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哈姆瑞特项目分析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分析功能点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引导页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获取分类下的文章即可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交流区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寻找目标专家医生</w:t>
      </w:r>
      <w:r>
        <w:rPr>
          <w:rFonts w:ascii="Helvetica" w:cs="Arial Unicode MS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私聊或者群聊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修改我的病例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活动区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发现区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工作人员加入和管理病例库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个人信息查看接口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个人信息修改接口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增加我的随访，列出和上传患者随访资料，</w:t>
      </w:r>
      <w:r>
        <w:rPr>
          <w:rFonts w:ascii="新宋体" w:cs="新宋体" w:hAnsi="新宋体" w:eastAsia="新宋体"/>
          <w:rtl w:val="0"/>
          <w:lang w:val="zh-TW" w:eastAsia="zh-TW"/>
        </w:rPr>
        <w:t>医生可列出和上传患者的随访资料。在</w:t>
      </w:r>
      <w:r>
        <w:rPr>
          <w:rFonts w:ascii="Helvetica" w:cs="Arial Unicode MS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</w:t>
      </w:r>
      <w:r>
        <w:rPr>
          <w:rFonts w:ascii="Helvetica" w:cs="Arial Unicode MS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区增加</w:t>
      </w:r>
      <w:r>
        <w:rPr>
          <w:rFonts w:ascii="Helvetica" w:cs="Arial Unicode MS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我的随访</w:t>
      </w:r>
      <w:r>
        <w:rPr>
          <w:rFonts w:ascii="Helvetica" w:cs="Arial Unicode MS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功能模块，</w:t>
      </w:r>
      <w:r>
        <w:rPr>
          <w:rFonts w:ascii="Helvetica" w:cs="Arial Unicode MS" w:hAnsi="Helvetica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rtl w:val="0"/>
          <w:lang w:val="zh-TW" w:eastAsia="zh-TW"/>
        </w:rPr>
        <w:t>添加随访方案模板（按疾病病种分类，有房颤、室上速、房扑、室早、室速、房速、起搏器、左心耳封堵、其他，列表式）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分析主体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病例管理：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属性：病例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诊断信息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病情信息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备用</w:t>
      </w:r>
      <w:r>
        <w:rPr>
          <w:rFonts w:ascii="Helvetica" w:hAnsi="Helvetica"/>
          <w:rtl w:val="0"/>
          <w:lang w:val="zh-CN" w:eastAsia="zh-CN"/>
        </w:rPr>
        <w:t>5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动作：增删改查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病例标签管理：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标签名称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创建标签日期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动作：增删改查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病例标签关系表：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属性：表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患者信息：跟随病例创建和删除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属性：患者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创建者用户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（基本信息）姓名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出生日期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身份证号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（患者信息）就诊日期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科室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（编号信息</w:t>
      </w:r>
      <w:r>
        <w:rPr>
          <w:rFonts w:ascii="Helvetica" w:hAnsi="Helvetica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）编号类型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（编号信息</w:t>
      </w:r>
      <w:r>
        <w:rPr>
          <w:rFonts w:ascii="Helvetica" w:hAnsi="Helvetica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编号类型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（更多）固定电话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邮箱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患者地址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患者职业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患者联系人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介绍人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查看个人信息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普通医生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专家医生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涉及到医生级别</w:t>
      </w:r>
      <w:r>
        <w:rPr>
          <w:rFonts w:ascii="Helvetica" w:hAnsi="Helvetica"/>
          <w:rtl w:val="0"/>
          <w:lang w:val="zh-CN" w:eastAsia="zh-CN"/>
        </w:rPr>
        <w:t>A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B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C-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D-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E-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专家医生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F</w:t>
      </w:r>
      <w:r>
        <w:rPr>
          <w:rFonts w:ascii="Helvetica" w:hAnsi="Helvetica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预留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属性：医生标识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年龄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动作：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发起转诊</w:t>
      </w:r>
      <w:r>
        <w:rPr>
          <w:rFonts w:ascii="Helvetica" w:hAnsi="Helvetica"/>
          <w:rtl w:val="0"/>
          <w:lang w:val="zh-CN" w:eastAsia="zh-CN"/>
        </w:rPr>
        <w:t xml:space="preserve">  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查看聊天清单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转诊群聊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辅助便捷操作</w:t>
      </w:r>
    </w:p>
    <w:p>
      <w:pPr>
        <w:pStyle w:val="正文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聊天设置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管理员：对所有信息可以控制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操作员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：工作人员后台配置展示信息比如资料库和病例库，</w:t>
      </w:r>
      <w:r>
        <w:rPr>
          <w:rFonts w:ascii="新宋体" w:cs="新宋体" w:hAnsi="新宋体" w:eastAsia="新宋体"/>
          <w:rtl w:val="0"/>
          <w:lang w:val="zh-TW" w:eastAsia="zh-TW"/>
        </w:rPr>
        <w:t>病例库是在每次转诊交流中有医生们逐步创建的，是系统的核心资产，需进行有效的管理，以备后期扩展功能功能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转诊群组信息：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发起人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群组所有成员</w:t>
      </w: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群组名称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创建时间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删除时间</w:t>
      </w:r>
      <w:r>
        <w:rPr>
          <w:rFonts w:ascii="Helvetica" w:hAnsi="Helvetica"/>
          <w:rtl w:val="0"/>
          <w:lang w:val="zh-CN" w:eastAsia="zh-CN"/>
        </w:rPr>
        <w:t xml:space="preserve">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转诊群组聊天信息：如果聊天过程发送了病例则保存相应的病历号</w:t>
      </w:r>
      <w:r>
        <w:rPr>
          <w:rFonts w:ascii="Helvetica" w:hAnsi="Helvetica"/>
          <w:rtl w:val="0"/>
          <w:lang w:val="zh-CN" w:eastAsia="zh-CN"/>
        </w:rPr>
        <w:t>ID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群组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内容有病历号的病历号</w:t>
      </w:r>
      <w:r>
        <w:rPr>
          <w:rFonts w:ascii="Helvetica" w:hAnsi="Helvetica"/>
          <w:rtl w:val="0"/>
          <w:lang w:val="zh-CN" w:eastAsia="zh-CN"/>
        </w:rPr>
        <w:t xml:space="preserve">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普通内容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</w:t>
      </w:r>
      <w:r>
        <w:rPr>
          <w:rFonts w:ascii="Helvetica" w:hAnsi="Helvetica"/>
          <w:rtl w:val="0"/>
          <w:lang w:val="zh-CN" w:eastAsia="zh-CN"/>
        </w:rPr>
        <w:t xml:space="preserve">    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分析业务流程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转诊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1.A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我的信息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发布和修改病例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2.A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医生浏览病例列表和病例信息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医生寻找目标医生专家</w:t>
      </w:r>
      <w:r>
        <w:rPr>
          <w:rFonts w:ascii="Helvetica" w:hAnsi="Helvetica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（接收转诊的专家）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4A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" w:hAnsi="Helvetica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私聊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ABC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群聊》保存聊天信息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   </w:t>
        <w:tab/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医生发起转诊，上传资料，选择目标医生，确认转诊</w:t>
      </w:r>
    </w:p>
    <w:p>
      <w:pPr>
        <w:pStyle w:val="正文"/>
      </w:pPr>
      <w:r>
        <w:rPr>
          <w:rFonts w:ascii="Helvetica" w:hAnsi="Helvetica"/>
          <w:rtl w:val="0"/>
        </w:rPr>
        <w:tab/>
        <w:t>6.B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专家需要设置是否接收转诊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分析权限</w:t>
      </w:r>
    </w:p>
    <w:p>
      <w:pPr>
        <w:pStyle w:val="正文"/>
        <w:numPr>
          <w:ilvl w:val="0"/>
          <w:numId w:val="2"/>
        </w:numPr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分析技术实现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仅做</w:t>
      </w:r>
      <w:r>
        <w:rPr>
          <w:rFonts w:ascii="Helvetica" w:hAnsi="Helvetica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，后台提供</w:t>
      </w:r>
      <w:r>
        <w:rPr>
          <w:rFonts w:ascii="Helvetica" w:hAnsi="Helvetica"/>
          <w:rtl w:val="0"/>
          <w:lang w:val="zh-CN" w:eastAsia="zh-CN"/>
        </w:rPr>
        <w:t>CMS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和接口服务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接口服务区分普通接口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登录验证接口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普通接口直接获取数据库信息即可</w:t>
      </w:r>
    </w:p>
    <w:p>
      <w:pPr>
        <w:pStyle w:val="正文"/>
        <w:numPr>
          <w:ilvl w:val="1"/>
          <w:numId w:val="3"/>
        </w:numPr>
        <w:rPr>
          <w:lang w:val="zh-CN" w:eastAsia="zh-CN"/>
        </w:rPr>
      </w:pPr>
      <w:r>
        <w:rPr>
          <w:rFonts w:ascii="Helvetica" w:hAnsi="Helvetica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登录权限校验使用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token+key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方式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改造方案：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用户表扩展一个字段标示《医生用户》，检索医生使用。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还需要扩展用户坐标信息</w:t>
      </w:r>
      <w:r>
        <w:rPr>
          <w:rFonts w:ascii="Helvetica" w:hAnsi="Helvetica"/>
          <w:rtl w:val="0"/>
          <w:lang w:val="zh-CN" w:eastAsia="zh-CN"/>
        </w:rPr>
        <w:t>x,y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，检索附近的医生使用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扩展考虑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用户角色中加入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医生角色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如果医生分级别，可以考虑分多个医生角色管理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引导页直接用接口获取普通文章信息，后台管理可以修改添加。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新建表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病例表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或者创建一个病例模块维护此类别，看实际具体需求，如果创建表则需要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文章</w:t>
      </w:r>
      <w:r>
        <w:rPr>
          <w:rFonts w:ascii="Helvetica" w:hAnsi="Helvetica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（看情况）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全称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描述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创建人</w:t>
      </w: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创建时间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最后修改时间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最后修改人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病例修改历史记录表</w:t>
      </w:r>
      <w:r>
        <w:rPr>
          <w:rFonts w:ascii="Helvetica" w:hAnsi="Helvetica" w:hint="default"/>
          <w:rtl w:val="0"/>
          <w:lang w:val="zh-CN" w:eastAsia="zh-CN"/>
        </w:rPr>
        <w:t>—</w:t>
      </w:r>
      <w:r>
        <w:rPr>
          <w:rFonts w:ascii="Helvetica" w:hAnsi="Helvetica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看情况</w:t>
      </w: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 xml:space="preserve">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</w:t>
      </w:r>
      <w:r>
        <w:rPr>
          <w:rFonts w:ascii="Helvetica" w:hAnsi="Helvetica"/>
          <w:rtl w:val="0"/>
          <w:lang w:val="zh-CN" w:eastAsia="zh-CN"/>
        </w:rPr>
        <w:t xml:space="preserve">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修改人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修改时间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修改内容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备注</w:t>
      </w:r>
      <w:r>
        <w:rPr>
          <w:rFonts w:ascii="Helvetica" w:hAnsi="Helvetica"/>
          <w:rtl w:val="0"/>
          <w:lang w:val="zh-CN" w:eastAsia="zh-CN"/>
        </w:rPr>
        <w:t xml:space="preserve"> </w:t>
      </w:r>
    </w:p>
    <w:p>
      <w:pPr>
        <w:pStyle w:val="正文"/>
      </w:pPr>
    </w:p>
    <w:p>
      <w:pPr>
        <w:pStyle w:val="正文"/>
      </w:pPr>
      <w:r>
        <w:rPr>
          <w:rFonts w:ascii="Helvetica" w:hAnsi="Helvetica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病例库，在后台管理新建文章分类。</w:t>
      </w: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新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