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E4E9D" w14:textId="77777777" w:rsidR="007203B7" w:rsidRPr="007203B7" w:rsidRDefault="007203B7" w:rsidP="007203B7">
      <w:pPr>
        <w:ind w:left="540"/>
        <w:jc w:val="center"/>
        <w:rPr>
          <w:rFonts w:ascii="黑体" w:eastAsia="黑体" w:hAnsi="黑体" w:cs="Times New Roman"/>
          <w:sz w:val="44"/>
          <w:szCs w:val="44"/>
          <w:lang w:eastAsia="zh-CN"/>
        </w:rPr>
      </w:pPr>
      <w:r>
        <w:rPr>
          <w:rFonts w:ascii="黑体" w:eastAsia="黑体" w:hAnsi="黑体" w:cs="Times New Roman"/>
          <w:sz w:val="44"/>
          <w:szCs w:val="44"/>
          <w:lang w:eastAsia="zh-CN"/>
        </w:rPr>
        <w:t xml:space="preserve">项目五 </w:t>
      </w:r>
      <w:r>
        <w:rPr>
          <w:rFonts w:ascii="黑体" w:eastAsia="黑体" w:hAnsi="黑体" w:cs="Times New Roman" w:hint="eastAsia"/>
          <w:sz w:val="44"/>
          <w:szCs w:val="44"/>
          <w:lang w:eastAsia="zh-CN"/>
        </w:rPr>
        <w:t>软件实现计划</w:t>
      </w:r>
    </w:p>
    <w:p w14:paraId="0FAA90E4" w14:textId="77777777" w:rsidR="007203B7" w:rsidRPr="007203B7" w:rsidRDefault="007203B7" w:rsidP="007203B7">
      <w:pPr>
        <w:pStyle w:val="a5"/>
        <w:numPr>
          <w:ilvl w:val="0"/>
          <w:numId w:val="4"/>
        </w:numPr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 w:rsidRPr="007203B7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实现计划</w:t>
      </w:r>
    </w:p>
    <w:p w14:paraId="1D85229E" w14:textId="77777777" w:rsidR="007203B7" w:rsidRPr="007203B7" w:rsidRDefault="007203B7" w:rsidP="007203B7">
      <w:pPr>
        <w:ind w:left="540"/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 w:rsidRPr="007203B7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根据软件设计方案。</w:t>
      </w:r>
    </w:p>
    <w:p w14:paraId="178DCC2F" w14:textId="77777777" w:rsidR="007203B7" w:rsidRPr="005559AB" w:rsidRDefault="007203B7" w:rsidP="005559AB">
      <w:pPr>
        <w:pStyle w:val="a5"/>
        <w:numPr>
          <w:ilvl w:val="1"/>
          <w:numId w:val="4"/>
        </w:numPr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 w:rsidRPr="005559AB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关键技术。</w:t>
      </w:r>
    </w:p>
    <w:p w14:paraId="35DEF72C" w14:textId="77777777" w:rsidR="007203B7" w:rsidRDefault="007203B7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客户端之间端到端在线传输文件，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使用类似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聊天的数据格式，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通过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标志位区分数据为文件数据而非聊天数据。</w:t>
      </w:r>
    </w:p>
    <w:p w14:paraId="45BD337E" w14:textId="77777777" w:rsidR="00F130A5" w:rsidRDefault="007203B7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拖拽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上传，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通过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MFC控件检测鼠标事件，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触发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拖拽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上传</w:t>
      </w:r>
    </w:p>
    <w:p w14:paraId="066D40D1" w14:textId="77777777" w:rsidR="005559AB" w:rsidRDefault="005559AB" w:rsidP="005559AB">
      <w:pPr>
        <w:pStyle w:val="a5"/>
        <w:numPr>
          <w:ilvl w:val="1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技能训练计划</w:t>
      </w:r>
    </w:p>
    <w:p w14:paraId="285C55D0" w14:textId="77777777" w:rsidR="005559AB" w:rsidRDefault="005559AB" w:rsidP="005559AB">
      <w:pPr>
        <w:pStyle w:val="a5"/>
        <w:ind w:left="1440" w:firstLine="0"/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查找有关MFC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鼠标控件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的相关使用，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完成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拖拽上传</w:t>
      </w:r>
    </w:p>
    <w:p w14:paraId="7954D5C4" w14:textId="77777777" w:rsidR="005559AB" w:rsidRDefault="005559AB" w:rsidP="005559AB">
      <w:pPr>
        <w:pStyle w:val="a5"/>
        <w:numPr>
          <w:ilvl w:val="1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模块化</w:t>
      </w:r>
    </w:p>
    <w:p w14:paraId="4699ABCD" w14:textId="77777777" w:rsidR="005559AB" w:rsidRDefault="005559AB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登录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认证模块</w:t>
      </w:r>
    </w:p>
    <w:p w14:paraId="1060AB05" w14:textId="77777777" w:rsidR="005559AB" w:rsidRDefault="005559AB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聊天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模块</w:t>
      </w:r>
    </w:p>
    <w:p w14:paraId="678DA698" w14:textId="77777777" w:rsidR="005559AB" w:rsidRDefault="005559AB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传输模块</w:t>
      </w:r>
    </w:p>
    <w:p w14:paraId="403D15DF" w14:textId="77777777" w:rsidR="005559AB" w:rsidRDefault="005559AB" w:rsidP="005559AB">
      <w:pPr>
        <w:pStyle w:val="a5"/>
        <w:numPr>
          <w:ilvl w:val="2"/>
          <w:numId w:val="4"/>
        </w:numPr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在线传输模块</w:t>
      </w:r>
    </w:p>
    <w:p w14:paraId="027CE122" w14:textId="77777777" w:rsidR="005559AB" w:rsidRPr="005559AB" w:rsidRDefault="005559AB" w:rsidP="005559AB">
      <w:pPr>
        <w:ind w:left="960"/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bookmarkStart w:id="0" w:name="_GoBack"/>
      <w:bookmarkEnd w:id="0"/>
    </w:p>
    <w:p w14:paraId="0BD59605" w14:textId="77777777" w:rsidR="007203B7" w:rsidRPr="007203B7" w:rsidRDefault="007203B7" w:rsidP="007203B7">
      <w:pPr>
        <w:pStyle w:val="a5"/>
        <w:numPr>
          <w:ilvl w:val="0"/>
          <w:numId w:val="4"/>
        </w:numPr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 w:rsidRPr="007203B7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实现计划进度表</w:t>
      </w:r>
    </w:p>
    <w:p w14:paraId="1BE8E7EE" w14:textId="77777777" w:rsidR="007203B7" w:rsidRPr="007203B7" w:rsidRDefault="007203B7" w:rsidP="007203B7">
      <w:pPr>
        <w:ind w:left="540"/>
        <w:rPr>
          <w:rFonts w:ascii="微软雅黑" w:eastAsia="微软雅黑" w:hAnsi="微软雅黑" w:cs="Times New Roman" w:hint="eastAsia"/>
          <w:sz w:val="21"/>
          <w:szCs w:val="21"/>
          <w:lang w:eastAsia="zh-CN"/>
        </w:rPr>
      </w:pPr>
      <w:r w:rsidRPr="007203B7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实现计划各部分预计的完成时间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6"/>
        <w:gridCol w:w="1186"/>
        <w:gridCol w:w="1018"/>
        <w:gridCol w:w="694"/>
        <w:gridCol w:w="694"/>
        <w:gridCol w:w="694"/>
        <w:gridCol w:w="836"/>
        <w:gridCol w:w="836"/>
        <w:gridCol w:w="836"/>
        <w:gridCol w:w="694"/>
        <w:gridCol w:w="836"/>
      </w:tblGrid>
      <w:tr w:rsidR="007203B7" w:rsidRPr="007203B7" w14:paraId="29975B7B" w14:textId="77777777" w:rsidTr="007203B7">
        <w:trPr>
          <w:trHeight w:val="320"/>
        </w:trPr>
        <w:tc>
          <w:tcPr>
            <w:tcW w:w="686" w:type="dxa"/>
            <w:hideMark/>
          </w:tcPr>
          <w:p w14:paraId="51166314" w14:textId="77777777" w:rsidR="007203B7" w:rsidRPr="007203B7" w:rsidRDefault="007203B7">
            <w:proofErr w:type="spellStart"/>
            <w:r w:rsidRPr="007203B7">
              <w:t>序号</w:t>
            </w:r>
            <w:proofErr w:type="spellEnd"/>
          </w:p>
        </w:tc>
        <w:tc>
          <w:tcPr>
            <w:tcW w:w="1186" w:type="dxa"/>
            <w:hideMark/>
          </w:tcPr>
          <w:p w14:paraId="62E3C7C0" w14:textId="77777777" w:rsidR="007203B7" w:rsidRPr="007203B7" w:rsidRDefault="007203B7">
            <w:proofErr w:type="spellStart"/>
            <w:r w:rsidRPr="007203B7">
              <w:t>内容</w:t>
            </w:r>
            <w:proofErr w:type="spellEnd"/>
          </w:p>
        </w:tc>
        <w:tc>
          <w:tcPr>
            <w:tcW w:w="1018" w:type="dxa"/>
            <w:hideMark/>
          </w:tcPr>
          <w:p w14:paraId="5772EBDD" w14:textId="77777777" w:rsidR="007203B7" w:rsidRPr="007203B7" w:rsidRDefault="007203B7">
            <w:proofErr w:type="spellStart"/>
            <w:r w:rsidRPr="007203B7">
              <w:t>负责人</w:t>
            </w:r>
            <w:proofErr w:type="spellEnd"/>
          </w:p>
        </w:tc>
        <w:tc>
          <w:tcPr>
            <w:tcW w:w="694" w:type="dxa"/>
            <w:hideMark/>
          </w:tcPr>
          <w:p w14:paraId="6ECF5254" w14:textId="77777777" w:rsidR="007203B7" w:rsidRPr="007203B7" w:rsidRDefault="007203B7">
            <w:r w:rsidRPr="007203B7">
              <w:t>1h</w:t>
            </w:r>
          </w:p>
        </w:tc>
        <w:tc>
          <w:tcPr>
            <w:tcW w:w="694" w:type="dxa"/>
            <w:hideMark/>
          </w:tcPr>
          <w:p w14:paraId="22964093" w14:textId="77777777" w:rsidR="007203B7" w:rsidRPr="007203B7" w:rsidRDefault="007203B7">
            <w:r w:rsidRPr="007203B7">
              <w:t>3h</w:t>
            </w:r>
          </w:p>
        </w:tc>
        <w:tc>
          <w:tcPr>
            <w:tcW w:w="694" w:type="dxa"/>
            <w:hideMark/>
          </w:tcPr>
          <w:p w14:paraId="79381C25" w14:textId="77777777" w:rsidR="007203B7" w:rsidRPr="007203B7" w:rsidRDefault="007203B7">
            <w:r w:rsidRPr="007203B7">
              <w:t>3h</w:t>
            </w:r>
          </w:p>
        </w:tc>
        <w:tc>
          <w:tcPr>
            <w:tcW w:w="836" w:type="dxa"/>
            <w:hideMark/>
          </w:tcPr>
          <w:p w14:paraId="789CA1FC" w14:textId="77777777" w:rsidR="007203B7" w:rsidRPr="007203B7" w:rsidRDefault="007203B7">
            <w:r w:rsidRPr="007203B7">
              <w:t>1.5h</w:t>
            </w:r>
          </w:p>
        </w:tc>
        <w:tc>
          <w:tcPr>
            <w:tcW w:w="836" w:type="dxa"/>
            <w:hideMark/>
          </w:tcPr>
          <w:p w14:paraId="2BFF4C24" w14:textId="77777777" w:rsidR="007203B7" w:rsidRPr="007203B7" w:rsidRDefault="007203B7">
            <w:r w:rsidRPr="007203B7">
              <w:t>0.5h</w:t>
            </w:r>
          </w:p>
        </w:tc>
        <w:tc>
          <w:tcPr>
            <w:tcW w:w="836" w:type="dxa"/>
            <w:hideMark/>
          </w:tcPr>
          <w:p w14:paraId="7C18C3D6" w14:textId="77777777" w:rsidR="007203B7" w:rsidRPr="007203B7" w:rsidRDefault="007203B7">
            <w:r w:rsidRPr="007203B7">
              <w:t>1.5h</w:t>
            </w:r>
          </w:p>
        </w:tc>
        <w:tc>
          <w:tcPr>
            <w:tcW w:w="694" w:type="dxa"/>
            <w:hideMark/>
          </w:tcPr>
          <w:p w14:paraId="5D1DE2E0" w14:textId="77777777" w:rsidR="007203B7" w:rsidRPr="007203B7" w:rsidRDefault="007203B7">
            <w:r w:rsidRPr="007203B7">
              <w:t>2h</w:t>
            </w:r>
          </w:p>
        </w:tc>
        <w:tc>
          <w:tcPr>
            <w:tcW w:w="836" w:type="dxa"/>
            <w:hideMark/>
          </w:tcPr>
          <w:p w14:paraId="5E958836" w14:textId="77777777" w:rsidR="007203B7" w:rsidRPr="007203B7" w:rsidRDefault="007203B7">
            <w:r w:rsidRPr="007203B7">
              <w:t>1.5h</w:t>
            </w:r>
          </w:p>
        </w:tc>
      </w:tr>
      <w:tr w:rsidR="007203B7" w:rsidRPr="007203B7" w14:paraId="18CAB570" w14:textId="77777777" w:rsidTr="007203B7">
        <w:trPr>
          <w:trHeight w:val="640"/>
        </w:trPr>
        <w:tc>
          <w:tcPr>
            <w:tcW w:w="686" w:type="dxa"/>
            <w:hideMark/>
          </w:tcPr>
          <w:p w14:paraId="2E9D4BAF" w14:textId="77777777" w:rsidR="007203B7" w:rsidRPr="007203B7" w:rsidRDefault="007203B7" w:rsidP="007203B7">
            <w:r w:rsidRPr="007203B7">
              <w:t>1</w:t>
            </w:r>
          </w:p>
        </w:tc>
        <w:tc>
          <w:tcPr>
            <w:tcW w:w="1186" w:type="dxa"/>
            <w:hideMark/>
          </w:tcPr>
          <w:p w14:paraId="636D55C8" w14:textId="77777777" w:rsidR="007203B7" w:rsidRPr="007203B7" w:rsidRDefault="007203B7">
            <w:proofErr w:type="spellStart"/>
            <w:r w:rsidRPr="007203B7">
              <w:t>前期针对项目需求分析，编写项目计划</w:t>
            </w:r>
            <w:proofErr w:type="spellEnd"/>
          </w:p>
        </w:tc>
        <w:tc>
          <w:tcPr>
            <w:tcW w:w="1018" w:type="dxa"/>
            <w:hideMark/>
          </w:tcPr>
          <w:p w14:paraId="7480D85B" w14:textId="77777777" w:rsidR="007203B7" w:rsidRPr="007203B7" w:rsidRDefault="007203B7">
            <w:proofErr w:type="spellStart"/>
            <w:r w:rsidRPr="007203B7">
              <w:t>宁培阳，田怡，周潮</w:t>
            </w:r>
            <w:proofErr w:type="spellEnd"/>
          </w:p>
        </w:tc>
        <w:tc>
          <w:tcPr>
            <w:tcW w:w="694" w:type="dxa"/>
            <w:shd w:val="clear" w:color="auto" w:fill="4472C4" w:themeFill="accent5"/>
            <w:hideMark/>
          </w:tcPr>
          <w:p w14:paraId="0DF9212F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694" w:type="dxa"/>
            <w:hideMark/>
          </w:tcPr>
          <w:p w14:paraId="297AC0F2" w14:textId="77777777" w:rsidR="007203B7" w:rsidRPr="007203B7" w:rsidRDefault="007203B7"/>
        </w:tc>
        <w:tc>
          <w:tcPr>
            <w:tcW w:w="694" w:type="dxa"/>
            <w:hideMark/>
          </w:tcPr>
          <w:p w14:paraId="6548D895" w14:textId="77777777" w:rsidR="007203B7" w:rsidRPr="007203B7" w:rsidRDefault="007203B7"/>
        </w:tc>
        <w:tc>
          <w:tcPr>
            <w:tcW w:w="836" w:type="dxa"/>
            <w:hideMark/>
          </w:tcPr>
          <w:p w14:paraId="36A9AFB6" w14:textId="77777777" w:rsidR="007203B7" w:rsidRPr="007203B7" w:rsidRDefault="007203B7"/>
        </w:tc>
        <w:tc>
          <w:tcPr>
            <w:tcW w:w="836" w:type="dxa"/>
            <w:hideMark/>
          </w:tcPr>
          <w:p w14:paraId="26C69BF5" w14:textId="77777777" w:rsidR="007203B7" w:rsidRPr="007203B7" w:rsidRDefault="007203B7"/>
        </w:tc>
        <w:tc>
          <w:tcPr>
            <w:tcW w:w="836" w:type="dxa"/>
            <w:hideMark/>
          </w:tcPr>
          <w:p w14:paraId="2C59BA61" w14:textId="77777777" w:rsidR="007203B7" w:rsidRPr="007203B7" w:rsidRDefault="007203B7"/>
        </w:tc>
        <w:tc>
          <w:tcPr>
            <w:tcW w:w="694" w:type="dxa"/>
            <w:hideMark/>
          </w:tcPr>
          <w:p w14:paraId="094FF3CF" w14:textId="77777777" w:rsidR="007203B7" w:rsidRPr="007203B7" w:rsidRDefault="007203B7"/>
        </w:tc>
        <w:tc>
          <w:tcPr>
            <w:tcW w:w="836" w:type="dxa"/>
            <w:hideMark/>
          </w:tcPr>
          <w:p w14:paraId="5B48F422" w14:textId="77777777" w:rsidR="007203B7" w:rsidRPr="007203B7" w:rsidRDefault="007203B7"/>
        </w:tc>
      </w:tr>
      <w:tr w:rsidR="007203B7" w:rsidRPr="007203B7" w14:paraId="0D386618" w14:textId="77777777" w:rsidTr="007203B7">
        <w:trPr>
          <w:trHeight w:val="640"/>
        </w:trPr>
        <w:tc>
          <w:tcPr>
            <w:tcW w:w="686" w:type="dxa"/>
            <w:hideMark/>
          </w:tcPr>
          <w:p w14:paraId="339F518B" w14:textId="77777777" w:rsidR="007203B7" w:rsidRPr="007203B7" w:rsidRDefault="007203B7" w:rsidP="007203B7">
            <w:r w:rsidRPr="007203B7">
              <w:t>2</w:t>
            </w:r>
          </w:p>
        </w:tc>
        <w:tc>
          <w:tcPr>
            <w:tcW w:w="1186" w:type="dxa"/>
            <w:hideMark/>
          </w:tcPr>
          <w:p w14:paraId="020822C2" w14:textId="77777777" w:rsidR="007203B7" w:rsidRPr="007203B7" w:rsidRDefault="007203B7">
            <w:proofErr w:type="spellStart"/>
            <w:r w:rsidRPr="007203B7">
              <w:t>在项目三代码基础上添加聊天部分代码</w:t>
            </w:r>
            <w:proofErr w:type="spellEnd"/>
          </w:p>
        </w:tc>
        <w:tc>
          <w:tcPr>
            <w:tcW w:w="1018" w:type="dxa"/>
            <w:hideMark/>
          </w:tcPr>
          <w:p w14:paraId="0D2A171D" w14:textId="77777777" w:rsidR="007203B7" w:rsidRPr="007203B7" w:rsidRDefault="007203B7">
            <w:proofErr w:type="spellStart"/>
            <w:r w:rsidRPr="007203B7">
              <w:t>宁培阳</w:t>
            </w:r>
            <w:proofErr w:type="spellEnd"/>
          </w:p>
        </w:tc>
        <w:tc>
          <w:tcPr>
            <w:tcW w:w="694" w:type="dxa"/>
            <w:hideMark/>
          </w:tcPr>
          <w:p w14:paraId="22C57494" w14:textId="77777777" w:rsidR="007203B7" w:rsidRPr="007203B7" w:rsidRDefault="007203B7"/>
        </w:tc>
        <w:tc>
          <w:tcPr>
            <w:tcW w:w="694" w:type="dxa"/>
            <w:shd w:val="clear" w:color="auto" w:fill="4472C4" w:themeFill="accent5"/>
            <w:hideMark/>
          </w:tcPr>
          <w:p w14:paraId="0C160F5A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694" w:type="dxa"/>
            <w:hideMark/>
          </w:tcPr>
          <w:p w14:paraId="45579FC3" w14:textId="77777777" w:rsidR="007203B7" w:rsidRPr="007203B7" w:rsidRDefault="007203B7"/>
        </w:tc>
        <w:tc>
          <w:tcPr>
            <w:tcW w:w="836" w:type="dxa"/>
            <w:hideMark/>
          </w:tcPr>
          <w:p w14:paraId="4D98D68A" w14:textId="77777777" w:rsidR="007203B7" w:rsidRPr="007203B7" w:rsidRDefault="007203B7"/>
        </w:tc>
        <w:tc>
          <w:tcPr>
            <w:tcW w:w="836" w:type="dxa"/>
            <w:hideMark/>
          </w:tcPr>
          <w:p w14:paraId="7B6B546E" w14:textId="77777777" w:rsidR="007203B7" w:rsidRPr="007203B7" w:rsidRDefault="007203B7"/>
        </w:tc>
        <w:tc>
          <w:tcPr>
            <w:tcW w:w="836" w:type="dxa"/>
            <w:hideMark/>
          </w:tcPr>
          <w:p w14:paraId="5F92FA2B" w14:textId="77777777" w:rsidR="007203B7" w:rsidRPr="007203B7" w:rsidRDefault="007203B7"/>
        </w:tc>
        <w:tc>
          <w:tcPr>
            <w:tcW w:w="694" w:type="dxa"/>
            <w:hideMark/>
          </w:tcPr>
          <w:p w14:paraId="2494275A" w14:textId="77777777" w:rsidR="007203B7" w:rsidRPr="007203B7" w:rsidRDefault="007203B7"/>
        </w:tc>
        <w:tc>
          <w:tcPr>
            <w:tcW w:w="836" w:type="dxa"/>
            <w:hideMark/>
          </w:tcPr>
          <w:p w14:paraId="62B67877" w14:textId="77777777" w:rsidR="007203B7" w:rsidRPr="007203B7" w:rsidRDefault="007203B7"/>
        </w:tc>
      </w:tr>
      <w:tr w:rsidR="007203B7" w:rsidRPr="007203B7" w14:paraId="399D24D3" w14:textId="77777777" w:rsidTr="007203B7">
        <w:trPr>
          <w:trHeight w:val="960"/>
        </w:trPr>
        <w:tc>
          <w:tcPr>
            <w:tcW w:w="686" w:type="dxa"/>
            <w:hideMark/>
          </w:tcPr>
          <w:p w14:paraId="47B159AB" w14:textId="77777777" w:rsidR="007203B7" w:rsidRPr="007203B7" w:rsidRDefault="007203B7" w:rsidP="007203B7">
            <w:r w:rsidRPr="007203B7">
              <w:t>3</w:t>
            </w:r>
          </w:p>
        </w:tc>
        <w:tc>
          <w:tcPr>
            <w:tcW w:w="1186" w:type="dxa"/>
            <w:hideMark/>
          </w:tcPr>
          <w:p w14:paraId="79C9E2BD" w14:textId="77777777" w:rsidR="007203B7" w:rsidRPr="007203B7" w:rsidRDefault="007203B7">
            <w:proofErr w:type="spellStart"/>
            <w:r w:rsidRPr="007203B7">
              <w:t>完成聊天功能的添加后，添加实现端到端文件传输功能</w:t>
            </w:r>
            <w:proofErr w:type="spellEnd"/>
          </w:p>
        </w:tc>
        <w:tc>
          <w:tcPr>
            <w:tcW w:w="1018" w:type="dxa"/>
            <w:hideMark/>
          </w:tcPr>
          <w:p w14:paraId="510C62E5" w14:textId="77777777" w:rsidR="007203B7" w:rsidRPr="007203B7" w:rsidRDefault="007203B7">
            <w:proofErr w:type="spellStart"/>
            <w:r w:rsidRPr="007203B7">
              <w:t>周潮</w:t>
            </w:r>
            <w:proofErr w:type="spellEnd"/>
          </w:p>
        </w:tc>
        <w:tc>
          <w:tcPr>
            <w:tcW w:w="694" w:type="dxa"/>
            <w:hideMark/>
          </w:tcPr>
          <w:p w14:paraId="633ADD4E" w14:textId="77777777" w:rsidR="007203B7" w:rsidRPr="007203B7" w:rsidRDefault="007203B7"/>
        </w:tc>
        <w:tc>
          <w:tcPr>
            <w:tcW w:w="694" w:type="dxa"/>
            <w:hideMark/>
          </w:tcPr>
          <w:p w14:paraId="6448EBAD" w14:textId="77777777" w:rsidR="007203B7" w:rsidRPr="007203B7" w:rsidRDefault="007203B7"/>
        </w:tc>
        <w:tc>
          <w:tcPr>
            <w:tcW w:w="694" w:type="dxa"/>
            <w:shd w:val="clear" w:color="auto" w:fill="4472C4" w:themeFill="accent5"/>
            <w:hideMark/>
          </w:tcPr>
          <w:p w14:paraId="5C862CBB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836" w:type="dxa"/>
            <w:hideMark/>
          </w:tcPr>
          <w:p w14:paraId="226ED674" w14:textId="77777777" w:rsidR="007203B7" w:rsidRPr="007203B7" w:rsidRDefault="007203B7"/>
        </w:tc>
        <w:tc>
          <w:tcPr>
            <w:tcW w:w="836" w:type="dxa"/>
            <w:hideMark/>
          </w:tcPr>
          <w:p w14:paraId="1125F5C9" w14:textId="77777777" w:rsidR="007203B7" w:rsidRPr="007203B7" w:rsidRDefault="007203B7"/>
        </w:tc>
        <w:tc>
          <w:tcPr>
            <w:tcW w:w="836" w:type="dxa"/>
            <w:hideMark/>
          </w:tcPr>
          <w:p w14:paraId="7852EB18" w14:textId="77777777" w:rsidR="007203B7" w:rsidRPr="007203B7" w:rsidRDefault="007203B7"/>
        </w:tc>
        <w:tc>
          <w:tcPr>
            <w:tcW w:w="694" w:type="dxa"/>
            <w:hideMark/>
          </w:tcPr>
          <w:p w14:paraId="2011F813" w14:textId="77777777" w:rsidR="007203B7" w:rsidRPr="007203B7" w:rsidRDefault="007203B7"/>
        </w:tc>
        <w:tc>
          <w:tcPr>
            <w:tcW w:w="836" w:type="dxa"/>
            <w:hideMark/>
          </w:tcPr>
          <w:p w14:paraId="6C66AA38" w14:textId="77777777" w:rsidR="007203B7" w:rsidRPr="007203B7" w:rsidRDefault="007203B7"/>
        </w:tc>
      </w:tr>
      <w:tr w:rsidR="007203B7" w:rsidRPr="007203B7" w14:paraId="3728242B" w14:textId="77777777" w:rsidTr="007203B7">
        <w:trPr>
          <w:trHeight w:val="960"/>
        </w:trPr>
        <w:tc>
          <w:tcPr>
            <w:tcW w:w="686" w:type="dxa"/>
            <w:hideMark/>
          </w:tcPr>
          <w:p w14:paraId="5C9A7D81" w14:textId="77777777" w:rsidR="007203B7" w:rsidRPr="007203B7" w:rsidRDefault="007203B7" w:rsidP="007203B7">
            <w:r w:rsidRPr="007203B7">
              <w:t>4</w:t>
            </w:r>
          </w:p>
        </w:tc>
        <w:tc>
          <w:tcPr>
            <w:tcW w:w="1186" w:type="dxa"/>
            <w:hideMark/>
          </w:tcPr>
          <w:p w14:paraId="2DCDA950" w14:textId="77777777" w:rsidR="007203B7" w:rsidRPr="007203B7" w:rsidRDefault="007203B7">
            <w:proofErr w:type="spellStart"/>
            <w:r w:rsidRPr="007203B7">
              <w:t>服务器部分界面代码优化</w:t>
            </w:r>
            <w:proofErr w:type="spellEnd"/>
            <w:r w:rsidRPr="007203B7">
              <w:t>（</w:t>
            </w:r>
            <w:proofErr w:type="spellStart"/>
            <w:r w:rsidRPr="007203B7">
              <w:t>项目三遗留界面问题</w:t>
            </w:r>
            <w:proofErr w:type="spellEnd"/>
            <w:r w:rsidRPr="007203B7">
              <w:t>）</w:t>
            </w:r>
          </w:p>
        </w:tc>
        <w:tc>
          <w:tcPr>
            <w:tcW w:w="1018" w:type="dxa"/>
            <w:hideMark/>
          </w:tcPr>
          <w:p w14:paraId="45E527AC" w14:textId="77777777" w:rsidR="007203B7" w:rsidRPr="007203B7" w:rsidRDefault="007203B7">
            <w:proofErr w:type="spellStart"/>
            <w:r w:rsidRPr="007203B7">
              <w:t>周潮</w:t>
            </w:r>
            <w:proofErr w:type="spellEnd"/>
          </w:p>
        </w:tc>
        <w:tc>
          <w:tcPr>
            <w:tcW w:w="694" w:type="dxa"/>
            <w:hideMark/>
          </w:tcPr>
          <w:p w14:paraId="032FC183" w14:textId="77777777" w:rsidR="007203B7" w:rsidRPr="007203B7" w:rsidRDefault="007203B7"/>
        </w:tc>
        <w:tc>
          <w:tcPr>
            <w:tcW w:w="694" w:type="dxa"/>
            <w:hideMark/>
          </w:tcPr>
          <w:p w14:paraId="5A1F71C4" w14:textId="77777777" w:rsidR="007203B7" w:rsidRPr="007203B7" w:rsidRDefault="007203B7"/>
        </w:tc>
        <w:tc>
          <w:tcPr>
            <w:tcW w:w="694" w:type="dxa"/>
            <w:hideMark/>
          </w:tcPr>
          <w:p w14:paraId="035C485F" w14:textId="77777777" w:rsidR="007203B7" w:rsidRPr="007203B7" w:rsidRDefault="007203B7"/>
        </w:tc>
        <w:tc>
          <w:tcPr>
            <w:tcW w:w="836" w:type="dxa"/>
            <w:shd w:val="clear" w:color="auto" w:fill="4472C4" w:themeFill="accent5"/>
            <w:hideMark/>
          </w:tcPr>
          <w:p w14:paraId="065118AA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836" w:type="dxa"/>
            <w:hideMark/>
          </w:tcPr>
          <w:p w14:paraId="702BF56A" w14:textId="77777777" w:rsidR="007203B7" w:rsidRPr="007203B7" w:rsidRDefault="007203B7"/>
        </w:tc>
        <w:tc>
          <w:tcPr>
            <w:tcW w:w="836" w:type="dxa"/>
            <w:hideMark/>
          </w:tcPr>
          <w:p w14:paraId="6172E488" w14:textId="77777777" w:rsidR="007203B7" w:rsidRPr="007203B7" w:rsidRDefault="007203B7"/>
        </w:tc>
        <w:tc>
          <w:tcPr>
            <w:tcW w:w="694" w:type="dxa"/>
            <w:hideMark/>
          </w:tcPr>
          <w:p w14:paraId="0FB62D85" w14:textId="77777777" w:rsidR="007203B7" w:rsidRPr="007203B7" w:rsidRDefault="007203B7"/>
        </w:tc>
        <w:tc>
          <w:tcPr>
            <w:tcW w:w="836" w:type="dxa"/>
            <w:hideMark/>
          </w:tcPr>
          <w:p w14:paraId="5AFD014F" w14:textId="77777777" w:rsidR="007203B7" w:rsidRPr="007203B7" w:rsidRDefault="007203B7"/>
        </w:tc>
      </w:tr>
      <w:tr w:rsidR="007203B7" w:rsidRPr="007203B7" w14:paraId="0CB66355" w14:textId="77777777" w:rsidTr="007203B7">
        <w:trPr>
          <w:trHeight w:val="960"/>
        </w:trPr>
        <w:tc>
          <w:tcPr>
            <w:tcW w:w="686" w:type="dxa"/>
            <w:hideMark/>
          </w:tcPr>
          <w:p w14:paraId="1A0051C0" w14:textId="77777777" w:rsidR="007203B7" w:rsidRPr="007203B7" w:rsidRDefault="007203B7" w:rsidP="007203B7">
            <w:r w:rsidRPr="007203B7">
              <w:lastRenderedPageBreak/>
              <w:t>5</w:t>
            </w:r>
          </w:p>
        </w:tc>
        <w:tc>
          <w:tcPr>
            <w:tcW w:w="1186" w:type="dxa"/>
            <w:hideMark/>
          </w:tcPr>
          <w:p w14:paraId="194CFB35" w14:textId="77777777" w:rsidR="007203B7" w:rsidRPr="007203B7" w:rsidRDefault="007203B7">
            <w:proofErr w:type="spellStart"/>
            <w:r w:rsidRPr="007203B7">
              <w:t>服务器实现不同用户使用各自私有文件夹的功能</w:t>
            </w:r>
            <w:proofErr w:type="spellEnd"/>
          </w:p>
        </w:tc>
        <w:tc>
          <w:tcPr>
            <w:tcW w:w="1018" w:type="dxa"/>
            <w:hideMark/>
          </w:tcPr>
          <w:p w14:paraId="394DEC88" w14:textId="77777777" w:rsidR="007203B7" w:rsidRPr="007203B7" w:rsidRDefault="007203B7"/>
        </w:tc>
        <w:tc>
          <w:tcPr>
            <w:tcW w:w="694" w:type="dxa"/>
            <w:hideMark/>
          </w:tcPr>
          <w:p w14:paraId="7D77F3CC" w14:textId="77777777" w:rsidR="007203B7" w:rsidRPr="007203B7" w:rsidRDefault="007203B7"/>
        </w:tc>
        <w:tc>
          <w:tcPr>
            <w:tcW w:w="694" w:type="dxa"/>
            <w:hideMark/>
          </w:tcPr>
          <w:p w14:paraId="7DD0C381" w14:textId="77777777" w:rsidR="007203B7" w:rsidRPr="007203B7" w:rsidRDefault="007203B7"/>
        </w:tc>
        <w:tc>
          <w:tcPr>
            <w:tcW w:w="694" w:type="dxa"/>
            <w:hideMark/>
          </w:tcPr>
          <w:p w14:paraId="4CE9295E" w14:textId="77777777" w:rsidR="007203B7" w:rsidRPr="007203B7" w:rsidRDefault="007203B7"/>
        </w:tc>
        <w:tc>
          <w:tcPr>
            <w:tcW w:w="836" w:type="dxa"/>
            <w:hideMark/>
          </w:tcPr>
          <w:p w14:paraId="27E4DE94" w14:textId="77777777" w:rsidR="007203B7" w:rsidRPr="007203B7" w:rsidRDefault="007203B7"/>
        </w:tc>
        <w:tc>
          <w:tcPr>
            <w:tcW w:w="836" w:type="dxa"/>
            <w:shd w:val="clear" w:color="auto" w:fill="4472C4" w:themeFill="accent5"/>
            <w:hideMark/>
          </w:tcPr>
          <w:p w14:paraId="123BAF08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836" w:type="dxa"/>
            <w:hideMark/>
          </w:tcPr>
          <w:p w14:paraId="16B68287" w14:textId="77777777" w:rsidR="007203B7" w:rsidRPr="007203B7" w:rsidRDefault="007203B7"/>
        </w:tc>
        <w:tc>
          <w:tcPr>
            <w:tcW w:w="694" w:type="dxa"/>
            <w:hideMark/>
          </w:tcPr>
          <w:p w14:paraId="72BA267E" w14:textId="77777777" w:rsidR="007203B7" w:rsidRPr="007203B7" w:rsidRDefault="007203B7"/>
        </w:tc>
        <w:tc>
          <w:tcPr>
            <w:tcW w:w="836" w:type="dxa"/>
            <w:hideMark/>
          </w:tcPr>
          <w:p w14:paraId="6A63AB7A" w14:textId="77777777" w:rsidR="007203B7" w:rsidRPr="007203B7" w:rsidRDefault="007203B7"/>
        </w:tc>
      </w:tr>
      <w:tr w:rsidR="007203B7" w:rsidRPr="007203B7" w14:paraId="1975ADED" w14:textId="77777777" w:rsidTr="007203B7">
        <w:trPr>
          <w:trHeight w:val="640"/>
        </w:trPr>
        <w:tc>
          <w:tcPr>
            <w:tcW w:w="686" w:type="dxa"/>
            <w:hideMark/>
          </w:tcPr>
          <w:p w14:paraId="4C0D5898" w14:textId="77777777" w:rsidR="007203B7" w:rsidRPr="007203B7" w:rsidRDefault="007203B7" w:rsidP="007203B7">
            <w:r w:rsidRPr="007203B7">
              <w:t>6</w:t>
            </w:r>
          </w:p>
        </w:tc>
        <w:tc>
          <w:tcPr>
            <w:tcW w:w="1186" w:type="dxa"/>
            <w:hideMark/>
          </w:tcPr>
          <w:p w14:paraId="370C9935" w14:textId="77777777" w:rsidR="007203B7" w:rsidRPr="007203B7" w:rsidRDefault="007203B7">
            <w:proofErr w:type="spellStart"/>
            <w:r w:rsidRPr="007203B7">
              <w:t>实现聊天记录存储</w:t>
            </w:r>
            <w:proofErr w:type="spellEnd"/>
            <w:r w:rsidRPr="007203B7">
              <w:t>（</w:t>
            </w:r>
            <w:proofErr w:type="spellStart"/>
            <w:r w:rsidRPr="007203B7">
              <w:t>客户机本地记录</w:t>
            </w:r>
            <w:proofErr w:type="spellEnd"/>
            <w:r w:rsidRPr="007203B7">
              <w:t>）</w:t>
            </w:r>
          </w:p>
        </w:tc>
        <w:tc>
          <w:tcPr>
            <w:tcW w:w="1018" w:type="dxa"/>
            <w:hideMark/>
          </w:tcPr>
          <w:p w14:paraId="795E65DC" w14:textId="77777777" w:rsidR="007203B7" w:rsidRPr="007203B7" w:rsidRDefault="007203B7"/>
        </w:tc>
        <w:tc>
          <w:tcPr>
            <w:tcW w:w="694" w:type="dxa"/>
            <w:hideMark/>
          </w:tcPr>
          <w:p w14:paraId="3576A06F" w14:textId="77777777" w:rsidR="007203B7" w:rsidRPr="007203B7" w:rsidRDefault="007203B7"/>
        </w:tc>
        <w:tc>
          <w:tcPr>
            <w:tcW w:w="694" w:type="dxa"/>
            <w:hideMark/>
          </w:tcPr>
          <w:p w14:paraId="22F59160" w14:textId="77777777" w:rsidR="007203B7" w:rsidRPr="007203B7" w:rsidRDefault="007203B7"/>
        </w:tc>
        <w:tc>
          <w:tcPr>
            <w:tcW w:w="694" w:type="dxa"/>
            <w:hideMark/>
          </w:tcPr>
          <w:p w14:paraId="41D6DB8E" w14:textId="77777777" w:rsidR="007203B7" w:rsidRPr="007203B7" w:rsidRDefault="007203B7"/>
        </w:tc>
        <w:tc>
          <w:tcPr>
            <w:tcW w:w="836" w:type="dxa"/>
            <w:hideMark/>
          </w:tcPr>
          <w:p w14:paraId="6AB19B98" w14:textId="77777777" w:rsidR="007203B7" w:rsidRPr="007203B7" w:rsidRDefault="007203B7"/>
        </w:tc>
        <w:tc>
          <w:tcPr>
            <w:tcW w:w="836" w:type="dxa"/>
            <w:hideMark/>
          </w:tcPr>
          <w:p w14:paraId="3AAAFB39" w14:textId="77777777" w:rsidR="007203B7" w:rsidRPr="007203B7" w:rsidRDefault="007203B7"/>
        </w:tc>
        <w:tc>
          <w:tcPr>
            <w:tcW w:w="836" w:type="dxa"/>
            <w:shd w:val="clear" w:color="auto" w:fill="4472C4" w:themeFill="accent5"/>
            <w:hideMark/>
          </w:tcPr>
          <w:p w14:paraId="4C748DDA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694" w:type="dxa"/>
            <w:hideMark/>
          </w:tcPr>
          <w:p w14:paraId="2E72BD5D" w14:textId="77777777" w:rsidR="007203B7" w:rsidRPr="007203B7" w:rsidRDefault="007203B7"/>
        </w:tc>
        <w:tc>
          <w:tcPr>
            <w:tcW w:w="836" w:type="dxa"/>
            <w:hideMark/>
          </w:tcPr>
          <w:p w14:paraId="02D7521C" w14:textId="77777777" w:rsidR="007203B7" w:rsidRPr="007203B7" w:rsidRDefault="007203B7"/>
        </w:tc>
      </w:tr>
      <w:tr w:rsidR="007203B7" w:rsidRPr="007203B7" w14:paraId="1357C979" w14:textId="77777777" w:rsidTr="007203B7">
        <w:trPr>
          <w:trHeight w:val="320"/>
        </w:trPr>
        <w:tc>
          <w:tcPr>
            <w:tcW w:w="686" w:type="dxa"/>
            <w:hideMark/>
          </w:tcPr>
          <w:p w14:paraId="529E27F4" w14:textId="77777777" w:rsidR="007203B7" w:rsidRPr="007203B7" w:rsidRDefault="007203B7" w:rsidP="007203B7">
            <w:r w:rsidRPr="007203B7">
              <w:t>7</w:t>
            </w:r>
          </w:p>
        </w:tc>
        <w:tc>
          <w:tcPr>
            <w:tcW w:w="1186" w:type="dxa"/>
            <w:hideMark/>
          </w:tcPr>
          <w:p w14:paraId="186F97BB" w14:textId="77777777" w:rsidR="007203B7" w:rsidRPr="007203B7" w:rsidRDefault="007203B7">
            <w:proofErr w:type="spellStart"/>
            <w:r w:rsidRPr="007203B7">
              <w:t>测试</w:t>
            </w:r>
            <w:proofErr w:type="spellEnd"/>
          </w:p>
        </w:tc>
        <w:tc>
          <w:tcPr>
            <w:tcW w:w="1018" w:type="dxa"/>
            <w:hideMark/>
          </w:tcPr>
          <w:p w14:paraId="0C1C9D7B" w14:textId="77777777" w:rsidR="007203B7" w:rsidRPr="007203B7" w:rsidRDefault="007203B7"/>
        </w:tc>
        <w:tc>
          <w:tcPr>
            <w:tcW w:w="694" w:type="dxa"/>
            <w:hideMark/>
          </w:tcPr>
          <w:p w14:paraId="40D2222B" w14:textId="77777777" w:rsidR="007203B7" w:rsidRPr="007203B7" w:rsidRDefault="007203B7"/>
        </w:tc>
        <w:tc>
          <w:tcPr>
            <w:tcW w:w="694" w:type="dxa"/>
            <w:hideMark/>
          </w:tcPr>
          <w:p w14:paraId="5875A516" w14:textId="77777777" w:rsidR="007203B7" w:rsidRPr="007203B7" w:rsidRDefault="007203B7"/>
        </w:tc>
        <w:tc>
          <w:tcPr>
            <w:tcW w:w="694" w:type="dxa"/>
            <w:hideMark/>
          </w:tcPr>
          <w:p w14:paraId="344B1230" w14:textId="77777777" w:rsidR="007203B7" w:rsidRPr="007203B7" w:rsidRDefault="007203B7"/>
        </w:tc>
        <w:tc>
          <w:tcPr>
            <w:tcW w:w="836" w:type="dxa"/>
            <w:hideMark/>
          </w:tcPr>
          <w:p w14:paraId="3F058312" w14:textId="77777777" w:rsidR="007203B7" w:rsidRPr="007203B7" w:rsidRDefault="007203B7"/>
        </w:tc>
        <w:tc>
          <w:tcPr>
            <w:tcW w:w="836" w:type="dxa"/>
            <w:hideMark/>
          </w:tcPr>
          <w:p w14:paraId="518215E4" w14:textId="77777777" w:rsidR="007203B7" w:rsidRPr="007203B7" w:rsidRDefault="007203B7"/>
        </w:tc>
        <w:tc>
          <w:tcPr>
            <w:tcW w:w="836" w:type="dxa"/>
            <w:hideMark/>
          </w:tcPr>
          <w:p w14:paraId="068EA931" w14:textId="77777777" w:rsidR="007203B7" w:rsidRPr="007203B7" w:rsidRDefault="007203B7"/>
        </w:tc>
        <w:tc>
          <w:tcPr>
            <w:tcW w:w="694" w:type="dxa"/>
            <w:shd w:val="clear" w:color="auto" w:fill="4472C4" w:themeFill="accent5"/>
            <w:hideMark/>
          </w:tcPr>
          <w:p w14:paraId="29FD7CB7" w14:textId="77777777" w:rsidR="007203B7" w:rsidRPr="007203B7" w:rsidRDefault="007203B7">
            <w:r w:rsidRPr="007203B7">
              <w:t xml:space="preserve">　</w:t>
            </w:r>
          </w:p>
        </w:tc>
        <w:tc>
          <w:tcPr>
            <w:tcW w:w="836" w:type="dxa"/>
            <w:hideMark/>
          </w:tcPr>
          <w:p w14:paraId="7CA64FFE" w14:textId="77777777" w:rsidR="007203B7" w:rsidRPr="007203B7" w:rsidRDefault="007203B7"/>
        </w:tc>
      </w:tr>
      <w:tr w:rsidR="007203B7" w:rsidRPr="007203B7" w14:paraId="2A08FA3A" w14:textId="77777777" w:rsidTr="007203B7">
        <w:trPr>
          <w:trHeight w:val="320"/>
        </w:trPr>
        <w:tc>
          <w:tcPr>
            <w:tcW w:w="686" w:type="dxa"/>
            <w:hideMark/>
          </w:tcPr>
          <w:p w14:paraId="29D8E6B9" w14:textId="77777777" w:rsidR="007203B7" w:rsidRPr="007203B7" w:rsidRDefault="007203B7" w:rsidP="007203B7">
            <w:r w:rsidRPr="007203B7">
              <w:t>8</w:t>
            </w:r>
          </w:p>
        </w:tc>
        <w:tc>
          <w:tcPr>
            <w:tcW w:w="1186" w:type="dxa"/>
            <w:hideMark/>
          </w:tcPr>
          <w:p w14:paraId="011810CA" w14:textId="77777777" w:rsidR="007203B7" w:rsidRPr="007203B7" w:rsidRDefault="007203B7">
            <w:proofErr w:type="spellStart"/>
            <w:r w:rsidRPr="007203B7">
              <w:t>文档编写汇总</w:t>
            </w:r>
            <w:proofErr w:type="spellEnd"/>
          </w:p>
        </w:tc>
        <w:tc>
          <w:tcPr>
            <w:tcW w:w="1018" w:type="dxa"/>
            <w:hideMark/>
          </w:tcPr>
          <w:p w14:paraId="1348D719" w14:textId="77777777" w:rsidR="007203B7" w:rsidRPr="007203B7" w:rsidRDefault="007203B7"/>
        </w:tc>
        <w:tc>
          <w:tcPr>
            <w:tcW w:w="694" w:type="dxa"/>
            <w:hideMark/>
          </w:tcPr>
          <w:p w14:paraId="6C709905" w14:textId="77777777" w:rsidR="007203B7" w:rsidRPr="007203B7" w:rsidRDefault="007203B7"/>
        </w:tc>
        <w:tc>
          <w:tcPr>
            <w:tcW w:w="694" w:type="dxa"/>
            <w:hideMark/>
          </w:tcPr>
          <w:p w14:paraId="36AB5056" w14:textId="77777777" w:rsidR="007203B7" w:rsidRPr="007203B7" w:rsidRDefault="007203B7"/>
        </w:tc>
        <w:tc>
          <w:tcPr>
            <w:tcW w:w="694" w:type="dxa"/>
            <w:hideMark/>
          </w:tcPr>
          <w:p w14:paraId="6535CAAE" w14:textId="77777777" w:rsidR="007203B7" w:rsidRPr="007203B7" w:rsidRDefault="007203B7"/>
        </w:tc>
        <w:tc>
          <w:tcPr>
            <w:tcW w:w="836" w:type="dxa"/>
            <w:hideMark/>
          </w:tcPr>
          <w:p w14:paraId="5BAD7470" w14:textId="77777777" w:rsidR="007203B7" w:rsidRPr="007203B7" w:rsidRDefault="007203B7"/>
        </w:tc>
        <w:tc>
          <w:tcPr>
            <w:tcW w:w="836" w:type="dxa"/>
            <w:hideMark/>
          </w:tcPr>
          <w:p w14:paraId="2858D6DD" w14:textId="77777777" w:rsidR="007203B7" w:rsidRPr="007203B7" w:rsidRDefault="007203B7"/>
        </w:tc>
        <w:tc>
          <w:tcPr>
            <w:tcW w:w="836" w:type="dxa"/>
            <w:hideMark/>
          </w:tcPr>
          <w:p w14:paraId="73379E85" w14:textId="77777777" w:rsidR="007203B7" w:rsidRPr="007203B7" w:rsidRDefault="007203B7"/>
        </w:tc>
        <w:tc>
          <w:tcPr>
            <w:tcW w:w="694" w:type="dxa"/>
            <w:hideMark/>
          </w:tcPr>
          <w:p w14:paraId="37C94409" w14:textId="77777777" w:rsidR="007203B7" w:rsidRPr="007203B7" w:rsidRDefault="007203B7"/>
        </w:tc>
        <w:tc>
          <w:tcPr>
            <w:tcW w:w="836" w:type="dxa"/>
            <w:shd w:val="clear" w:color="auto" w:fill="4472C4" w:themeFill="accent5"/>
            <w:hideMark/>
          </w:tcPr>
          <w:p w14:paraId="3F43E084" w14:textId="77777777" w:rsidR="007203B7" w:rsidRPr="007203B7" w:rsidRDefault="007203B7">
            <w:r w:rsidRPr="007203B7">
              <w:t xml:space="preserve">　</w:t>
            </w:r>
          </w:p>
        </w:tc>
      </w:tr>
    </w:tbl>
    <w:p w14:paraId="3574477B" w14:textId="77777777" w:rsidR="0002494E" w:rsidRDefault="0002494E"/>
    <w:sectPr w:rsidR="0002494E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307F"/>
    <w:multiLevelType w:val="multilevel"/>
    <w:tmpl w:val="597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414FE"/>
    <w:multiLevelType w:val="hybridMultilevel"/>
    <w:tmpl w:val="B82CE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60791"/>
    <w:multiLevelType w:val="hybridMultilevel"/>
    <w:tmpl w:val="4C2CB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666D14"/>
    <w:multiLevelType w:val="multilevel"/>
    <w:tmpl w:val="DF9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B7"/>
    <w:rsid w:val="0002494E"/>
    <w:rsid w:val="002B11B6"/>
    <w:rsid w:val="004F082D"/>
    <w:rsid w:val="005559AB"/>
    <w:rsid w:val="005D4F6F"/>
    <w:rsid w:val="006B1FB9"/>
    <w:rsid w:val="006F2FEB"/>
    <w:rsid w:val="007203B7"/>
    <w:rsid w:val="009B5F39"/>
    <w:rsid w:val="00C0778C"/>
    <w:rsid w:val="00E713D5"/>
    <w:rsid w:val="00F1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481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3B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720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03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1</cp:revision>
  <dcterms:created xsi:type="dcterms:W3CDTF">2015-06-25T03:22:00Z</dcterms:created>
  <dcterms:modified xsi:type="dcterms:W3CDTF">2015-06-25T06:02:00Z</dcterms:modified>
</cp:coreProperties>
</file>