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21" w:rsidRDefault="00B056CC" w:rsidP="00735321">
      <w:pPr>
        <w:pStyle w:val="a3"/>
        <w:spacing w:before="0" w:beforeAutospacing="0" w:after="0" w:afterAutospacing="0"/>
        <w:jc w:val="center"/>
        <w:rPr>
          <w:rFonts w:ascii="华文宋体" w:eastAsia="华文宋体" w:hAnsi="华文宋体" w:hint="eastAsia"/>
          <w:b/>
          <w:color w:val="000000"/>
          <w:sz w:val="56"/>
          <w:szCs w:val="56"/>
        </w:rPr>
      </w:pPr>
      <w:r>
        <w:rPr>
          <w:rFonts w:ascii="华文宋体" w:eastAsia="华文宋体" w:hAnsi="华文宋体" w:hint="eastAsia"/>
          <w:b/>
          <w:color w:val="000000"/>
          <w:sz w:val="56"/>
          <w:szCs w:val="56"/>
        </w:rPr>
        <w:t>软件详细设计文档</w:t>
      </w:r>
    </w:p>
    <w:p w:rsidR="00B056CC" w:rsidRPr="00B056CC" w:rsidRDefault="00B056CC" w:rsidP="00735321">
      <w:pPr>
        <w:pStyle w:val="a3"/>
        <w:spacing w:before="0" w:beforeAutospacing="0" w:after="0" w:afterAutospacing="0"/>
        <w:jc w:val="center"/>
        <w:rPr>
          <w:rFonts w:ascii="华文宋体" w:eastAsia="华文宋体" w:hAnsi="华文宋体"/>
          <w:b/>
          <w:color w:val="000000"/>
          <w:sz w:val="36"/>
          <w:szCs w:val="36"/>
        </w:rPr>
      </w:pPr>
      <w:proofErr w:type="spellStart"/>
      <w:proofErr w:type="gramStart"/>
      <w:r w:rsidRPr="00B056CC">
        <w:rPr>
          <w:rFonts w:ascii="华文宋体" w:eastAsia="华文宋体" w:hAnsi="华文宋体" w:hint="eastAsia"/>
          <w:b/>
          <w:color w:val="000000"/>
          <w:sz w:val="36"/>
          <w:szCs w:val="36"/>
        </w:rPr>
        <w:t>v</w:t>
      </w:r>
      <w:r w:rsidRPr="00B056CC">
        <w:rPr>
          <w:rFonts w:ascii="华文宋体" w:eastAsia="华文宋体" w:hAnsi="华文宋体"/>
          <w:b/>
          <w:color w:val="000000"/>
          <w:sz w:val="36"/>
          <w:szCs w:val="36"/>
        </w:rPr>
        <w:t>er</w:t>
      </w:r>
      <w:proofErr w:type="spellEnd"/>
      <w:proofErr w:type="gramEnd"/>
      <w:r w:rsidRPr="00B056CC">
        <w:rPr>
          <w:rFonts w:ascii="华文宋体" w:eastAsia="华文宋体" w:hAnsi="华文宋体"/>
          <w:b/>
          <w:color w:val="000000"/>
          <w:sz w:val="36"/>
          <w:szCs w:val="36"/>
        </w:rPr>
        <w:t xml:space="preserve"> </w:t>
      </w:r>
      <w:r w:rsidRPr="00B056CC">
        <w:rPr>
          <w:rFonts w:ascii="华文宋体" w:eastAsia="华文宋体" w:hAnsi="华文宋体" w:hint="eastAsia"/>
          <w:b/>
          <w:color w:val="000000"/>
          <w:sz w:val="36"/>
          <w:szCs w:val="36"/>
        </w:rPr>
        <w:t>1.0</w:t>
      </w:r>
    </w:p>
    <w:p w:rsidR="00735321" w:rsidRDefault="00735321" w:rsidP="00735321">
      <w:pPr>
        <w:pStyle w:val="1"/>
        <w:numPr>
          <w:ilvl w:val="0"/>
          <w:numId w:val="1"/>
        </w:numPr>
        <w:rPr>
          <w:rFonts w:ascii="Calibri" w:eastAsia="微软雅黑" w:hAnsi="Calibri"/>
          <w:color w:val="000000"/>
          <w:sz w:val="28"/>
          <w:szCs w:val="28"/>
        </w:rPr>
      </w:pPr>
      <w:r w:rsidRPr="00B056CC">
        <w:rPr>
          <w:rFonts w:hint="eastAsia"/>
          <w:color w:val="000000"/>
          <w:sz w:val="28"/>
          <w:szCs w:val="28"/>
        </w:rPr>
        <w:t>范围和内容</w:t>
      </w: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    </w:t>
      </w:r>
    </w:p>
    <w:p w:rsidR="00B6193F" w:rsidRPr="00B6193F" w:rsidRDefault="00B6193F" w:rsidP="00B6193F">
      <w:pPr>
        <w:ind w:firstLineChars="200" w:firstLine="420"/>
        <w:rPr>
          <w:rFonts w:hint="eastAsia"/>
        </w:rPr>
      </w:pPr>
      <w:r>
        <w:rPr>
          <w:rFonts w:hint="eastAsia"/>
        </w:rPr>
        <w:t>遵守</w:t>
      </w:r>
      <w:r>
        <w:t>软件设计方案，</w:t>
      </w:r>
      <w:r>
        <w:rPr>
          <w:rFonts w:hint="eastAsia"/>
        </w:rPr>
        <w:t>满足</w:t>
      </w:r>
      <w:r>
        <w:t>需求的客户机、服务器的</w:t>
      </w:r>
      <w:r>
        <w:rPr>
          <w:rFonts w:hint="eastAsia"/>
        </w:rPr>
        <w:t>软件</w:t>
      </w:r>
      <w:r>
        <w:t>详细设计文档。</w:t>
      </w:r>
    </w:p>
    <w:p w:rsidR="00735321" w:rsidRDefault="00735321" w:rsidP="00735321">
      <w:pPr>
        <w:pStyle w:val="1"/>
        <w:rPr>
          <w:rFonts w:ascii="Calibri" w:eastAsia="微软雅黑" w:hAnsi="Calibri"/>
          <w:color w:val="000000"/>
          <w:sz w:val="28"/>
          <w:szCs w:val="28"/>
        </w:rPr>
      </w:pP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2    </w:t>
      </w:r>
      <w:r w:rsidRPr="00B056CC">
        <w:rPr>
          <w:rFonts w:hint="eastAsia"/>
          <w:color w:val="000000"/>
          <w:sz w:val="28"/>
          <w:szCs w:val="28"/>
        </w:rPr>
        <w:t>术语与约定</w:t>
      </w: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    </w:t>
      </w:r>
    </w:p>
    <w:p w:rsidR="00E33A86" w:rsidRDefault="00E33A86" w:rsidP="00B6193F">
      <w:pPr>
        <w:pStyle w:val="a5"/>
        <w:numPr>
          <w:ilvl w:val="0"/>
          <w:numId w:val="5"/>
        </w:numPr>
      </w:pPr>
      <w:r>
        <w:rPr>
          <w:rFonts w:hint="eastAsia"/>
        </w:rPr>
        <w:t>服务器：项目</w:t>
      </w:r>
      <w:r>
        <w:t>中接受连接</w:t>
      </w:r>
      <w:r>
        <w:rPr>
          <w:rFonts w:hint="eastAsia"/>
        </w:rPr>
        <w:t>并</w:t>
      </w:r>
      <w:r>
        <w:t>回弹数据的软件实体。</w:t>
      </w:r>
      <w:r>
        <w:rPr>
          <w:rFonts w:hint="eastAsia"/>
        </w:rPr>
        <w:t>在</w:t>
      </w:r>
      <w:r>
        <w:t>本项目中，即使使用多线程技术实现，也</w:t>
      </w:r>
      <w:r>
        <w:rPr>
          <w:rFonts w:hint="eastAsia"/>
        </w:rPr>
        <w:t>只</w:t>
      </w:r>
      <w:r>
        <w:t>相当于</w:t>
      </w:r>
      <w:r>
        <w:rPr>
          <w:rFonts w:hint="eastAsia"/>
        </w:rPr>
        <w:t>一台</w:t>
      </w:r>
      <w:r>
        <w:t>服务器。</w:t>
      </w:r>
    </w:p>
    <w:p w:rsidR="00E33A86" w:rsidRPr="00E33A86" w:rsidRDefault="00E33A86" w:rsidP="00B6193F">
      <w:pPr>
        <w:pStyle w:val="a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客户机</w:t>
      </w:r>
      <w:r>
        <w:rPr>
          <w:rFonts w:hint="eastAsia"/>
        </w:rPr>
        <w:t>：</w:t>
      </w:r>
      <w:r>
        <w:rPr>
          <w:rFonts w:hint="eastAsia"/>
        </w:rPr>
        <w:t>项目中发起</w:t>
      </w:r>
      <w:r>
        <w:t>连接</w:t>
      </w:r>
      <w:r>
        <w:rPr>
          <w:rFonts w:hint="eastAsia"/>
        </w:rPr>
        <w:t>并主动发送数据、接收服务器</w:t>
      </w:r>
      <w:r>
        <w:t>回弹</w:t>
      </w:r>
      <w:r>
        <w:rPr>
          <w:rFonts w:hint="eastAsia"/>
        </w:rPr>
        <w:t>数据</w:t>
      </w:r>
      <w:r>
        <w:t>的</w:t>
      </w:r>
      <w:r>
        <w:t>软件实体。</w:t>
      </w:r>
      <w:r>
        <w:rPr>
          <w:rFonts w:hint="eastAsia"/>
        </w:rPr>
        <w:t>在</w:t>
      </w:r>
      <w:r>
        <w:t>本项目中，</w:t>
      </w:r>
      <w:r w:rsidR="00B6193F">
        <w:rPr>
          <w:rFonts w:hint="eastAsia"/>
        </w:rPr>
        <w:t>若</w:t>
      </w:r>
      <w:r>
        <w:t>使用多线程技术</w:t>
      </w:r>
      <w:r w:rsidR="00B6193F">
        <w:t>，</w:t>
      </w:r>
      <w:r w:rsidR="00B6193F">
        <w:rPr>
          <w:rFonts w:hint="eastAsia"/>
        </w:rPr>
        <w:t>则客户机</w:t>
      </w:r>
      <w:r w:rsidR="00B6193F">
        <w:t>数等于软件开启的用于</w:t>
      </w:r>
      <w:r w:rsidR="00B6193F">
        <w:rPr>
          <w:rFonts w:hint="eastAsia"/>
        </w:rPr>
        <w:t>发送</w:t>
      </w:r>
      <w:r w:rsidR="00B6193F">
        <w:t>、接收数据的线程数</w:t>
      </w:r>
      <w:r w:rsidR="00B6193F">
        <w:rPr>
          <w:rFonts w:hint="eastAsia"/>
        </w:rPr>
        <w:t>。</w:t>
      </w:r>
    </w:p>
    <w:p w:rsidR="00E33A86" w:rsidRPr="00E33A86" w:rsidRDefault="00E33A86" w:rsidP="00E33A86">
      <w:pPr>
        <w:rPr>
          <w:rFonts w:hint="eastAsia"/>
        </w:rPr>
      </w:pPr>
    </w:p>
    <w:p w:rsidR="00735321" w:rsidRPr="00B056CC" w:rsidRDefault="00735321" w:rsidP="00735321">
      <w:pPr>
        <w:pStyle w:val="1"/>
        <w:rPr>
          <w:rFonts w:ascii="微软雅黑" w:eastAsia="微软雅黑" w:hAnsi="微软雅黑"/>
          <w:color w:val="000000"/>
          <w:sz w:val="21"/>
          <w:szCs w:val="21"/>
        </w:rPr>
      </w:pP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3    </w:t>
      </w:r>
      <w:r w:rsidRPr="00B056CC">
        <w:rPr>
          <w:rFonts w:hint="eastAsia"/>
          <w:color w:val="000000"/>
          <w:sz w:val="28"/>
          <w:szCs w:val="28"/>
        </w:rPr>
        <w:t>功能模块设计概述</w:t>
      </w: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   </w:t>
      </w:r>
      <w:r w:rsidRPr="00B056CC">
        <w:rPr>
          <w:rFonts w:ascii="Calibri" w:eastAsia="微软雅黑" w:hAnsi="Calibri"/>
          <w:color w:val="000000"/>
          <w:sz w:val="21"/>
          <w:szCs w:val="21"/>
        </w:rPr>
        <w:t xml:space="preserve"> </w:t>
      </w:r>
    </w:p>
    <w:p w:rsidR="00735321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3.1    </w:t>
      </w:r>
      <w:r w:rsidRPr="00B056CC">
        <w:rPr>
          <w:rFonts w:hint="eastAsia"/>
          <w:b/>
          <w:color w:val="000000"/>
          <w:sz w:val="21"/>
          <w:szCs w:val="21"/>
        </w:rPr>
        <w:t>基本需求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   </w:t>
      </w:r>
    </w:p>
    <w:p w:rsidR="00B056CC" w:rsidRPr="00FC566B" w:rsidRDefault="00B056CC" w:rsidP="00B056CC">
      <w:pPr>
        <w:pStyle w:val="a5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客户机能尽自己最大努力向服务器发送数据</w:t>
      </w:r>
    </w:p>
    <w:p w:rsidR="00B056CC" w:rsidRPr="00FC566B" w:rsidRDefault="00B056CC" w:rsidP="00B056CC">
      <w:pPr>
        <w:pStyle w:val="a5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服务器能将所有的客户数据全部无损回弹</w:t>
      </w:r>
    </w:p>
    <w:p w:rsidR="00B056CC" w:rsidRPr="00FC566B" w:rsidRDefault="00B056CC" w:rsidP="00B056CC">
      <w:pPr>
        <w:pStyle w:val="a5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客户机能统计流量和延时</w:t>
      </w:r>
    </w:p>
    <w:p w:rsidR="00B056CC" w:rsidRDefault="00B056CC" w:rsidP="00B056CC">
      <w:pPr>
        <w:pStyle w:val="a5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能对比多线程和基于select框架</w:t>
      </w:r>
    </w:p>
    <w:p w:rsidR="00B056CC" w:rsidRPr="00FC566B" w:rsidRDefault="00B056CC" w:rsidP="00B056CC">
      <w:pPr>
        <w:pStyle w:val="a5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服务器具有多线程和各线程基于select的结构，获得更大的服务量和更高的性能。</w:t>
      </w:r>
    </w:p>
    <w:p w:rsidR="00B056CC" w:rsidRPr="00B056CC" w:rsidRDefault="00B056CC" w:rsidP="00B056CC">
      <w:pPr>
        <w:pStyle w:val="a5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多个客户机（或多线程设计）向服务器发起大流量“攻击”</w:t>
      </w:r>
    </w:p>
    <w:p w:rsidR="00735321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3.2    </w:t>
      </w:r>
      <w:r w:rsidRPr="00B056CC">
        <w:rPr>
          <w:rFonts w:hint="eastAsia"/>
          <w:b/>
          <w:color w:val="000000"/>
          <w:sz w:val="21"/>
          <w:szCs w:val="21"/>
        </w:rPr>
        <w:t>功能概述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   </w:t>
      </w:r>
    </w:p>
    <w:p w:rsidR="00B056CC" w:rsidRPr="00FC566B" w:rsidRDefault="00B056CC" w:rsidP="00B056CC">
      <w:pPr>
        <w:pStyle w:val="a5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客户机能尽自己最大努力向服务器发送数据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r>
        <w:rPr>
          <w:rFonts w:ascii="宋体" w:eastAsia="宋体" w:hAnsi="宋体" w:cs="宋体"/>
          <w:color w:val="000000"/>
          <w:kern w:val="0"/>
          <w:szCs w:val="21"/>
        </w:rPr>
        <w:t>多线程，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每个</w:t>
      </w:r>
      <w:r>
        <w:rPr>
          <w:rFonts w:ascii="宋体" w:eastAsia="宋体" w:hAnsi="宋体" w:cs="宋体"/>
          <w:color w:val="000000"/>
          <w:kern w:val="0"/>
          <w:szCs w:val="21"/>
        </w:rPr>
        <w:t>线程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中</w:t>
      </w:r>
      <w:r>
        <w:rPr>
          <w:rFonts w:ascii="宋体" w:eastAsia="宋体" w:hAnsi="宋体" w:cs="宋体"/>
          <w:color w:val="000000"/>
          <w:kern w:val="0"/>
          <w:szCs w:val="21"/>
        </w:rPr>
        <w:t>使用一个套接字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全力向</w:t>
      </w:r>
      <w:r>
        <w:rPr>
          <w:rFonts w:ascii="宋体" w:eastAsia="宋体" w:hAnsi="宋体" w:cs="宋体"/>
          <w:color w:val="000000"/>
          <w:kern w:val="0"/>
          <w:szCs w:val="21"/>
        </w:rPr>
        <w:t>服务器发送大量简单重复的字符串。</w:t>
      </w:r>
    </w:p>
    <w:p w:rsidR="00B056CC" w:rsidRDefault="00B056CC" w:rsidP="00B056CC">
      <w:pPr>
        <w:pStyle w:val="a5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服务器将所有</w:t>
      </w: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客户数据全部无损回弹</w:t>
      </w:r>
      <w:r>
        <w:rPr>
          <w:rFonts w:ascii="宋体" w:eastAsia="宋体" w:hAnsi="宋体" w:cs="宋体"/>
          <w:color w:val="000000"/>
          <w:kern w:val="0"/>
          <w:szCs w:val="21"/>
        </w:rPr>
        <w:t>，使用多种不同的处理方式进行相应。</w:t>
      </w:r>
    </w:p>
    <w:p w:rsidR="00B056CC" w:rsidRDefault="00B056CC" w:rsidP="00B056CC">
      <w:pPr>
        <w:pStyle w:val="a5"/>
        <w:numPr>
          <w:ilvl w:val="1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采用select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方式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轮询所有</w:t>
      </w:r>
      <w:r>
        <w:rPr>
          <w:rFonts w:ascii="宋体" w:eastAsia="宋体" w:hAnsi="宋体" w:cs="宋体"/>
          <w:color w:val="000000"/>
          <w:kern w:val="0"/>
          <w:szCs w:val="21"/>
        </w:rPr>
        <w:t>套接字。</w:t>
      </w:r>
    </w:p>
    <w:p w:rsidR="00B056CC" w:rsidRDefault="00B056CC" w:rsidP="00B056CC">
      <w:pPr>
        <w:pStyle w:val="a5"/>
        <w:numPr>
          <w:ilvl w:val="1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采用</w:t>
      </w:r>
      <w:r>
        <w:rPr>
          <w:rFonts w:ascii="宋体" w:eastAsia="宋体" w:hAnsi="宋体" w:cs="宋体"/>
          <w:color w:val="000000"/>
          <w:kern w:val="0"/>
          <w:szCs w:val="21"/>
        </w:rPr>
        <w:t>多线程，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每个</w:t>
      </w:r>
      <w:r>
        <w:rPr>
          <w:rFonts w:ascii="宋体" w:eastAsia="宋体" w:hAnsi="宋体" w:cs="宋体"/>
          <w:color w:val="000000"/>
          <w:kern w:val="0"/>
          <w:szCs w:val="21"/>
        </w:rPr>
        <w:t>线程中单套接字，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并发</w:t>
      </w:r>
      <w:r>
        <w:rPr>
          <w:rFonts w:ascii="宋体" w:eastAsia="宋体" w:hAnsi="宋体" w:cs="宋体"/>
          <w:color w:val="000000"/>
          <w:kern w:val="0"/>
          <w:szCs w:val="21"/>
        </w:rPr>
        <w:t>处理各个套接字。</w:t>
      </w:r>
    </w:p>
    <w:p w:rsidR="00B056CC" w:rsidRPr="00FC566B" w:rsidRDefault="00B056CC" w:rsidP="00B056CC">
      <w:pPr>
        <w:pStyle w:val="a5"/>
        <w:numPr>
          <w:ilvl w:val="1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采用多线程</w:t>
      </w:r>
      <w:r>
        <w:rPr>
          <w:rFonts w:ascii="宋体" w:eastAsia="宋体" w:hAnsi="宋体" w:cs="宋体"/>
          <w:color w:val="000000"/>
          <w:kern w:val="0"/>
          <w:szCs w:val="21"/>
        </w:rPr>
        <w:t>与select结合的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方式</w:t>
      </w:r>
      <w:r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B056CC" w:rsidRDefault="00B056CC" w:rsidP="00B056CC">
      <w:pPr>
        <w:pStyle w:val="a5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客户机能统计流量和延时</w:t>
      </w:r>
      <w:r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B056CC" w:rsidRDefault="00B056CC" w:rsidP="00B056CC">
      <w:pPr>
        <w:pStyle w:val="a5"/>
        <w:numPr>
          <w:ilvl w:val="1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流量，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通过</w:t>
      </w:r>
      <w:r>
        <w:rPr>
          <w:rFonts w:ascii="宋体" w:eastAsia="宋体" w:hAnsi="宋体" w:cs="宋体"/>
          <w:color w:val="000000"/>
          <w:kern w:val="0"/>
          <w:szCs w:val="21"/>
        </w:rPr>
        <w:t>每个线程完成后，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返回</w:t>
      </w:r>
      <w:r>
        <w:rPr>
          <w:rFonts w:ascii="宋体" w:eastAsia="宋体" w:hAnsi="宋体" w:cs="宋体"/>
          <w:color w:val="000000"/>
          <w:kern w:val="0"/>
          <w:szCs w:val="21"/>
        </w:rPr>
        <w:t>发送或接收的字符总数，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来</w:t>
      </w:r>
      <w:r>
        <w:rPr>
          <w:rFonts w:ascii="宋体" w:eastAsia="宋体" w:hAnsi="宋体" w:cs="宋体"/>
          <w:color w:val="000000"/>
          <w:kern w:val="0"/>
          <w:szCs w:val="21"/>
        </w:rPr>
        <w:t>计算流量。</w:t>
      </w:r>
    </w:p>
    <w:p w:rsidR="00B056CC" w:rsidRPr="00B056CC" w:rsidRDefault="00B056CC" w:rsidP="00B056CC">
      <w:pPr>
        <w:pStyle w:val="a5"/>
        <w:numPr>
          <w:ilvl w:val="1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延时，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则</w:t>
      </w:r>
      <w:r>
        <w:rPr>
          <w:rFonts w:ascii="宋体" w:eastAsia="宋体" w:hAnsi="宋体" w:cs="宋体"/>
          <w:color w:val="000000"/>
          <w:kern w:val="0"/>
          <w:szCs w:val="21"/>
        </w:rPr>
        <w:t>通过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/>
          <w:color w:val="000000"/>
          <w:kern w:val="0"/>
          <w:szCs w:val="21"/>
        </w:rPr>
        <w:t>每一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帧</w:t>
      </w:r>
      <w:r>
        <w:rPr>
          <w:rFonts w:ascii="宋体" w:eastAsia="宋体" w:hAnsi="宋体" w:cs="宋体"/>
          <w:color w:val="000000"/>
          <w:kern w:val="0"/>
          <w:szCs w:val="21"/>
        </w:rPr>
        <w:t>信息中加入时间戳，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/>
          <w:color w:val="000000"/>
          <w:kern w:val="0"/>
          <w:szCs w:val="21"/>
        </w:rPr>
        <w:t>客户端接收到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响应</w:t>
      </w:r>
      <w:r>
        <w:rPr>
          <w:rFonts w:ascii="宋体" w:eastAsia="宋体" w:hAnsi="宋体" w:cs="宋体"/>
          <w:color w:val="000000"/>
          <w:kern w:val="0"/>
          <w:szCs w:val="21"/>
        </w:rPr>
        <w:t>之后，通过</w:t>
      </w:r>
      <w:proofErr w:type="gramStart"/>
      <w:r>
        <w:rPr>
          <w:rFonts w:ascii="宋体" w:eastAsia="宋体" w:hAnsi="宋体" w:cs="宋体"/>
          <w:color w:val="000000"/>
          <w:kern w:val="0"/>
          <w:szCs w:val="21"/>
        </w:rPr>
        <w:t>帧中时间戳计算</w:t>
      </w:r>
      <w:proofErr w:type="gramEnd"/>
      <w:r>
        <w:rPr>
          <w:rFonts w:ascii="宋体" w:eastAsia="宋体" w:hAnsi="宋体" w:cs="宋体"/>
          <w:color w:val="000000"/>
          <w:kern w:val="0"/>
          <w:szCs w:val="21"/>
        </w:rPr>
        <w:t>出延时。</w:t>
      </w:r>
    </w:p>
    <w:p w:rsidR="00B056CC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3.3    </w:t>
      </w:r>
      <w:r w:rsidRPr="00B056CC">
        <w:rPr>
          <w:rFonts w:hint="eastAsia"/>
          <w:b/>
          <w:color w:val="000000"/>
          <w:sz w:val="21"/>
          <w:szCs w:val="21"/>
        </w:rPr>
        <w:t>主要技术指标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 </w:t>
      </w:r>
    </w:p>
    <w:p w:rsidR="00E33A86" w:rsidRDefault="00E33A86" w:rsidP="00E33A86">
      <w:pPr>
        <w:pStyle w:val="a5"/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平均</w:t>
      </w:r>
      <w:r w:rsidR="00B056CC" w:rsidRPr="00E33A86">
        <w:rPr>
          <w:rFonts w:ascii="宋体" w:eastAsia="宋体" w:hAnsi="宋体" w:cs="宋体"/>
          <w:color w:val="000000"/>
          <w:kern w:val="0"/>
          <w:szCs w:val="21"/>
        </w:rPr>
        <w:t>首次发送-末次发送</w:t>
      </w:r>
      <w:r w:rsidR="00B056CC" w:rsidRPr="00E33A86">
        <w:rPr>
          <w:rFonts w:ascii="宋体" w:eastAsia="宋体" w:hAnsi="宋体" w:cs="宋体" w:hint="eastAsia"/>
          <w:color w:val="000000"/>
          <w:kern w:val="0"/>
          <w:szCs w:val="21"/>
        </w:rPr>
        <w:t>时间</w:t>
      </w:r>
    </w:p>
    <w:p w:rsidR="00E33A86" w:rsidRDefault="00E33A86" w:rsidP="00E33A86">
      <w:pPr>
        <w:pStyle w:val="a5"/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平均</w:t>
      </w:r>
      <w:r w:rsidR="00B056CC" w:rsidRPr="00E33A86">
        <w:rPr>
          <w:rFonts w:ascii="宋体" w:eastAsia="宋体" w:hAnsi="宋体" w:cs="宋体"/>
          <w:color w:val="000000"/>
          <w:kern w:val="0"/>
          <w:szCs w:val="21"/>
        </w:rPr>
        <w:t>首次发送-</w:t>
      </w:r>
      <w:r>
        <w:rPr>
          <w:rFonts w:ascii="宋体" w:eastAsia="宋体" w:hAnsi="宋体" w:cs="宋体"/>
          <w:color w:val="000000"/>
          <w:kern w:val="0"/>
          <w:szCs w:val="21"/>
        </w:rPr>
        <w:t>首次接收时间</w:t>
      </w:r>
    </w:p>
    <w:p w:rsidR="00735321" w:rsidRPr="00E33A86" w:rsidRDefault="00B056CC" w:rsidP="00E33A86">
      <w:pPr>
        <w:pStyle w:val="a5"/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E33A86">
        <w:rPr>
          <w:rFonts w:ascii="宋体" w:eastAsia="宋体" w:hAnsi="宋体" w:cs="宋体"/>
          <w:color w:val="000000"/>
          <w:kern w:val="0"/>
          <w:szCs w:val="21"/>
        </w:rPr>
        <w:t>平均首次发送-末次接收时间</w:t>
      </w:r>
    </w:p>
    <w:p w:rsidR="00E33A86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3.4    </w:t>
      </w:r>
      <w:r w:rsidRPr="00B056CC">
        <w:rPr>
          <w:rFonts w:hint="eastAsia"/>
          <w:b/>
          <w:color w:val="000000"/>
          <w:sz w:val="21"/>
          <w:szCs w:val="21"/>
        </w:rPr>
        <w:t>关键问题分析及解决思路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</w:t>
      </w:r>
    </w:p>
    <w:tbl>
      <w:tblPr>
        <w:tblStyle w:val="a6"/>
        <w:tblW w:w="9010" w:type="dxa"/>
        <w:jc w:val="center"/>
        <w:tblLayout w:type="fixed"/>
        <w:tblLook w:val="04A0" w:firstRow="1" w:lastRow="0" w:firstColumn="1" w:lastColumn="0" w:noHBand="0" w:noVBand="1"/>
      </w:tblPr>
      <w:tblGrid>
        <w:gridCol w:w="707"/>
        <w:gridCol w:w="2265"/>
        <w:gridCol w:w="4495"/>
        <w:gridCol w:w="803"/>
        <w:gridCol w:w="740"/>
      </w:tblGrid>
      <w:tr w:rsidR="00E33A86" w:rsidRPr="009D5E6C" w:rsidTr="00E33A86">
        <w:trPr>
          <w:trHeight w:val="880"/>
          <w:jc w:val="center"/>
        </w:trPr>
        <w:tc>
          <w:tcPr>
            <w:tcW w:w="707" w:type="dxa"/>
            <w:vAlign w:val="center"/>
          </w:tcPr>
          <w:p w:rsidR="00E33A86" w:rsidRPr="009D5E6C" w:rsidRDefault="00E33A86" w:rsidP="00E33A86">
            <w:pPr>
              <w:jc w:val="center"/>
            </w:pPr>
            <w:proofErr w:type="spellStart"/>
            <w:r w:rsidRPr="009D5E6C">
              <w:rPr>
                <w:rFonts w:hint="eastAsia"/>
              </w:rPr>
              <w:t>序号</w:t>
            </w:r>
            <w:proofErr w:type="spellEnd"/>
          </w:p>
        </w:tc>
        <w:tc>
          <w:tcPr>
            <w:tcW w:w="2265" w:type="dxa"/>
            <w:vAlign w:val="center"/>
          </w:tcPr>
          <w:p w:rsidR="00E33A86" w:rsidRPr="009D5E6C" w:rsidRDefault="00E33A86" w:rsidP="00E33A86">
            <w:pPr>
              <w:jc w:val="center"/>
            </w:pPr>
            <w:r w:rsidRPr="009D5E6C">
              <w:rPr>
                <w:rFonts w:hint="eastAsia"/>
              </w:rPr>
              <w:t>问题</w:t>
            </w:r>
          </w:p>
        </w:tc>
        <w:tc>
          <w:tcPr>
            <w:tcW w:w="4495" w:type="dxa"/>
            <w:vAlign w:val="center"/>
          </w:tcPr>
          <w:p w:rsidR="00E33A86" w:rsidRPr="009D5E6C" w:rsidRDefault="00E33A86" w:rsidP="00E33A86">
            <w:pPr>
              <w:jc w:val="center"/>
            </w:pPr>
            <w:r w:rsidRPr="009D5E6C">
              <w:rPr>
                <w:rFonts w:hint="eastAsia"/>
              </w:rPr>
              <w:t>回答</w:t>
            </w:r>
          </w:p>
        </w:tc>
        <w:tc>
          <w:tcPr>
            <w:tcW w:w="803" w:type="dxa"/>
            <w:noWrap/>
            <w:vAlign w:val="center"/>
          </w:tcPr>
          <w:p w:rsidR="00E33A86" w:rsidRPr="009D5E6C" w:rsidRDefault="00E33A86" w:rsidP="00E33A86">
            <w:pPr>
              <w:jc w:val="center"/>
            </w:pPr>
            <w:r w:rsidRPr="009D5E6C">
              <w:rPr>
                <w:rFonts w:hint="eastAsia"/>
              </w:rPr>
              <w:t>批注</w:t>
            </w:r>
          </w:p>
        </w:tc>
        <w:tc>
          <w:tcPr>
            <w:tcW w:w="740" w:type="dxa"/>
            <w:noWrap/>
            <w:vAlign w:val="center"/>
          </w:tcPr>
          <w:p w:rsidR="00E33A86" w:rsidRPr="009D5E6C" w:rsidRDefault="00E33A86" w:rsidP="00E33A86">
            <w:pPr>
              <w:jc w:val="center"/>
            </w:pPr>
            <w:r w:rsidRPr="009D5E6C">
              <w:rPr>
                <w:rFonts w:hint="eastAsia"/>
              </w:rPr>
              <w:t>更正</w:t>
            </w:r>
          </w:p>
        </w:tc>
      </w:tr>
      <w:tr w:rsidR="00E33A86" w:rsidRPr="009D5E6C" w:rsidTr="00E33A86">
        <w:trPr>
          <w:trHeight w:val="880"/>
          <w:jc w:val="center"/>
        </w:trPr>
        <w:tc>
          <w:tcPr>
            <w:tcW w:w="7467" w:type="dxa"/>
            <w:gridSpan w:val="3"/>
            <w:vAlign w:val="center"/>
            <w:hideMark/>
          </w:tcPr>
          <w:p w:rsidR="00E33A86" w:rsidRPr="009D5E6C" w:rsidRDefault="00E33A86" w:rsidP="00E33A86">
            <w:pPr>
              <w:jc w:val="center"/>
            </w:pPr>
            <w:proofErr w:type="spellStart"/>
            <w:r w:rsidRPr="009D5E6C">
              <w:rPr>
                <w:rFonts w:hint="eastAsia"/>
              </w:rPr>
              <w:t>客户端</w:t>
            </w:r>
            <w:proofErr w:type="spellEnd"/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680"/>
          <w:jc w:val="center"/>
        </w:trPr>
        <w:tc>
          <w:tcPr>
            <w:tcW w:w="707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1.0</w:t>
            </w:r>
          </w:p>
        </w:tc>
        <w:tc>
          <w:tcPr>
            <w:tcW w:w="226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客户端如何有效对服务器施压？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一个客户端，可选择开启多线程，发送大量重复数据，并接收服务器回复信息。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340"/>
          <w:jc w:val="center"/>
        </w:trPr>
        <w:tc>
          <w:tcPr>
            <w:tcW w:w="707" w:type="dxa"/>
            <w:vMerge w:val="restart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1.1</w:t>
            </w:r>
          </w:p>
        </w:tc>
        <w:tc>
          <w:tcPr>
            <w:tcW w:w="2265" w:type="dxa"/>
            <w:vMerge w:val="restart"/>
            <w:hideMark/>
          </w:tcPr>
          <w:p w:rsidR="00E33A86" w:rsidRPr="009D5E6C" w:rsidRDefault="00E33A86" w:rsidP="00E33A86">
            <w:proofErr w:type="spellStart"/>
            <w:r w:rsidRPr="009D5E6C">
              <w:rPr>
                <w:rFonts w:hint="eastAsia"/>
              </w:rPr>
              <w:t>发送什么样的数据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1</w:t>
            </w:r>
            <w:r w:rsidRPr="009D5E6C">
              <w:rPr>
                <w:rFonts w:hint="eastAsia"/>
              </w:rPr>
              <w:t>、大型文件，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340"/>
          <w:jc w:val="center"/>
        </w:trPr>
        <w:tc>
          <w:tcPr>
            <w:tcW w:w="707" w:type="dxa"/>
            <w:vMerge/>
            <w:hideMark/>
          </w:tcPr>
          <w:p w:rsidR="00E33A86" w:rsidRPr="009D5E6C" w:rsidRDefault="00E33A86" w:rsidP="00E33A86"/>
        </w:tc>
        <w:tc>
          <w:tcPr>
            <w:tcW w:w="2265" w:type="dxa"/>
            <w:vMerge/>
            <w:hideMark/>
          </w:tcPr>
          <w:p w:rsidR="00E33A86" w:rsidRPr="009D5E6C" w:rsidRDefault="00E33A86" w:rsidP="00E33A86"/>
        </w:tc>
        <w:tc>
          <w:tcPr>
            <w:tcW w:w="4495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</w:t>
            </w:r>
            <w:r w:rsidRPr="009D5E6C">
              <w:rPr>
                <w:rFonts w:hint="eastAsia"/>
              </w:rPr>
              <w:t>、重复的字符。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340"/>
          <w:jc w:val="center"/>
        </w:trPr>
        <w:tc>
          <w:tcPr>
            <w:tcW w:w="707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1.1.1</w:t>
            </w:r>
          </w:p>
        </w:tc>
        <w:tc>
          <w:tcPr>
            <w:tcW w:w="2265" w:type="dxa"/>
            <w:hideMark/>
          </w:tcPr>
          <w:p w:rsidR="00E33A86" w:rsidRPr="009D5E6C" w:rsidRDefault="00E33A86" w:rsidP="00E33A86">
            <w:proofErr w:type="spellStart"/>
            <w:r w:rsidRPr="009D5E6C">
              <w:rPr>
                <w:rFonts w:hint="eastAsia"/>
              </w:rPr>
              <w:t>选择重复字符</w:t>
            </w:r>
            <w:proofErr w:type="spellEnd"/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考虑到本项目的可调的目的，选择重复的字符。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780"/>
          <w:jc w:val="center"/>
        </w:trPr>
        <w:tc>
          <w:tcPr>
            <w:tcW w:w="707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1.1.2</w:t>
            </w:r>
          </w:p>
        </w:tc>
        <w:tc>
          <w:tcPr>
            <w:tcW w:w="226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如何检验数据在传输过程中是否完整？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检查总发送和最终接收的数据总和是否相等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3440"/>
          <w:jc w:val="center"/>
        </w:trPr>
        <w:tc>
          <w:tcPr>
            <w:tcW w:w="707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lastRenderedPageBreak/>
              <w:t>1.2</w:t>
            </w:r>
          </w:p>
        </w:tc>
        <w:tc>
          <w:tcPr>
            <w:tcW w:w="2265" w:type="dxa"/>
            <w:hideMark/>
          </w:tcPr>
          <w:p w:rsidR="00E33A86" w:rsidRPr="009D5E6C" w:rsidRDefault="00E33A86" w:rsidP="00E33A86">
            <w:proofErr w:type="spellStart"/>
            <w:r w:rsidRPr="009D5E6C">
              <w:rPr>
                <w:rFonts w:hint="eastAsia"/>
              </w:rPr>
              <w:t>如何开启线程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proofErr w:type="spellStart"/>
            <w:r w:rsidRPr="009D5E6C">
              <w:rPr>
                <w:rFonts w:hint="eastAsia"/>
              </w:rPr>
              <w:t>使用</w:t>
            </w:r>
            <w:r w:rsidRPr="009D5E6C">
              <w:rPr>
                <w:rFonts w:hint="eastAsia"/>
              </w:rPr>
              <w:t>CreateThread</w:t>
            </w:r>
            <w:proofErr w:type="spellEnd"/>
            <w:r w:rsidRPr="009D5E6C">
              <w:rPr>
                <w:rFonts w:hint="eastAsia"/>
              </w:rPr>
              <w:t xml:space="preserve"> function</w:t>
            </w:r>
            <w:r w:rsidRPr="009D5E6C">
              <w:rPr>
                <w:rFonts w:hint="eastAsia"/>
              </w:rPr>
              <w:t>：</w:t>
            </w:r>
            <w:r w:rsidRPr="009D5E6C">
              <w:rPr>
                <w:rFonts w:hint="eastAsia"/>
              </w:rPr>
              <w:br/>
            </w:r>
            <w:r w:rsidRPr="009D5E6C">
              <w:rPr>
                <w:rFonts w:hint="eastAsia"/>
                <w:b/>
                <w:sz w:val="18"/>
                <w:szCs w:val="18"/>
              </w:rPr>
              <w:t xml:space="preserve">HANDLE WINAPI 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CreateThread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(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>_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In_opt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_  LPSECURITY_ATTRIBUTES 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lpThreadAttributes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_In_      SIZE_T                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dwStackSize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_In_      LPTHREAD_START_ROUTINE 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lpStartAddress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In_opt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_  LPVOID                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lpParameter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_In_      DWORD                 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dwCreationFlags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,</w:t>
            </w:r>
            <w:r w:rsidRPr="009D5E6C">
              <w:rPr>
                <w:rFonts w:hint="eastAsia"/>
                <w:b/>
                <w:sz w:val="18"/>
                <w:szCs w:val="18"/>
              </w:rPr>
              <w:br/>
              <w:t xml:space="preserve">  _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Out_opt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t>_ LPDWORD                </w:t>
            </w:r>
            <w:proofErr w:type="spellStart"/>
            <w:r w:rsidRPr="009D5E6C">
              <w:rPr>
                <w:rFonts w:hint="eastAsia"/>
                <w:b/>
                <w:sz w:val="18"/>
                <w:szCs w:val="18"/>
              </w:rPr>
              <w:t>lpThreadId</w:t>
            </w:r>
            <w:proofErr w:type="spellEnd"/>
            <w:r w:rsidRPr="009D5E6C">
              <w:rPr>
                <w:rFonts w:hint="eastAsia"/>
                <w:b/>
                <w:sz w:val="18"/>
                <w:szCs w:val="18"/>
              </w:rPr>
              <w:br/>
              <w:t>);</w:t>
            </w:r>
            <w:r w:rsidRPr="009D5E6C">
              <w:rPr>
                <w:rFonts w:hint="eastAsia"/>
              </w:rPr>
              <w:br/>
            </w:r>
            <w:proofErr w:type="spellStart"/>
            <w:r w:rsidRPr="009D5E6C">
              <w:rPr>
                <w:rFonts w:hint="eastAsia"/>
              </w:rPr>
              <w:t>具体各参数功能参考</w:t>
            </w:r>
            <w:r w:rsidRPr="009D5E6C">
              <w:rPr>
                <w:rFonts w:hint="eastAsia"/>
              </w:rPr>
              <w:t>MSDN</w:t>
            </w:r>
            <w:r w:rsidRPr="009D5E6C">
              <w:rPr>
                <w:rFonts w:hint="eastAsia"/>
              </w:rPr>
              <w:t>相关文档</w:t>
            </w:r>
            <w:proofErr w:type="spellEnd"/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740"/>
          <w:jc w:val="center"/>
        </w:trPr>
        <w:tc>
          <w:tcPr>
            <w:tcW w:w="707" w:type="dxa"/>
            <w:vMerge w:val="restart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1.3</w:t>
            </w:r>
          </w:p>
        </w:tc>
        <w:tc>
          <w:tcPr>
            <w:tcW w:w="2265" w:type="dxa"/>
            <w:vMerge w:val="restart"/>
            <w:hideMark/>
          </w:tcPr>
          <w:p w:rsidR="00E33A86" w:rsidRPr="009D5E6C" w:rsidRDefault="00E33A86" w:rsidP="00E33A86">
            <w:proofErr w:type="spellStart"/>
            <w:r w:rsidRPr="009D5E6C">
              <w:rPr>
                <w:rFonts w:hint="eastAsia"/>
              </w:rPr>
              <w:t>如何实现延时计算</w:t>
            </w:r>
            <w:proofErr w:type="spellEnd"/>
            <w:r w:rsidRPr="009D5E6C">
              <w:rPr>
                <w:rFonts w:hint="eastAsia"/>
              </w:rPr>
              <w:t>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  <w:lang w:eastAsia="zh-CN"/>
              </w:rPr>
              <w:t>在每一个线程建立连接后，开始发送前，记录</w:t>
            </w:r>
            <w:proofErr w:type="gramStart"/>
            <w:r w:rsidRPr="009D5E6C">
              <w:rPr>
                <w:rFonts w:hint="eastAsia"/>
                <w:lang w:eastAsia="zh-CN"/>
              </w:rPr>
              <w:t>下时间戳</w:t>
            </w:r>
            <w:proofErr w:type="gramEnd"/>
            <w:r w:rsidRPr="009D5E6C">
              <w:rPr>
                <w:rFonts w:hint="eastAsia"/>
                <w:lang w:eastAsia="zh-CN"/>
              </w:rPr>
              <w:t>。在收到第一次回复后，再记录</w:t>
            </w:r>
            <w:proofErr w:type="gramStart"/>
            <w:r w:rsidRPr="009D5E6C">
              <w:rPr>
                <w:rFonts w:hint="eastAsia"/>
                <w:lang w:eastAsia="zh-CN"/>
              </w:rPr>
              <w:t>下时间戳</w:t>
            </w:r>
            <w:proofErr w:type="gramEnd"/>
            <w:r w:rsidRPr="009D5E6C">
              <w:rPr>
                <w:rFonts w:hint="eastAsia"/>
                <w:lang w:eastAsia="zh-CN"/>
              </w:rPr>
              <w:t>。</w:t>
            </w:r>
            <w:proofErr w:type="spellStart"/>
            <w:r w:rsidRPr="009D5E6C">
              <w:rPr>
                <w:rFonts w:hint="eastAsia"/>
              </w:rPr>
              <w:t>比较计算延时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780"/>
          <w:jc w:val="center"/>
        </w:trPr>
        <w:tc>
          <w:tcPr>
            <w:tcW w:w="707" w:type="dxa"/>
            <w:vMerge/>
            <w:hideMark/>
          </w:tcPr>
          <w:p w:rsidR="00E33A86" w:rsidRPr="009D5E6C" w:rsidRDefault="00E33A86" w:rsidP="00E33A86"/>
        </w:tc>
        <w:tc>
          <w:tcPr>
            <w:tcW w:w="2265" w:type="dxa"/>
            <w:vMerge/>
            <w:hideMark/>
          </w:tcPr>
          <w:p w:rsidR="00E33A86" w:rsidRPr="009D5E6C" w:rsidRDefault="00E33A86" w:rsidP="00E33A86"/>
        </w:tc>
        <w:tc>
          <w:tcPr>
            <w:tcW w:w="4495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  <w:lang w:eastAsia="zh-CN"/>
              </w:rPr>
              <w:t>在发送的每一帧上加上一定字节记录客户端发送时间。在客户端收到回复后，记录时间。</w:t>
            </w:r>
            <w:proofErr w:type="spellStart"/>
            <w:r w:rsidRPr="009D5E6C">
              <w:rPr>
                <w:rFonts w:hint="eastAsia"/>
              </w:rPr>
              <w:t>比较计算延时</w:t>
            </w:r>
            <w:proofErr w:type="spellEnd"/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1120"/>
          <w:jc w:val="center"/>
        </w:trPr>
        <w:tc>
          <w:tcPr>
            <w:tcW w:w="7467" w:type="dxa"/>
            <w:gridSpan w:val="3"/>
            <w:vAlign w:val="center"/>
            <w:hideMark/>
          </w:tcPr>
          <w:p w:rsidR="00E33A86" w:rsidRPr="009D5E6C" w:rsidRDefault="00E33A86" w:rsidP="00E33A86">
            <w:pPr>
              <w:jc w:val="center"/>
            </w:pPr>
            <w:proofErr w:type="spellStart"/>
            <w:r w:rsidRPr="009D5E6C">
              <w:rPr>
                <w:rFonts w:hint="eastAsia"/>
              </w:rPr>
              <w:t>服务器</w:t>
            </w:r>
            <w:proofErr w:type="spellEnd"/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420"/>
          <w:jc w:val="center"/>
        </w:trPr>
        <w:tc>
          <w:tcPr>
            <w:tcW w:w="707" w:type="dxa"/>
            <w:vMerge w:val="restart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2.0</w:t>
            </w:r>
          </w:p>
        </w:tc>
        <w:tc>
          <w:tcPr>
            <w:tcW w:w="2265" w:type="dxa"/>
            <w:vMerge w:val="restart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服务器采用何种方式应对客户端的大量数据传输请求？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1</w:t>
            </w:r>
            <w:r w:rsidRPr="009D5E6C">
              <w:rPr>
                <w:rFonts w:hint="eastAsia"/>
                <w:lang w:eastAsia="zh-CN"/>
              </w:rPr>
              <w:t>、采用多线程，每个线程管理一个套接字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440"/>
          <w:jc w:val="center"/>
        </w:trPr>
        <w:tc>
          <w:tcPr>
            <w:tcW w:w="707" w:type="dxa"/>
            <w:vMerge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2265" w:type="dxa"/>
            <w:vMerge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4495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</w:t>
            </w:r>
            <w:r w:rsidRPr="009D5E6C">
              <w:rPr>
                <w:rFonts w:hint="eastAsia"/>
              </w:rPr>
              <w:t>、采用</w:t>
            </w:r>
            <w:r w:rsidRPr="009D5E6C">
              <w:rPr>
                <w:rFonts w:hint="eastAsia"/>
              </w:rPr>
              <w:t>select</w:t>
            </w:r>
            <w:r w:rsidRPr="009D5E6C">
              <w:rPr>
                <w:rFonts w:hint="eastAsia"/>
              </w:rPr>
              <w:t>轮询管理多个套接字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460"/>
          <w:jc w:val="center"/>
        </w:trPr>
        <w:tc>
          <w:tcPr>
            <w:tcW w:w="707" w:type="dxa"/>
            <w:vMerge/>
            <w:hideMark/>
          </w:tcPr>
          <w:p w:rsidR="00E33A86" w:rsidRPr="009D5E6C" w:rsidRDefault="00E33A86" w:rsidP="00E33A86"/>
        </w:tc>
        <w:tc>
          <w:tcPr>
            <w:tcW w:w="2265" w:type="dxa"/>
            <w:vMerge/>
            <w:hideMark/>
          </w:tcPr>
          <w:p w:rsidR="00E33A86" w:rsidRPr="009D5E6C" w:rsidRDefault="00E33A86" w:rsidP="00E33A86"/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3</w:t>
            </w:r>
            <w:r w:rsidRPr="009D5E6C">
              <w:rPr>
                <w:rFonts w:hint="eastAsia"/>
                <w:lang w:eastAsia="zh-CN"/>
              </w:rPr>
              <w:t>、采用多线程，每个线程内使用</w:t>
            </w:r>
            <w:r w:rsidRPr="009D5E6C">
              <w:rPr>
                <w:rFonts w:hint="eastAsia"/>
                <w:lang w:eastAsia="zh-CN"/>
              </w:rPr>
              <w:t>select</w:t>
            </w:r>
            <w:r w:rsidRPr="009D5E6C">
              <w:rPr>
                <w:rFonts w:hint="eastAsia"/>
                <w:lang w:eastAsia="zh-CN"/>
              </w:rPr>
              <w:t>管理多个套接字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680"/>
          <w:jc w:val="center"/>
        </w:trPr>
        <w:tc>
          <w:tcPr>
            <w:tcW w:w="707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2.1</w:t>
            </w:r>
          </w:p>
        </w:tc>
        <w:tc>
          <w:tcPr>
            <w:tcW w:w="226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如何将套接字与线程一一关联？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  <w:lang w:eastAsia="zh-CN"/>
              </w:rPr>
              <w:t>在每次新建线程时，将套接字作为参数传递给线程所要执行的函数。</w:t>
            </w:r>
            <w:proofErr w:type="spellStart"/>
            <w:r w:rsidRPr="009D5E6C">
              <w:rPr>
                <w:rFonts w:hint="eastAsia"/>
              </w:rPr>
              <w:t>通过</w:t>
            </w:r>
            <w:r w:rsidRPr="009D5E6C">
              <w:rPr>
                <w:rFonts w:hint="eastAsia"/>
              </w:rPr>
              <w:t>IpParameter</w:t>
            </w:r>
            <w:proofErr w:type="spellEnd"/>
            <w:r w:rsidRPr="009D5E6C">
              <w:rPr>
                <w:rFonts w:hint="eastAsia"/>
              </w:rPr>
              <w:t>。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400"/>
          <w:jc w:val="center"/>
        </w:trPr>
        <w:tc>
          <w:tcPr>
            <w:tcW w:w="707" w:type="dxa"/>
            <w:vMerge w:val="restart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2.2</w:t>
            </w:r>
          </w:p>
        </w:tc>
        <w:tc>
          <w:tcPr>
            <w:tcW w:w="2265" w:type="dxa"/>
            <w:vMerge w:val="restart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如何处理套接字收与发的关系？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1</w:t>
            </w:r>
            <w:r w:rsidRPr="009D5E6C">
              <w:rPr>
                <w:rFonts w:hint="eastAsia"/>
              </w:rPr>
              <w:t>、先发后收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420"/>
          <w:jc w:val="center"/>
        </w:trPr>
        <w:tc>
          <w:tcPr>
            <w:tcW w:w="707" w:type="dxa"/>
            <w:vMerge/>
            <w:hideMark/>
          </w:tcPr>
          <w:p w:rsidR="00E33A86" w:rsidRPr="009D5E6C" w:rsidRDefault="00E33A86" w:rsidP="00E33A86"/>
        </w:tc>
        <w:tc>
          <w:tcPr>
            <w:tcW w:w="2265" w:type="dxa"/>
            <w:vMerge/>
            <w:hideMark/>
          </w:tcPr>
          <w:p w:rsidR="00E33A86" w:rsidRPr="009D5E6C" w:rsidRDefault="00E33A86" w:rsidP="00E33A86"/>
        </w:tc>
        <w:tc>
          <w:tcPr>
            <w:tcW w:w="4495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</w:t>
            </w:r>
            <w:r w:rsidRPr="009D5E6C">
              <w:rPr>
                <w:rFonts w:hint="eastAsia"/>
              </w:rPr>
              <w:t>、先收后发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/>
        </w:tc>
        <w:tc>
          <w:tcPr>
            <w:tcW w:w="740" w:type="dxa"/>
            <w:noWrap/>
            <w:hideMark/>
          </w:tcPr>
          <w:p w:rsidR="00E33A86" w:rsidRPr="009D5E6C" w:rsidRDefault="00E33A86" w:rsidP="00E33A86"/>
        </w:tc>
      </w:tr>
      <w:tr w:rsidR="00E33A86" w:rsidRPr="009D5E6C" w:rsidTr="00E33A86">
        <w:trPr>
          <w:trHeight w:val="340"/>
          <w:jc w:val="center"/>
        </w:trPr>
        <w:tc>
          <w:tcPr>
            <w:tcW w:w="707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2.2.1</w:t>
            </w:r>
          </w:p>
        </w:tc>
        <w:tc>
          <w:tcPr>
            <w:tcW w:w="226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先发后</w:t>
            </w:r>
            <w:proofErr w:type="gramStart"/>
            <w:r w:rsidRPr="009D5E6C">
              <w:rPr>
                <w:rFonts w:hint="eastAsia"/>
                <w:lang w:eastAsia="zh-CN"/>
              </w:rPr>
              <w:t>收可能</w:t>
            </w:r>
            <w:proofErr w:type="gramEnd"/>
            <w:r w:rsidRPr="009D5E6C">
              <w:rPr>
                <w:rFonts w:hint="eastAsia"/>
                <w:lang w:eastAsia="zh-CN"/>
              </w:rPr>
              <w:t>存在的问题？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340"/>
          <w:jc w:val="center"/>
        </w:trPr>
        <w:tc>
          <w:tcPr>
            <w:tcW w:w="707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2.2.2</w:t>
            </w:r>
          </w:p>
        </w:tc>
        <w:tc>
          <w:tcPr>
            <w:tcW w:w="226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先收后发可能存在的问题？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780"/>
          <w:jc w:val="center"/>
        </w:trPr>
        <w:tc>
          <w:tcPr>
            <w:tcW w:w="707" w:type="dxa"/>
            <w:vMerge w:val="restart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2.3</w:t>
            </w:r>
          </w:p>
        </w:tc>
        <w:tc>
          <w:tcPr>
            <w:tcW w:w="2265" w:type="dxa"/>
            <w:vMerge w:val="restart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如何分配每个线程中的套接字数量？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1</w:t>
            </w:r>
            <w:r w:rsidRPr="009D5E6C">
              <w:rPr>
                <w:rFonts w:hint="eastAsia"/>
                <w:lang w:eastAsia="zh-CN"/>
              </w:rPr>
              <w:t>、按照指定的数量，在接收到一定数量的连接之后，创建新线程，将一定量的套接字作为参数传入。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1180"/>
          <w:jc w:val="center"/>
        </w:trPr>
        <w:tc>
          <w:tcPr>
            <w:tcW w:w="707" w:type="dxa"/>
            <w:vMerge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2265" w:type="dxa"/>
            <w:vMerge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2</w:t>
            </w:r>
            <w:r w:rsidRPr="009D5E6C">
              <w:rPr>
                <w:rFonts w:hint="eastAsia"/>
                <w:lang w:eastAsia="zh-CN"/>
              </w:rPr>
              <w:t>、当主套接字接收了一定量的连接之后，停止在当前线程下的监听，并新建线程，将主套接字作为参数传入，然后在新线程中继续监听接收连接。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2040"/>
          <w:jc w:val="center"/>
        </w:trPr>
        <w:tc>
          <w:tcPr>
            <w:tcW w:w="707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lastRenderedPageBreak/>
              <w:t>2.3.1</w:t>
            </w:r>
          </w:p>
        </w:tc>
        <w:tc>
          <w:tcPr>
            <w:tcW w:w="226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该方案可能存在的问题？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该项目中，只要每个线程中套接字个数，与客户端开启的连接个数恰当，并不会出现问题。</w:t>
            </w:r>
            <w:r w:rsidRPr="009D5E6C">
              <w:rPr>
                <w:rFonts w:hint="eastAsia"/>
                <w:lang w:eastAsia="zh-CN"/>
              </w:rPr>
              <w:br/>
            </w:r>
            <w:r w:rsidRPr="009D5E6C">
              <w:rPr>
                <w:rFonts w:hint="eastAsia"/>
                <w:lang w:eastAsia="zh-CN"/>
              </w:rPr>
              <w:t>而当实际中，如果新建套接</w:t>
            </w:r>
            <w:proofErr w:type="gramStart"/>
            <w:r w:rsidRPr="009D5E6C">
              <w:rPr>
                <w:rFonts w:hint="eastAsia"/>
                <w:lang w:eastAsia="zh-CN"/>
              </w:rPr>
              <w:t>字数量未达到</w:t>
            </w:r>
            <w:proofErr w:type="gramEnd"/>
            <w:r w:rsidRPr="009D5E6C">
              <w:rPr>
                <w:rFonts w:hint="eastAsia"/>
                <w:lang w:eastAsia="zh-CN"/>
              </w:rPr>
              <w:t>指定数量时，并不会新建线程，处理各个套接字上的传输服务。会出现缺少一个新连接而导致的多个</w:t>
            </w:r>
            <w:proofErr w:type="gramStart"/>
            <w:r w:rsidRPr="009D5E6C">
              <w:rPr>
                <w:rFonts w:hint="eastAsia"/>
                <w:lang w:eastAsia="zh-CN"/>
              </w:rPr>
              <w:t>连接仅</w:t>
            </w:r>
            <w:proofErr w:type="gramEnd"/>
            <w:r w:rsidRPr="009D5E6C">
              <w:rPr>
                <w:rFonts w:hint="eastAsia"/>
                <w:lang w:eastAsia="zh-CN"/>
              </w:rPr>
              <w:t>处于初始化的停滞状态。</w:t>
            </w: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  <w:tr w:rsidR="00E33A86" w:rsidRPr="009D5E6C" w:rsidTr="00E33A86">
        <w:trPr>
          <w:trHeight w:val="340"/>
          <w:jc w:val="center"/>
        </w:trPr>
        <w:tc>
          <w:tcPr>
            <w:tcW w:w="707" w:type="dxa"/>
            <w:hideMark/>
          </w:tcPr>
          <w:p w:rsidR="00E33A86" w:rsidRPr="009D5E6C" w:rsidRDefault="00E33A86" w:rsidP="00E33A86">
            <w:r w:rsidRPr="009D5E6C">
              <w:rPr>
                <w:rFonts w:hint="eastAsia"/>
              </w:rPr>
              <w:t>2.3.2</w:t>
            </w:r>
          </w:p>
        </w:tc>
        <w:tc>
          <w:tcPr>
            <w:tcW w:w="226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  <w:r w:rsidRPr="009D5E6C">
              <w:rPr>
                <w:rFonts w:hint="eastAsia"/>
                <w:lang w:eastAsia="zh-CN"/>
              </w:rPr>
              <w:t>该方案可能存在的问题？</w:t>
            </w:r>
          </w:p>
        </w:tc>
        <w:tc>
          <w:tcPr>
            <w:tcW w:w="4495" w:type="dxa"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803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  <w:tc>
          <w:tcPr>
            <w:tcW w:w="740" w:type="dxa"/>
            <w:noWrap/>
            <w:hideMark/>
          </w:tcPr>
          <w:p w:rsidR="00E33A86" w:rsidRPr="009D5E6C" w:rsidRDefault="00E33A86" w:rsidP="00E33A86">
            <w:pPr>
              <w:rPr>
                <w:lang w:eastAsia="zh-CN"/>
              </w:rPr>
            </w:pPr>
          </w:p>
        </w:tc>
      </w:tr>
    </w:tbl>
    <w:p w:rsidR="00735321" w:rsidRPr="00B056CC" w:rsidRDefault="00735321" w:rsidP="00735321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  <w:b/>
          <w:color w:val="000000"/>
          <w:sz w:val="21"/>
          <w:szCs w:val="21"/>
        </w:rPr>
      </w:pPr>
    </w:p>
    <w:p w:rsidR="00735321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3.5    </w:t>
      </w:r>
      <w:r w:rsidRPr="00B056CC">
        <w:rPr>
          <w:rFonts w:hint="eastAsia"/>
          <w:b/>
          <w:color w:val="000000"/>
          <w:sz w:val="21"/>
          <w:szCs w:val="21"/>
        </w:rPr>
        <w:t>软件模块划分与层次结构关系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   </w:t>
      </w:r>
    </w:p>
    <w:p w:rsidR="00B6193F" w:rsidRDefault="00B6193F" w:rsidP="00735321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B6193F">
        <w:rPr>
          <w:rFonts w:hint="eastAsia"/>
          <w:color w:val="000000"/>
          <w:sz w:val="21"/>
          <w:szCs w:val="21"/>
        </w:rPr>
        <w:t>客户机</w:t>
      </w:r>
      <w:r w:rsidRPr="00B6193F">
        <w:rPr>
          <w:color w:val="000000"/>
          <w:sz w:val="21"/>
          <w:szCs w:val="21"/>
        </w:rPr>
        <w:t>：</w:t>
      </w:r>
      <w:r>
        <w:rPr>
          <w:rFonts w:hint="eastAsia"/>
          <w:color w:val="000000"/>
          <w:sz w:val="21"/>
          <w:szCs w:val="21"/>
        </w:rPr>
        <w:t>根据</w:t>
      </w:r>
      <w:r>
        <w:rPr>
          <w:color w:val="000000"/>
          <w:sz w:val="21"/>
          <w:szCs w:val="21"/>
        </w:rPr>
        <w:t>控制流程，分为</w:t>
      </w:r>
      <w:r>
        <w:rPr>
          <w:rFonts w:hint="eastAsia"/>
          <w:color w:val="000000"/>
          <w:sz w:val="21"/>
          <w:szCs w:val="21"/>
        </w:rPr>
        <w:t>4个</w:t>
      </w:r>
      <w:r>
        <w:rPr>
          <w:color w:val="000000"/>
          <w:sz w:val="21"/>
          <w:szCs w:val="21"/>
        </w:rPr>
        <w:t>模块</w:t>
      </w:r>
      <w:r>
        <w:rPr>
          <w:rFonts w:hint="eastAsia"/>
          <w:color w:val="000000"/>
          <w:sz w:val="21"/>
          <w:szCs w:val="21"/>
        </w:rPr>
        <w:t>：参数</w:t>
      </w:r>
      <w:r>
        <w:rPr>
          <w:color w:val="000000"/>
          <w:sz w:val="21"/>
          <w:szCs w:val="21"/>
        </w:rPr>
        <w:t>输入</w:t>
      </w:r>
      <w:r>
        <w:rPr>
          <w:rFonts w:hint="eastAsia"/>
          <w:color w:val="000000"/>
          <w:sz w:val="21"/>
          <w:szCs w:val="21"/>
        </w:rPr>
        <w:t>-&gt;线程</w:t>
      </w:r>
      <w:r>
        <w:rPr>
          <w:color w:val="000000"/>
          <w:sz w:val="21"/>
          <w:szCs w:val="21"/>
        </w:rPr>
        <w:t>建立</w:t>
      </w:r>
      <w:r>
        <w:rPr>
          <w:rFonts w:hint="eastAsia"/>
          <w:color w:val="000000"/>
          <w:sz w:val="21"/>
          <w:szCs w:val="21"/>
        </w:rPr>
        <w:t>-&gt;通信-&gt;</w:t>
      </w:r>
      <w:r>
        <w:rPr>
          <w:color w:val="000000"/>
          <w:sz w:val="21"/>
          <w:szCs w:val="21"/>
        </w:rPr>
        <w:t>统计</w:t>
      </w:r>
    </w:p>
    <w:p w:rsidR="00B6193F" w:rsidRDefault="00B6193F" w:rsidP="00735321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服务器</w:t>
      </w:r>
      <w:r>
        <w:rPr>
          <w:color w:val="000000"/>
          <w:sz w:val="21"/>
          <w:szCs w:val="21"/>
        </w:rPr>
        <w:t>：根据控制流程，分为</w:t>
      </w:r>
      <w:r>
        <w:rPr>
          <w:rFonts w:hint="eastAsia"/>
          <w:color w:val="000000"/>
          <w:sz w:val="21"/>
          <w:szCs w:val="21"/>
        </w:rPr>
        <w:t>3个</w:t>
      </w:r>
      <w:r>
        <w:rPr>
          <w:color w:val="000000"/>
          <w:sz w:val="21"/>
          <w:szCs w:val="21"/>
        </w:rPr>
        <w:t>模块</w:t>
      </w:r>
      <w:r>
        <w:rPr>
          <w:rFonts w:hint="eastAsia"/>
          <w:color w:val="000000"/>
          <w:sz w:val="21"/>
          <w:szCs w:val="21"/>
        </w:rPr>
        <w:t>：</w:t>
      </w:r>
      <w:proofErr w:type="spellStart"/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elcet</w:t>
      </w:r>
      <w:proofErr w:type="spellEnd"/>
      <w:r>
        <w:rPr>
          <w:color w:val="000000"/>
          <w:sz w:val="21"/>
          <w:szCs w:val="21"/>
        </w:rPr>
        <w:t>框架维护、发送及其异常处理、接收及其异常处理</w:t>
      </w:r>
    </w:p>
    <w:p w:rsidR="00BC3A94" w:rsidRDefault="00BC3A94" w:rsidP="00735321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</w:p>
    <w:p w:rsidR="00BC3A94" w:rsidRPr="00B6193F" w:rsidRDefault="00BC3A94" w:rsidP="00735321">
      <w:pPr>
        <w:pStyle w:val="a3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</w:p>
    <w:p w:rsidR="00B6193F" w:rsidRDefault="00735321" w:rsidP="00B6193F">
      <w:pPr>
        <w:pStyle w:val="a3"/>
        <w:spacing w:before="0" w:beforeAutospacing="0" w:after="0" w:afterAutospacing="0" w:line="360" w:lineRule="auto"/>
        <w:rPr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3.6    </w:t>
      </w:r>
      <w:r w:rsidRPr="00B056CC">
        <w:rPr>
          <w:rFonts w:hint="eastAsia"/>
          <w:b/>
          <w:color w:val="000000"/>
          <w:sz w:val="21"/>
          <w:szCs w:val="21"/>
        </w:rPr>
        <w:t>工作原理</w:t>
      </w:r>
    </w:p>
    <w:p w:rsidR="00B6193F" w:rsidRPr="00BC3A94" w:rsidRDefault="00BC3A94" w:rsidP="00BC3A94">
      <w:pPr>
        <w:pStyle w:val="a3"/>
        <w:spacing w:before="0" w:beforeAutospacing="0" w:after="0" w:afterAutospacing="0" w:line="360" w:lineRule="auto"/>
        <w:jc w:val="both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b/>
          <w:sz w:val="21"/>
          <w:szCs w:val="21"/>
        </w:rPr>
        <w:t xml:space="preserve">) </w:t>
      </w:r>
      <w:r w:rsidR="00B6193F" w:rsidRPr="00BC3A94">
        <w:rPr>
          <w:rFonts w:hint="eastAsia"/>
          <w:b/>
          <w:sz w:val="21"/>
          <w:szCs w:val="21"/>
        </w:rPr>
        <w:t>线程：</w:t>
      </w:r>
    </w:p>
    <w:p w:rsidR="00B6193F" w:rsidRPr="00B6193F" w:rsidRDefault="00B6193F" w:rsidP="00BC3A94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B6193F">
        <w:rPr>
          <w:color w:val="000000"/>
          <w:sz w:val="21"/>
          <w:szCs w:val="21"/>
        </w:rPr>
        <w:t>线程，有时被称为轻量级进程(Lightweight Process，LWP），是程序执行流的最小单元。一个标准的线程由线程ID，当前指令</w:t>
      </w:r>
      <w:r w:rsidRPr="00B6193F">
        <w:rPr>
          <w:color w:val="000000"/>
          <w:sz w:val="21"/>
          <w:szCs w:val="21"/>
        </w:rPr>
        <w:fldChar w:fldCharType="begin"/>
      </w:r>
      <w:r w:rsidRPr="00B6193F">
        <w:rPr>
          <w:color w:val="000000"/>
          <w:sz w:val="21"/>
          <w:szCs w:val="21"/>
        </w:rPr>
        <w:instrText xml:space="preserve"> HYPERLINK "http://baike.baidu.com/view/159417.htm" \t "_blank" </w:instrText>
      </w:r>
      <w:r w:rsidRPr="00B6193F">
        <w:rPr>
          <w:color w:val="000000"/>
          <w:sz w:val="21"/>
          <w:szCs w:val="21"/>
        </w:rPr>
        <w:fldChar w:fldCharType="separate"/>
      </w:r>
      <w:r w:rsidRPr="00B6193F">
        <w:rPr>
          <w:color w:val="000000"/>
          <w:sz w:val="21"/>
          <w:szCs w:val="21"/>
        </w:rPr>
        <w:t>指针</w:t>
      </w:r>
      <w:r w:rsidRPr="00B6193F">
        <w:rPr>
          <w:color w:val="000000"/>
          <w:sz w:val="21"/>
          <w:szCs w:val="21"/>
        </w:rPr>
        <w:fldChar w:fldCharType="end"/>
      </w:r>
      <w:r w:rsidRPr="00B6193F">
        <w:rPr>
          <w:color w:val="000000"/>
          <w:sz w:val="21"/>
          <w:szCs w:val="21"/>
        </w:rPr>
        <w:t>(PC），</w:t>
      </w:r>
      <w:r w:rsidRPr="00B6193F">
        <w:rPr>
          <w:color w:val="000000"/>
          <w:sz w:val="21"/>
          <w:szCs w:val="21"/>
        </w:rPr>
        <w:fldChar w:fldCharType="begin"/>
      </w:r>
      <w:r w:rsidRPr="00B6193F">
        <w:rPr>
          <w:color w:val="000000"/>
          <w:sz w:val="21"/>
          <w:szCs w:val="21"/>
        </w:rPr>
        <w:instrText xml:space="preserve"> HYPERLINK "http://baike.baidu.com/view/6159.htm" \t "_blank" </w:instrText>
      </w:r>
      <w:r w:rsidRPr="00B6193F">
        <w:rPr>
          <w:color w:val="000000"/>
          <w:sz w:val="21"/>
          <w:szCs w:val="21"/>
        </w:rPr>
        <w:fldChar w:fldCharType="separate"/>
      </w:r>
      <w:r w:rsidRPr="00B6193F">
        <w:rPr>
          <w:color w:val="000000"/>
          <w:sz w:val="21"/>
          <w:szCs w:val="21"/>
        </w:rPr>
        <w:t>寄存器</w:t>
      </w:r>
      <w:r w:rsidRPr="00B6193F">
        <w:rPr>
          <w:color w:val="000000"/>
          <w:sz w:val="21"/>
          <w:szCs w:val="21"/>
        </w:rPr>
        <w:fldChar w:fldCharType="end"/>
      </w:r>
      <w:r w:rsidRPr="00B6193F">
        <w:rPr>
          <w:color w:val="000000"/>
          <w:sz w:val="21"/>
          <w:szCs w:val="21"/>
        </w:rPr>
        <w:t>集合和</w:t>
      </w:r>
      <w:hyperlink r:id="rId5" w:tgtFrame="_blank" w:history="1">
        <w:r w:rsidRPr="00B6193F">
          <w:rPr>
            <w:color w:val="000000"/>
            <w:sz w:val="21"/>
            <w:szCs w:val="21"/>
          </w:rPr>
          <w:t>堆栈</w:t>
        </w:r>
      </w:hyperlink>
      <w:r w:rsidRPr="00B6193F">
        <w:rPr>
          <w:color w:val="000000"/>
          <w:sz w:val="21"/>
          <w:szCs w:val="21"/>
        </w:rPr>
        <w:t>组成。另外，线程是进程中的一个实体，是被系统独立调度和分派的基本单位，线程自己不拥有系统资源，只拥有一点儿在运行中必不可少的资源，但它可与同属一个进程的其它线程共享进程所拥有的全部资源。一个线程可以创建和撤消另一个线程，同一进程中的多个线程之间可以并发执行。由于线程之间的相互制约，致使线程在运行中呈现出间断性。线程也有</w:t>
      </w:r>
      <w:hyperlink r:id="rId6" w:tgtFrame="_blank" w:history="1">
        <w:r w:rsidRPr="00B6193F">
          <w:rPr>
            <w:color w:val="000000"/>
            <w:sz w:val="21"/>
            <w:szCs w:val="21"/>
          </w:rPr>
          <w:t>就绪</w:t>
        </w:r>
      </w:hyperlink>
      <w:r w:rsidRPr="00B6193F">
        <w:rPr>
          <w:color w:val="000000"/>
          <w:sz w:val="21"/>
          <w:szCs w:val="21"/>
        </w:rPr>
        <w:t>、</w:t>
      </w:r>
      <w:hyperlink r:id="rId7" w:tgtFrame="_blank" w:history="1">
        <w:r w:rsidRPr="00B6193F">
          <w:rPr>
            <w:color w:val="000000"/>
            <w:sz w:val="21"/>
            <w:szCs w:val="21"/>
          </w:rPr>
          <w:t>阻塞</w:t>
        </w:r>
      </w:hyperlink>
      <w:r w:rsidRPr="00B6193F">
        <w:rPr>
          <w:color w:val="000000"/>
          <w:sz w:val="21"/>
          <w:szCs w:val="21"/>
        </w:rPr>
        <w:t>和</w:t>
      </w:r>
      <w:hyperlink r:id="rId8" w:tgtFrame="_blank" w:history="1">
        <w:r w:rsidRPr="00B6193F">
          <w:rPr>
            <w:color w:val="000000"/>
            <w:sz w:val="21"/>
            <w:szCs w:val="21"/>
          </w:rPr>
          <w:t>运行</w:t>
        </w:r>
      </w:hyperlink>
      <w:r w:rsidRPr="00B6193F">
        <w:rPr>
          <w:color w:val="000000"/>
          <w:sz w:val="21"/>
          <w:szCs w:val="21"/>
        </w:rPr>
        <w:t>三种基本状态。就绪状态是指线程具备运行的所有条件，逻辑上可以运行，在等待处理机；运行状态是指线程占有处理机正在运行；阻塞状态是指线程在等待一个事件（如某个信号量），逻辑上不可执行。每一个程序都至少有一个线程，若程序只有一个线程，那就是程序本身。</w:t>
      </w:r>
    </w:p>
    <w:p w:rsidR="00B6193F" w:rsidRDefault="00B6193F" w:rsidP="00BC3A94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B6193F">
        <w:rPr>
          <w:color w:val="000000"/>
          <w:sz w:val="21"/>
          <w:szCs w:val="21"/>
        </w:rPr>
        <w:t>线程是程序中一个单一的顺序控制流程。进程内一个相对独立的、可调度的执行单元，是系统独立调度和分派CPU的基本单位指</w:t>
      </w:r>
      <w:r w:rsidRPr="00B6193F">
        <w:rPr>
          <w:color w:val="000000"/>
          <w:sz w:val="21"/>
          <w:szCs w:val="21"/>
        </w:rPr>
        <w:fldChar w:fldCharType="begin"/>
      </w:r>
      <w:r w:rsidRPr="00B6193F">
        <w:rPr>
          <w:color w:val="000000"/>
          <w:sz w:val="21"/>
          <w:szCs w:val="21"/>
        </w:rPr>
        <w:instrText xml:space="preserve"> HYPERLINK "http://baike.baidu.com/view/1026025.htm" \t "_blank" </w:instrText>
      </w:r>
      <w:r w:rsidRPr="00B6193F">
        <w:rPr>
          <w:color w:val="000000"/>
          <w:sz w:val="21"/>
          <w:szCs w:val="21"/>
        </w:rPr>
        <w:fldChar w:fldCharType="separate"/>
      </w:r>
      <w:r w:rsidRPr="00B6193F">
        <w:rPr>
          <w:color w:val="000000"/>
          <w:sz w:val="21"/>
          <w:szCs w:val="21"/>
        </w:rPr>
        <w:t>运行</w:t>
      </w:r>
      <w:r w:rsidRPr="00B6193F">
        <w:rPr>
          <w:color w:val="000000"/>
          <w:sz w:val="21"/>
          <w:szCs w:val="21"/>
        </w:rPr>
        <w:fldChar w:fldCharType="end"/>
      </w:r>
      <w:r w:rsidRPr="00B6193F">
        <w:rPr>
          <w:color w:val="000000"/>
          <w:sz w:val="21"/>
          <w:szCs w:val="21"/>
        </w:rPr>
        <w:t>中的程序的调度单位。在单个程序中同时运行多个线程完成不同的工作，称为</w:t>
      </w:r>
      <w:hyperlink r:id="rId9" w:tgtFrame="_blank" w:history="1">
        <w:r w:rsidRPr="00B6193F">
          <w:rPr>
            <w:color w:val="000000"/>
            <w:sz w:val="21"/>
            <w:szCs w:val="21"/>
          </w:rPr>
          <w:t>多线程</w:t>
        </w:r>
      </w:hyperlink>
      <w:r w:rsidRPr="00B6193F">
        <w:rPr>
          <w:color w:val="000000"/>
          <w:sz w:val="21"/>
          <w:szCs w:val="21"/>
        </w:rPr>
        <w:t>。</w:t>
      </w:r>
    </w:p>
    <w:p w:rsidR="00BC3A94" w:rsidRDefault="00BC3A94" w:rsidP="00BC3A94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</w:p>
    <w:p w:rsidR="00BC3A94" w:rsidRPr="00B6193F" w:rsidRDefault="00BC3A94" w:rsidP="00BC3A94">
      <w:pPr>
        <w:pStyle w:val="a3"/>
        <w:spacing w:before="0" w:beforeAutospacing="0" w:after="0" w:afterAutospacing="0" w:line="360" w:lineRule="auto"/>
        <w:jc w:val="both"/>
        <w:rPr>
          <w:rFonts w:hint="eastAsia"/>
          <w:b/>
          <w:sz w:val="21"/>
          <w:szCs w:val="21"/>
        </w:rPr>
      </w:pPr>
      <w:r w:rsidRPr="00BC3A94">
        <w:rPr>
          <w:rFonts w:hint="eastAsia"/>
          <w:b/>
          <w:sz w:val="21"/>
          <w:szCs w:val="21"/>
        </w:rPr>
        <w:lastRenderedPageBreak/>
        <w:t>2</w:t>
      </w:r>
      <w:r w:rsidRPr="00BC3A94">
        <w:rPr>
          <w:b/>
          <w:sz w:val="21"/>
          <w:szCs w:val="21"/>
        </w:rPr>
        <w:t>) select</w:t>
      </w:r>
      <w:r w:rsidRPr="00BC3A94">
        <w:rPr>
          <w:rFonts w:hint="eastAsia"/>
          <w:b/>
          <w:sz w:val="21"/>
          <w:szCs w:val="21"/>
        </w:rPr>
        <w:t>架构</w:t>
      </w:r>
    </w:p>
    <w:p w:rsidR="00BC3A94" w:rsidRP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ind w:firstLineChars="200" w:firstLine="420"/>
        <w:jc w:val="both"/>
        <w:rPr>
          <w:color w:val="000000"/>
          <w:sz w:val="21"/>
          <w:szCs w:val="21"/>
        </w:rPr>
      </w:pPr>
      <w:r w:rsidRPr="00BC3A94">
        <w:rPr>
          <w:color w:val="000000"/>
          <w:sz w:val="21"/>
          <w:szCs w:val="21"/>
        </w:rPr>
        <w:t xml:space="preserve">select 用于查询设备的状态，以便用户程序获知是否能对设备进行非阻塞的访问，需要设备驱动程序中的poll 函数支持。 驱动程序中 poll 函数中最主要用到的一个 API 是 </w:t>
      </w:r>
      <w:proofErr w:type="spellStart"/>
      <w:r w:rsidRPr="00BC3A94">
        <w:rPr>
          <w:color w:val="000000"/>
          <w:sz w:val="21"/>
          <w:szCs w:val="21"/>
        </w:rPr>
        <w:t>poll_wait</w:t>
      </w:r>
      <w:proofErr w:type="spellEnd"/>
      <w:r w:rsidRPr="00BC3A94">
        <w:rPr>
          <w:color w:val="000000"/>
          <w:sz w:val="21"/>
          <w:szCs w:val="21"/>
        </w:rPr>
        <w:t>，其原型如下：</w:t>
      </w:r>
    </w:p>
    <w:p w:rsidR="00BC3A94" w:rsidRP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jc w:val="both"/>
        <w:rPr>
          <w:color w:val="000000"/>
          <w:sz w:val="21"/>
          <w:szCs w:val="21"/>
        </w:rPr>
      </w:pPr>
      <w:proofErr w:type="gramStart"/>
      <w:r w:rsidRPr="00BC3A94">
        <w:rPr>
          <w:color w:val="000000"/>
          <w:sz w:val="21"/>
          <w:szCs w:val="21"/>
        </w:rPr>
        <w:t>void</w:t>
      </w:r>
      <w:proofErr w:type="gramEnd"/>
      <w:r w:rsidRPr="00BC3A94">
        <w:rPr>
          <w:color w:val="000000"/>
          <w:sz w:val="21"/>
          <w:szCs w:val="21"/>
        </w:rPr>
        <w:t xml:space="preserve"> </w:t>
      </w:r>
      <w:proofErr w:type="spellStart"/>
      <w:r w:rsidRPr="00BC3A94">
        <w:rPr>
          <w:color w:val="000000"/>
          <w:sz w:val="21"/>
          <w:szCs w:val="21"/>
        </w:rPr>
        <w:t>poll_wait</w:t>
      </w:r>
      <w:proofErr w:type="spellEnd"/>
      <w:r w:rsidRPr="00BC3A94">
        <w:rPr>
          <w:color w:val="000000"/>
          <w:sz w:val="21"/>
          <w:szCs w:val="21"/>
        </w:rPr>
        <w:t>(</w:t>
      </w:r>
      <w:proofErr w:type="spellStart"/>
      <w:r w:rsidRPr="00BC3A94">
        <w:rPr>
          <w:color w:val="000000"/>
          <w:sz w:val="21"/>
          <w:szCs w:val="21"/>
        </w:rPr>
        <w:t>struct</w:t>
      </w:r>
      <w:proofErr w:type="spellEnd"/>
      <w:r w:rsidRPr="00BC3A94">
        <w:rPr>
          <w:color w:val="000000"/>
          <w:sz w:val="21"/>
          <w:szCs w:val="21"/>
        </w:rPr>
        <w:t xml:space="preserve"> file *</w:t>
      </w:r>
      <w:proofErr w:type="spellStart"/>
      <w:r w:rsidRPr="00BC3A94">
        <w:rPr>
          <w:color w:val="000000"/>
          <w:sz w:val="21"/>
          <w:szCs w:val="21"/>
        </w:rPr>
        <w:t>filp</w:t>
      </w:r>
      <w:proofErr w:type="spellEnd"/>
      <w:r w:rsidRPr="00BC3A94">
        <w:rPr>
          <w:color w:val="000000"/>
          <w:sz w:val="21"/>
          <w:szCs w:val="21"/>
        </w:rPr>
        <w:t xml:space="preserve">, </w:t>
      </w:r>
      <w:proofErr w:type="spellStart"/>
      <w:r w:rsidRPr="00BC3A94">
        <w:rPr>
          <w:color w:val="000000"/>
          <w:sz w:val="21"/>
          <w:szCs w:val="21"/>
        </w:rPr>
        <w:t>wait_queue_heat_t</w:t>
      </w:r>
      <w:proofErr w:type="spellEnd"/>
      <w:r w:rsidRPr="00BC3A94">
        <w:rPr>
          <w:color w:val="000000"/>
          <w:sz w:val="21"/>
          <w:szCs w:val="21"/>
        </w:rPr>
        <w:t xml:space="preserve"> *queue, </w:t>
      </w:r>
      <w:proofErr w:type="spellStart"/>
      <w:r w:rsidRPr="00BC3A94">
        <w:rPr>
          <w:color w:val="000000"/>
          <w:sz w:val="21"/>
          <w:szCs w:val="21"/>
        </w:rPr>
        <w:t>poll_table</w:t>
      </w:r>
      <w:proofErr w:type="spellEnd"/>
      <w:r w:rsidRPr="00BC3A94">
        <w:rPr>
          <w:color w:val="000000"/>
          <w:sz w:val="21"/>
          <w:szCs w:val="21"/>
        </w:rPr>
        <w:t xml:space="preserve"> * wait);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jc w:val="both"/>
        <w:rPr>
          <w:color w:val="000000"/>
          <w:sz w:val="21"/>
          <w:szCs w:val="21"/>
        </w:rPr>
      </w:pPr>
      <w:proofErr w:type="spellStart"/>
      <w:r w:rsidRPr="00BC3A94">
        <w:rPr>
          <w:color w:val="000000"/>
          <w:sz w:val="21"/>
          <w:szCs w:val="21"/>
        </w:rPr>
        <w:t>poll_wait</w:t>
      </w:r>
      <w:proofErr w:type="spellEnd"/>
      <w:r w:rsidRPr="00BC3A94">
        <w:rPr>
          <w:color w:val="000000"/>
          <w:sz w:val="21"/>
          <w:szCs w:val="21"/>
        </w:rPr>
        <w:t xml:space="preserve"> 函数所做的工作是把当前进程添加到 wait 参数指定的等待</w:t>
      </w:r>
      <w:r>
        <w:rPr>
          <w:rFonts w:hint="eastAsia"/>
          <w:color w:val="000000"/>
          <w:sz w:val="21"/>
          <w:szCs w:val="21"/>
        </w:rPr>
        <w:t>队</w:t>
      </w:r>
      <w:r w:rsidRPr="00BC3A94">
        <w:rPr>
          <w:color w:val="000000"/>
          <w:sz w:val="21"/>
          <w:szCs w:val="21"/>
        </w:rPr>
        <w:t>列（</w:t>
      </w:r>
      <w:proofErr w:type="spellStart"/>
      <w:r w:rsidRPr="00BC3A94">
        <w:rPr>
          <w:color w:val="000000"/>
          <w:sz w:val="21"/>
          <w:szCs w:val="21"/>
        </w:rPr>
        <w:t>poll_table</w:t>
      </w:r>
      <w:proofErr w:type="spellEnd"/>
      <w:r w:rsidRPr="00BC3A94">
        <w:rPr>
          <w:color w:val="000000"/>
          <w:sz w:val="21"/>
          <w:szCs w:val="21"/>
        </w:rPr>
        <w:t>）中。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ind w:firstLineChars="200" w:firstLine="420"/>
        <w:jc w:val="both"/>
        <w:rPr>
          <w:color w:val="000000"/>
          <w:sz w:val="21"/>
          <w:szCs w:val="21"/>
        </w:rPr>
      </w:pPr>
      <w:r w:rsidRPr="00BC3A94">
        <w:rPr>
          <w:color w:val="000000"/>
          <w:sz w:val="21"/>
          <w:szCs w:val="21"/>
        </w:rPr>
        <w:t>需要说明的是，</w:t>
      </w:r>
      <w:proofErr w:type="spellStart"/>
      <w:r w:rsidRPr="00BC3A94">
        <w:rPr>
          <w:color w:val="000000"/>
          <w:sz w:val="21"/>
          <w:szCs w:val="21"/>
        </w:rPr>
        <w:t>poll_wait</w:t>
      </w:r>
      <w:proofErr w:type="spellEnd"/>
      <w:r w:rsidRPr="00BC3A94">
        <w:rPr>
          <w:color w:val="000000"/>
          <w:sz w:val="21"/>
          <w:szCs w:val="21"/>
        </w:rPr>
        <w:t xml:space="preserve"> 函数并不阻塞，程序中 </w:t>
      </w:r>
      <w:proofErr w:type="spellStart"/>
      <w:r w:rsidRPr="00BC3A94">
        <w:rPr>
          <w:color w:val="000000"/>
          <w:sz w:val="21"/>
          <w:szCs w:val="21"/>
        </w:rPr>
        <w:t>poll_wait</w:t>
      </w:r>
      <w:proofErr w:type="spellEnd"/>
      <w:r w:rsidRPr="00BC3A94">
        <w:rPr>
          <w:color w:val="000000"/>
          <w:sz w:val="21"/>
          <w:szCs w:val="21"/>
        </w:rPr>
        <w:t>(</w:t>
      </w:r>
      <w:proofErr w:type="spellStart"/>
      <w:r w:rsidRPr="00BC3A94">
        <w:rPr>
          <w:color w:val="000000"/>
          <w:sz w:val="21"/>
          <w:szCs w:val="21"/>
        </w:rPr>
        <w:t>filp</w:t>
      </w:r>
      <w:proofErr w:type="spellEnd"/>
      <w:r w:rsidRPr="00BC3A94">
        <w:rPr>
          <w:color w:val="000000"/>
          <w:sz w:val="21"/>
          <w:szCs w:val="21"/>
        </w:rPr>
        <w:t>, &amp;</w:t>
      </w:r>
      <w:proofErr w:type="spellStart"/>
      <w:r w:rsidRPr="00BC3A94">
        <w:rPr>
          <w:color w:val="000000"/>
          <w:sz w:val="21"/>
          <w:szCs w:val="21"/>
        </w:rPr>
        <w:t>outq</w:t>
      </w:r>
      <w:proofErr w:type="spellEnd"/>
      <w:r w:rsidRPr="00BC3A94">
        <w:rPr>
          <w:color w:val="000000"/>
          <w:sz w:val="21"/>
          <w:szCs w:val="21"/>
        </w:rPr>
        <w:t xml:space="preserve">, wait)这句话的意思并不是说一直等待 </w:t>
      </w:r>
      <w:proofErr w:type="spellStart"/>
      <w:r w:rsidRPr="00BC3A94">
        <w:rPr>
          <w:color w:val="000000"/>
          <w:sz w:val="21"/>
          <w:szCs w:val="21"/>
        </w:rPr>
        <w:t>outq</w:t>
      </w:r>
      <w:proofErr w:type="spellEnd"/>
      <w:r w:rsidRPr="00BC3A94">
        <w:rPr>
          <w:color w:val="000000"/>
          <w:sz w:val="21"/>
          <w:szCs w:val="21"/>
        </w:rPr>
        <w:t xml:space="preserve"> 信号量可获得，真正的阻塞动作是上层的 select/poll 函数中完成的。select/poll 会在一个循环中对每个需要监听的设备调用它们自己的 poll 支持函数以使得当前进程被加入各个设备的等待列表。若当前没有任何被监听的设备就绪，则内核进行调度（调用 schedule）让出 </w:t>
      </w:r>
      <w:proofErr w:type="spellStart"/>
      <w:r w:rsidRPr="00BC3A94">
        <w:rPr>
          <w:color w:val="000000"/>
          <w:sz w:val="21"/>
          <w:szCs w:val="21"/>
        </w:rPr>
        <w:t>cpu</w:t>
      </w:r>
      <w:proofErr w:type="spellEnd"/>
      <w:r w:rsidRPr="00BC3A94">
        <w:rPr>
          <w:color w:val="000000"/>
          <w:sz w:val="21"/>
          <w:szCs w:val="21"/>
        </w:rPr>
        <w:t xml:space="preserve"> 进入阻塞状态，schedule 返回时将再次循环检测是否有操作可以进行，如此反复；否则，若有任意一个设备就绪，select/poll 都立即返回。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ind w:firstLineChars="20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select</w:t>
      </w:r>
      <w:r>
        <w:rPr>
          <w:rFonts w:ascii="Verdana" w:hAnsi="Verdana"/>
          <w:color w:val="333333"/>
          <w:sz w:val="21"/>
          <w:szCs w:val="21"/>
        </w:rPr>
        <w:t>函数的参数将告诉内核：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(1) </w:t>
      </w:r>
      <w:r>
        <w:rPr>
          <w:rFonts w:ascii="Verdana" w:hAnsi="Verdana"/>
          <w:color w:val="333333"/>
          <w:sz w:val="21"/>
          <w:szCs w:val="21"/>
        </w:rPr>
        <w:t>我们所关心的描述符。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(2) </w:t>
      </w:r>
      <w:r>
        <w:rPr>
          <w:rFonts w:ascii="Verdana" w:hAnsi="Verdana"/>
          <w:color w:val="333333"/>
          <w:sz w:val="21"/>
          <w:szCs w:val="21"/>
        </w:rPr>
        <w:t>对于每个描述符我们所关心的条件（是否读一个给定的描述符？是否想写一个给定的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描述符？是否关心一个描述符的异常条件？）。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(3) </w:t>
      </w:r>
      <w:r>
        <w:rPr>
          <w:rFonts w:ascii="Verdana" w:hAnsi="Verdana"/>
          <w:color w:val="333333"/>
          <w:sz w:val="21"/>
          <w:szCs w:val="21"/>
        </w:rPr>
        <w:t>希望等待多长时间（可以永远等待，等待一个</w:t>
      </w:r>
      <w:proofErr w:type="gramStart"/>
      <w:r>
        <w:rPr>
          <w:rFonts w:ascii="Verdana" w:hAnsi="Verdana"/>
          <w:color w:val="333333"/>
          <w:sz w:val="21"/>
          <w:szCs w:val="21"/>
        </w:rPr>
        <w:t>固定量</w:t>
      </w:r>
      <w:proofErr w:type="gramEnd"/>
      <w:r>
        <w:rPr>
          <w:rFonts w:ascii="Verdana" w:hAnsi="Verdana"/>
          <w:color w:val="333333"/>
          <w:sz w:val="21"/>
          <w:szCs w:val="21"/>
        </w:rPr>
        <w:t>时间，或完全不等待）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ind w:firstLineChars="20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select</w:t>
      </w:r>
      <w:r>
        <w:rPr>
          <w:rFonts w:ascii="Verdana" w:hAnsi="Verdana"/>
          <w:color w:val="333333"/>
          <w:sz w:val="21"/>
          <w:szCs w:val="21"/>
        </w:rPr>
        <w:t>从内核返回后内核会告诉我们：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(1) </w:t>
      </w:r>
      <w:r>
        <w:rPr>
          <w:rFonts w:ascii="Verdana" w:hAnsi="Verdana"/>
          <w:color w:val="333333"/>
          <w:sz w:val="21"/>
          <w:szCs w:val="21"/>
        </w:rPr>
        <w:t>已准备好的描述符的数量。</w:t>
      </w:r>
    </w:p>
    <w:p w:rsidR="00BC3A94" w:rsidRDefault="00BC3A94" w:rsidP="00BC3A9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(2) </w:t>
      </w:r>
      <w:r>
        <w:rPr>
          <w:rFonts w:ascii="Verdana" w:hAnsi="Verdana"/>
          <w:color w:val="333333"/>
          <w:sz w:val="21"/>
          <w:szCs w:val="21"/>
        </w:rPr>
        <w:t>哪一个描述符已准备好读、写或异常条件。</w:t>
      </w:r>
    </w:p>
    <w:p w:rsidR="00735321" w:rsidRPr="00B056CC" w:rsidRDefault="00735321" w:rsidP="00735321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  <w:b/>
          <w:color w:val="000000"/>
          <w:sz w:val="21"/>
          <w:szCs w:val="21"/>
        </w:rPr>
      </w:pPr>
    </w:p>
    <w:p w:rsidR="00735321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3.7    </w:t>
      </w:r>
      <w:r w:rsidRPr="00B056CC">
        <w:rPr>
          <w:rFonts w:hint="eastAsia"/>
          <w:b/>
          <w:color w:val="000000"/>
          <w:sz w:val="21"/>
          <w:szCs w:val="21"/>
        </w:rPr>
        <w:t>各子模块方案设计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   </w:t>
      </w:r>
    </w:p>
    <w:p w:rsidR="00BC3A94" w:rsidRDefault="00BC3A94" w:rsidP="00BC3A94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B6193F">
        <w:rPr>
          <w:rFonts w:hint="eastAsia"/>
          <w:color w:val="000000"/>
          <w:sz w:val="21"/>
          <w:szCs w:val="21"/>
        </w:rPr>
        <w:t>客户机</w:t>
      </w:r>
      <w:r w:rsidRPr="00B6193F">
        <w:rPr>
          <w:color w:val="000000"/>
          <w:sz w:val="21"/>
          <w:szCs w:val="21"/>
        </w:rPr>
        <w:t>：</w:t>
      </w:r>
    </w:p>
    <w:p w:rsidR="00BC3A94" w:rsidRDefault="00BC3A94" w:rsidP="00BC3A94">
      <w:pPr>
        <w:pStyle w:val="a3"/>
        <w:spacing w:before="0" w:beforeAutospacing="0" w:after="0" w:afterAutospacing="0" w:line="360" w:lineRule="auto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参数</w:t>
      </w:r>
      <w:r>
        <w:rPr>
          <w:color w:val="000000"/>
          <w:sz w:val="21"/>
          <w:szCs w:val="21"/>
        </w:rPr>
        <w:t>输入</w:t>
      </w:r>
      <w:r>
        <w:rPr>
          <w:rFonts w:hint="eastAsia"/>
          <w:color w:val="000000"/>
          <w:sz w:val="21"/>
          <w:szCs w:val="21"/>
        </w:rPr>
        <w:t>：包括</w:t>
      </w:r>
      <w:r>
        <w:rPr>
          <w:color w:val="000000"/>
          <w:sz w:val="21"/>
          <w:szCs w:val="21"/>
        </w:rPr>
        <w:t>服务器</w:t>
      </w:r>
      <w:r>
        <w:rPr>
          <w:rFonts w:hint="eastAsia"/>
          <w:color w:val="000000"/>
          <w:sz w:val="21"/>
          <w:szCs w:val="21"/>
        </w:rPr>
        <w:t>IP、</w:t>
      </w:r>
      <w:r>
        <w:rPr>
          <w:color w:val="000000"/>
          <w:sz w:val="21"/>
          <w:szCs w:val="21"/>
        </w:rPr>
        <w:t>端口、测试</w:t>
      </w:r>
      <w:r>
        <w:rPr>
          <w:rFonts w:hint="eastAsia"/>
          <w:color w:val="000000"/>
          <w:sz w:val="21"/>
          <w:szCs w:val="21"/>
        </w:rPr>
        <w:t>选项</w:t>
      </w:r>
      <w:r>
        <w:rPr>
          <w:color w:val="000000"/>
          <w:sz w:val="21"/>
          <w:szCs w:val="21"/>
        </w:rPr>
        <w:t>与参数</w:t>
      </w:r>
      <w:r>
        <w:rPr>
          <w:rFonts w:hint="eastAsia"/>
          <w:color w:val="000000"/>
          <w:sz w:val="21"/>
          <w:szCs w:val="21"/>
        </w:rPr>
        <w:t>等。</w:t>
      </w:r>
    </w:p>
    <w:p w:rsidR="00BC3A94" w:rsidRDefault="00BC3A94" w:rsidP="00BC3A94">
      <w:pPr>
        <w:pStyle w:val="a3"/>
        <w:spacing w:before="0" w:beforeAutospacing="0" w:after="0" w:afterAutospacing="0" w:line="360" w:lineRule="auto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线程</w:t>
      </w:r>
      <w:r>
        <w:rPr>
          <w:color w:val="000000"/>
          <w:sz w:val="21"/>
          <w:szCs w:val="21"/>
        </w:rPr>
        <w:t>建立</w:t>
      </w:r>
      <w:r>
        <w:rPr>
          <w:rFonts w:hint="eastAsia"/>
          <w:color w:val="000000"/>
          <w:sz w:val="21"/>
          <w:szCs w:val="21"/>
        </w:rPr>
        <w:t>：统一</w:t>
      </w:r>
      <w:r>
        <w:rPr>
          <w:color w:val="000000"/>
          <w:sz w:val="21"/>
          <w:szCs w:val="21"/>
        </w:rPr>
        <w:t>完成建立，已建立的线程</w:t>
      </w:r>
      <w:r>
        <w:rPr>
          <w:rFonts w:hint="eastAsia"/>
          <w:color w:val="000000"/>
          <w:sz w:val="21"/>
          <w:szCs w:val="21"/>
        </w:rPr>
        <w:t>暂时</w:t>
      </w:r>
      <w:r>
        <w:rPr>
          <w:color w:val="000000"/>
          <w:sz w:val="21"/>
          <w:szCs w:val="21"/>
        </w:rPr>
        <w:t>挂起，建立完成后统一唤醒</w:t>
      </w:r>
      <w:r>
        <w:rPr>
          <w:rFonts w:hint="eastAsia"/>
          <w:color w:val="000000"/>
          <w:sz w:val="21"/>
          <w:szCs w:val="21"/>
        </w:rPr>
        <w:t>并</w:t>
      </w:r>
      <w:r>
        <w:rPr>
          <w:color w:val="000000"/>
          <w:sz w:val="21"/>
          <w:szCs w:val="21"/>
        </w:rPr>
        <w:t>分别</w:t>
      </w:r>
      <w:r>
        <w:rPr>
          <w:rFonts w:hint="eastAsia"/>
          <w:color w:val="000000"/>
          <w:sz w:val="21"/>
          <w:szCs w:val="21"/>
        </w:rPr>
        <w:t>与</w:t>
      </w:r>
      <w:r>
        <w:rPr>
          <w:color w:val="000000"/>
          <w:sz w:val="21"/>
          <w:szCs w:val="21"/>
        </w:rPr>
        <w:t>服务器通信。</w:t>
      </w:r>
      <w:r>
        <w:rPr>
          <w:rFonts w:hint="eastAsia"/>
          <w:color w:val="000000"/>
          <w:sz w:val="21"/>
          <w:szCs w:val="21"/>
        </w:rPr>
        <w:t>一条连接</w:t>
      </w:r>
      <w:r>
        <w:rPr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发送和</w:t>
      </w:r>
      <w:proofErr w:type="gramStart"/>
      <w:r>
        <w:rPr>
          <w:color w:val="000000"/>
          <w:sz w:val="21"/>
          <w:szCs w:val="21"/>
        </w:rPr>
        <w:t>接收分</w:t>
      </w:r>
      <w:proofErr w:type="gramEnd"/>
      <w:r>
        <w:rPr>
          <w:rFonts w:hint="eastAsia"/>
          <w:color w:val="000000"/>
          <w:sz w:val="21"/>
          <w:szCs w:val="21"/>
        </w:rPr>
        <w:t>不同</w:t>
      </w:r>
      <w:r>
        <w:rPr>
          <w:color w:val="000000"/>
          <w:sz w:val="21"/>
          <w:szCs w:val="21"/>
        </w:rPr>
        <w:t>的线程进行。</w:t>
      </w:r>
    </w:p>
    <w:p w:rsidR="00BC3A94" w:rsidRDefault="00BC3A94" w:rsidP="00BC3A94">
      <w:pPr>
        <w:pStyle w:val="a3"/>
        <w:spacing w:before="0" w:beforeAutospacing="0" w:after="0" w:afterAutospacing="0" w:line="360" w:lineRule="auto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通信</w:t>
      </w:r>
      <w:r>
        <w:rPr>
          <w:rFonts w:hint="eastAsia"/>
          <w:color w:val="000000"/>
          <w:sz w:val="21"/>
          <w:szCs w:val="21"/>
        </w:rPr>
        <w:t>：包括</w:t>
      </w:r>
      <w:r>
        <w:rPr>
          <w:color w:val="000000"/>
          <w:sz w:val="21"/>
          <w:szCs w:val="21"/>
        </w:rPr>
        <w:t>发送</w:t>
      </w:r>
      <w:r>
        <w:rPr>
          <w:rFonts w:hint="eastAsia"/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</w:rPr>
        <w:t>接收及其异常处理。</w:t>
      </w:r>
    </w:p>
    <w:p w:rsidR="00BC3A94" w:rsidRPr="00BC3A94" w:rsidRDefault="00BC3A94" w:rsidP="00BC3A94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BC3A94">
        <w:rPr>
          <w:color w:val="000000"/>
          <w:szCs w:val="21"/>
        </w:rPr>
        <w:lastRenderedPageBreak/>
        <w:t>统计</w:t>
      </w:r>
      <w:r w:rsidRPr="00BC3A94">
        <w:rPr>
          <w:rFonts w:hint="eastAsia"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>统计</w:t>
      </w:r>
      <w:r>
        <w:rPr>
          <w:color w:val="000000"/>
          <w:szCs w:val="21"/>
        </w:rPr>
        <w:t>内容包括</w:t>
      </w:r>
      <w:r w:rsidRPr="00BC3A94">
        <w:rPr>
          <w:rFonts w:ascii="宋体" w:eastAsia="宋体" w:hAnsi="宋体" w:cs="宋体" w:hint="eastAsia"/>
          <w:color w:val="000000"/>
          <w:kern w:val="0"/>
          <w:szCs w:val="21"/>
        </w:rPr>
        <w:t>平均</w:t>
      </w:r>
      <w:r w:rsidRPr="00BC3A94">
        <w:rPr>
          <w:rFonts w:ascii="宋体" w:eastAsia="宋体" w:hAnsi="宋体" w:cs="宋体"/>
          <w:color w:val="000000"/>
          <w:kern w:val="0"/>
          <w:szCs w:val="21"/>
        </w:rPr>
        <w:t>首次发送-末次发送</w:t>
      </w:r>
      <w:r w:rsidRPr="00BC3A94">
        <w:rPr>
          <w:rFonts w:ascii="宋体" w:eastAsia="宋体" w:hAnsi="宋体" w:cs="宋体" w:hint="eastAsia"/>
          <w:color w:val="000000"/>
          <w:kern w:val="0"/>
          <w:szCs w:val="21"/>
        </w:rPr>
        <w:t>时间</w:t>
      </w:r>
      <w:r w:rsidRPr="00BC3A94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BC3A94">
        <w:rPr>
          <w:rFonts w:ascii="宋体" w:eastAsia="宋体" w:hAnsi="宋体" w:cs="宋体" w:hint="eastAsia"/>
          <w:color w:val="000000"/>
          <w:kern w:val="0"/>
          <w:szCs w:val="21"/>
        </w:rPr>
        <w:t>平均</w:t>
      </w:r>
      <w:r w:rsidRPr="00BC3A94">
        <w:rPr>
          <w:rFonts w:ascii="宋体" w:eastAsia="宋体" w:hAnsi="宋体" w:cs="宋体"/>
          <w:color w:val="000000"/>
          <w:kern w:val="0"/>
          <w:szCs w:val="21"/>
        </w:rPr>
        <w:t>首次发送-首次接收时间</w:t>
      </w:r>
      <w:r w:rsidRPr="00BC3A94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BC3A94">
        <w:rPr>
          <w:rFonts w:ascii="宋体" w:eastAsia="宋体" w:hAnsi="宋体" w:cs="宋体"/>
          <w:color w:val="000000"/>
          <w:kern w:val="0"/>
          <w:szCs w:val="21"/>
        </w:rPr>
        <w:t>平均首次发送-末次接收时间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BC3A94" w:rsidRPr="00BC3A94" w:rsidRDefault="00BC3A94" w:rsidP="00BC3A94">
      <w:pPr>
        <w:pStyle w:val="a3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</w:p>
    <w:p w:rsidR="00BC3A94" w:rsidRDefault="00BC3A94" w:rsidP="00BC3A94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服务器</w:t>
      </w:r>
      <w:r>
        <w:rPr>
          <w:color w:val="000000"/>
          <w:sz w:val="21"/>
          <w:szCs w:val="21"/>
        </w:rPr>
        <w:t>：</w:t>
      </w:r>
    </w:p>
    <w:p w:rsidR="00BC3A94" w:rsidRDefault="00BC3A94" w:rsidP="00BC3A94">
      <w:pPr>
        <w:pStyle w:val="a3"/>
        <w:spacing w:before="0" w:beforeAutospacing="0" w:after="0" w:afterAutospacing="0" w:line="360" w:lineRule="auto"/>
        <w:ind w:firstLine="42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elcet</w:t>
      </w:r>
      <w:proofErr w:type="spellEnd"/>
      <w:r>
        <w:rPr>
          <w:color w:val="000000"/>
          <w:sz w:val="21"/>
          <w:szCs w:val="21"/>
        </w:rPr>
        <w:t>框架维护</w:t>
      </w:r>
      <w:r>
        <w:rPr>
          <w:rFonts w:hint="eastAsia"/>
          <w:color w:val="000000"/>
          <w:sz w:val="21"/>
          <w:szCs w:val="21"/>
        </w:rPr>
        <w:t>：采用经典</w:t>
      </w:r>
      <w:proofErr w:type="spellStart"/>
      <w:r>
        <w:rPr>
          <w:rFonts w:hint="eastAsia"/>
          <w:color w:val="000000"/>
          <w:sz w:val="21"/>
          <w:szCs w:val="21"/>
        </w:rPr>
        <w:t>seclect</w:t>
      </w:r>
      <w:proofErr w:type="spellEnd"/>
      <w:r>
        <w:rPr>
          <w:color w:val="000000"/>
          <w:sz w:val="21"/>
          <w:szCs w:val="21"/>
        </w:rPr>
        <w:t>框架</w:t>
      </w:r>
      <w:r>
        <w:rPr>
          <w:rFonts w:hint="eastAsia"/>
          <w:color w:val="000000"/>
          <w:sz w:val="21"/>
          <w:szCs w:val="21"/>
        </w:rPr>
        <w:t>消息</w:t>
      </w:r>
      <w:r>
        <w:rPr>
          <w:color w:val="000000"/>
          <w:sz w:val="21"/>
          <w:szCs w:val="21"/>
        </w:rPr>
        <w:t>处理</w:t>
      </w:r>
      <w:r>
        <w:rPr>
          <w:rFonts w:hint="eastAsia"/>
          <w:color w:val="000000"/>
          <w:sz w:val="21"/>
          <w:szCs w:val="21"/>
        </w:rPr>
        <w:t>设计。</w:t>
      </w:r>
    </w:p>
    <w:p w:rsidR="00BC3A94" w:rsidRDefault="00BC3A94" w:rsidP="00BC3A94">
      <w:pPr>
        <w:pStyle w:val="a3"/>
        <w:spacing w:before="0" w:beforeAutospacing="0" w:after="0" w:afterAutospacing="0" w:line="360" w:lineRule="auto"/>
        <w:ind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发送及其异常处理</w:t>
      </w:r>
      <w:r>
        <w:rPr>
          <w:rFonts w:hint="eastAsia"/>
          <w:color w:val="000000"/>
          <w:sz w:val="21"/>
          <w:szCs w:val="21"/>
        </w:rPr>
        <w:t>：注重对</w:t>
      </w:r>
      <w:r>
        <w:rPr>
          <w:color w:val="000000"/>
          <w:sz w:val="21"/>
          <w:szCs w:val="21"/>
        </w:rPr>
        <w:t>出现的</w:t>
      </w:r>
      <w:r>
        <w:rPr>
          <w:rFonts w:hint="eastAsia"/>
          <w:color w:val="000000"/>
          <w:sz w:val="21"/>
          <w:szCs w:val="21"/>
        </w:rPr>
        <w:t>WOULDBLOCK和</w:t>
      </w:r>
      <w:r>
        <w:rPr>
          <w:color w:val="000000"/>
          <w:sz w:val="21"/>
          <w:szCs w:val="21"/>
        </w:rPr>
        <w:t>成功</w:t>
      </w:r>
      <w:proofErr w:type="gramStart"/>
      <w:r>
        <w:rPr>
          <w:color w:val="000000"/>
          <w:sz w:val="21"/>
          <w:szCs w:val="21"/>
        </w:rPr>
        <w:t>字节数未达到</w:t>
      </w:r>
      <w:proofErr w:type="gramEnd"/>
      <w:r>
        <w:rPr>
          <w:color w:val="000000"/>
          <w:sz w:val="21"/>
          <w:szCs w:val="21"/>
        </w:rPr>
        <w:t>预期的情况妥善处理</w:t>
      </w:r>
      <w:r>
        <w:rPr>
          <w:rFonts w:hint="eastAsia"/>
          <w:color w:val="000000"/>
          <w:sz w:val="21"/>
          <w:szCs w:val="21"/>
        </w:rPr>
        <w:t>。</w:t>
      </w:r>
    </w:p>
    <w:p w:rsidR="002351E5" w:rsidRDefault="00BC3A94" w:rsidP="002351E5">
      <w:pPr>
        <w:pStyle w:val="a3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接收及其异常处理</w:t>
      </w:r>
      <w:r>
        <w:rPr>
          <w:rFonts w:hint="eastAsia"/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t>同上。</w:t>
      </w:r>
    </w:p>
    <w:p w:rsidR="00735321" w:rsidRPr="002351E5" w:rsidRDefault="00735321" w:rsidP="002351E5">
      <w:pPr>
        <w:pStyle w:val="a3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8"/>
          <w:szCs w:val="28"/>
        </w:rPr>
        <w:t xml:space="preserve">  </w:t>
      </w:r>
    </w:p>
    <w:p w:rsidR="002351E5" w:rsidRDefault="002351E5" w:rsidP="00735321">
      <w:pPr>
        <w:pStyle w:val="1"/>
        <w:rPr>
          <w:color w:val="000000"/>
          <w:sz w:val="28"/>
          <w:szCs w:val="28"/>
        </w:rPr>
      </w:pPr>
      <w:r>
        <w:rPr>
          <w:rFonts w:ascii="Calibri" w:eastAsia="微软雅黑" w:hAnsi="Calibri"/>
          <w:color w:val="000000"/>
          <w:sz w:val="28"/>
          <w:szCs w:val="28"/>
        </w:rPr>
        <w:t>4</w:t>
      </w:r>
      <w:r w:rsidR="00735321" w:rsidRPr="00B056CC">
        <w:rPr>
          <w:rFonts w:ascii="Calibri" w:eastAsia="微软雅黑" w:hAnsi="Calibri"/>
          <w:color w:val="000000"/>
          <w:sz w:val="28"/>
          <w:szCs w:val="28"/>
        </w:rPr>
        <w:t xml:space="preserve">    </w:t>
      </w:r>
      <w:r w:rsidR="00735321" w:rsidRPr="00B056CC">
        <w:rPr>
          <w:rFonts w:hint="eastAsia"/>
          <w:color w:val="000000"/>
          <w:sz w:val="28"/>
          <w:szCs w:val="28"/>
        </w:rPr>
        <w:t>存在的问题</w:t>
      </w:r>
    </w:p>
    <w:p w:rsidR="002351E5" w:rsidRPr="002351E5" w:rsidRDefault="002351E5" w:rsidP="002351E5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2351E5">
        <w:rPr>
          <w:rFonts w:hint="eastAsia"/>
          <w:color w:val="000000"/>
          <w:sz w:val="21"/>
          <w:szCs w:val="21"/>
        </w:rPr>
        <w:t>是否</w:t>
      </w:r>
      <w:r w:rsidRPr="002351E5">
        <w:rPr>
          <w:color w:val="000000"/>
          <w:sz w:val="21"/>
          <w:szCs w:val="21"/>
        </w:rPr>
        <w:t>需要</w:t>
      </w:r>
      <w:r w:rsidRPr="002351E5">
        <w:rPr>
          <w:rFonts w:hint="eastAsia"/>
          <w:color w:val="000000"/>
          <w:sz w:val="21"/>
          <w:szCs w:val="21"/>
        </w:rPr>
        <w:t>PDU设计</w:t>
      </w:r>
      <w:r w:rsidRPr="002351E5">
        <w:rPr>
          <w:color w:val="000000"/>
          <w:sz w:val="21"/>
          <w:szCs w:val="21"/>
        </w:rPr>
        <w:t>需要考虑</w:t>
      </w:r>
    </w:p>
    <w:p w:rsidR="002351E5" w:rsidRPr="002351E5" w:rsidRDefault="002351E5" w:rsidP="002351E5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2351E5">
        <w:rPr>
          <w:rFonts w:hint="eastAsia"/>
          <w:color w:val="000000"/>
          <w:sz w:val="21"/>
          <w:szCs w:val="21"/>
        </w:rPr>
        <w:t>客户机</w:t>
      </w:r>
      <w:r w:rsidRPr="002351E5">
        <w:rPr>
          <w:color w:val="000000"/>
          <w:sz w:val="21"/>
          <w:szCs w:val="21"/>
        </w:rPr>
        <w:t>每次发送</w:t>
      </w:r>
      <w:r w:rsidRPr="002351E5">
        <w:rPr>
          <w:rFonts w:hint="eastAsia"/>
          <w:color w:val="000000"/>
          <w:sz w:val="21"/>
          <w:szCs w:val="21"/>
        </w:rPr>
        <w:t>的流</w:t>
      </w:r>
      <w:r w:rsidRPr="002351E5">
        <w:rPr>
          <w:color w:val="000000"/>
          <w:sz w:val="21"/>
          <w:szCs w:val="21"/>
        </w:rPr>
        <w:t>字节数</w:t>
      </w:r>
      <w:r w:rsidRPr="002351E5">
        <w:rPr>
          <w:rFonts w:hint="eastAsia"/>
          <w:color w:val="000000"/>
          <w:sz w:val="21"/>
          <w:szCs w:val="21"/>
        </w:rPr>
        <w:t>和</w:t>
      </w:r>
      <w:r w:rsidRPr="002351E5">
        <w:rPr>
          <w:color w:val="000000"/>
          <w:sz w:val="21"/>
          <w:szCs w:val="21"/>
        </w:rPr>
        <w:t xml:space="preserve">内容需要考虑  </w:t>
      </w:r>
      <w:r w:rsidRPr="002351E5">
        <w:rPr>
          <w:rFonts w:ascii="Calibri" w:eastAsia="微软雅黑" w:hAnsi="Calibri"/>
          <w:b/>
          <w:color w:val="000000"/>
          <w:sz w:val="28"/>
          <w:szCs w:val="28"/>
        </w:rPr>
        <w:t xml:space="preserve">  </w:t>
      </w:r>
    </w:p>
    <w:p w:rsidR="002351E5" w:rsidRPr="002351E5" w:rsidRDefault="002351E5" w:rsidP="002351E5">
      <w:pPr>
        <w:rPr>
          <w:rFonts w:hint="eastAsia"/>
        </w:rPr>
      </w:pPr>
    </w:p>
    <w:p w:rsidR="002351E5" w:rsidRDefault="002351E5" w:rsidP="002351E5">
      <w:pPr>
        <w:pStyle w:val="1"/>
        <w:rPr>
          <w:rFonts w:ascii="Calibri" w:eastAsia="微软雅黑" w:hAnsi="Calibri"/>
          <w:color w:val="000000"/>
          <w:sz w:val="28"/>
          <w:szCs w:val="28"/>
        </w:rPr>
      </w:pPr>
      <w:r>
        <w:rPr>
          <w:rFonts w:ascii="Calibri" w:eastAsia="微软雅黑" w:hAnsi="Calibri"/>
          <w:color w:val="000000"/>
          <w:sz w:val="28"/>
          <w:szCs w:val="28"/>
        </w:rPr>
        <w:t>5</w:t>
      </w:r>
      <w:r w:rsidR="00735321" w:rsidRPr="00B056CC">
        <w:rPr>
          <w:rFonts w:ascii="Calibri" w:eastAsia="微软雅黑" w:hAnsi="Calibri"/>
          <w:color w:val="000000"/>
          <w:sz w:val="28"/>
          <w:szCs w:val="28"/>
        </w:rPr>
        <w:t xml:space="preserve">    </w:t>
      </w:r>
      <w:r w:rsidR="00735321" w:rsidRPr="00B056CC">
        <w:rPr>
          <w:rFonts w:hint="eastAsia"/>
          <w:color w:val="000000"/>
          <w:sz w:val="28"/>
          <w:szCs w:val="28"/>
        </w:rPr>
        <w:t>结语</w:t>
      </w:r>
      <w:r w:rsidR="00735321" w:rsidRPr="00B056CC">
        <w:rPr>
          <w:rFonts w:ascii="Calibri" w:eastAsia="微软雅黑" w:hAnsi="Calibri"/>
          <w:color w:val="000000"/>
          <w:sz w:val="28"/>
          <w:szCs w:val="28"/>
        </w:rPr>
        <w:t xml:space="preserve"> </w:t>
      </w:r>
    </w:p>
    <w:p w:rsidR="00735321" w:rsidRPr="002351E5" w:rsidRDefault="002351E5" w:rsidP="002351E5">
      <w:pPr>
        <w:pStyle w:val="1"/>
        <w:ind w:firstLineChars="200" w:firstLine="420"/>
        <w:rPr>
          <w:rFonts w:ascii="Calibri" w:eastAsia="微软雅黑" w:hAnsi="Calibri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本文档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是对前面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问题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列表、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软件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设计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方案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、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软件实现方案的综合分析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，对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设计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实现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中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的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细节予以重视，并留意一些潜在的问题。</w:t>
      </w:r>
      <w:bookmarkStart w:id="0" w:name="_GoBack"/>
      <w:bookmarkEnd w:id="0"/>
      <w:r w:rsidRPr="002351E5"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 xml:space="preserve">   </w:t>
      </w:r>
      <w:r w:rsidR="00735321" w:rsidRPr="002351E5"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 xml:space="preserve"> </w:t>
      </w:r>
    </w:p>
    <w:p w:rsidR="00480145" w:rsidRPr="00B056CC" w:rsidRDefault="00480145" w:rsidP="00735321">
      <w:pPr>
        <w:rPr>
          <w:b/>
        </w:rPr>
      </w:pPr>
    </w:p>
    <w:sectPr w:rsidR="00480145" w:rsidRPr="00B0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25E21"/>
    <w:multiLevelType w:val="hybridMultilevel"/>
    <w:tmpl w:val="9FDC3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C1B7F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35DD2D5C"/>
    <w:multiLevelType w:val="hybridMultilevel"/>
    <w:tmpl w:val="9976DBE6"/>
    <w:lvl w:ilvl="0" w:tplc="5C06B134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70EA8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3CC7532F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51BF50C1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5B2A1AFC"/>
    <w:multiLevelType w:val="hybridMultilevel"/>
    <w:tmpl w:val="D96CB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315E6E"/>
    <w:multiLevelType w:val="hybridMultilevel"/>
    <w:tmpl w:val="F390A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21"/>
    <w:rsid w:val="002351E5"/>
    <w:rsid w:val="00480145"/>
    <w:rsid w:val="006A245A"/>
    <w:rsid w:val="00735321"/>
    <w:rsid w:val="00B056CC"/>
    <w:rsid w:val="00B6193F"/>
    <w:rsid w:val="00BC3A94"/>
    <w:rsid w:val="00E3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EAF3E-27BD-452B-9620-A0BA350C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5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3532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7353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5321"/>
    <w:rPr>
      <w:sz w:val="18"/>
      <w:szCs w:val="18"/>
    </w:rPr>
  </w:style>
  <w:style w:type="paragraph" w:styleId="a5">
    <w:name w:val="List Paragraph"/>
    <w:basedOn w:val="a"/>
    <w:uiPriority w:val="34"/>
    <w:qFormat/>
    <w:rsid w:val="00B056CC"/>
    <w:pPr>
      <w:widowControl/>
      <w:spacing w:before="260" w:after="260"/>
      <w:ind w:left="539" w:firstLine="420"/>
      <w:jc w:val="left"/>
    </w:pPr>
  </w:style>
  <w:style w:type="table" w:styleId="a6">
    <w:name w:val="Table Grid"/>
    <w:basedOn w:val="a1"/>
    <w:uiPriority w:val="39"/>
    <w:rsid w:val="00E33A86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mmatitleh1">
    <w:name w:val="lemmatitleh1"/>
    <w:basedOn w:val="a0"/>
    <w:rsid w:val="00B6193F"/>
  </w:style>
  <w:style w:type="character" w:styleId="a7">
    <w:name w:val="Hyperlink"/>
    <w:basedOn w:val="a0"/>
    <w:uiPriority w:val="99"/>
    <w:semiHidden/>
    <w:unhideWhenUsed/>
    <w:rsid w:val="00B61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2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2602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49728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654230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view/93201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570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Tian</dc:creator>
  <cp:keywords/>
  <dc:description/>
  <cp:lastModifiedBy>PY Ning</cp:lastModifiedBy>
  <cp:revision>3</cp:revision>
  <dcterms:created xsi:type="dcterms:W3CDTF">2015-04-23T15:34:00Z</dcterms:created>
  <dcterms:modified xsi:type="dcterms:W3CDTF">2015-06-16T13:12:00Z</dcterms:modified>
</cp:coreProperties>
</file>