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4C2FC6" w:rsidTr="007E3922">
        <w:tc>
          <w:tcPr>
            <w:tcW w:w="1413" w:type="dxa"/>
            <w:shd w:val="clear" w:color="auto" w:fill="BDD6EE" w:themeFill="accent1" w:themeFillTint="66"/>
          </w:tcPr>
          <w:p w:rsidR="004C2FC6" w:rsidRPr="004C2FC6" w:rsidRDefault="00482BCF" w:rsidP="007E39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4C2FC6" w:rsidRPr="004C2FC6" w:rsidRDefault="004C2FC6" w:rsidP="007E392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R1</w:t>
            </w:r>
            <w:r w:rsidR="007E3922">
              <w:rPr>
                <w:rFonts w:ascii="Arial" w:hAnsi="Arial" w:cs="Arial"/>
                <w:b/>
                <w:sz w:val="24"/>
                <w:szCs w:val="24"/>
                <w:lang w:val="en-US"/>
              </w:rPr>
              <w:t>: crear cuadrado má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gico</w:t>
            </w:r>
          </w:p>
        </w:tc>
      </w:tr>
      <w:tr w:rsidR="004C2FC6" w:rsidTr="007E3922">
        <w:tc>
          <w:tcPr>
            <w:tcW w:w="1413" w:type="dxa"/>
            <w:shd w:val="clear" w:color="auto" w:fill="BDD6EE" w:themeFill="accent1" w:themeFillTint="66"/>
          </w:tcPr>
          <w:p w:rsidR="007E3922" w:rsidRDefault="007E3922" w:rsidP="007E39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E3922" w:rsidRDefault="007E3922" w:rsidP="007E39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C2FC6" w:rsidRPr="004C2FC6" w:rsidRDefault="00482BCF" w:rsidP="007E39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4C2FC6" w:rsidRPr="007E3922" w:rsidRDefault="00482BCF" w:rsidP="007E39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 un cuadrado mágico de orden n, donde n, será un número impar escogido por el usuario. Así mismo, el usuario </w:t>
            </w:r>
            <w:r w:rsidR="007E3922">
              <w:rPr>
                <w:rFonts w:ascii="Arial" w:hAnsi="Arial" w:cs="Arial"/>
                <w:sz w:val="24"/>
                <w:szCs w:val="24"/>
              </w:rPr>
              <w:t>deberá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seleccionar el punto de partida,</w:t>
            </w:r>
            <w:r w:rsidR="007E3922">
              <w:rPr>
                <w:rFonts w:ascii="Arial" w:hAnsi="Arial" w:cs="Arial"/>
                <w:sz w:val="24"/>
                <w:szCs w:val="24"/>
              </w:rPr>
              <w:t xml:space="preserve"> las cuales serán las casillas centrales de las filas o columnas perimetrales</w:t>
            </w:r>
            <w:r w:rsidR="001F3F82">
              <w:rPr>
                <w:rFonts w:ascii="Arial" w:hAnsi="Arial" w:cs="Arial"/>
                <w:sz w:val="24"/>
                <w:szCs w:val="24"/>
              </w:rPr>
              <w:t>,</w:t>
            </w:r>
            <w:r w:rsidR="007E3922">
              <w:rPr>
                <w:rFonts w:ascii="Arial" w:hAnsi="Arial" w:cs="Arial"/>
                <w:sz w:val="24"/>
                <w:szCs w:val="24"/>
              </w:rPr>
              <w:t xml:space="preserve"> en el cual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estará el primer número, y </w:t>
            </w:r>
            <w:r w:rsidR="007E3922">
              <w:rPr>
                <w:rFonts w:ascii="Arial" w:hAnsi="Arial" w:cs="Arial"/>
                <w:sz w:val="24"/>
                <w:szCs w:val="24"/>
              </w:rPr>
              <w:t>la</w:t>
            </w:r>
            <w:r>
              <w:rPr>
                <w:rFonts w:ascii="Arial" w:hAnsi="Arial" w:cs="Arial"/>
                <w:sz w:val="24"/>
                <w:szCs w:val="24"/>
              </w:rPr>
              <w:t xml:space="preserve"> debida </w:t>
            </w:r>
            <w:r w:rsidR="007E3922">
              <w:rPr>
                <w:rFonts w:ascii="Arial" w:hAnsi="Arial" w:cs="Arial"/>
                <w:sz w:val="24"/>
                <w:szCs w:val="24"/>
              </w:rPr>
              <w:t>orientación (NO, NE, SO, SE) el cual llenara el cuadrado mágico de números siguiendo esa dirección.</w:t>
            </w:r>
            <w:r w:rsidR="001F3F82">
              <w:rPr>
                <w:rFonts w:ascii="Arial" w:hAnsi="Arial" w:cs="Arial"/>
                <w:sz w:val="24"/>
                <w:szCs w:val="24"/>
              </w:rPr>
              <w:t xml:space="preserve"> Para crear un cuadrado mágico, el usuario tendrá que llenar cada una de las casillas con los anteriores datos </w:t>
            </w:r>
            <w:proofErr w:type="gramStart"/>
            <w:r w:rsidR="001F3F82">
              <w:rPr>
                <w:rFonts w:ascii="Arial" w:hAnsi="Arial" w:cs="Arial"/>
                <w:sz w:val="24"/>
                <w:szCs w:val="24"/>
              </w:rPr>
              <w:t>explicados(</w:t>
            </w:r>
            <w:proofErr w:type="gramEnd"/>
            <w:r w:rsidR="001F3F82">
              <w:rPr>
                <w:rFonts w:ascii="Arial" w:hAnsi="Arial" w:cs="Arial"/>
                <w:sz w:val="24"/>
                <w:szCs w:val="24"/>
              </w:rPr>
              <w:t>tamaño del cuadrado mágico, punto de partida y orientación), de lo contrario no podrá generar uno.</w:t>
            </w:r>
          </w:p>
        </w:tc>
      </w:tr>
      <w:tr w:rsidR="004C2FC6" w:rsidTr="007E3922">
        <w:tc>
          <w:tcPr>
            <w:tcW w:w="1413" w:type="dxa"/>
            <w:shd w:val="clear" w:color="auto" w:fill="BDD6EE" w:themeFill="accent1" w:themeFillTint="66"/>
          </w:tcPr>
          <w:p w:rsidR="007E3922" w:rsidRDefault="007E3922" w:rsidP="007E39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C2FC6" w:rsidRPr="004C2FC6" w:rsidRDefault="00482BCF" w:rsidP="007E39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:rsidR="004C2FC6" w:rsidRDefault="00482BCF" w:rsidP="007E392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impar escogido por el usuario.</w:t>
            </w:r>
          </w:p>
          <w:p w:rsidR="00482BCF" w:rsidRDefault="00482BCF" w:rsidP="007E392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de partida del algoritmo, escogido por el usuario.</w:t>
            </w:r>
          </w:p>
          <w:p w:rsidR="00482BCF" w:rsidRPr="00482BCF" w:rsidRDefault="00482BCF" w:rsidP="007E392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 o sentido en el que se va a desarrollar el algoritmo, escogido por el usuario.</w:t>
            </w:r>
          </w:p>
        </w:tc>
      </w:tr>
      <w:tr w:rsidR="004C2FC6" w:rsidTr="007E3922">
        <w:tc>
          <w:tcPr>
            <w:tcW w:w="1413" w:type="dxa"/>
            <w:shd w:val="clear" w:color="auto" w:fill="BDD6EE" w:themeFill="accent1" w:themeFillTint="66"/>
          </w:tcPr>
          <w:p w:rsidR="007E3922" w:rsidRDefault="007E3922" w:rsidP="007E39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C2FC6" w:rsidRPr="004C2FC6" w:rsidRDefault="00482BCF" w:rsidP="007E39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7415" w:type="dxa"/>
          </w:tcPr>
          <w:p w:rsidR="004C2FC6" w:rsidRDefault="00482BCF" w:rsidP="007E39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creó el cuadrado mágico, con el tamaño escogido por el usuario, el punto de partida y la orientación seleccionadas por este, utilizando el algoritmo de Simón de la Loubere.</w:t>
            </w:r>
          </w:p>
        </w:tc>
      </w:tr>
    </w:tbl>
    <w:p w:rsidR="00F870D9" w:rsidRDefault="00F870D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482BCF" w:rsidTr="007E3922">
        <w:tc>
          <w:tcPr>
            <w:tcW w:w="1710" w:type="dxa"/>
            <w:shd w:val="clear" w:color="auto" w:fill="BDD6EE" w:themeFill="accent1" w:themeFillTint="66"/>
          </w:tcPr>
          <w:p w:rsidR="00482BCF" w:rsidRPr="00482BCF" w:rsidRDefault="00482B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118" w:type="dxa"/>
            <w:shd w:val="clear" w:color="auto" w:fill="BDD6EE" w:themeFill="accent1" w:themeFillTint="66"/>
          </w:tcPr>
          <w:p w:rsidR="00482BCF" w:rsidRPr="007E3922" w:rsidRDefault="007E3922" w:rsidP="007E39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R2: </w:t>
            </w:r>
            <w:r w:rsidR="00104F49">
              <w:rPr>
                <w:rFonts w:ascii="Arial" w:hAnsi="Arial" w:cs="Arial"/>
                <w:b/>
                <w:sz w:val="24"/>
                <w:szCs w:val="24"/>
              </w:rPr>
              <w:t>seleccionar casilla del cuadrado mágico</w:t>
            </w:r>
          </w:p>
        </w:tc>
      </w:tr>
      <w:tr w:rsidR="00482BCF" w:rsidTr="007E3922">
        <w:tc>
          <w:tcPr>
            <w:tcW w:w="1710" w:type="dxa"/>
            <w:shd w:val="clear" w:color="auto" w:fill="BDD6EE" w:themeFill="accent1" w:themeFillTint="66"/>
          </w:tcPr>
          <w:p w:rsidR="00104F49" w:rsidRDefault="00104F4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04F49" w:rsidRDefault="00104F4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04F49" w:rsidRDefault="00104F4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82BCF" w:rsidRPr="00482BCF" w:rsidRDefault="00482B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118" w:type="dxa"/>
          </w:tcPr>
          <w:p w:rsidR="00482BCF" w:rsidRDefault="00104F49" w:rsidP="007E39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estará en capacidad de escoger una casilla del cuadrado mágico para que, posterior a la selección de esta, la fila y columna donde se encuentra dicha casilla, cambiara de color y, así mismo, al final de dicha columna y fila, aparecerá el valor de la constante mágica. Para esto, el cuadrado mágico ya debe haberse creado con todas sus debidas entradas y, haberse calculado la constante mágica.</w:t>
            </w:r>
          </w:p>
        </w:tc>
      </w:tr>
      <w:tr w:rsidR="00482BCF" w:rsidTr="007E3922">
        <w:tc>
          <w:tcPr>
            <w:tcW w:w="1710" w:type="dxa"/>
            <w:shd w:val="clear" w:color="auto" w:fill="BDD6EE" w:themeFill="accent1" w:themeFillTint="66"/>
          </w:tcPr>
          <w:p w:rsidR="00482BCF" w:rsidRPr="00482BCF" w:rsidRDefault="00482B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118" w:type="dxa"/>
          </w:tcPr>
          <w:p w:rsidR="00482BCF" w:rsidRDefault="00104F49" w:rsidP="00104F4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Botón seleccionado por el usuario.</w:t>
            </w:r>
          </w:p>
          <w:p w:rsidR="00104F49" w:rsidRPr="00104F49" w:rsidRDefault="00104F49" w:rsidP="00104F4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del botón seleccionado por el usuario.</w:t>
            </w:r>
          </w:p>
        </w:tc>
      </w:tr>
      <w:tr w:rsidR="00482BCF" w:rsidTr="007E3922">
        <w:tc>
          <w:tcPr>
            <w:tcW w:w="1710" w:type="dxa"/>
            <w:shd w:val="clear" w:color="auto" w:fill="BDD6EE" w:themeFill="accent1" w:themeFillTint="66"/>
          </w:tcPr>
          <w:p w:rsidR="00482BCF" w:rsidRPr="00482BCF" w:rsidRDefault="00482B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7118" w:type="dxa"/>
          </w:tcPr>
          <w:p w:rsidR="00482BCF" w:rsidRDefault="00104F49" w:rsidP="007E39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cambió de color la fila y columna donde se encuentra el botón seleccionado y, se mostró la constante mágica al final de estos.</w:t>
            </w:r>
          </w:p>
        </w:tc>
      </w:tr>
    </w:tbl>
    <w:p w:rsidR="00482BCF" w:rsidRDefault="00482BCF">
      <w:pPr>
        <w:rPr>
          <w:rFonts w:ascii="Arial" w:hAnsi="Arial" w:cs="Arial"/>
          <w:sz w:val="24"/>
          <w:szCs w:val="24"/>
        </w:rPr>
      </w:pPr>
    </w:p>
    <w:p w:rsidR="00A97847" w:rsidRDefault="00A97847">
      <w:pPr>
        <w:rPr>
          <w:rFonts w:ascii="Arial" w:hAnsi="Arial" w:cs="Arial"/>
          <w:sz w:val="24"/>
          <w:szCs w:val="24"/>
        </w:rPr>
      </w:pPr>
    </w:p>
    <w:p w:rsidR="00A97847" w:rsidRDefault="00A97847">
      <w:pPr>
        <w:rPr>
          <w:rFonts w:ascii="Arial" w:hAnsi="Arial" w:cs="Arial"/>
          <w:sz w:val="24"/>
          <w:szCs w:val="24"/>
        </w:rPr>
      </w:pPr>
    </w:p>
    <w:p w:rsidR="001F3F82" w:rsidRDefault="001F3F82">
      <w:pPr>
        <w:rPr>
          <w:rFonts w:ascii="Arial" w:hAnsi="Arial" w:cs="Arial"/>
          <w:sz w:val="24"/>
          <w:szCs w:val="24"/>
        </w:rPr>
      </w:pPr>
    </w:p>
    <w:p w:rsidR="001F3F82" w:rsidRDefault="001F3F82">
      <w:pPr>
        <w:rPr>
          <w:rFonts w:ascii="Arial" w:hAnsi="Arial" w:cs="Arial"/>
          <w:sz w:val="24"/>
          <w:szCs w:val="24"/>
        </w:rPr>
      </w:pPr>
    </w:p>
    <w:p w:rsidR="001F3F82" w:rsidRDefault="001F3F82">
      <w:pPr>
        <w:rPr>
          <w:rFonts w:ascii="Arial" w:hAnsi="Arial" w:cs="Arial"/>
          <w:sz w:val="24"/>
          <w:szCs w:val="24"/>
        </w:rPr>
      </w:pPr>
    </w:p>
    <w:p w:rsidR="001F3F82" w:rsidRDefault="001F3F82">
      <w:pPr>
        <w:rPr>
          <w:rFonts w:ascii="Arial" w:hAnsi="Arial" w:cs="Arial"/>
          <w:sz w:val="24"/>
          <w:szCs w:val="24"/>
        </w:rPr>
      </w:pPr>
    </w:p>
    <w:p w:rsidR="001F3F82" w:rsidRDefault="001F3F82">
      <w:pPr>
        <w:rPr>
          <w:rFonts w:ascii="Arial" w:hAnsi="Arial" w:cs="Arial"/>
          <w:sz w:val="24"/>
          <w:szCs w:val="24"/>
        </w:rPr>
      </w:pPr>
    </w:p>
    <w:p w:rsidR="001F3F82" w:rsidRDefault="001F3F8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04F49" w:rsidRDefault="00104F4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lastRenderedPageBreak/>
        <w:t>REQUERIMIENTOS NO FUNCIONALES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104F49" w:rsidRDefault="00104F49">
      <w:pPr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104F49" w:rsidTr="00104F49">
        <w:tc>
          <w:tcPr>
            <w:tcW w:w="1710" w:type="dxa"/>
            <w:shd w:val="clear" w:color="auto" w:fill="BDD6EE" w:themeFill="accent1" w:themeFillTint="66"/>
          </w:tcPr>
          <w:p w:rsidR="00104F49" w:rsidRPr="00104F49" w:rsidRDefault="00104F4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7118" w:type="dxa"/>
            <w:shd w:val="clear" w:color="auto" w:fill="BDD6EE" w:themeFill="accent1" w:themeFillTint="66"/>
          </w:tcPr>
          <w:p w:rsidR="00104F49" w:rsidRDefault="00104F4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R3: calcular constant</w:t>
            </w:r>
            <w:r w:rsidR="00A97847"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magica</w:t>
            </w:r>
          </w:p>
        </w:tc>
      </w:tr>
      <w:tr w:rsidR="00104F49" w:rsidRPr="00104F49" w:rsidTr="00104F49">
        <w:tc>
          <w:tcPr>
            <w:tcW w:w="1710" w:type="dxa"/>
            <w:shd w:val="clear" w:color="auto" w:fill="BDD6EE" w:themeFill="accent1" w:themeFillTint="66"/>
          </w:tcPr>
          <w:p w:rsidR="00A97847" w:rsidRDefault="00A9784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104F49" w:rsidRDefault="00104F4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RESUMEN</w:t>
            </w:r>
          </w:p>
        </w:tc>
        <w:tc>
          <w:tcPr>
            <w:tcW w:w="7118" w:type="dxa"/>
          </w:tcPr>
          <w:p w:rsidR="00104F49" w:rsidRPr="00104F49" w:rsidRDefault="00104F49">
            <w:pPr>
              <w:rPr>
                <w:rFonts w:ascii="Arial" w:hAnsi="Arial" w:cs="Arial"/>
                <w:sz w:val="24"/>
                <w:szCs w:val="24"/>
              </w:rPr>
            </w:pPr>
            <w:r w:rsidRPr="00104F49">
              <w:rPr>
                <w:rFonts w:ascii="Arial" w:hAnsi="Arial" w:cs="Arial"/>
                <w:sz w:val="24"/>
                <w:szCs w:val="24"/>
              </w:rPr>
              <w:t>El programa deber</w:t>
            </w:r>
            <w:r>
              <w:rPr>
                <w:rFonts w:ascii="Arial" w:hAnsi="Arial" w:cs="Arial"/>
                <w:sz w:val="24"/>
                <w:szCs w:val="24"/>
              </w:rPr>
              <w:t>á estar en capacidad de generar la constante mágica del cuadrado mágico</w:t>
            </w:r>
            <w:r w:rsidR="00A9784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con el orden impar escogido por el usuario. Para esto, el usuario ya debió haber ingresado el </w:t>
            </w:r>
            <w:r w:rsidR="00A97847">
              <w:rPr>
                <w:rFonts w:ascii="Arial" w:hAnsi="Arial" w:cs="Arial"/>
                <w:sz w:val="24"/>
                <w:szCs w:val="24"/>
              </w:rPr>
              <w:t>número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7847">
              <w:rPr>
                <w:rFonts w:ascii="Arial" w:hAnsi="Arial" w:cs="Arial"/>
                <w:sz w:val="24"/>
                <w:szCs w:val="24"/>
              </w:rPr>
              <w:t>impar seleccionado por el mismo.</w:t>
            </w:r>
          </w:p>
        </w:tc>
      </w:tr>
      <w:tr w:rsidR="00104F49" w:rsidRPr="00104F49" w:rsidTr="00104F49">
        <w:tc>
          <w:tcPr>
            <w:tcW w:w="1710" w:type="dxa"/>
            <w:shd w:val="clear" w:color="auto" w:fill="BDD6EE" w:themeFill="accent1" w:themeFillTint="66"/>
          </w:tcPr>
          <w:p w:rsidR="00104F49" w:rsidRPr="00104F49" w:rsidRDefault="00104F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4F49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118" w:type="dxa"/>
          </w:tcPr>
          <w:p w:rsidR="00104F49" w:rsidRPr="00A97847" w:rsidRDefault="00A97847" w:rsidP="00A9784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impar escogido por el usuario.</w:t>
            </w:r>
          </w:p>
        </w:tc>
      </w:tr>
      <w:tr w:rsidR="00104F49" w:rsidRPr="00104F49" w:rsidTr="00104F49">
        <w:tc>
          <w:tcPr>
            <w:tcW w:w="1710" w:type="dxa"/>
            <w:shd w:val="clear" w:color="auto" w:fill="BDD6EE" w:themeFill="accent1" w:themeFillTint="66"/>
          </w:tcPr>
          <w:p w:rsidR="00104F49" w:rsidRPr="00104F49" w:rsidRDefault="00104F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04F49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7118" w:type="dxa"/>
          </w:tcPr>
          <w:p w:rsidR="00104F49" w:rsidRPr="00A97847" w:rsidRDefault="00A978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creó la constante mágica del cuadrado mágico, teniendo en cuenta el número impar escogido por el usuario.</w:t>
            </w:r>
          </w:p>
        </w:tc>
      </w:tr>
    </w:tbl>
    <w:p w:rsidR="00A97847" w:rsidRDefault="00A97847">
      <w:pPr>
        <w:rPr>
          <w:rFonts w:ascii="Arial" w:hAnsi="Arial" w:cs="Arial"/>
          <w:b/>
          <w:sz w:val="24"/>
          <w:szCs w:val="24"/>
        </w:rPr>
      </w:pPr>
    </w:p>
    <w:p w:rsidR="00A97847" w:rsidRDefault="00A97847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TABLA DE TRAZABILIDAD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A97847" w:rsidRDefault="00A97847">
      <w:pPr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3402"/>
        <w:gridCol w:w="3446"/>
      </w:tblGrid>
      <w:tr w:rsidR="00A97847" w:rsidTr="006E5D5B">
        <w:tc>
          <w:tcPr>
            <w:tcW w:w="2269" w:type="dxa"/>
            <w:shd w:val="clear" w:color="auto" w:fill="BDD6EE" w:themeFill="accent1" w:themeFillTint="66"/>
          </w:tcPr>
          <w:p w:rsidR="00A97847" w:rsidRDefault="00A97847" w:rsidP="00A9784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REQUERIMIENTO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A97847" w:rsidRDefault="00A97847" w:rsidP="00A9784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CLASE</w:t>
            </w:r>
          </w:p>
        </w:tc>
        <w:tc>
          <w:tcPr>
            <w:tcW w:w="3446" w:type="dxa"/>
            <w:shd w:val="clear" w:color="auto" w:fill="BDD6EE" w:themeFill="accent1" w:themeFillTint="66"/>
          </w:tcPr>
          <w:p w:rsidR="00A97847" w:rsidRDefault="00A97847" w:rsidP="00A9784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METODO</w:t>
            </w:r>
          </w:p>
        </w:tc>
      </w:tr>
      <w:tr w:rsidR="00A97847" w:rsidTr="006E5D5B">
        <w:tc>
          <w:tcPr>
            <w:tcW w:w="2269" w:type="dxa"/>
            <w:shd w:val="clear" w:color="auto" w:fill="BDD6EE" w:themeFill="accent1" w:themeFillTint="66"/>
          </w:tcPr>
          <w:p w:rsidR="00A97847" w:rsidRPr="00A97847" w:rsidRDefault="00A97847" w:rsidP="000F592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R1: crear cuadrado magico</w:t>
            </w:r>
          </w:p>
        </w:tc>
        <w:tc>
          <w:tcPr>
            <w:tcW w:w="3402" w:type="dxa"/>
          </w:tcPr>
          <w:p w:rsidR="00A97847" w:rsidRPr="000F5922" w:rsidRDefault="000F5922" w:rsidP="000F592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MagicSquare</w:t>
            </w:r>
            <w:proofErr w:type="spellEnd"/>
          </w:p>
          <w:p w:rsidR="000F5922" w:rsidRPr="000F5922" w:rsidRDefault="000F5922" w:rsidP="000F592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MagicSquareController</w:t>
            </w:r>
            <w:proofErr w:type="spellEnd"/>
          </w:p>
        </w:tc>
        <w:tc>
          <w:tcPr>
            <w:tcW w:w="3446" w:type="dxa"/>
          </w:tcPr>
          <w:p w:rsidR="00A97847" w:rsidRPr="000F5922" w:rsidRDefault="000F5922" w:rsidP="000F592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createMagicSquare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:rsidR="000F5922" w:rsidRPr="000F5922" w:rsidRDefault="000F5922" w:rsidP="000F592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startTop()</w:t>
            </w:r>
          </w:p>
          <w:p w:rsidR="000F5922" w:rsidRPr="000F5922" w:rsidRDefault="000F5922" w:rsidP="000F592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startDown()</w:t>
            </w:r>
          </w:p>
          <w:p w:rsidR="000F5922" w:rsidRPr="000F5922" w:rsidRDefault="000F5922" w:rsidP="000F592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startRight()</w:t>
            </w:r>
          </w:p>
          <w:p w:rsidR="000F5922" w:rsidRPr="000F5922" w:rsidRDefault="000F5922" w:rsidP="000F592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startLeft()</w:t>
            </w:r>
          </w:p>
          <w:p w:rsidR="000F5922" w:rsidRPr="000F5922" w:rsidRDefault="000F5922" w:rsidP="000F592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northeastOrientation()</w:t>
            </w:r>
          </w:p>
          <w:p w:rsidR="000F5922" w:rsidRPr="000F5922" w:rsidRDefault="000F5922" w:rsidP="000F592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northwestOrientation()</w:t>
            </w:r>
          </w:p>
          <w:p w:rsidR="000F5922" w:rsidRPr="000F5922" w:rsidRDefault="000F5922" w:rsidP="000F592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southeastOrientatio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:rsidR="000F5922" w:rsidRPr="000F5922" w:rsidRDefault="000F5922" w:rsidP="000F592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southwestOrientation()</w:t>
            </w:r>
          </w:p>
          <w:p w:rsidR="000F5922" w:rsidRPr="000F5922" w:rsidRDefault="000F5922" w:rsidP="000F592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passNumbers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:rsidR="000F5922" w:rsidRPr="000F5922" w:rsidRDefault="000F5922" w:rsidP="000F592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createGameBoard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</w:tc>
      </w:tr>
      <w:tr w:rsidR="00A97847" w:rsidRPr="000F5922" w:rsidTr="006E5D5B">
        <w:tc>
          <w:tcPr>
            <w:tcW w:w="2269" w:type="dxa"/>
            <w:shd w:val="clear" w:color="auto" w:fill="BDD6EE" w:themeFill="accent1" w:themeFillTint="66"/>
          </w:tcPr>
          <w:p w:rsidR="000F5922" w:rsidRPr="000F5922" w:rsidRDefault="000F5922" w:rsidP="000F59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922">
              <w:rPr>
                <w:rFonts w:ascii="Arial" w:hAnsi="Arial" w:cs="Arial"/>
                <w:sz w:val="24"/>
                <w:szCs w:val="24"/>
              </w:rPr>
              <w:t>R2: seleccionar casilla del cuadrado mágico</w:t>
            </w:r>
          </w:p>
        </w:tc>
        <w:tc>
          <w:tcPr>
            <w:tcW w:w="3402" w:type="dxa"/>
          </w:tcPr>
          <w:p w:rsidR="00A97847" w:rsidRPr="000F5922" w:rsidRDefault="000F5922" w:rsidP="000F592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3446" w:type="dxa"/>
          </w:tcPr>
          <w:p w:rsidR="00A97847" w:rsidRPr="000F5922" w:rsidRDefault="000F5922" w:rsidP="000F592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createMagicConstant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  <w:p w:rsidR="000F5922" w:rsidRPr="000F5922" w:rsidRDefault="000F5922" w:rsidP="000F592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changeColor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0F5922" w:rsidRPr="000F5922" w:rsidTr="006E5D5B">
        <w:tc>
          <w:tcPr>
            <w:tcW w:w="2269" w:type="dxa"/>
            <w:shd w:val="clear" w:color="auto" w:fill="BDD6EE" w:themeFill="accent1" w:themeFillTint="66"/>
          </w:tcPr>
          <w:p w:rsidR="000F5922" w:rsidRPr="000F5922" w:rsidRDefault="000F5922" w:rsidP="000F59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R3: calcular constante mágica</w:t>
            </w:r>
          </w:p>
        </w:tc>
        <w:tc>
          <w:tcPr>
            <w:tcW w:w="3402" w:type="dxa"/>
          </w:tcPr>
          <w:p w:rsidR="000F5922" w:rsidRDefault="000F5922" w:rsidP="000F592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</w:t>
            </w:r>
            <w:r w:rsidR="00F750A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re</w:t>
            </w:r>
          </w:p>
        </w:tc>
        <w:tc>
          <w:tcPr>
            <w:tcW w:w="3446" w:type="dxa"/>
          </w:tcPr>
          <w:p w:rsidR="000F5922" w:rsidRPr="000F5922" w:rsidRDefault="000F5922" w:rsidP="000F592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createMagicConstant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</w:tbl>
    <w:p w:rsidR="00A97847" w:rsidRDefault="00A97847">
      <w:pPr>
        <w:rPr>
          <w:rFonts w:ascii="Arial" w:hAnsi="Arial" w:cs="Arial"/>
          <w:b/>
          <w:sz w:val="24"/>
          <w:szCs w:val="24"/>
        </w:rPr>
      </w:pPr>
    </w:p>
    <w:p w:rsidR="006E5D5B" w:rsidRDefault="006E5D5B">
      <w:pPr>
        <w:rPr>
          <w:rFonts w:ascii="Arial" w:hAnsi="Arial" w:cs="Arial"/>
          <w:b/>
          <w:sz w:val="24"/>
          <w:szCs w:val="24"/>
        </w:rPr>
      </w:pPr>
    </w:p>
    <w:p w:rsidR="006E5D5B" w:rsidRDefault="006E5D5B">
      <w:pPr>
        <w:rPr>
          <w:rFonts w:ascii="Arial" w:hAnsi="Arial" w:cs="Arial"/>
          <w:b/>
          <w:sz w:val="24"/>
          <w:szCs w:val="24"/>
        </w:rPr>
      </w:pPr>
    </w:p>
    <w:p w:rsidR="00C22288" w:rsidRDefault="00C22288">
      <w:pPr>
        <w:rPr>
          <w:rFonts w:ascii="Arial" w:hAnsi="Arial" w:cs="Arial"/>
          <w:b/>
          <w:sz w:val="24"/>
          <w:szCs w:val="24"/>
        </w:rPr>
      </w:pPr>
    </w:p>
    <w:p w:rsidR="00C22288" w:rsidRDefault="00C22288">
      <w:pPr>
        <w:rPr>
          <w:rFonts w:ascii="Arial" w:hAnsi="Arial" w:cs="Arial"/>
          <w:b/>
          <w:sz w:val="24"/>
          <w:szCs w:val="24"/>
        </w:rPr>
      </w:pPr>
    </w:p>
    <w:p w:rsidR="00C22288" w:rsidRDefault="00C22288">
      <w:pPr>
        <w:rPr>
          <w:rFonts w:ascii="Arial" w:hAnsi="Arial" w:cs="Arial"/>
          <w:b/>
          <w:sz w:val="24"/>
          <w:szCs w:val="24"/>
        </w:rPr>
      </w:pPr>
    </w:p>
    <w:p w:rsidR="00C22288" w:rsidRDefault="00C22288">
      <w:pPr>
        <w:rPr>
          <w:rFonts w:ascii="Arial" w:hAnsi="Arial" w:cs="Arial"/>
          <w:b/>
          <w:sz w:val="24"/>
          <w:szCs w:val="24"/>
        </w:rPr>
      </w:pPr>
    </w:p>
    <w:p w:rsidR="00C22288" w:rsidRDefault="00C22288">
      <w:pPr>
        <w:rPr>
          <w:rFonts w:ascii="Arial" w:hAnsi="Arial" w:cs="Arial"/>
          <w:b/>
          <w:sz w:val="24"/>
          <w:szCs w:val="24"/>
        </w:rPr>
      </w:pPr>
    </w:p>
    <w:p w:rsidR="00C22288" w:rsidRDefault="00C22288">
      <w:pPr>
        <w:rPr>
          <w:rFonts w:ascii="Arial" w:hAnsi="Arial" w:cs="Arial"/>
          <w:b/>
          <w:sz w:val="24"/>
          <w:szCs w:val="24"/>
        </w:rPr>
      </w:pPr>
    </w:p>
    <w:p w:rsidR="00C22288" w:rsidRDefault="00C22288">
      <w:pPr>
        <w:rPr>
          <w:rFonts w:ascii="Arial" w:hAnsi="Arial" w:cs="Arial"/>
          <w:b/>
          <w:sz w:val="24"/>
          <w:szCs w:val="24"/>
        </w:rPr>
      </w:pPr>
    </w:p>
    <w:p w:rsidR="00C22288" w:rsidRDefault="00C22288">
      <w:pPr>
        <w:rPr>
          <w:rFonts w:ascii="Arial" w:hAnsi="Arial" w:cs="Arial"/>
          <w:b/>
          <w:sz w:val="24"/>
          <w:szCs w:val="24"/>
        </w:rPr>
      </w:pPr>
    </w:p>
    <w:p w:rsidR="00C22288" w:rsidRDefault="00C22288">
      <w:pPr>
        <w:rPr>
          <w:rFonts w:ascii="Arial" w:hAnsi="Arial" w:cs="Arial"/>
          <w:b/>
          <w:sz w:val="24"/>
          <w:szCs w:val="24"/>
        </w:rPr>
      </w:pPr>
    </w:p>
    <w:p w:rsidR="00C22288" w:rsidRDefault="00C22288">
      <w:pPr>
        <w:rPr>
          <w:rFonts w:ascii="Arial" w:hAnsi="Arial" w:cs="Arial"/>
          <w:b/>
          <w:sz w:val="24"/>
          <w:szCs w:val="24"/>
        </w:rPr>
      </w:pPr>
    </w:p>
    <w:p w:rsidR="00C22288" w:rsidRDefault="00C22288">
      <w:pPr>
        <w:rPr>
          <w:rFonts w:ascii="Arial" w:hAnsi="Arial" w:cs="Arial"/>
          <w:b/>
          <w:sz w:val="24"/>
          <w:szCs w:val="24"/>
        </w:rPr>
      </w:pPr>
    </w:p>
    <w:p w:rsidR="00C22288" w:rsidRDefault="00C22288">
      <w:pPr>
        <w:rPr>
          <w:rFonts w:ascii="Arial" w:hAnsi="Arial" w:cs="Arial"/>
          <w:b/>
          <w:sz w:val="24"/>
          <w:szCs w:val="24"/>
        </w:rPr>
      </w:pPr>
    </w:p>
    <w:p w:rsidR="005631D1" w:rsidRDefault="005631D1">
      <w:pPr>
        <w:rPr>
          <w:rFonts w:ascii="Arial" w:hAnsi="Arial" w:cs="Arial"/>
          <w:b/>
          <w:sz w:val="24"/>
          <w:szCs w:val="24"/>
        </w:rPr>
      </w:pPr>
    </w:p>
    <w:p w:rsidR="00F14747" w:rsidRDefault="00F14747">
      <w:pPr>
        <w:rPr>
          <w:rFonts w:ascii="Arial" w:hAnsi="Arial" w:cs="Arial"/>
          <w:b/>
          <w:sz w:val="24"/>
          <w:szCs w:val="24"/>
          <w:u w:val="single"/>
        </w:rPr>
      </w:pPr>
    </w:p>
    <w:p w:rsidR="00F14747" w:rsidRDefault="00F14747">
      <w:pPr>
        <w:rPr>
          <w:rFonts w:ascii="Arial" w:hAnsi="Arial" w:cs="Arial"/>
          <w:b/>
          <w:sz w:val="24"/>
          <w:szCs w:val="24"/>
          <w:u w:val="single"/>
        </w:rPr>
      </w:pPr>
    </w:p>
    <w:p w:rsidR="00F14747" w:rsidRDefault="00F14747">
      <w:pPr>
        <w:rPr>
          <w:rFonts w:ascii="Arial" w:hAnsi="Arial" w:cs="Arial"/>
          <w:b/>
          <w:sz w:val="24"/>
          <w:szCs w:val="24"/>
          <w:u w:val="single"/>
        </w:rPr>
      </w:pPr>
    </w:p>
    <w:p w:rsidR="00F14747" w:rsidRDefault="00F14747">
      <w:pPr>
        <w:rPr>
          <w:rFonts w:ascii="Arial" w:hAnsi="Arial" w:cs="Arial"/>
          <w:b/>
          <w:sz w:val="24"/>
          <w:szCs w:val="24"/>
          <w:u w:val="single"/>
        </w:rPr>
      </w:pPr>
    </w:p>
    <w:p w:rsidR="00F14747" w:rsidRPr="00592CD0" w:rsidRDefault="00F14747">
      <w:pPr>
        <w:rPr>
          <w:rFonts w:ascii="Arial" w:hAnsi="Arial" w:cs="Arial"/>
          <w:b/>
          <w:sz w:val="24"/>
          <w:szCs w:val="24"/>
          <w:u w:val="single"/>
        </w:rPr>
      </w:pPr>
    </w:p>
    <w:sectPr w:rsidR="00F14747" w:rsidRPr="00592CD0" w:rsidSect="00563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6C93"/>
    <w:multiLevelType w:val="hybridMultilevel"/>
    <w:tmpl w:val="30767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261B"/>
    <w:multiLevelType w:val="hybridMultilevel"/>
    <w:tmpl w:val="08D8A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81289"/>
    <w:multiLevelType w:val="hybridMultilevel"/>
    <w:tmpl w:val="51A45B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B6798"/>
    <w:multiLevelType w:val="hybridMultilevel"/>
    <w:tmpl w:val="E398B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67C0A"/>
    <w:multiLevelType w:val="hybridMultilevel"/>
    <w:tmpl w:val="B316E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D5DFA"/>
    <w:multiLevelType w:val="hybridMultilevel"/>
    <w:tmpl w:val="3614FE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45CD6"/>
    <w:multiLevelType w:val="hybridMultilevel"/>
    <w:tmpl w:val="7520C9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B5C91"/>
    <w:multiLevelType w:val="hybridMultilevel"/>
    <w:tmpl w:val="D3CA94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85009"/>
    <w:multiLevelType w:val="hybridMultilevel"/>
    <w:tmpl w:val="83CE0A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F1F4F"/>
    <w:multiLevelType w:val="hybridMultilevel"/>
    <w:tmpl w:val="90965B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973C9A"/>
    <w:multiLevelType w:val="hybridMultilevel"/>
    <w:tmpl w:val="43F478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FA084C"/>
    <w:multiLevelType w:val="hybridMultilevel"/>
    <w:tmpl w:val="DB561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22345"/>
    <w:multiLevelType w:val="hybridMultilevel"/>
    <w:tmpl w:val="F65839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1643A"/>
    <w:multiLevelType w:val="hybridMultilevel"/>
    <w:tmpl w:val="7E40E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15682"/>
    <w:multiLevelType w:val="hybridMultilevel"/>
    <w:tmpl w:val="2326C906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53147654"/>
    <w:multiLevelType w:val="hybridMultilevel"/>
    <w:tmpl w:val="97589B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BC562B"/>
    <w:multiLevelType w:val="hybridMultilevel"/>
    <w:tmpl w:val="ED78A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A4F5B"/>
    <w:multiLevelType w:val="hybridMultilevel"/>
    <w:tmpl w:val="4928F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A243DC"/>
    <w:multiLevelType w:val="hybridMultilevel"/>
    <w:tmpl w:val="12E8C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906E43"/>
    <w:multiLevelType w:val="hybridMultilevel"/>
    <w:tmpl w:val="7C7AC7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475167"/>
    <w:multiLevelType w:val="hybridMultilevel"/>
    <w:tmpl w:val="320C7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5"/>
  </w:num>
  <w:num w:numId="8">
    <w:abstractNumId w:val="12"/>
  </w:num>
  <w:num w:numId="9">
    <w:abstractNumId w:val="16"/>
  </w:num>
  <w:num w:numId="10">
    <w:abstractNumId w:val="4"/>
  </w:num>
  <w:num w:numId="11">
    <w:abstractNumId w:val="14"/>
  </w:num>
  <w:num w:numId="12">
    <w:abstractNumId w:val="20"/>
  </w:num>
  <w:num w:numId="13">
    <w:abstractNumId w:val="9"/>
  </w:num>
  <w:num w:numId="14">
    <w:abstractNumId w:val="15"/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8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C6"/>
    <w:rsid w:val="000F5922"/>
    <w:rsid w:val="00104F49"/>
    <w:rsid w:val="001361B4"/>
    <w:rsid w:val="001B052B"/>
    <w:rsid w:val="001F3F82"/>
    <w:rsid w:val="002A314B"/>
    <w:rsid w:val="00475A95"/>
    <w:rsid w:val="00482BCF"/>
    <w:rsid w:val="004C2FC6"/>
    <w:rsid w:val="005631D1"/>
    <w:rsid w:val="00592CD0"/>
    <w:rsid w:val="005B4BCC"/>
    <w:rsid w:val="006A04AB"/>
    <w:rsid w:val="006E5D5B"/>
    <w:rsid w:val="00735C88"/>
    <w:rsid w:val="007E3922"/>
    <w:rsid w:val="0082323D"/>
    <w:rsid w:val="00832C57"/>
    <w:rsid w:val="00851335"/>
    <w:rsid w:val="008A6C19"/>
    <w:rsid w:val="00A97847"/>
    <w:rsid w:val="00AC7C61"/>
    <w:rsid w:val="00C22288"/>
    <w:rsid w:val="00C83167"/>
    <w:rsid w:val="00D3081E"/>
    <w:rsid w:val="00F14747"/>
    <w:rsid w:val="00F750A9"/>
    <w:rsid w:val="00F8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D6509-FD7C-48EE-B29A-59BBA226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8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8E77F-BDEB-4313-A7C8-0364AA05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Gomez Andrade</dc:creator>
  <cp:keywords/>
  <dc:description/>
  <cp:lastModifiedBy>Luis Felipe Gomez Andrade</cp:lastModifiedBy>
  <cp:revision>2</cp:revision>
  <dcterms:created xsi:type="dcterms:W3CDTF">2019-03-01T04:02:00Z</dcterms:created>
  <dcterms:modified xsi:type="dcterms:W3CDTF">2019-03-01T04:02:00Z</dcterms:modified>
</cp:coreProperties>
</file>