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bookmarkStart w:id="4" w:name="_GoBack"/>
      <w:bookmarkEnd w:id="4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, y</w:t>
      </w:r>
      <w:r w:rsidR="00E908FB">
        <w:rPr>
          <w:rFonts w:ascii="Tahoma" w:hAnsi="Tahoma" w:cs="Tahoma"/>
          <w:sz w:val="20"/>
          <w:szCs w:val="26"/>
        </w:rPr>
        <w:t xml:space="preserve"> FRANKLIN EDUARDO GALINDO GONZALEZ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</w:t>
      </w:r>
      <w:r w:rsidR="00E908FB">
        <w:rPr>
          <w:rFonts w:ascii="Tahoma" w:hAnsi="Tahoma" w:cs="Tahoma"/>
          <w:sz w:val="20"/>
          <w:szCs w:val="26"/>
        </w:rPr>
        <w:t>con cedula de ciudadanía No.79.483.106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proofErr w:type="gramStart"/>
      <w:r>
        <w:rPr>
          <w:rFonts w:ascii="Tahoma" w:hAnsi="Tahoma" w:cs="Tahoma"/>
          <w:sz w:val="20"/>
          <w:szCs w:val="26"/>
        </w:rPr>
        <w:t xml:space="preserve">Hyundai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proofErr w:type="gramEnd"/>
      <w:r w:rsidRPr="00E908FB">
        <w:rPr>
          <w:rFonts w:ascii="Tahoma" w:hAnsi="Tahoma" w:cs="Tahoma"/>
          <w:sz w:val="20"/>
          <w:szCs w:val="26"/>
        </w:rPr>
        <w:t>MODELO:</w:t>
      </w:r>
      <w:r>
        <w:rPr>
          <w:rFonts w:ascii="Tahoma" w:hAnsi="Tahoma" w:cs="Tahoma"/>
          <w:sz w:val="20"/>
          <w:szCs w:val="26"/>
        </w:rPr>
        <w:t xml:space="preserve"> 2015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Accent GL 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ZYY547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>COLOR: Gris medio</w:t>
      </w:r>
      <w:r>
        <w:rPr>
          <w:rFonts w:ascii="Tahoma" w:hAnsi="Tahoma" w:cs="Tahoma"/>
          <w:sz w:val="20"/>
          <w:szCs w:val="26"/>
        </w:rPr>
        <w:tab/>
        <w:t>CAPACIDAD: 5 psj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>
        <w:rPr>
          <w:rFonts w:ascii="Tahoma" w:hAnsi="Tahoma" w:cs="Tahoma"/>
          <w:sz w:val="20"/>
          <w:szCs w:val="26"/>
        </w:rPr>
        <w:t xml:space="preserve"> 4 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>POTENCIA HP: 107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>
        <w:rPr>
          <w:rFonts w:ascii="Tahoma" w:hAnsi="Tahoma" w:cs="Tahoma"/>
          <w:sz w:val="20"/>
          <w:szCs w:val="26"/>
        </w:rPr>
        <w:t xml:space="preserve"> G4LCEU208675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SERIE:</w:t>
      </w:r>
      <w:r>
        <w:rPr>
          <w:rFonts w:ascii="Tahoma" w:hAnsi="Tahoma" w:cs="Tahoma"/>
          <w:sz w:val="20"/>
          <w:szCs w:val="26"/>
        </w:rPr>
        <w:t xml:space="preserve"> KMHCT41BAFU729004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KMHCT41BAFU729004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F177A9">
        <w:rPr>
          <w:rFonts w:ascii="Tahoma" w:hAnsi="Tahoma" w:cs="Tahoma"/>
          <w:sz w:val="20"/>
          <w:szCs w:val="26"/>
        </w:rPr>
        <w:t>TREINTA Y DOS MILLONES DOSCIENTOS CINCUENTA 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F177A9">
        <w:rPr>
          <w:rFonts w:ascii="Tahoma" w:hAnsi="Tahoma" w:cs="Tahoma"/>
          <w:sz w:val="20"/>
          <w:szCs w:val="26"/>
        </w:rPr>
        <w:t xml:space="preserve"> 32.250.000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Treinta y uno millones de pesos ($ 31.000.000), a la firma de este contrato </w:t>
      </w:r>
    </w:p>
    <w:p w:rsidR="00F177A9" w:rsidRPr="00E908FB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Un millón doscientos cincuenta mil pesos ($ 1.250.000), el día de la radicación del traspaso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Pr="00E908FB">
        <w:rPr>
          <w:rFonts w:ascii="Tahoma" w:hAnsi="Tahoma" w:cs="Tahoma"/>
          <w:sz w:val="20"/>
          <w:szCs w:val="26"/>
        </w:rPr>
        <w:t xml:space="preserve"> las partes establecen que quien incumpla cualquiera de las </w:t>
      </w:r>
      <w:proofErr w:type="gramStart"/>
      <w:r w:rsidRPr="00E908FB">
        <w:rPr>
          <w:rFonts w:ascii="Tahoma" w:hAnsi="Tahoma" w:cs="Tahoma"/>
          <w:sz w:val="20"/>
          <w:szCs w:val="26"/>
        </w:rPr>
        <w:t>estipulaciones  derivadas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 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</w:t>
      </w:r>
      <w:proofErr w:type="gramStart"/>
      <w:r w:rsidRPr="00E908FB">
        <w:rPr>
          <w:rFonts w:ascii="Tahoma" w:hAnsi="Tahoma" w:cs="Tahoma"/>
          <w:sz w:val="20"/>
          <w:szCs w:val="26"/>
        </w:rPr>
        <w:t>en  la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F4697C">
        <w:rPr>
          <w:rFonts w:ascii="Tahoma" w:hAnsi="Tahoma" w:cs="Tahoma"/>
          <w:sz w:val="20"/>
          <w:szCs w:val="26"/>
        </w:rPr>
        <w:t xml:space="preserve">doce (12)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F4697C">
        <w:rPr>
          <w:rFonts w:ascii="Tahoma" w:hAnsi="Tahoma" w:cs="Tahoma"/>
          <w:sz w:val="20"/>
          <w:szCs w:val="26"/>
        </w:rPr>
        <w:t xml:space="preserve">mayo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F4697C">
        <w:rPr>
          <w:rFonts w:ascii="Tahoma" w:hAnsi="Tahoma" w:cs="Tahoma"/>
          <w:sz w:val="20"/>
          <w:szCs w:val="26"/>
        </w:rPr>
        <w:t xml:space="preserve"> 2018.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F4697C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373" w:rsidRDefault="00F47373" w:rsidP="00655CC8">
      <w:pPr>
        <w:spacing w:after="0" w:line="240" w:lineRule="auto"/>
      </w:pPr>
      <w:r>
        <w:separator/>
      </w:r>
    </w:p>
  </w:endnote>
  <w:endnote w:type="continuationSeparator" w:id="0">
    <w:p w:rsidR="00F47373" w:rsidRDefault="00F47373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373" w:rsidRDefault="00F47373" w:rsidP="00655CC8">
      <w:pPr>
        <w:spacing w:after="0" w:line="240" w:lineRule="auto"/>
      </w:pPr>
      <w:r>
        <w:separator/>
      </w:r>
    </w:p>
  </w:footnote>
  <w:footnote w:type="continuationSeparator" w:id="0">
    <w:p w:rsidR="00F47373" w:rsidRDefault="00F47373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E78C8"/>
    <w:rsid w:val="001565CC"/>
    <w:rsid w:val="00185336"/>
    <w:rsid w:val="001A750A"/>
    <w:rsid w:val="00213EFF"/>
    <w:rsid w:val="00263D1A"/>
    <w:rsid w:val="0026504E"/>
    <w:rsid w:val="003A7341"/>
    <w:rsid w:val="004D0178"/>
    <w:rsid w:val="00625AB5"/>
    <w:rsid w:val="00655CC8"/>
    <w:rsid w:val="006B433F"/>
    <w:rsid w:val="006E4765"/>
    <w:rsid w:val="008A1B1D"/>
    <w:rsid w:val="00AF272D"/>
    <w:rsid w:val="00B140C2"/>
    <w:rsid w:val="00C07CDA"/>
    <w:rsid w:val="00CE571C"/>
    <w:rsid w:val="00E908FB"/>
    <w:rsid w:val="00EE79C5"/>
    <w:rsid w:val="00F177A9"/>
    <w:rsid w:val="00F4697C"/>
    <w:rsid w:val="00F47373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7EE7F-13BF-489B-A83D-AA39490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2</cp:revision>
  <dcterms:created xsi:type="dcterms:W3CDTF">2019-02-10T17:41:00Z</dcterms:created>
  <dcterms:modified xsi:type="dcterms:W3CDTF">2019-02-10T17:41:00Z</dcterms:modified>
</cp:coreProperties>
</file>