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4332" w:rsidRDefault="00DE1A83" w:rsidP="00DE1A83">
      <w:pPr>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w:t>
      </w:r>
      <w:r w:rsidRPr="00DE1A83">
        <w:rPr>
          <w:rFonts w:ascii="Times New Roman" w:hAnsi="Times New Roman" w:cs="Times New Roman"/>
          <w:b/>
          <w:bCs/>
          <w:sz w:val="40"/>
          <w:szCs w:val="40"/>
          <w:lang w:val="es-MX"/>
        </w:rPr>
        <w:t>QUE HAY DE MALO EN LA FELICIDAD</w:t>
      </w:r>
      <w:r>
        <w:rPr>
          <w:rFonts w:ascii="Times New Roman" w:hAnsi="Times New Roman" w:cs="Times New Roman"/>
          <w:b/>
          <w:bCs/>
          <w:sz w:val="40"/>
          <w:szCs w:val="40"/>
          <w:lang w:val="es-MX"/>
        </w:rPr>
        <w:t>?</w:t>
      </w:r>
    </w:p>
    <w:p w:rsidR="00DE1A83" w:rsidRDefault="00DE1A83" w:rsidP="00DE1A83">
      <w:pPr>
        <w:jc w:val="center"/>
        <w:rPr>
          <w:rFonts w:ascii="Times New Roman" w:hAnsi="Times New Roman" w:cs="Times New Roman"/>
          <w:b/>
          <w:bCs/>
          <w:sz w:val="40"/>
          <w:szCs w:val="40"/>
          <w:lang w:val="es-MX"/>
        </w:rPr>
      </w:pPr>
    </w:p>
    <w:p w:rsidR="00DE1A83" w:rsidRDefault="00DE1A83" w:rsidP="00DE1A83">
      <w:pPr>
        <w:jc w:val="center"/>
        <w:rPr>
          <w:rFonts w:ascii="Times New Roman" w:hAnsi="Times New Roman" w:cs="Times New Roman"/>
          <w:b/>
          <w:bCs/>
          <w:sz w:val="40"/>
          <w:szCs w:val="40"/>
          <w:lang w:val="es-MX"/>
        </w:rPr>
      </w:pPr>
    </w:p>
    <w:p w:rsidR="00DE1A83" w:rsidRDefault="00DE1A83" w:rsidP="00DE1A83">
      <w:pPr>
        <w:jc w:val="center"/>
        <w:rPr>
          <w:rFonts w:ascii="Times New Roman" w:hAnsi="Times New Roman" w:cs="Times New Roman"/>
          <w:b/>
          <w:bCs/>
          <w:sz w:val="40"/>
          <w:szCs w:val="40"/>
          <w:lang w:val="es-MX"/>
        </w:rPr>
      </w:pPr>
    </w:p>
    <w:p w:rsidR="00DE1A83" w:rsidRDefault="00DE1A83" w:rsidP="00DE1A83">
      <w:pPr>
        <w:pStyle w:val="Sinespaciado"/>
        <w:jc w:val="center"/>
        <w:rPr>
          <w:rFonts w:ascii="Times New Roman" w:hAnsi="Times New Roman" w:cs="Times New Roman"/>
          <w:b/>
          <w:bCs/>
          <w:sz w:val="40"/>
          <w:szCs w:val="40"/>
          <w:lang w:val="es-MX"/>
        </w:rPr>
      </w:pPr>
    </w:p>
    <w:p w:rsidR="00DE1A83" w:rsidRDefault="00DE1A83" w:rsidP="00DE1A83">
      <w:pPr>
        <w:pStyle w:val="Sinespaciado"/>
        <w:jc w:val="center"/>
        <w:rPr>
          <w:rFonts w:ascii="Times New Roman" w:hAnsi="Times New Roman" w:cs="Times New Roman"/>
          <w:b/>
          <w:bCs/>
          <w:sz w:val="40"/>
          <w:szCs w:val="40"/>
          <w:lang w:val="es-MX"/>
        </w:rPr>
      </w:pPr>
    </w:p>
    <w:p w:rsidR="00DE1A83" w:rsidRPr="00DE1A83" w:rsidRDefault="00DE1A83" w:rsidP="00DE1A83">
      <w:pPr>
        <w:pStyle w:val="Sinespaciado"/>
        <w:jc w:val="center"/>
        <w:rPr>
          <w:rFonts w:ascii="Times New Roman" w:hAnsi="Times New Roman" w:cs="Times New Roman"/>
          <w:b/>
          <w:bCs/>
          <w:sz w:val="40"/>
          <w:szCs w:val="40"/>
          <w:lang w:val="es-MX"/>
        </w:rPr>
      </w:pPr>
      <w:r w:rsidRPr="00DE1A83">
        <w:rPr>
          <w:rFonts w:ascii="Times New Roman" w:hAnsi="Times New Roman" w:cs="Times New Roman"/>
          <w:b/>
          <w:bCs/>
          <w:sz w:val="40"/>
          <w:szCs w:val="40"/>
          <w:lang w:val="es-MX"/>
        </w:rPr>
        <w:t>CINDY LORENA RODRIGUEZ PULIDO.</w:t>
      </w:r>
    </w:p>
    <w:p w:rsidR="00DE1A83" w:rsidRDefault="00DE1A83" w:rsidP="00DE1A83">
      <w:pPr>
        <w:pStyle w:val="Sinespaciado"/>
        <w:jc w:val="center"/>
        <w:rPr>
          <w:rFonts w:ascii="Times New Roman" w:hAnsi="Times New Roman" w:cs="Times New Roman"/>
          <w:b/>
          <w:bCs/>
          <w:sz w:val="40"/>
          <w:szCs w:val="40"/>
          <w:lang w:val="es-MX"/>
        </w:rPr>
      </w:pPr>
    </w:p>
    <w:p w:rsidR="00DE1A83" w:rsidRPr="00DE1A83" w:rsidRDefault="00DE1A83" w:rsidP="00DE1A83">
      <w:pPr>
        <w:pStyle w:val="Sinespaciado"/>
        <w:jc w:val="center"/>
        <w:rPr>
          <w:rFonts w:ascii="Times New Roman" w:hAnsi="Times New Roman" w:cs="Times New Roman"/>
          <w:b/>
          <w:bCs/>
          <w:sz w:val="40"/>
          <w:szCs w:val="40"/>
          <w:lang w:val="es-MX"/>
        </w:rPr>
      </w:pPr>
      <w:r w:rsidRPr="00DE1A83">
        <w:rPr>
          <w:rFonts w:ascii="Times New Roman" w:hAnsi="Times New Roman" w:cs="Times New Roman"/>
          <w:b/>
          <w:bCs/>
          <w:sz w:val="40"/>
          <w:szCs w:val="40"/>
          <w:lang w:val="es-MX"/>
        </w:rPr>
        <w:t>SAINT LEO UNIVERSITY.</w:t>
      </w:r>
    </w:p>
    <w:p w:rsidR="00DE1A83" w:rsidRPr="00DE1A83" w:rsidRDefault="00DE1A83" w:rsidP="00DE1A83">
      <w:pPr>
        <w:pStyle w:val="Sinespaciado"/>
        <w:jc w:val="center"/>
        <w:rPr>
          <w:rFonts w:ascii="Times New Roman" w:hAnsi="Times New Roman" w:cs="Times New Roman"/>
          <w:b/>
          <w:bCs/>
          <w:sz w:val="40"/>
          <w:szCs w:val="40"/>
          <w:lang w:val="es-MX"/>
        </w:rPr>
      </w:pPr>
    </w:p>
    <w:p w:rsidR="00DE1A83" w:rsidRPr="00DE1A83" w:rsidRDefault="00DE1A83" w:rsidP="00DE1A83">
      <w:pPr>
        <w:pStyle w:val="Sinespaciado"/>
        <w:jc w:val="center"/>
        <w:rPr>
          <w:rFonts w:ascii="Times New Roman" w:hAnsi="Times New Roman" w:cs="Times New Roman"/>
          <w:b/>
          <w:bCs/>
          <w:sz w:val="40"/>
          <w:szCs w:val="40"/>
          <w:lang w:val="es-MX"/>
        </w:rPr>
      </w:pPr>
      <w:r w:rsidRPr="00DE1A83">
        <w:rPr>
          <w:rFonts w:ascii="Times New Roman" w:hAnsi="Times New Roman" w:cs="Times New Roman"/>
          <w:b/>
          <w:bCs/>
          <w:sz w:val="40"/>
          <w:szCs w:val="40"/>
          <w:lang w:val="es-MX"/>
        </w:rPr>
        <w:t>LICENCIATURA EN PSICOLOGIA.</w:t>
      </w:r>
    </w:p>
    <w:p w:rsidR="00DE1A83" w:rsidRPr="00DE1A83" w:rsidRDefault="00DE1A83" w:rsidP="00DE1A83">
      <w:pPr>
        <w:pStyle w:val="Sinespaciado"/>
        <w:jc w:val="center"/>
        <w:rPr>
          <w:rFonts w:ascii="Times New Roman" w:hAnsi="Times New Roman" w:cs="Times New Roman"/>
          <w:b/>
          <w:bCs/>
          <w:sz w:val="40"/>
          <w:szCs w:val="40"/>
          <w:lang w:val="es-MX"/>
        </w:rPr>
      </w:pPr>
    </w:p>
    <w:p w:rsidR="00DE1A83" w:rsidRPr="00DE1A83" w:rsidRDefault="00DE1A83" w:rsidP="00DE1A83">
      <w:pPr>
        <w:pStyle w:val="Sinespaciado"/>
        <w:jc w:val="center"/>
        <w:rPr>
          <w:rFonts w:ascii="Times New Roman" w:hAnsi="Times New Roman" w:cs="Times New Roman"/>
          <w:b/>
          <w:bCs/>
          <w:sz w:val="40"/>
          <w:szCs w:val="40"/>
        </w:rPr>
      </w:pPr>
      <w:r w:rsidRPr="00DE1A83">
        <w:rPr>
          <w:rFonts w:ascii="Times New Roman" w:hAnsi="Times New Roman" w:cs="Times New Roman"/>
          <w:b/>
          <w:bCs/>
          <w:sz w:val="40"/>
          <w:szCs w:val="40"/>
        </w:rPr>
        <w:t xml:space="preserve">SHANNA </w:t>
      </w:r>
      <w:hyperlink r:id="rId4" w:tooltip="Crear correo electrónico para Shanna Basterrechea Chertudi" w:history="1">
        <w:r w:rsidRPr="00DE1A83">
          <w:rPr>
            <w:rStyle w:val="Hipervnculo"/>
            <w:rFonts w:ascii="Times New Roman" w:hAnsi="Times New Roman" w:cs="Times New Roman"/>
            <w:b/>
            <w:bCs/>
            <w:color w:val="auto"/>
            <w:spacing w:val="3"/>
            <w:sz w:val="40"/>
            <w:szCs w:val="40"/>
            <w:u w:val="none"/>
            <w:shd w:val="clear" w:color="auto" w:fill="FFFFFF"/>
          </w:rPr>
          <w:t>BASTERRECHEA CHERTUDI</w:t>
        </w:r>
      </w:hyperlink>
      <w:r w:rsidRPr="00DE1A83">
        <w:rPr>
          <w:rFonts w:ascii="Times New Roman" w:hAnsi="Times New Roman" w:cs="Times New Roman"/>
          <w:b/>
          <w:bCs/>
          <w:sz w:val="40"/>
          <w:szCs w:val="40"/>
        </w:rPr>
        <w:t>.</w:t>
      </w:r>
    </w:p>
    <w:p w:rsidR="00DE1A83" w:rsidRPr="00DE1A83" w:rsidRDefault="00DE1A83" w:rsidP="00DE1A83">
      <w:pPr>
        <w:pStyle w:val="Sinespaciado"/>
        <w:jc w:val="center"/>
        <w:rPr>
          <w:rFonts w:ascii="Times New Roman" w:hAnsi="Times New Roman" w:cs="Times New Roman"/>
          <w:b/>
          <w:bCs/>
          <w:sz w:val="40"/>
          <w:szCs w:val="40"/>
        </w:rPr>
      </w:pPr>
    </w:p>
    <w:p w:rsidR="00DE1A83" w:rsidRDefault="00DE1A83" w:rsidP="00DE1A83">
      <w:pPr>
        <w:pStyle w:val="Sinespaciado"/>
        <w:jc w:val="center"/>
        <w:rPr>
          <w:rFonts w:ascii="Times New Roman" w:hAnsi="Times New Roman" w:cs="Times New Roman"/>
          <w:b/>
          <w:bCs/>
          <w:sz w:val="40"/>
          <w:szCs w:val="40"/>
        </w:rPr>
      </w:pPr>
      <w:r w:rsidRPr="00DE1A83">
        <w:rPr>
          <w:rFonts w:ascii="Times New Roman" w:hAnsi="Times New Roman" w:cs="Times New Roman"/>
          <w:b/>
          <w:bCs/>
          <w:sz w:val="40"/>
          <w:szCs w:val="40"/>
        </w:rPr>
        <w:t>OCTUBRE 2023.</w:t>
      </w:r>
    </w:p>
    <w:p w:rsidR="00DE1A83" w:rsidRDefault="00DE1A83" w:rsidP="00DE1A83">
      <w:pPr>
        <w:pStyle w:val="Sinespaciado"/>
        <w:jc w:val="center"/>
        <w:rPr>
          <w:rFonts w:ascii="Times New Roman" w:hAnsi="Times New Roman" w:cs="Times New Roman"/>
          <w:b/>
          <w:bCs/>
          <w:sz w:val="40"/>
          <w:szCs w:val="40"/>
        </w:rPr>
      </w:pPr>
    </w:p>
    <w:p w:rsidR="00DE1A83" w:rsidRDefault="00DE1A83" w:rsidP="00DE1A83">
      <w:pPr>
        <w:pStyle w:val="Sinespaciado"/>
        <w:jc w:val="center"/>
        <w:rPr>
          <w:rFonts w:ascii="Times New Roman" w:hAnsi="Times New Roman" w:cs="Times New Roman"/>
          <w:b/>
          <w:bCs/>
          <w:sz w:val="40"/>
          <w:szCs w:val="40"/>
        </w:rPr>
      </w:pPr>
    </w:p>
    <w:p w:rsidR="00DE1A83" w:rsidRDefault="00DE1A83" w:rsidP="00DE1A83">
      <w:pPr>
        <w:pStyle w:val="Sinespaciado"/>
        <w:jc w:val="center"/>
        <w:rPr>
          <w:rFonts w:ascii="Times New Roman" w:hAnsi="Times New Roman" w:cs="Times New Roman"/>
          <w:b/>
          <w:bCs/>
          <w:sz w:val="40"/>
          <w:szCs w:val="40"/>
        </w:rPr>
      </w:pPr>
    </w:p>
    <w:p w:rsidR="00DE1A83" w:rsidRDefault="00DE1A83" w:rsidP="00DE1A83">
      <w:pPr>
        <w:pStyle w:val="Sinespaciado"/>
        <w:jc w:val="center"/>
        <w:rPr>
          <w:rFonts w:ascii="Times New Roman" w:hAnsi="Times New Roman" w:cs="Times New Roman"/>
          <w:b/>
          <w:bCs/>
          <w:sz w:val="40"/>
          <w:szCs w:val="40"/>
        </w:rPr>
      </w:pPr>
    </w:p>
    <w:p w:rsidR="00DE1A83" w:rsidRDefault="00DE1A83" w:rsidP="00DE1A83">
      <w:pPr>
        <w:pStyle w:val="Sinespaciado"/>
        <w:jc w:val="center"/>
        <w:rPr>
          <w:rFonts w:ascii="Times New Roman" w:hAnsi="Times New Roman" w:cs="Times New Roman"/>
          <w:b/>
          <w:bCs/>
          <w:sz w:val="40"/>
          <w:szCs w:val="40"/>
        </w:rPr>
      </w:pPr>
    </w:p>
    <w:p w:rsidR="00DE1A83" w:rsidRDefault="00DE1A83" w:rsidP="00DE1A83">
      <w:pPr>
        <w:pStyle w:val="Sinespaciado"/>
        <w:jc w:val="center"/>
        <w:rPr>
          <w:rFonts w:ascii="Times New Roman" w:hAnsi="Times New Roman" w:cs="Times New Roman"/>
          <w:b/>
          <w:bCs/>
          <w:sz w:val="40"/>
          <w:szCs w:val="40"/>
        </w:rPr>
      </w:pPr>
    </w:p>
    <w:p w:rsidR="00DE1A83" w:rsidRDefault="00DE1A83" w:rsidP="00DE1A83">
      <w:pPr>
        <w:pStyle w:val="Sinespaciado"/>
        <w:jc w:val="center"/>
        <w:rPr>
          <w:rFonts w:ascii="Times New Roman" w:hAnsi="Times New Roman" w:cs="Times New Roman"/>
          <w:b/>
          <w:bCs/>
          <w:sz w:val="40"/>
          <w:szCs w:val="40"/>
        </w:rPr>
      </w:pPr>
    </w:p>
    <w:p w:rsidR="00DE1A83" w:rsidRDefault="00DE1A83" w:rsidP="00DE1A83">
      <w:pPr>
        <w:pStyle w:val="Sinespaciado"/>
        <w:jc w:val="center"/>
        <w:rPr>
          <w:rFonts w:ascii="Times New Roman" w:hAnsi="Times New Roman" w:cs="Times New Roman"/>
          <w:b/>
          <w:bCs/>
          <w:sz w:val="40"/>
          <w:szCs w:val="40"/>
        </w:rPr>
      </w:pPr>
    </w:p>
    <w:p w:rsidR="00DE1A83" w:rsidRDefault="00DE1A83" w:rsidP="00DE1A83">
      <w:pPr>
        <w:pStyle w:val="Sinespaciado"/>
        <w:jc w:val="center"/>
        <w:rPr>
          <w:rFonts w:ascii="Times New Roman" w:hAnsi="Times New Roman" w:cs="Times New Roman"/>
          <w:b/>
          <w:bCs/>
          <w:sz w:val="40"/>
          <w:szCs w:val="40"/>
        </w:rPr>
      </w:pPr>
    </w:p>
    <w:p w:rsidR="00DE1A83" w:rsidRDefault="00DE1A83" w:rsidP="00DE1A83">
      <w:pPr>
        <w:pStyle w:val="Sinespaciado"/>
        <w:jc w:val="center"/>
        <w:rPr>
          <w:rFonts w:ascii="Times New Roman" w:hAnsi="Times New Roman" w:cs="Times New Roman"/>
          <w:b/>
          <w:bCs/>
          <w:sz w:val="40"/>
          <w:szCs w:val="40"/>
        </w:rPr>
      </w:pPr>
    </w:p>
    <w:p w:rsidR="00DE1A83" w:rsidRPr="00DE1A83" w:rsidRDefault="00DE1A83" w:rsidP="00DE1A83">
      <w:pPr>
        <w:pStyle w:val="Sinespaciado"/>
        <w:jc w:val="center"/>
        <w:rPr>
          <w:rFonts w:ascii="Times New Roman" w:hAnsi="Times New Roman" w:cs="Times New Roman"/>
          <w:b/>
          <w:bCs/>
          <w:sz w:val="40"/>
          <w:szCs w:val="40"/>
          <w:lang w:val="es-MX"/>
        </w:rPr>
      </w:pPr>
    </w:p>
    <w:p w:rsidR="00DE1A83" w:rsidRDefault="00DE1A83" w:rsidP="00DE1A83">
      <w:pPr>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lastRenderedPageBreak/>
        <w:t>¿Qué Hay De Malo Con La Felicidad?</w:t>
      </w:r>
    </w:p>
    <w:p w:rsidR="00FD768F" w:rsidRPr="00FD768F" w:rsidRDefault="00FD768F" w:rsidP="00B052FE">
      <w:pPr>
        <w:rPr>
          <w:rFonts w:ascii="Times New Roman" w:hAnsi="Times New Roman" w:cs="Times New Roman"/>
          <w:sz w:val="24"/>
          <w:szCs w:val="24"/>
        </w:rPr>
      </w:pPr>
    </w:p>
    <w:p w:rsidR="00B052FE" w:rsidRPr="00727C61" w:rsidRDefault="00FD768F" w:rsidP="00FD768F">
      <w:pPr>
        <w:jc w:val="both"/>
        <w:rPr>
          <w:i/>
          <w:iCs/>
        </w:rPr>
      </w:pPr>
      <w:r w:rsidRPr="00727C61">
        <w:rPr>
          <w:i/>
          <w:iCs/>
        </w:rPr>
        <w:t>P</w:t>
      </w:r>
      <w:r w:rsidR="00B052FE" w:rsidRPr="00727C61">
        <w:rPr>
          <w:i/>
          <w:iCs/>
        </w:rPr>
        <w:t xml:space="preserve">ara su gran sorpresa (y posiblemente para la de muchos de nosotros), Laura Potter encontró un cuadro muy diferente. Allá donde iba, percibía la misma sensación: “La espera era un placer. [...] El hecho de esperar parecía haberse convertido en un lujo, una ventana en nuestras vidas sujetas a horarios apretados. En nuestra cultura del ‘ahora’, de Black </w:t>
      </w:r>
      <w:proofErr w:type="spellStart"/>
      <w:r w:rsidR="00B052FE" w:rsidRPr="00727C61">
        <w:rPr>
          <w:i/>
          <w:iCs/>
        </w:rPr>
        <w:t>Berrys</w:t>
      </w:r>
      <w:proofErr w:type="spellEnd"/>
      <w:r w:rsidR="00B052FE" w:rsidRPr="00727C61">
        <w:rPr>
          <w:i/>
          <w:iCs/>
        </w:rPr>
        <w:t xml:space="preserve">, ordenadores portátiles y teléfonos móviles, los ‘esperantes’ veían la sala de espera como una especie de refugio”. Tal vez la sala de espera –reflexiona Potter– nos recuerda el arte, inmensamente placentero, aunque olvidado, de la relajación. Los placeres de la relajación no son los únicos que hemos dejado en el altar de una vida apresurada con el fin de ahorrar tiempo para poder ir tras otras cosas. Cuando los efectos de lo que un día conseguimos gracias a nuestro ingenio, dedicación y habilidad lograda a base de esfuerzo se “externalizan” a un artilugio que sólo exige el pase de la tarjeta de crédito o el accionamiento de un botón, en el camino se pierde algo que solía hacer feliz a mucha gente y que probablemente era vital para la felicidad de todos: el orgullo del “trabajo bien hecho”, de la destreza, la inteligencia o la habilidad en la realización de una tarea complicada o la superación de un obstáculo indómito. A la larga, las habilidades adquiridas en otro tiempo, e incluso la capacidad de aprender y dominar nuevas técnicas, caen en el olvido, y con ellas desaparece el gozo de satisfacer el instinto profesional, esta condición vital de la autoestima, tan difícil de reemplazar, así como también la felicidad generada por el respeto hacia uno mismo. </w:t>
      </w:r>
    </w:p>
    <w:p w:rsidR="00FD768F" w:rsidRDefault="00FD768F" w:rsidP="00FD768F">
      <w:pPr>
        <w:jc w:val="both"/>
        <w:rPr>
          <w:rFonts w:ascii="Times New Roman" w:hAnsi="Times New Roman" w:cs="Times New Roman"/>
          <w:b/>
          <w:bCs/>
          <w:sz w:val="24"/>
          <w:szCs w:val="24"/>
        </w:rPr>
      </w:pPr>
      <w:r w:rsidRPr="00FD768F">
        <w:rPr>
          <w:rFonts w:ascii="Times New Roman" w:hAnsi="Times New Roman" w:cs="Times New Roman"/>
          <w:sz w:val="24"/>
          <w:szCs w:val="24"/>
        </w:rPr>
        <w:t>“</w:t>
      </w:r>
      <w:r w:rsidRPr="00FD768F">
        <w:rPr>
          <w:rFonts w:ascii="Times New Roman" w:hAnsi="Times New Roman" w:cs="Times New Roman"/>
          <w:b/>
          <w:bCs/>
          <w:sz w:val="24"/>
          <w:szCs w:val="24"/>
        </w:rPr>
        <w:t xml:space="preserve">ANALISIS 1 </w:t>
      </w:r>
      <w:r w:rsidRPr="00FD768F">
        <w:rPr>
          <w:rFonts w:ascii="Times New Roman" w:hAnsi="Times New Roman" w:cs="Times New Roman"/>
          <w:b/>
          <w:bCs/>
          <w:sz w:val="24"/>
          <w:szCs w:val="24"/>
          <w:vertAlign w:val="superscript"/>
        </w:rPr>
        <w:t>ER</w:t>
      </w:r>
      <w:r w:rsidRPr="00FD768F">
        <w:rPr>
          <w:rFonts w:ascii="Times New Roman" w:hAnsi="Times New Roman" w:cs="Times New Roman"/>
          <w:b/>
          <w:bCs/>
          <w:sz w:val="24"/>
          <w:szCs w:val="24"/>
        </w:rPr>
        <w:t xml:space="preserve"> PARRAFO”</w:t>
      </w:r>
      <w:r w:rsidR="00727C61">
        <w:rPr>
          <w:rFonts w:ascii="Times New Roman" w:hAnsi="Times New Roman" w:cs="Times New Roman"/>
          <w:b/>
          <w:bCs/>
          <w:sz w:val="24"/>
          <w:szCs w:val="24"/>
        </w:rPr>
        <w:t xml:space="preserve"> (LOGOS)</w:t>
      </w:r>
    </w:p>
    <w:p w:rsidR="005A7B3E" w:rsidRDefault="00727C61" w:rsidP="00727C6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 ciertos casos vamos a un ritmo que no controlamos y no disfrutamos de ciertos placeres que la vida nos brinda, para unas personas el simple echo de esperar en un lugar se vuelve tedioso y poco importante y por esa causa nos parece algo abrumador hacerlo, en este caso Laura Potter convirtió su necesidad en un deleite, sabia que debía esperar mucho tiempo por la atención pero pienso que en su cabeza pasaban muchas ideas, como el saber que por su esfuerzo y dedicación podría conseguir un objeto que necesitaba y deseaba tener y tal vez por un tema económico o cultural o de difícil acceso no podía obtener y se dio un momento de paz inundad en sus pensamientos dándose un momento de grata tranquilidad, y es algo que en muchas ocasiones olvidamos por el trayecto que llevamos todo el tiempo, dejamos de un lado las cosas mas simples de la vida y siempre buscamos poder tenerlas cosas de más fácil acceso, pero el trabajo duro tiene muy buenas recompensas y lecciones, es curioso la manera en que se nos va la vida y no nos damos cuenta de </w:t>
      </w:r>
      <w:r>
        <w:rPr>
          <w:rFonts w:ascii="Times New Roman" w:hAnsi="Times New Roman" w:cs="Times New Roman"/>
          <w:sz w:val="24"/>
          <w:szCs w:val="24"/>
        </w:rPr>
        <w:lastRenderedPageBreak/>
        <w:t>los detalles que nos aguardan, y a medida que el tiempo pasa las cosas que pueden sorprendernos se van con el mismo tiempo</w:t>
      </w:r>
      <w:r w:rsidR="005A7B3E">
        <w:rPr>
          <w:rFonts w:ascii="Times New Roman" w:hAnsi="Times New Roman" w:cs="Times New Roman"/>
          <w:sz w:val="24"/>
          <w:szCs w:val="24"/>
        </w:rPr>
        <w:t>.</w:t>
      </w:r>
    </w:p>
    <w:p w:rsidR="00B052FE" w:rsidRPr="00727C61" w:rsidRDefault="00B052FE" w:rsidP="00727C61">
      <w:pPr>
        <w:pStyle w:val="Sinespaciado"/>
        <w:jc w:val="both"/>
        <w:rPr>
          <w:rFonts w:ascii="Times New Roman" w:hAnsi="Times New Roman" w:cs="Times New Roman"/>
          <w:i/>
          <w:iCs/>
          <w:sz w:val="24"/>
          <w:szCs w:val="24"/>
        </w:rPr>
      </w:pPr>
      <w:r w:rsidRPr="00727C61">
        <w:rPr>
          <w:i/>
          <w:iCs/>
        </w:rPr>
        <w:t xml:space="preserve">Los mercados, desde luego, se aplican en reparar el daño causado con la ayuda de sustitutos hechos en la fábrica del “hágalo usted mismo”, productos que ya no puede hacer usted mismo por falta de tiempo y de vigor. Siguiendo las sugerencias del mercado y haciendo uso de sus servicios (pagados y generadores de beneficios), invitamos por ejemplo a nuestro socio a comer en un restaurante, alimentamos a nuestros hijos con hamburguesas de McDonald’s o llegamos a casa cargados con comida preparada en vez de improvisar algo en nuestra propia cocina; o compramos regalos caros para nuestros seres queridos a fin de compensar el poco tiempo que les dedicamos y la falta de ocasiones para hablar unos con otros, así como la escasez o ausencia total de manifestaciones convincentes de interés, atención y cariño personal. Ni siquiera el buen sabor de los platos del restaurante o el alto precio y las etiquetas de marcas prestigiosas que llevan los regalos que venden en la tienda están a la altura del valor añadido de felicidad de los productos cuya ausencia o escasez tratamos de compensar: productos como reunirse alrededor de una mesa llena de alimentos que hemos preparado conjuntamente con la idea de compartirlos o ser escuchado con atención y sin prisas por una persona importante para nosotros a quien interesan nuestros pensamientos más íntimos, nuestras esperanzas y temores, y otras pruebas similares de atención amorosa, compromiso y cariño. Puesto que no todos los bienes necesarios para la “felicidad subjetiva”, y especialmente los que no pueden ponerse a la venta, tienen un común denominador, es imposible cuantificarlos; ningún aumento en la cantidad de un bien puede compensar plena y verdaderamente la ausencia de otro bien de calidad y origen distintos. </w:t>
      </w:r>
    </w:p>
    <w:p w:rsidR="005A7B3E" w:rsidRDefault="005A7B3E" w:rsidP="005A7B3E">
      <w:pPr>
        <w:spacing w:line="480" w:lineRule="auto"/>
        <w:jc w:val="both"/>
        <w:rPr>
          <w:rFonts w:ascii="Times New Roman" w:hAnsi="Times New Roman" w:cs="Times New Roman"/>
          <w:sz w:val="24"/>
          <w:szCs w:val="24"/>
        </w:rPr>
      </w:pPr>
    </w:p>
    <w:p w:rsidR="005A7B3E" w:rsidRDefault="005A7B3E" w:rsidP="005A7B3E">
      <w:pPr>
        <w:spacing w:line="480" w:lineRule="auto"/>
        <w:jc w:val="both"/>
        <w:rPr>
          <w:rFonts w:ascii="Times New Roman" w:hAnsi="Times New Roman" w:cs="Times New Roman"/>
          <w:b/>
          <w:bCs/>
          <w:sz w:val="24"/>
          <w:szCs w:val="24"/>
        </w:rPr>
      </w:pPr>
      <w:r w:rsidRPr="00FD768F">
        <w:rPr>
          <w:rFonts w:ascii="Times New Roman" w:hAnsi="Times New Roman" w:cs="Times New Roman"/>
          <w:sz w:val="24"/>
          <w:szCs w:val="24"/>
        </w:rPr>
        <w:t>“</w:t>
      </w:r>
      <w:r w:rsidRPr="00FD768F">
        <w:rPr>
          <w:rFonts w:ascii="Times New Roman" w:hAnsi="Times New Roman" w:cs="Times New Roman"/>
          <w:b/>
          <w:bCs/>
          <w:sz w:val="24"/>
          <w:szCs w:val="24"/>
        </w:rPr>
        <w:t xml:space="preserve">ANALISIS </w:t>
      </w:r>
      <w:r>
        <w:rPr>
          <w:rFonts w:ascii="Times New Roman" w:hAnsi="Times New Roman" w:cs="Times New Roman"/>
          <w:b/>
          <w:bCs/>
          <w:sz w:val="24"/>
          <w:szCs w:val="24"/>
        </w:rPr>
        <w:t>2</w:t>
      </w:r>
      <w:r w:rsidRPr="00FD768F">
        <w:rPr>
          <w:rFonts w:ascii="Times New Roman" w:hAnsi="Times New Roman" w:cs="Times New Roman"/>
          <w:b/>
          <w:bCs/>
          <w:sz w:val="24"/>
          <w:szCs w:val="24"/>
        </w:rPr>
        <w:t xml:space="preserve"> </w:t>
      </w:r>
      <w:r w:rsidRPr="005A7B3E">
        <w:rPr>
          <w:rFonts w:ascii="Times New Roman" w:hAnsi="Times New Roman" w:cs="Times New Roman"/>
          <w:b/>
          <w:bCs/>
          <w:sz w:val="24"/>
          <w:szCs w:val="24"/>
          <w:vertAlign w:val="superscript"/>
        </w:rPr>
        <w:t>do</w:t>
      </w:r>
      <w:r w:rsidRPr="00FD768F">
        <w:rPr>
          <w:rFonts w:ascii="Times New Roman" w:hAnsi="Times New Roman" w:cs="Times New Roman"/>
          <w:b/>
          <w:bCs/>
          <w:sz w:val="24"/>
          <w:szCs w:val="24"/>
        </w:rPr>
        <w:t xml:space="preserve"> PARRAFO”</w:t>
      </w:r>
      <w:r>
        <w:rPr>
          <w:rFonts w:ascii="Times New Roman" w:hAnsi="Times New Roman" w:cs="Times New Roman"/>
          <w:b/>
          <w:bCs/>
          <w:sz w:val="24"/>
          <w:szCs w:val="24"/>
        </w:rPr>
        <w:t xml:space="preserve"> (ETHOS)</w:t>
      </w:r>
    </w:p>
    <w:p w:rsidR="005A7B3E" w:rsidRPr="005A7B3E" w:rsidRDefault="005A7B3E" w:rsidP="005A7B3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Los seres humanos perdimos nuestra esencia como personas, dejamos de lado las cosas que le dan sentido a la vida, como compartir con personas que no vemos hace mucho tiempo disfrutar de momentos que se pueden recordar más adelante, disfrutar de salidas y lugares,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xml:space="preserve"> y siempre nos justificamos porque pensamos que es algo sin importancia y que tenemos mucho tiempo mas a delante para hacer las actividades que ya no hacemos lo cual asa a un segundo plano, nos escudamos en que no tenemos tiempo, en que nuestras labores nos consumen y dejamos pasar las cosas realmente importantes y nuestro enfoque solo se convierte solo en factor dinero</w:t>
      </w:r>
      <w:r w:rsidR="009D5171">
        <w:rPr>
          <w:rFonts w:ascii="Times New Roman" w:hAnsi="Times New Roman" w:cs="Times New Roman"/>
          <w:sz w:val="24"/>
          <w:szCs w:val="24"/>
        </w:rPr>
        <w:t xml:space="preserve">, y aun así cuando tenemos el tiempo para resarcir nuestras faltas, la tecnología nos consume, ya sea mirando un teléfono, un televisor </w:t>
      </w:r>
      <w:proofErr w:type="spellStart"/>
      <w:r w:rsidR="009D5171">
        <w:rPr>
          <w:rFonts w:ascii="Times New Roman" w:hAnsi="Times New Roman" w:cs="Times New Roman"/>
          <w:sz w:val="24"/>
          <w:szCs w:val="24"/>
        </w:rPr>
        <w:t>etc</w:t>
      </w:r>
      <w:proofErr w:type="spellEnd"/>
      <w:r w:rsidR="009D5171">
        <w:rPr>
          <w:rFonts w:ascii="Times New Roman" w:hAnsi="Times New Roman" w:cs="Times New Roman"/>
          <w:sz w:val="24"/>
          <w:szCs w:val="24"/>
        </w:rPr>
        <w:t xml:space="preserve"> </w:t>
      </w:r>
      <w:r w:rsidR="002757E9">
        <w:rPr>
          <w:rFonts w:ascii="Times New Roman" w:hAnsi="Times New Roman" w:cs="Times New Roman"/>
          <w:sz w:val="24"/>
          <w:szCs w:val="24"/>
        </w:rPr>
        <w:t xml:space="preserve">y nos olvidamos de los momentos importantes de poder compartir con seres que sabemos que están ahí </w:t>
      </w:r>
    </w:p>
    <w:p w:rsidR="00727C61" w:rsidRDefault="00727C61" w:rsidP="00FD768F">
      <w:pPr>
        <w:jc w:val="both"/>
      </w:pPr>
    </w:p>
    <w:p w:rsidR="00727C61" w:rsidRDefault="00727C61" w:rsidP="00FD768F">
      <w:pPr>
        <w:jc w:val="both"/>
      </w:pPr>
    </w:p>
    <w:p w:rsidR="00B052FE" w:rsidRDefault="00B052FE" w:rsidP="00FD768F">
      <w:pPr>
        <w:jc w:val="both"/>
      </w:pPr>
      <w:r>
        <w:t>Cualquier ofrecimiento requiere cierto sacrificio por parte del donante y es precisamente la conciencia de este sacrificio lo que genera en él una sensación de felicidad. Los regalos que no requieren esfuerzo ni sacrificio y que, por tanto, no van acompañados de la renuncia de otros valores codiciados, carecen de valor en este sentido. El gran psicólogo humanista Abraham Maslow y su hijo pequeño compartían su predilección por las fresas. Su esposa y madre los obsequiaba con fresas a la hora del desayuno. “Mi hijo –me contó Maslow–, como la mayoría de los niños, era impaciente, impetuoso, incapaz de saborear lentamente las delicias de las fresas y prolongar el placer de degustarlas. Se zampaba su plato en un instante y entonces fijaba su mirada codiciosa en el mío, que estaba todavía casi lleno. Cada vez que ocurría eso, yo le daba mis fresas. Y ¿sabes qué? –concluía–, recuerdo que aquellas fresas me sabían mejor en su boca que en la mía...” Los mercados han detectado perfectamente la oportunidad de capitalizar el impulso al sacrificio, fiel compañero del amor y la amistad. Han comercializado este impulso de la misma manera que otras necesidades o deseos cuya satisfacción se considera indispensable para la felicidad humana (una Casandra de nuestros tiempos nos aconsejaría desconfiar de los mercados incluso cuando nos ofrecen regalos...). El sacrificio, actualmente, significa sobre todo y casi exclusivamente privarse de una suma importante o muy importante de dinero: un acto que puede contabilizarse debidamente en las estadísticas del PIB</w:t>
      </w:r>
    </w:p>
    <w:p w:rsidR="00B052FE" w:rsidRDefault="00B052FE" w:rsidP="00FD768F">
      <w:pPr>
        <w:jc w:val="both"/>
      </w:pPr>
      <w:r>
        <w:t xml:space="preserve">Para concluir: pretender que la cantidad y la calidad de la felicidad humana se pueden conseguir centrando la atención en un solo parámetro, el PIB, es extremadamente engañoso. Cuando esta pretensión se convierte en un principio político también puede resultar perjudicial, con consecuencias contrarias a las que supuestamente se perseguían. </w:t>
      </w:r>
    </w:p>
    <w:p w:rsidR="00B052FE" w:rsidRDefault="00B052FE" w:rsidP="00FD768F">
      <w:pPr>
        <w:jc w:val="both"/>
        <w:rPr>
          <w:rFonts w:ascii="Times New Roman" w:hAnsi="Times New Roman" w:cs="Times New Roman"/>
          <w:b/>
          <w:bCs/>
          <w:sz w:val="40"/>
          <w:szCs w:val="40"/>
          <w:lang w:val="es-MX"/>
        </w:rPr>
      </w:pPr>
      <w:r>
        <w:t>En cuanto los bienes que dan realce a la vida inician su desplazamiento desde el reino de lo no monetario al reino del mercado de bienes de consumo, no hay quien los pare. El movimiento tiende a crear su propia inercia y deviene propulsado y acelerado por él mismo, limitando cada vez más los bienes que, por su naturaleza, sólo pueden producirse de forma personal y sólo florecen tras el establecimiento de unas relaciones humanas intensas e íntimas. Cuanto más difícil es ofrecer a los demás este tipo de bienes, los que el dinero no puede comprar, o cuanto más escasea la voluntad de colaborar con otros en su producción (una voluntad de cooperación que a menudo se considera el producto más satisfactorio que se puede ofrecer), más profundos son los sentimientos de culpa y la infelicidad resultantes. El deseo de expiar y redimir esta culpa empuja al pecador a buscar en el mercado productos cada vez más caros para sustituir lo que ya no puede ofrecer a las personas con las que vive, y a pasar más horas lejos de ellos para ganar más dinero. La oportunidad de producir y compartir esos bienes personales tristemente añorados, que uno no puede pensar ni ofrecer por culpa del exceso de trabajo y del cansancio, resulta en consecuencia aún más empobrecida.</w:t>
      </w:r>
    </w:p>
    <w:p w:rsidR="00DE1A83" w:rsidRDefault="00DE1A83" w:rsidP="00DE1A83">
      <w:pPr>
        <w:rPr>
          <w:rFonts w:ascii="Times New Roman" w:hAnsi="Times New Roman" w:cs="Times New Roman"/>
          <w:sz w:val="24"/>
          <w:szCs w:val="24"/>
          <w:lang w:val="es-MX"/>
        </w:rPr>
      </w:pPr>
    </w:p>
    <w:p w:rsidR="00FD768F" w:rsidRDefault="00FD768F" w:rsidP="00DE1A83">
      <w:pPr>
        <w:rPr>
          <w:rFonts w:ascii="Times New Roman" w:hAnsi="Times New Roman" w:cs="Times New Roman"/>
          <w:sz w:val="24"/>
          <w:szCs w:val="24"/>
          <w:lang w:val="es-MX"/>
        </w:rPr>
      </w:pPr>
    </w:p>
    <w:p w:rsidR="00FD768F" w:rsidRDefault="00FD768F" w:rsidP="00DE1A83">
      <w:pPr>
        <w:rPr>
          <w:rFonts w:ascii="Times New Roman" w:hAnsi="Times New Roman" w:cs="Times New Roman"/>
          <w:sz w:val="24"/>
          <w:szCs w:val="24"/>
          <w:lang w:val="es-MX"/>
        </w:rPr>
      </w:pPr>
    </w:p>
    <w:p w:rsidR="00FD768F" w:rsidRDefault="00FD768F" w:rsidP="00DE1A83">
      <w:pPr>
        <w:rPr>
          <w:rFonts w:ascii="Times New Roman" w:hAnsi="Times New Roman" w:cs="Times New Roman"/>
          <w:sz w:val="24"/>
          <w:szCs w:val="24"/>
          <w:lang w:val="es-MX"/>
        </w:rPr>
      </w:pPr>
    </w:p>
    <w:p w:rsidR="00FD768F" w:rsidRDefault="00FD768F" w:rsidP="00DE1A83">
      <w:pPr>
        <w:rPr>
          <w:rFonts w:ascii="Times New Roman" w:hAnsi="Times New Roman" w:cs="Times New Roman"/>
          <w:sz w:val="24"/>
          <w:szCs w:val="24"/>
          <w:lang w:val="es-MX"/>
        </w:rPr>
      </w:pPr>
    </w:p>
    <w:p w:rsidR="00FD768F" w:rsidRDefault="00FD768F" w:rsidP="00DE1A83">
      <w:pPr>
        <w:rPr>
          <w:rFonts w:ascii="Times New Roman" w:hAnsi="Times New Roman" w:cs="Times New Roman"/>
          <w:sz w:val="24"/>
          <w:szCs w:val="24"/>
          <w:lang w:val="es-MX"/>
        </w:rPr>
      </w:pPr>
    </w:p>
    <w:p w:rsidR="00FD768F" w:rsidRPr="00DE1A83" w:rsidRDefault="00FD768F" w:rsidP="00DE1A83">
      <w:pPr>
        <w:rPr>
          <w:rFonts w:ascii="Times New Roman" w:hAnsi="Times New Roman" w:cs="Times New Roman"/>
          <w:sz w:val="24"/>
          <w:szCs w:val="24"/>
          <w:lang w:val="es-MX"/>
        </w:rPr>
      </w:pPr>
    </w:p>
    <w:sectPr w:rsidR="00FD768F" w:rsidRPr="00DE1A83" w:rsidSect="00FD768F">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A83"/>
    <w:rsid w:val="000E4332"/>
    <w:rsid w:val="002757E9"/>
    <w:rsid w:val="005A7B3E"/>
    <w:rsid w:val="00727C61"/>
    <w:rsid w:val="00775F5B"/>
    <w:rsid w:val="009D5171"/>
    <w:rsid w:val="00B052FE"/>
    <w:rsid w:val="00DE1A83"/>
    <w:rsid w:val="00FD038C"/>
    <w:rsid w:val="00FD76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2F52"/>
  <w15:docId w15:val="{A936E579-E913-4ED5-B612-FFAD5CB1B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DE1A83"/>
    <w:rPr>
      <w:color w:val="0000FF"/>
      <w:u w:val="single"/>
    </w:rPr>
  </w:style>
  <w:style w:type="paragraph" w:styleId="Sinespaciado">
    <w:name w:val="No Spacing"/>
    <w:uiPriority w:val="1"/>
    <w:qFormat/>
    <w:rsid w:val="00DE1A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696</TotalTime>
  <Pages>5</Pages>
  <Words>1385</Words>
  <Characters>7623</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2023-10-07T15:26:00Z</dcterms:created>
  <dcterms:modified xsi:type="dcterms:W3CDTF">2023-10-10T00:32:00Z</dcterms:modified>
</cp:coreProperties>
</file>