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W&amp;T / H2B (este lo envía GERENCIA — no la asesora)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2"/>
              </w:rPr>
            </w:r>
          </w:p>
          <w:p>
            <w:r>
              <w:rPr>
                <w:sz w:val="22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MENSAJE 5 — LINKEDIN (carril ejecutivo/B2B · la venta es tuya; convenios y precios B2B los firma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[nombre], vi tu perfil en [empresa]. Dirijo el área comercial de Heiiu English Academy en Bucaramanga — trabajamos inglés para perfiles ejecutivos y equipos: programas con certificación, avance medido con examen internacional y garantía de aprendizaje por escrito (única en la ciudad), con factura para la empresa. ¿Te interesaría una llamada de 15 minutos para ver si aplica para ti o tu equipo?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6 — SI RESPONDE BRAVO (reclamo, "mala experiencia", "me estafaron")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2"/>
              </w:rPr>
              <w:t>Hola [nombre], gracias por decírmelo con franqueza — y lamento de verdad que tu experiencia no fue la que esperabas. Yo soy nueva en el equipo y no te escribí para discutir ni voy a insistirte con ventas. Lo que sí quiero es que tu caso lo escuche directamente nuestra gerencia: ¿te puede llamar esta semana? Y si prefieres dejarlo hasta aquí, lo respeto y te agradezco que me respondieras.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2"/>
        </w:rPr>
        <w:t>LAS 5 REGLAS DEL BRAVO (más importantes que el mensaje):</w:t>
      </w:r>
    </w:p>
    <w:p>
      <w:pPr>
        <w:spacing w:after="60"/>
      </w:pPr>
      <w:r>
        <w:rPr>
          <w:b w:val="0"/>
          <w:sz w:val="22"/>
        </w:rPr>
        <w:t>1. NUNCA discutir, justificar ni contar la versión de la academia por WhatsApp. Un solo mensaje — el de arriba — y silencio.</w:t>
      </w:r>
    </w:p>
    <w:p>
      <w:pPr>
        <w:spacing w:after="60"/>
      </w:pPr>
      <w:r>
        <w:rPr>
          <w:b w:val="0"/>
          <w:sz w:val="22"/>
        </w:rPr>
        <w:t>2. NUNCA repetir por escrito sus palabras ("estafa", "robo") ni aceptar culpa. Se lamenta la EXPERIENCIA, no se admite el cargo.</w:t>
      </w:r>
    </w:p>
    <w:p>
      <w:pPr>
        <w:spacing w:after="60"/>
      </w:pPr>
      <w:r>
        <w:rPr>
          <w:b w:val="0"/>
          <w:sz w:val="22"/>
        </w:rPr>
        <w:t>3. NUNCA ofrecer plata, descuentos ni compensaciones — toda solicitud de devolución va a gerencia con el contrato en mano, jamás se resuelve en el chat.</w:t>
      </w:r>
    </w:p>
    <w:p>
      <w:pPr>
        <w:spacing w:after="60"/>
      </w:pPr>
      <w:r>
        <w:rPr>
          <w:b w:val="0"/>
          <w:sz w:val="22"/>
        </w:rPr>
        <w:t>4. ESCALAR EL MISMO DÍA: pantallazo del reclamo a gerencia — gerencia decide si llama (el que se queja y es escuchado a tiempo, a veces vuelve; el ignorado, demanda).</w:t>
      </w:r>
    </w:p>
    <w:p>
      <w:pPr>
        <w:spacing w:after="60"/>
      </w:pPr>
      <w:r>
        <w:rPr>
          <w:b w:val="0"/>
          <w:sz w:val="22"/>
        </w:rPr>
        <w:t>5. En la planilla: estado NO CONTACTAR (reclamo) + motivo. Ese número NO vuelve a entrar en tandas de rescate ni de referidos. Jamás.</w:t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60"/>
      </w:pPr>
      <w:r>
        <w:rPr>
          <w:b w:val="0"/>
          <w:sz w:val="22"/>
        </w:rPr>
        <w:t>1. Personalizar SIEMPRE el nombre — y si hay motivo anotado, abrir con él: "me contaste que en diciembre...".</w:t>
      </w:r>
    </w:p>
    <w:p>
      <w:pPr>
        <w:spacing w:after="60"/>
      </w:pPr>
      <w:r>
        <w:rPr>
          <w:b w:val="0"/>
          <w:sz w:val="22"/>
        </w:rPr>
        <w:t>2. Nunca más de un mensaje sin respuesta por día al mismo contacto. Ritmo: mensaje → +24h llamada → +48h último mensaje → comentario con motivo.</w:t>
      </w:r>
    </w:p>
    <w:p>
      <w:pPr>
        <w:spacing w:after="60"/>
      </w:pPr>
      <w:r>
        <w:rPr>
          <w:b w:val="0"/>
          <w:sz w:val="22"/>
        </w:rPr>
        <w:t>3. Palabras prohibidas de siempre: gratis, descuento, patrocinio, promesas de visa/empleo.</w:t>
      </w:r>
    </w:p>
    <w:p>
      <w:pPr>
        <w:spacing w:after="60"/>
      </w:pPr>
      <w:r>
        <w:rPr>
          <w:b w:val="0"/>
          <w:sz w:val="22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