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777777"/>
          <w:sz w:val="28"/>
        </w:rPr>
        <w:t>HEIIU ENGLISH ACADEMY · USO INTERNO</w:t>
      </w:r>
    </w:p>
    <w:p>
      <w:pPr>
        <w:jc w:val="center"/>
      </w:pPr>
      <w:r>
        <w:rPr>
          <w:b/>
          <w:color w:val="E54C09"/>
          <w:sz w:val="68"/>
        </w:rPr>
        <w:t>KIT DE VENTA</w:t>
      </w:r>
    </w:p>
    <w:p>
      <w:pPr>
        <w:jc w:val="center"/>
      </w:pPr>
      <w:r>
        <w:rPr>
          <w:color w:val="222222"/>
          <w:sz w:val="26"/>
        </w:rPr>
        <w:t>Manual de la Asesora Comercial · v2 consolidada, septiembre 2026</w:t>
      </w:r>
    </w:p>
    <w:p>
      <w:pPr>
        <w:jc w:val="center"/>
      </w:pPr>
      <w:r>
        <w:rPr>
          <w:color w:val="222222"/>
          <w:sz w:val="26"/>
        </w:rPr>
        <w:t>Todo lo que necesitas para una cita completa está en este documento, incluidas las dudas resueltas del equipo.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1.  LA CITA: CÓMO SE CIERRA</w:t>
      </w:r>
    </w:p>
    <w:p>
      <w:pPr>
        <w:spacing w:before="140" w:after="60"/>
      </w:pPr>
      <w:r>
        <w:rPr>
          <w:b/>
          <w:color w:val="222222"/>
          <w:sz w:val="27"/>
        </w:rPr>
        <w:t>La regla de oro</w:t>
      </w:r>
    </w:p>
    <w:p>
      <w:pPr>
        <w:spacing w:after="60"/>
      </w:pPr>
      <w:r>
        <w:rPr>
          <w:b/>
          <w:sz w:val="24"/>
        </w:rPr>
        <w:t>Una cita solo puede terminar de TRES maneras:</w:t>
      </w:r>
    </w:p>
    <w:p>
      <w:pPr>
        <w:spacing w:after="60"/>
      </w:pPr>
      <w:r>
        <w:rPr>
          <w:b w:val="0"/>
          <w:sz w:val="24"/>
        </w:rPr>
        <w:t>1. Matriculado (o cupo separado con abono).</w:t>
      </w:r>
    </w:p>
    <w:p>
      <w:pPr>
        <w:spacing w:after="60"/>
      </w:pPr>
      <w:r>
        <w:rPr>
          <w:b w:val="0"/>
          <w:sz w:val="24"/>
        </w:rPr>
        <w:t>2. En lista de espera, con fecha.</w:t>
      </w:r>
    </w:p>
    <w:p>
      <w:pPr>
        <w:spacing w:after="60"/>
      </w:pPr>
      <w:r>
        <w:rPr>
          <w:b w:val="0"/>
          <w:sz w:val="24"/>
        </w:rPr>
        <w:t>3. Un NO claro — con el motivo anotado para rescate.</w:t>
      </w:r>
    </w:p>
    <w:p>
      <w:pPr>
        <w:spacing w:after="60"/>
      </w:pPr>
      <w:r>
        <w:rPr>
          <w:b/>
          <w:sz w:val="24"/>
        </w:rPr>
        <w:t>OJO: lista de espera exige un obstáculo REAL con FECHA ("me pagan la prima en diciembre", "mi grupo abre en enero") + recontacto agendado. El test: ¿puedo escribir una fecha al lado de este nombre? Sí = lista de espera. No = es un "lo voy a pensar" → se trabaja la objeción, y si no cierra, es la salida 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"Lo voy a pensar" NO es una salida. El que sale a pensarlo, casi nunca vuelve.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primera pregunta (siempre)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"¿Has estudiado inglés antes? ¿Puedes tener una conversación básica?"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responde…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Entonces…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"No, empiezo de cero" (la mayoría)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Cierre directo: ofrécele el ARRANQUE. Sin prueba en la cita — su evaluación de ingreso se agenda al matricular.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"Ya sé algo" o pide la prueba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Se agenda la SESIÓN DE UBICACIÓN (ver sección 2) — ideal el mismo día — y se cierra con el nivel exacto en la mano. Cupo congelado con abono.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Los dos productos (solo muestras DOS números por cliente)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ARRANQUE A1+A2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PROGRAMA COMPLETO (A1 a B2)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$2.990.000 — precio de lanzamiento, 20 cupos. Precio único: sin becas, sin estratos, sin preguntas.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Precio según su beca del Fondo (usa tu TARJETA DE BECAS, sección 3).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Incluye: 2 niveles completos (200 horas), libros, certificado por nivel, garantía escrita y Módulo de Graduación al terminar A2 — a ELECCIÓN (ver abajo).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Incluye todo lo del Arranque + niveles B1 y B2 + al final: REFUERZO PRO (pitch avanzado, negociación real en inglés, video del antes y después).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Módulo de Graduación (incluido — se elige UNO al terminar A2, nunca ambos)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pregunta que abre la elección: "¿Tu meta es montar algo tuyo, o irte a trabajar afuera? Tenemos módulo de graduación para cada una — tú eliges al terminar tu A2."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MÓDULO EMPRENDEDOR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MÓDULO PASAPORTE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Para el que quiere facturar: página web publicada con dominio propio · pitch en inglés · perfil para vender afuera · cuenta de pagos internacional · primer mensaje de venta enviado a un cliente real.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Para el que quiere irse (Au Pair, Work &amp; Travel): video de presentación en inglés · hoja de vida + carta de aplicación · entrevista simulada con familia/empleador (grabada, antes y después) · certificado internacional EF SET · kit de llegada (aeropuerto, inmigración, primer día).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Reglas: el precio es el MISMO elija el que elija — va incluido, no se cobra ni se descuenta. La elección es al terminar A2, no en la cita (en la cita solo se muestran los dos caminos). JAMÁS prometer visa, cupo en programa externo o empleo — el módulo entrega preparación y puertas verificadas. El interesado en irse se registra también para el carril de alianzas.</w:t>
      </w:r>
    </w:p>
    <w:p>
      <w:pPr>
        <w:spacing w:before="140" w:after="60"/>
      </w:pPr>
      <w:r>
        <w:rPr>
          <w:b/>
          <w:color w:val="222222"/>
          <w:sz w:val="27"/>
        </w:rPr>
        <w:t>Jornadas del ARRANQUE (cohorte del 5 de octubre · desde 17 años)</w:t>
      </w:r>
    </w:p>
    <w:p>
      <w:pPr>
        <w:spacing w:after="60"/>
      </w:pPr>
      <w:r>
        <w:rPr>
          <w:b w:val="0"/>
          <w:sz w:val="24"/>
        </w:rPr>
        <w:t>· Mañana 8:00 AM-12:00 PM (super intensivo) o Noche 6:30-8:30 PM. 20 cupos en TOTAL.</w:t>
      </w:r>
    </w:p>
    <w:p>
      <w:pPr>
        <w:spacing w:after="60"/>
      </w:pPr>
      <w:r>
        <w:rPr>
          <w:b/>
          <w:sz w:val="24"/>
        </w:rPr>
        <w:t>· La jornada NO se empuja: la definen el horario del cliente y su bolsillo — la mañana es super intensivo (máx 2 cuotas), la noche es intensivo (hasta 4 cuotas). La asesora solo INFORMA cómo van: "el grupo de la mañana ya va en [N]".</w:t>
      </w:r>
    </w:p>
    <w:p>
      <w:pPr>
        <w:spacing w:after="60"/>
      </w:pPr>
      <w:r>
        <w:rPr>
          <w:b w:val="0"/>
          <w:sz w:val="24"/>
        </w:rPr>
        <w:t>· PREGUNTA OBLIGADA al registrar preferencia (suena a servicio, no a alarma): "¿Tu horario es fijo o tienes flexibilidad entre mañana y noche?" — se anota FLEXIBLE o SOLO MAÑANA / SOLO NOCHE. JAMÁS se le dice al cliente que su grupo "podría no abrir".</w:t>
      </w:r>
    </w:p>
    <w:p>
      <w:pPr>
        <w:spacing w:after="60"/>
      </w:pPr>
      <w:r>
        <w:rPr>
          <w:b w:val="0"/>
          <w:sz w:val="24"/>
        </w:rPr>
        <w:t>· Al de horario fijo se le vende SEGURIDAD, no riesgo (al firmar): "Tu cupo queda asegurado en TU jornada. Y tu plata está protegida siempre: si algo cambiara en la programación, tu precio queda congelado o te devolvemos tu abono completo — jamás te movemos de horario sin tu sí."</w:t>
      </w:r>
    </w:p>
    <w:p>
      <w:pPr>
        <w:spacing w:after="60"/>
      </w:pPr>
      <w:r>
        <w:rPr>
          <w:b w:val="0"/>
          <w:sz w:val="24"/>
        </w:rPr>
        <w:t>· Cada jornada abre con grupo mínimo (6) — ese dato es INTERNO: la consolidación la decide gerencia al cierre de cupos, viendo el tablero de flexibles. La asesora nunca gestiona eso en la cita.</w:t>
      </w:r>
    </w:p>
    <w:p>
      <w:pPr>
        <w:spacing w:after="60"/>
      </w:pPr>
      <w:r>
        <w:rPr>
          <w:b/>
          <w:sz w:val="24"/>
        </w:rPr>
        <w:t>· Y para ti: la comisión sigue a la plata. Si un grupo no abre y un abono se devuelve, esa comisión se descuenta como cualquier devolución. Por eso tu juego es completar UN grupo rápido: es la forma de que la plata se quede. El contador es tu cierre: "a la noche le faltan 2 para abrir — tu abono de hoy es el que la abre".</w:t>
      </w:r>
    </w:p>
    <w:p>
      <w:pPr>
        <w:spacing w:before="140" w:after="60"/>
      </w:pPr>
      <w:r>
        <w:rPr>
          <w:b/>
          <w:color w:val="222222"/>
          <w:sz w:val="27"/>
        </w:rPr>
        <w:t>El cierre doble (tu mejor jugada — las dos respuestas son SÍ)</w:t>
      </w:r>
    </w:p>
    <w:p>
      <w:pPr>
        <w:spacing w:after="60"/>
      </w:pPr>
      <w:r>
        <w:rPr>
          <w:b/>
          <w:sz w:val="24"/>
        </w:rPr>
        <w:t>SIEMPRE se presenta PRIMERO el programa completo (el ancla alta) y el Arranque de segundo (la red). El cierre doble ES la escalera: son los escalones 1 y 2 ofrecidos juntos — la escalera sigue aplicando si hay un NO a ambos.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"Tienes dos caminos: te comprometes hoy con el programa completo — con tu beca queda en [tarjeta], sales con B2 y te ahorras más de un millón — o arrancas con A1+A2 por $2.990.000 y decides después. ¿Cuál te hago?"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"El Arranque monta tu negocio; el programa completo te enseña a DEFENDERLO en inglés."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escalera de cierre — nadie sale sin que se le ofrezca el escalón siguiente</w:t>
      </w:r>
    </w:p>
    <w:p>
      <w:pPr>
        <w:spacing w:after="60"/>
      </w:pPr>
      <w:r>
        <w:rPr>
          <w:b/>
          <w:sz w:val="24"/>
        </w:rPr>
        <w:t>SIEMPRE se empieza ARRIBA. Solo se baja un escalón con un NO real YA TRABAJADO (objeción respondida y aun así no). Bajar sin ese no = regalar plata. Saltar escalones = perder ventas.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Escalón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Qué se ofrece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Se baja cuando…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PROGRAMA COMPLETO con su beca del Fondo (número exacto: tabla en pesos, sección 3)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real, ya respondido con plan de pagos y Fondo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ARRANQUE A1+A2 — $2.990.000 (si empieza de cero) o el paquete menor hacia B2 (si ya tiene nivel)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NIVEL SUELTO (ej. solo A1: $1.596.000). Aquí — y SOLO aquí — tu única carta: hasta 20% de descuento por pago de contado, SOLO en cita presencial, JAMÁS por teléfono o WhatsApp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SABATINO — la entrada más económica (4h/semana, por nivel, sin beca)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es una venta, es una SIEMBRA: motivo REAL del no + teléfono, a la base de rescate — la tanda de rescate llama con el motivo en la mano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—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Las dos trampas: (1) jamás ARRANCAR abajo — quien abre ofreciendo sabatino nunca vende un completo; (2) jamás bajar rápido — le enseñas al cliente que esperando consigue menos precio.</w:t>
      </w:r>
    </w:p>
    <w:p>
      <w:pPr>
        <w:spacing w:before="140" w:after="60"/>
      </w:pPr>
      <w:r>
        <w:rPr>
          <w:b/>
          <w:color w:val="222222"/>
          <w:sz w:val="27"/>
        </w:rPr>
        <w:t>Las 4 anclas (úsalas en TODA cita)</w:t>
      </w:r>
    </w:p>
    <w:p>
      <w:pPr>
        <w:spacing w:after="60"/>
      </w:pPr>
      <w:r>
        <w:rPr>
          <w:b w:val="0"/>
          <w:sz w:val="24"/>
        </w:rPr>
        <w:t>1. GARANTÍA: "Si cumples — asistencia, tareas, evaluaciones — y no muestras avance, te devolvemos el 100% del nivel. POR ESCRITO, en tu contrato."</w:t>
      </w:r>
    </w:p>
    <w:p>
      <w:pPr>
        <w:spacing w:after="60"/>
      </w:pPr>
      <w:r>
        <w:rPr>
          <w:b w:val="0"/>
          <w:sz w:val="24"/>
        </w:rPr>
        <w:t>2. PRUEBA: "Tu avance no es una promesa: queda medido desde el día uno. Tú lo VES."</w:t>
      </w:r>
    </w:p>
    <w:p>
      <w:pPr>
        <w:spacing w:after="60"/>
      </w:pPr>
      <w:r>
        <w:rPr>
          <w:b w:val="0"/>
          <w:sz w:val="24"/>
        </w:rPr>
        <w:t>3. CERTIFICACIÓN: "Institución con licencia desde 2012, programas registrados hasta 2032 y certificación de calidad ICONTEC."</w:t>
      </w:r>
    </w:p>
    <w:p>
      <w:pPr>
        <w:spacing w:after="60"/>
      </w:pPr>
      <w:r>
        <w:rPr>
          <w:b w:val="0"/>
          <w:sz w:val="24"/>
        </w:rPr>
        <w:t>4. FORMACIÓN: "Aquí no solo aprendes inglés: cada clase abre trabajando una virtud — disciplina, prudencia, constancia — aterrizada en conductas concretas del aula." · Al papá: "le devolvemos un hijo más responsable — en inglés." · Al adulto: "la garantía existe porque el programa entrena los hábitos que te hacen cumplir."</w:t>
      </w:r>
    </w:p>
    <w:p>
      <w:pPr>
        <w:spacing w:before="140" w:after="60"/>
      </w:pPr>
      <w:r>
        <w:rPr>
          <w:b/>
          <w:color w:val="222222"/>
          <w:sz w:val="27"/>
        </w:rPr>
        <w:t>Al matricular: la frase del expediente (se dice SIEMPRE, antes de firmar)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"Tu garantía funciona con tu evidencia: desde el día uno grabas un audio de práctica de 1 a 3 minutos diarios y lo envías ese mismo día a la academia — nadie de tu clase lo escucha. Ese portafolio es tu póliza: es lo que respalda tu garantía, y es donde TÚ mismo vas a oír tu cambio mes a mes. La garantía y el audio diario vienen juntos — se firman juntos."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Así el audio diario nace como parte del trato ANTES de firmar. El que firma la garantía firma su evidencia — nunca es sorpresa del profesor en la semana 2.</w:t>
      </w:r>
    </w:p>
    <w:p>
      <w:pPr>
        <w:spacing w:before="140" w:after="60"/>
      </w:pPr>
      <w:r>
        <w:rPr>
          <w:b/>
          <w:color w:val="222222"/>
          <w:sz w:val="27"/>
        </w:rPr>
        <w:t>Para cerrar (elige UNA frase y guarda silencio)</w:t>
      </w:r>
    </w:p>
    <w:p>
      <w:pPr>
        <w:spacing w:after="60"/>
      </w:pPr>
      <w:r>
        <w:rPr>
          <w:b w:val="0"/>
          <w:sz w:val="24"/>
        </w:rPr>
        <w:t>· "¿Arrancamos? Hoy quedas matriculado."</w:t>
      </w:r>
    </w:p>
    <w:p>
      <w:pPr>
        <w:spacing w:after="60"/>
      </w:pPr>
      <w:r>
        <w:rPr>
          <w:b w:val="0"/>
          <w:sz w:val="24"/>
        </w:rPr>
        <w:t>· "¿Te sirve más el grupo de la mañana o el de la noche?"</w:t>
      </w:r>
    </w:p>
    <w:p>
      <w:pPr>
        <w:spacing w:after="60"/>
      </w:pPr>
      <w:r>
        <w:rPr>
          <w:b w:val="0"/>
          <w:sz w:val="24"/>
        </w:rPr>
        <w:t>· "No estás arriesgando nada — la garantía está por escrito. ¿Qué te detiene?"</w:t>
      </w:r>
    </w:p>
    <w:p>
      <w:pPr>
        <w:spacing w:after="60"/>
      </w:pPr>
      <w:r>
        <w:rPr>
          <w:b w:val="0"/>
          <w:sz w:val="24"/>
        </w:rPr>
        <w:t>· "El precio de lanzamiento es por 20 cupos. ¿Cerramos?"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Después de la frase de cierre: SILENCIO. El primero que habla, concede.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Respuestas a objeciones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dice…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Tú respondes…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"Lo voy a pensar"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"Claro. ¿Qué es exactamente lo que quieres pensar — el precio, el horario o el momento? Miremos ese punto ahora."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"Debo consultarlo"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"Perfecto. Separemos tu cupo hoy con el abono y confirmas mañana — así no pierdes el lanzamiento."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 tengo todo el dinero"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Plan de pagos con fechas exactas — o si aspira al programa completo, el Fondo de Becas.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"¿Y si no aprendo?"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LA GARANTÍA, por escrito. (Es la mejor pregunta que te pueden hacer.)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"En otra academia me dan el 65%"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"¿Descuento sobre qué precio? Pregunta el precio FINAL: con matrícula, con libros, con todo. El nuestro es uno solo y está completo — y con garantía firmada."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"Es muy caro" / "En Smart es más barato"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"Hagamos la cuenta real: el programa completo son 575 horas presenciales — te sale a poco más de $10.000 la hora de clase real, con libros, certificado y garantía firmada incluidos. Pídele a cualquier otra academia el precio FINAL y divídelo por las horas que de verdad te dan. Ahí comparamos." (Solo si el cliente saca el precio — nunca abrir con esto.)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"¿Tienen profes nativos?"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"Nuestros profes son certificados y expertos en hispanohablantes: entienden exactamente tus errores. Y tu avance queda medido y garantizado por escrito — no depende de la nacionalidad de nadie."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"Me quiero ir de Au Pair / niñera — no me interesa la página web"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"¡Perfecto! Para irte el requisito #1 ES el inglés conversacional — este programa es tu pasaporte, y trabajamos solo con operadores VERIFICADOS de Au Pair. El módulo emprendedor viene incluido, no cuesta aparte y no es requisito: la mayoría vuelve al año con dólares ahorrados, y ahí ese módulo vale oro. Lo tienes ganado para cuando quieras." (El precio JAMÁS baja por no usar un componente — paquete no separable.)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 que JAMÁS se hace</w:t>
      </w:r>
    </w:p>
    <w:p>
      <w:pPr>
        <w:spacing w:after="60"/>
      </w:pPr>
      <w:r>
        <w:rPr>
          <w:b w:val="0"/>
          <w:sz w:val="24"/>
        </w:rPr>
        <w:t>· La palabra "patrocinio" no existe: se dice BECA DEL FONDO.</w:t>
      </w:r>
    </w:p>
    <w:p>
      <w:pPr>
        <w:spacing w:after="60"/>
      </w:pPr>
      <w:r>
        <w:rPr>
          <w:b w:val="0"/>
          <w:sz w:val="24"/>
        </w:rPr>
        <w:t>· La tarjeta de becas no se muestra al cliente — se le dice SU resultado.</w:t>
      </w:r>
    </w:p>
    <w:p>
      <w:pPr>
        <w:spacing w:after="60"/>
      </w:pPr>
      <w:r>
        <w:rPr>
          <w:b w:val="0"/>
          <w:sz w:val="24"/>
        </w:rPr>
        <w:t>· No se promete: empleo, visa, "bilingüe en X meses", ni nada que no esté por escrito.</w:t>
      </w:r>
    </w:p>
    <w:p>
      <w:pPr>
        <w:spacing w:after="60"/>
      </w:pPr>
      <w:r>
        <w:rPr>
          <w:b w:val="0"/>
          <w:sz w:val="24"/>
        </w:rPr>
        <w:t>· No se dice "gratis" ni "descuento".</w:t>
      </w:r>
    </w:p>
    <w:p>
      <w:pPr>
        <w:spacing w:after="60"/>
      </w:pPr>
      <w:r>
        <w:rPr>
          <w:b w:val="0"/>
          <w:sz w:val="24"/>
        </w:rPr>
        <w:t>· Toda matrícula sale con el kit completo firmado, con huellas, y copia para el estudiante.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2.  LA PRUEBA DE UBICACIÓN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Se le dice así: "Esta prueba NO se aprueba ni se pierde — solo nos dice tu punto de partida, para que no pagues ni una clase de más ni de menos."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nueva: el que "ya sabe algo" tiene su resultado COMPLETO antes de matricularse o decidir — así el contrato nace con el nivel exacto y nunca hay devoluciones ni cobros sorpresa.</w:t>
      </w:r>
    </w:p>
    <w:p>
      <w:pPr>
        <w:spacing w:before="140" w:after="60"/>
      </w:pPr>
      <w:r>
        <w:rPr>
          <w:b/>
          <w:color w:val="222222"/>
          <w:sz w:val="27"/>
        </w:rPr>
        <w:t>LA SESIÓN DE UBICACIÓN (~1 hora, por videollamada, ANTES de decidir)</w:t>
      </w:r>
    </w:p>
    <w:p>
      <w:pPr>
        <w:spacing w:after="60"/>
      </w:pPr>
      <w:r>
        <w:rPr>
          <w:b w:val="0"/>
          <w:sz w:val="24"/>
        </w:rPr>
        <w:t>Se agenda desde la cita, lo antes posible — ideal el mismo día: "¿Tienes 50 minutos ahora saliendo de aquí, o esta tarde?". Para congelar el cupo y el precio de lanzamiento mientras tanto: abono de separación (ej. $300.000, se cruza con la matrícula).</w:t>
      </w:r>
    </w:p>
    <w:p>
      <w:pPr>
        <w:spacing w:after="60"/>
      </w:pPr>
      <w:r>
        <w:rPr>
          <w:b w:val="0"/>
          <w:sz w:val="24"/>
        </w:rPr>
        <w:t xml:space="preserve">1. El prospecto hace el examen internacional EF SET de 50 minutos (gratis y ADAPTATIVO: ajusta la dificultad al nivel — no maltrata a nadie), desde su casa. Enlace: </w:t>
      </w:r>
      <w:hyperlink r:id="rId9">
        <w:r>
          <w:rPr>
            <w:color w:val="0563C1"/>
            <w:u w:val="single"/>
            <w:b/>
            <w:sz w:val="26"/>
          </w:rPr>
          <w:t>efset.org/ef-set-50</w:t>
        </w:r>
      </w:hyperlink>
    </w:p>
    <w:p>
      <w:pPr>
        <w:spacing w:after="60"/>
      </w:pPr>
      <w:r>
        <w:rPr>
          <w:b w:val="0"/>
          <w:sz w:val="24"/>
        </w:rPr>
        <w:t>2. TODO el examen en videollamada supervisada: CÁMARA PRENDIDA y PANTALLA COMPARTIDA. (Varios prospectos pueden hacerlo a la vez en una misma videollamada, cámaras prendidas, micrófonos apagados.)</w:t>
      </w:r>
    </w:p>
    <w:p>
      <w:pPr>
        <w:spacing w:after="60"/>
      </w:pPr>
      <w:r>
        <w:rPr>
          <w:b w:val="0"/>
          <w:sz w:val="24"/>
        </w:rPr>
        <w:t>3. Reglas de pantalla (la página está en inglés): el botón grande siempre avanza; al inicio hay prueba de sonido ("Continue" = continuar); y AVISA ANTES de arrancar: "al final te pide nombre, teléfono, correo y año de nacimiento — llénalos de una, sin pausa, o se cierra la sesión".</w:t>
      </w:r>
    </w:p>
    <w:p>
      <w:pPr>
        <w:spacing w:after="60"/>
      </w:pPr>
      <w:r>
        <w:rPr>
          <w:b w:val="0"/>
          <w:sz w:val="24"/>
        </w:rPr>
        <w:t>4. COORDINA CON EL PROFE DESDE ANTES: apenas termina el test, el profe entra a la MISMA videollamada y hace la mini-oral de 5 minutos (abajo). Todo queda resuelto en una sola sesión.</w:t>
      </w:r>
    </w:p>
    <w:p>
      <w:pPr>
        <w:spacing w:after="60"/>
      </w:pPr>
      <w:r>
        <w:rPr>
          <w:b w:val="0"/>
          <w:sz w:val="24"/>
        </w:rPr>
        <w:t>5. Con los dos resultados, la asesora llama a cerrar EL MISMO DÍA: "ya tienes tu nivel exacto — tu programa queda en $X. ¿Firmamos?".</w:t>
      </w:r>
    </w:p>
    <w:p>
      <w:pPr>
        <w:spacing w:before="140" w:after="60"/>
      </w:pPr>
      <w:r>
        <w:rPr>
          <w:b/>
          <w:color w:val="222222"/>
          <w:sz w:val="27"/>
        </w:rPr>
        <w:t>La mini-oral de 5 minutos (la aplica UN PROFE, apenas termina el test)</w:t>
      </w:r>
    </w:p>
    <w:p>
      <w:pPr>
        <w:spacing w:after="60"/>
      </w:pPr>
      <w:r>
        <w:rPr>
          <w:b w:val="0"/>
          <w:sz w:val="24"/>
        </w:rPr>
        <w:t>El profe pregunta en orden y se detiene cuando el cliente ya no responde con soltura: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Nivel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Pregunta del profe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Qué se espera oír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is your name? Where do you live?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Frases simples completas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did you do yesterday?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Usa el pasado sin trabarse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Tell me about a difficult situation and how you solved it.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Narra y se defiende, aunque con errores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If you could change one thing about your city, what would it be?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Opina y fluye con naturalidad</w:t>
            </w:r>
          </w:p>
        </w:tc>
      </w:tr>
    </w:tbl>
    <w:p>
      <w:pPr>
        <w:spacing w:after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REGLA CLAVE: entre el test de 50 minutos y la oral, MANDA LA MENOR. El que lee bien pero habla A2, se ubica por lo que HABLA: "vamos a asegurar tu base — subir de grupo siempre se puede, y la reubicación no te cuesta nada".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El EF SET de la sesión queda guardado en la carpeta del prospecto: cuando se matricula, ese MISMO resultado es la línea base FIRMADA de su garantía — no se repite. Si el prospecto no tiene equipo en casa: se le agenda el computador de la sede.</w:t>
      </w:r>
    </w:p>
    <w:p>
      <w:pPr>
        <w:spacing w:before="140" w:after="60"/>
      </w:pPr>
      <w:r>
        <w:rPr>
          <w:b/>
          <w:color w:val="222222"/>
          <w:sz w:val="27"/>
        </w:rPr>
        <w:t>¿Y el que empieza de cero?</w:t>
      </w:r>
    </w:p>
    <w:p>
      <w:pPr>
        <w:spacing w:after="60"/>
      </w:pPr>
      <w:r>
        <w:rPr>
          <w:b w:val="0"/>
          <w:sz w:val="24"/>
        </w:rPr>
        <w:t>Cierre directo en la cita, sin ninguna prueba antes (no hay riesgo de paquete equivocado: arranca en A1). Su EF SET de 50 minutos lo hace AL MATRICULAR, antes de la primera clase, con el mismo protocolo de videollamada supervisada — esa es su línea base de la garantía. También sirve la sesión grupal.</w:t>
      </w:r>
    </w:p>
    <w:p>
      <w:pPr>
        <w:spacing w:before="140" w:after="60"/>
      </w:pPr>
      <w:r>
        <w:rPr>
          <w:b/>
          <w:color w:val="222222"/>
          <w:sz w:val="27"/>
        </w:rPr>
        <w:t>Con la ubicación, qué se ofrece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Su ubicación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Le ofreces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Cero / A1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ARRANQUE A1+A2 ($2.990.000) — cierre directo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Paquete B1 a B2 con Fondo de Becas (tarjeta)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Solo B2 con Fondo — SIEMPRE con la sesión de ubicación completa antes de firmar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B2 confirmado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Clases personalizadas / conversación avanzada — se agenda cita con gerencia. JAMÁS venderle un nivel que ya tiene</w:t>
            </w:r>
          </w:p>
        </w:tc>
      </w:tr>
    </w:tbl>
    <w:p>
      <w:pPr>
        <w:spacing w:after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3.  LA TARJETA DE BECAS DEL FONDO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Esta tabla es INTERNA: nunca se muestra ni se fotografía. Al cliente se le dice SU resultado.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CAMINO EN 3 PASOS (antes de mirar cualquier tabla)</w:t>
      </w:r>
    </w:p>
    <w:p>
      <w:pPr>
        <w:spacing w:after="60"/>
      </w:pPr>
      <w:r>
        <w:rPr>
          <w:b/>
          <w:sz w:val="24"/>
        </w:rPr>
        <w:t>1. ¿Es sabatino o nivel suelto? → precio del nivel, sin beca del Fondo. Fin del camino.</w:t>
      </w:r>
    </w:p>
    <w:p>
      <w:pPr>
        <w:spacing w:after="60"/>
      </w:pPr>
      <w:r>
        <w:rPr>
          <w:b/>
          <w:sz w:val="24"/>
        </w:rPr>
        <w:t>2. Si es paquete: ¿QUIÉN es? → su columna. ¿QUÉ paquete y contado o cuotas? → su fila. Esa celda es su beca.</w:t>
      </w:r>
    </w:p>
    <w:p>
      <w:pPr>
        <w:spacing w:after="60"/>
      </w:pPr>
      <w:r>
        <w:rPr>
          <w:b/>
          <w:sz w:val="24"/>
        </w:rPr>
        <w:t>3. Si paga a cuotas: ¿intensivo o súper intensivo? → eso da el MÁXIMO de cuotas. La cuota exacta la saca el motor de cuotas, nunca de memoria.</w:t>
      </w:r>
    </w:p>
    <w:p>
      <w:pPr>
        <w:spacing w:after="60"/>
      </w:pPr>
      <w:r>
        <w:rPr>
          <w:b w:val="0"/>
          <w:sz w:val="24"/>
        </w:rPr>
        <w:t>La modalidad NO cambia la beca: solo cambia cuántas cuotas caben, porque el estudiante termina de pagar antes de terminar el programa. Menos cuotas que el máximo siempre se puede — y paga menos interés. Más cuotas que el máximo, nunca.</w:t>
      </w:r>
    </w:p>
    <w:p>
      <w:pPr>
        <w:spacing w:before="140" w:after="60"/>
      </w:pPr>
      <w:r>
        <w:rPr>
          <w:b/>
          <w:color w:val="222222"/>
          <w:sz w:val="27"/>
        </w:rPr>
        <w:t>Las 2 preguntas (en este orden)</w:t>
      </w:r>
    </w:p>
    <w:p>
      <w:pPr>
        <w:spacing w:after="60"/>
      </w:pPr>
      <w:r>
        <w:rPr>
          <w:b/>
          <w:sz w:val="24"/>
        </w:rPr>
        <w:t>1. ¿QUIÉN es? — define su columna:</w:t>
      </w:r>
    </w:p>
    <w:p>
      <w:pPr>
        <w:spacing w:after="60"/>
      </w:pPr>
      <w:r>
        <w:rPr>
          <w:b w:val="0"/>
          <w:sz w:val="24"/>
        </w:rPr>
        <w:t>· Estrato 1-2 o SISBÉN (con soporte): TRANSFORMACIÓN — cupos limitados por trimestre.</w:t>
      </w:r>
    </w:p>
    <w:p>
      <w:pPr>
        <w:spacing w:after="60"/>
      </w:pPr>
      <w:r>
        <w:rPr>
          <w:b w:val="0"/>
          <w:sz w:val="24"/>
        </w:rPr>
        <w:t>· Todos los demás: GENERAL.</w:t>
      </w:r>
    </w:p>
    <w:p>
      <w:pPr>
        <w:spacing w:after="60"/>
      </w:pPr>
      <w:r>
        <w:rPr>
          <w:b w:val="0"/>
          <w:sz w:val="24"/>
        </w:rPr>
        <w:t>· Ejecutivo / paga su empresa: EJECUTIVO.</w:t>
      </w:r>
    </w:p>
    <w:p>
      <w:pPr>
        <w:spacing w:after="60"/>
      </w:pPr>
      <w:r>
        <w:rPr>
          <w:b/>
          <w:sz w:val="24"/>
        </w:rPr>
        <w:t>2. ¿QUÉ compra y CÓMO paga? — define su fila.</w:t>
      </w:r>
    </w:p>
    <w:p>
      <w:pPr>
        <w:spacing w:before="140" w:after="60"/>
      </w:pPr>
      <w:r>
        <w:rPr>
          <w:b/>
          <w:color w:val="222222"/>
          <w:sz w:val="27"/>
        </w:rPr>
        <w:t>La matriz (beca sobre el precio del paquete — solo buscar,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 (contado/cuotas)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45% / 36%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32% / 25,6%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15% / 12%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36% / 27%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25,6% / 19,2%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12% / 9%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24,8% / 15,8%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17,6% / 11,2%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8,3% / 5,3%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20,3% / 11,3%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14,4% / 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6,8% / 3,8%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Nivel suelto / sabatino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Ejemplo: estrato 3 quiere A2→B2 en cuotas → columna GENERAL, fila A2→B2, cuotas → 19,2%.</w:t>
      </w:r>
    </w:p>
    <w:p>
      <w:pPr>
        <w:spacing w:after="60"/>
      </w:pPr>
      <w:r>
        <w:rPr>
          <w:b w:val="0"/>
          <w:sz w:val="24"/>
        </w:rPr>
        <w:t>Niveles sueltos: SIN beca del Fondo — el precio depende de la forma de pago (contado 20% menos · cuotas 10% menos + interés · afiliado Cajasan 30% menos). Se dice "precio de contado", nunca "descuento". El sabatino solo se vende por nivel suelto.</w:t>
      </w:r>
    </w:p>
    <w:p>
      <w:r>
        <w:br w:type="page"/>
      </w:r>
    </w:p>
    <w:p>
      <w:pPr>
        <w:spacing w:before="140" w:after="60"/>
      </w:pPr>
      <w:r>
        <w:rPr>
          <w:b/>
          <w:color w:val="222222"/>
          <w:sz w:val="27"/>
        </w:rPr>
        <w:t>La tabla en PESOS (buscar la celda y decir el número —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 (precio full)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full $8.696.000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$4.782.800</w:t>
            </w:r>
          </w:p>
          <w:p>
            <w:r>
              <w:rPr>
                <w:sz w:val="23"/>
              </w:rPr>
              <w:t>Cuotas $5.565.440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$5.913.280</w:t>
            </w:r>
          </w:p>
          <w:p>
            <w:r>
              <w:rPr>
                <w:sz w:val="23"/>
              </w:rPr>
              <w:t>Cuotas $6.469.824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$7.391.600</w:t>
            </w:r>
          </w:p>
          <w:p>
            <w:r>
              <w:rPr>
                <w:sz w:val="23"/>
              </w:rPr>
              <w:t>Cuotas $7.652.480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full $7.100.000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$4.544.000</w:t>
            </w:r>
          </w:p>
          <w:p>
            <w:r>
              <w:rPr>
                <w:sz w:val="23"/>
              </w:rPr>
              <w:t>Cuotas $5.183.000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$5.282.400</w:t>
            </w:r>
          </w:p>
          <w:p>
            <w:r>
              <w:rPr>
                <w:sz w:val="23"/>
              </w:rPr>
              <w:t>Cuotas $5.736.800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$6.248.000</w:t>
            </w:r>
          </w:p>
          <w:p>
            <w:r>
              <w:rPr>
                <w:sz w:val="23"/>
              </w:rPr>
              <w:t>Cuotas $6.461.000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full $5.185.000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$3.899.120</w:t>
            </w:r>
          </w:p>
          <w:p>
            <w:r>
              <w:rPr>
                <w:sz w:val="23"/>
              </w:rPr>
              <w:t>Cuotas $4.365.770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$4.272.440</w:t>
            </w:r>
          </w:p>
          <w:p>
            <w:r>
              <w:rPr>
                <w:sz w:val="23"/>
              </w:rPr>
              <w:t>Cuotas $4.604.280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$4.754.645</w:t>
            </w:r>
          </w:p>
          <w:p>
            <w:r>
              <w:rPr>
                <w:sz w:val="23"/>
              </w:rPr>
              <w:t>Cuotas $4.910.195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full $2.343.000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$1.867.371</w:t>
            </w:r>
          </w:p>
          <w:p>
            <w:r>
              <w:rPr>
                <w:sz w:val="23"/>
              </w:rPr>
              <w:t>Cuotas $2.078.241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$2.005.608</w:t>
            </w:r>
          </w:p>
          <w:p>
            <w:r>
              <w:rPr>
                <w:sz w:val="23"/>
              </w:rPr>
              <w:t>Cuotas $2.155.560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$2.183.676</w:t>
            </w:r>
          </w:p>
          <w:p>
            <w:r>
              <w:rPr>
                <w:sz w:val="23"/>
              </w:rPr>
              <w:t>Cuotas $2.253.966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El precio full NUNCA cambia — la beca lo baja según la celda. "Cuotas" es el precio BASE si paga a cuotas, SIN interés; el interés del crédito directo se suma en la tabla de cuota tipo (abajo). Al cliente se le da el plan completo: inicial + número de cuotas + valor de cada cuota.</w:t>
      </w:r>
    </w:p>
    <w:p>
      <w:pPr>
        <w:spacing w:before="140" w:after="60"/>
      </w:pPr>
      <w:r>
        <w:rPr>
          <w:b/>
          <w:color w:val="222222"/>
          <w:sz w:val="27"/>
        </w:rPr>
        <w:t>CAJASAN: se pregunta SIEMPRE, se registra SIEMPRE</w:t>
      </w:r>
    </w:p>
    <w:p>
      <w:pPr>
        <w:spacing w:after="60"/>
      </w:pPr>
      <w:r>
        <w:rPr>
          <w:b/>
          <w:sz w:val="24"/>
        </w:rPr>
        <w:t>En TODA cita: "¿Eres afiliado a Cajasan?" — y se anota en su ficha, pague de contado o a cuotas: el reporte de afiliados atendidos es lo que mantiene viva la alianza (única academia de inglés con este convenio).</w:t>
      </w:r>
    </w:p>
    <w:p>
      <w:pPr>
        <w:spacing w:after="60"/>
      </w:pPr>
      <w:r>
        <w:rPr>
          <w:b w:val="0"/>
          <w:sz w:val="24"/>
        </w:rPr>
        <w:t>BENEFICIO DEL CONVENIO: el afiliado que paga a cuotas recibe la beca de CONTADO de su perfil (empleado formal = menos riesgo, el Fondo le sostiene el % pleno). Se verifica con carné o certificado de afiliación.</w:t>
      </w:r>
    </w:p>
    <w:p>
      <w:pPr>
        <w:spacing w:after="60"/>
      </w:pPr>
      <w:r>
        <w:rPr>
          <w:b/>
          <w:sz w:val="24"/>
        </w:rPr>
        <w:t>JAMÁS se le envía a pedir crédito o libranza a Cajasan: tienen su propio programa de inglés — no les hacemos publicidad.</w:t>
      </w:r>
    </w:p>
    <w:p>
      <w:pPr>
        <w:spacing w:before="140" w:after="60"/>
      </w:pPr>
      <w:r>
        <w:rPr>
          <w:b/>
          <w:color w:val="222222"/>
          <w:sz w:val="27"/>
        </w:rPr>
        <w:t>Cómo se paga (ofrecer EN ESTE ORDEN — Heiiu evita financiar directo)</w:t>
      </w:r>
    </w:p>
    <w:p>
      <w:pPr>
        <w:spacing w:after="60"/>
      </w:pPr>
      <w:r>
        <w:rPr>
          <w:b w:val="0"/>
          <w:sz w:val="24"/>
        </w:rPr>
        <w:t>1. CONTADO (la mejor beca): transferencia, tarjeta débito, o efectivo ÚNICAMENTE en la sede con recibo.</w:t>
      </w:r>
    </w:p>
    <w:p>
      <w:pPr>
        <w:spacing w:after="60"/>
      </w:pPr>
      <w:r>
        <w:rPr>
          <w:b w:val="0"/>
          <w:sz w:val="24"/>
        </w:rPr>
        <w:t>2. CESANTÍAS: el cheque de cesantías cuenta como pago de CONTADO (aplica la beca de contado). Abono de separación de $300.000 hoy congela cupo y precio; el cheque debe entregarse dentro de los 10 días hábiles siguientes y siempre antes del inicio de clases.</w:t>
      </w:r>
    </w:p>
    <w:p>
      <w:pPr>
        <w:spacing w:after="60"/>
      </w:pPr>
      <w:r>
        <w:rPr>
          <w:b w:val="0"/>
          <w:sz w:val="24"/>
        </w:rPr>
        <w:t>3. CRÉDITO DE UN TERCERO (Comultrasan, banco, financiera): también cuenta como CONTADO — a la academia le entra el 100% y el cliente le debe a la entidad. Misma regla: abono de $300.000 hoy, desembolso completo en máximo 10 días hábiles. Si el crédito es negado o no llega a tiempo, el cliente paga por otro medio a la tarifa que corresponda, o su abono queda como saldo a favor (nunca devolución en efectivo).</w:t>
      </w:r>
    </w:p>
    <w:p>
      <w:pPr>
        <w:spacing w:after="60"/>
      </w:pPr>
      <w:r>
        <w:rPr>
          <w:b/>
          <w:sz w:val="24"/>
        </w:rPr>
        <w:t>4. TARJETA DE CRÉDITO del cliente: cuenta como pago de contado y él difiere con su banco, PERO el valor a pagar aumenta 5% por el costo del uso de la tarjeta. Se dice antes de pasarla, siempre: "por tarjeta de crédito el valor sube un 5% por el costo de la transacción — por transferencia o débito no tiene ese recargo."</w:t>
      </w:r>
    </w:p>
    <w:p>
      <w:pPr>
        <w:spacing w:after="60"/>
      </w:pPr>
      <w:r>
        <w:rPr>
          <w:b/>
          <w:sz w:val="24"/>
        </w:rPr>
        <w:t>5. CRÉDITO DIRECTO HEIIU — ÚLTIMO recurso, solo si nada de lo anterior aplica: beca de cuotas (o de contado si es afiliado Cajasan) + interés del 1,9% mensual sobre saldo. Separación de cupo $300.000 (se cruza con la inicial) → cuota inicial (mínimo 20%) máximo a 3 días → cuotas mensuales desde el día 30. SIEMPRE con pagaré + carta de instrucciones + anexo plan de pagos firmados — sin firmas no hay crédito.</w:t>
      </w:r>
    </w:p>
    <w:p>
      <w:pPr>
        <w:spacing w:before="140" w:after="60"/>
      </w:pPr>
      <w:r>
        <w:rPr>
          <w:b/>
          <w:color w:val="222222"/>
          <w:sz w:val="27"/>
        </w:rPr>
        <w:t>Si toca crédito directo: la cuota tipo (inicial 20% + el máximo de cuotas)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$1.113.088</w:t>
            </w:r>
          </w:p>
          <w:p>
            <w:r>
              <w:rPr>
                <w:sz w:val="23"/>
              </w:rPr>
              <w:t>+ 11 de $452.348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$1.293.965</w:t>
            </w:r>
          </w:p>
          <w:p>
            <w:r>
              <w:rPr>
                <w:sz w:val="23"/>
              </w:rPr>
              <w:t>+ 11 de $525.855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$1.530.496</w:t>
            </w:r>
          </w:p>
          <w:p>
            <w:r>
              <w:rPr>
                <w:sz w:val="23"/>
              </w:rPr>
              <w:t>+ 11 de $621.979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$1.036.600</w:t>
            </w:r>
          </w:p>
          <w:p>
            <w:r>
              <w:rPr>
                <w:sz w:val="23"/>
              </w:rPr>
              <w:t>+ 11 de $421.264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$1.147.360</w:t>
            </w:r>
          </w:p>
          <w:p>
            <w:r>
              <w:rPr>
                <w:sz w:val="23"/>
              </w:rPr>
              <w:t>+ 11 de $466.276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$1.292.200</w:t>
            </w:r>
          </w:p>
          <w:p>
            <w:r>
              <w:rPr>
                <w:sz w:val="23"/>
              </w:rPr>
              <w:t>+ 11 de $525.138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(8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$873.154</w:t>
            </w:r>
          </w:p>
          <w:p>
            <w:r>
              <w:rPr>
                <w:sz w:val="23"/>
              </w:rPr>
              <w:t>+ 8 de $474.724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$920.856</w:t>
            </w:r>
          </w:p>
          <w:p>
            <w:r>
              <w:rPr>
                <w:sz w:val="23"/>
              </w:rPr>
              <w:t>+ 8 de $500.659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$982.039</w:t>
            </w:r>
          </w:p>
          <w:p>
            <w:r>
              <w:rPr>
                <w:sz w:val="23"/>
              </w:rPr>
              <w:t>+ 8 de $533.923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(4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$415.648</w:t>
            </w:r>
          </w:p>
          <w:p>
            <w:r>
              <w:rPr>
                <w:sz w:val="23"/>
              </w:rPr>
              <w:t>+ 4 de $435.577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$431.112</w:t>
            </w:r>
          </w:p>
          <w:p>
            <w:r>
              <w:rPr>
                <w:sz w:val="23"/>
              </w:rPr>
              <w:t>+ 4 de $451.783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$450.793</w:t>
            </w:r>
          </w:p>
          <w:p>
            <w:r>
              <w:rPr>
                <w:sz w:val="23"/>
              </w:rPr>
              <w:t>+ 4 de $472.407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DEL CRÉDITO: el estudiante termina de PAGAR antes de terminar el programa — por eso el máximo de cuotas depende de la modalidad.</w:t>
      </w:r>
    </w:p>
    <w:p>
      <w:pPr>
        <w:spacing w:after="60"/>
      </w:pPr>
      <w:r>
        <w:rPr>
          <w:b w:val="0"/>
          <w:sz w:val="24"/>
        </w:rPr>
        <w:t>· La tabla de arriba usa los máximos del INTENSIVO (10h/semana): completo ~14 meses, A2→B2 ~12, B1→B2 ~9, Solo B2 ~5.</w:t>
      </w:r>
    </w:p>
    <w:p>
      <w:pPr>
        <w:spacing w:after="60"/>
      </w:pPr>
      <w:r>
        <w:rPr>
          <w:b w:val="0"/>
          <w:sz w:val="24"/>
        </w:rPr>
        <w:t>· En SUPER INTENSIVO (20h/semana) el programa dura la mitad y las cuotas bajan: completo y A2→B2 máximo 5 cuotas · B1→B2 máximo 3 · Solo B2 prácticamente de contado.</w:t>
      </w:r>
    </w:p>
    <w:p>
      <w:pPr>
        <w:spacing w:after="60"/>
      </w:pPr>
      <w:r>
        <w:rPr>
          <w:b w:val="0"/>
          <w:sz w:val="24"/>
        </w:rPr>
        <w:t>Para otra cuota inicial u otro número de cuotas: MOTOR_CUOTAS_FONDO_2026.xlsx (interno) — nunca calcular a mano frente al cliente.</w:t>
      </w:r>
    </w:p>
    <w:p>
      <w:pPr>
        <w:spacing w:before="140" w:after="60"/>
      </w:pPr>
      <w:r>
        <w:rPr>
          <w:b/>
          <w:color w:val="222222"/>
          <w:sz w:val="27"/>
        </w:rPr>
        <w:t>¿Y el ARRANQUE ($2.990.000)? Sin becas — pero misma escalera de pago</w:t>
      </w:r>
    </w:p>
    <w:p>
      <w:pPr>
        <w:spacing w:after="60"/>
      </w:pPr>
      <w:r>
        <w:rPr>
          <w:b w:val="0"/>
          <w:sz w:val="24"/>
        </w:rPr>
        <w:t>Contado o tarjeta: igual que arriba. Si toca crédito directo (1,9% mensual, separación $300.000 → inicial mín 20% a 3 días → cuotas desde día 30), el tope de cuotas sale de la duración (200 horas):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Modalidad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Dura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Máx cuotas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Cuota tipo (inicial 20% = $598.000)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Super intensivo 20h/sem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~2,5 meses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 cuotas de $1.230.193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Intensivo 10h/sem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~5 meses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 cuotas de $626.672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Con inicial del 50% ($1.495.000) el intensivo baja a 4 cuotas de $391.670. Otros escenarios: hoja ARRANQUE del motor de cuotas.</w:t>
      </w:r>
    </w:p>
    <w:p>
      <w:pPr>
        <w:spacing w:before="140" w:after="60"/>
      </w:pPr>
      <w:r>
        <w:rPr>
          <w:b/>
          <w:color w:val="222222"/>
          <w:sz w:val="27"/>
        </w:rPr>
        <w:t>Vigencia de la oferta (el "voy a buscar la plata")</w:t>
      </w:r>
    </w:p>
    <w:p>
      <w:pPr>
        <w:spacing w:after="60"/>
      </w:pPr>
      <w:r>
        <w:rPr>
          <w:b w:val="0"/>
          <w:sz w:val="24"/>
        </w:rPr>
        <w:t>· Toda beca aprobada sale POR ESCRITO (WhatsApp) con vencimiento: 72 HORAS. "Tu beca quedó aprobada por el Fondo hasta el [día] a las 6 PM."</w:t>
      </w:r>
    </w:p>
    <w:p>
      <w:pPr>
        <w:spacing w:after="60"/>
      </w:pPr>
      <w:r>
        <w:rPr>
          <w:b w:val="0"/>
          <w:sz w:val="24"/>
        </w:rPr>
        <w:t>· Con abono de separación ($300.000): cupo + precio CONGELADOS 7 días calendario. El abono es lo que compra tiempo.</w:t>
      </w:r>
    </w:p>
    <w:p>
      <w:pPr>
        <w:spacing w:after="60"/>
      </w:pPr>
      <w:r>
        <w:rPr>
          <w:b w:val="0"/>
          <w:sz w:val="24"/>
        </w:rPr>
        <w:t>· Sin abono, a las 72 horas la beca VENCE y vuelve al Fondo. Se puede volver a presentar la solicitud, pero sin garantizar el mismo porcentaje ni el cupo.</w:t>
      </w:r>
    </w:p>
    <w:p>
      <w:pPr>
        <w:spacing w:after="60"/>
      </w:pPr>
      <w:r>
        <w:rPr>
          <w:b w:val="0"/>
          <w:sz w:val="24"/>
        </w:rPr>
        <w:t>· Seguimiento pautado (no esperar a ver si vuelve): mismo día resumen escrito con número y vencimiento → +24h mensaje → +48h llamada → día 3: "vence hoy".</w:t>
      </w:r>
    </w:p>
    <w:p>
      <w:pPr>
        <w:spacing w:after="60"/>
      </w:pPr>
      <w:r>
        <w:rPr>
          <w:b/>
          <w:sz w:val="24"/>
        </w:rPr>
        <w:t>LA FECHA SE CUMPLE. Si venció, venció: la re-presentación de la solicitud es real, no teatro. Una sola excepción conocida y el Fondo pierde toda su fuerza — el cliente se da cuenta.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El escudo de la asesora: "Yo no puedo extenderla — el Fondo audita las fechas."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guion del Fondo (tal cual)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"Heiiu tiene un Fondo de Becas institucional, administrado por contaduría. Yo no decido las becas — yo presento tu solicitud y el Fondo la evalúa."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Si regatea: "No puedo tocar el porcentaje — el Fondo se audita y una excepción lo tumba para todas las familias. Lo que sí puedo hacer es presentar bien tu caso."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Al aprobar una beca: SIEMPRE se entrega carta impresa + reglamento.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lógica, por si preguntan: "Entre más necesitas, más alto tu techo. Entre más te comprometes, más del techo te ganas."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4.  LO QUE SE DICE SIEMPRE — CHECKLIST DE TODA CITA</w:t>
      </w:r>
    </w:p>
    <w:p>
      <w:pPr>
        <w:spacing w:after="60"/>
      </w:pPr>
      <w:r>
        <w:rPr>
          <w:b/>
          <w:sz w:val="24"/>
        </w:rPr>
        <w:t>Estas 10 cosas son OBLIGATORIAS en toda cita, en este orden natural. Al terminar cada cita, repásalas: si faltó una, se dice en el seguimiento del mismo día.</w:t>
      </w:r>
    </w:p>
    <w:p>
      <w:pPr>
        <w:spacing w:after="60"/>
      </w:pPr>
      <w:r>
        <w:rPr>
          <w:b w:val="0"/>
          <w:sz w:val="24"/>
        </w:rPr>
        <w:t>□ 1. LA PREGUNTA DE NIVEL: "¿Has estudiado inglés antes? ¿Puedes tener una conversación básica?" — define todo el camino.</w:t>
      </w:r>
    </w:p>
    <w:p>
      <w:pPr>
        <w:spacing w:after="60"/>
      </w:pPr>
      <w:r>
        <w:rPr>
          <w:b w:val="0"/>
          <w:sz w:val="24"/>
        </w:rPr>
        <w:t>□ 2. LA PREGUNTA CAJASAN: "¿Eres afiliado a Cajasan?" — se pregunta y se ANOTA siempre, pague como pague.</w:t>
      </w:r>
    </w:p>
    <w:p>
      <w:pPr>
        <w:spacing w:after="60"/>
      </w:pPr>
      <w:r>
        <w:rPr>
          <w:b w:val="0"/>
          <w:sz w:val="24"/>
        </w:rPr>
        <w:t>□ 3. LAS 4 ANCLAS: garantía por escrito · avance medido · institución con licencia e ICONTEC · formación del carácter.</w:t>
      </w:r>
    </w:p>
    <w:p>
      <w:pPr>
        <w:spacing w:after="60"/>
      </w:pPr>
      <w:r>
        <w:rPr>
          <w:b w:val="0"/>
          <w:sz w:val="24"/>
        </w:rPr>
        <w:t>□ 4. LA PREGUNTA DE LA META: "¿Tu meta es montar algo tuyo, o irte a trabajar afuera?" — presenta los dos módulos de graduación.</w:t>
      </w:r>
    </w:p>
    <w:p>
      <w:pPr>
        <w:spacing w:after="60"/>
      </w:pPr>
      <w:r>
        <w:rPr>
          <w:b w:val="0"/>
          <w:sz w:val="24"/>
        </w:rPr>
        <w:t>□ 5. EL CIERRE DOBLE: los dos caminos (Arranque $2.990.000 o completo con beca) — las dos respuestas son SÍ.</w:t>
      </w:r>
    </w:p>
    <w:p>
      <w:pPr>
        <w:spacing w:after="60"/>
      </w:pPr>
      <w:r>
        <w:rPr>
          <w:b w:val="0"/>
          <w:sz w:val="24"/>
        </w:rPr>
        <w:t>□ 6. SI "YA SABE ALGO": sesión de ubicación agendada con FECHA Y HORA antes de que se vaya — jamás se va sin agenda.</w:t>
      </w:r>
    </w:p>
    <w:p>
      <w:pPr>
        <w:spacing w:after="60"/>
      </w:pPr>
      <w:r>
        <w:rPr>
          <w:b w:val="0"/>
          <w:sz w:val="24"/>
        </w:rPr>
        <w:t>□ 7. SI ES ARRANQUE: las dos jornadas + la regla del grupo mínimo, ANTES de firmar — nunca de sorpresa.</w:t>
      </w:r>
    </w:p>
    <w:p>
      <w:pPr>
        <w:spacing w:after="60"/>
      </w:pPr>
      <w:r>
        <w:rPr>
          <w:b w:val="0"/>
          <w:sz w:val="24"/>
        </w:rPr>
        <w:t>□ 8. LA FRASE DEL EXPEDIENTE (antes de firmar): la garantía y el audio diario vienen juntos — se firman juntos.</w:t>
      </w:r>
    </w:p>
    <w:p>
      <w:pPr>
        <w:spacing w:after="60"/>
      </w:pPr>
      <w:r>
        <w:rPr>
          <w:b w:val="0"/>
          <w:sz w:val="24"/>
        </w:rPr>
        <w:t>□ 9. UNA frase de cierre + SILENCIO. El primero que habla, concede.</w:t>
      </w:r>
    </w:p>
    <w:p>
      <w:pPr>
        <w:spacing w:after="60"/>
      </w:pPr>
      <w:r>
        <w:rPr>
          <w:b w:val="0"/>
          <w:sz w:val="24"/>
        </w:rPr>
        <w:t>□ 10. SI NO CIERRA HOY: la oferta POR ESCRITO con vencimiento (72 horas) + el abono de separación ofrecido + el motivo real anotado para rescate.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Cita perfecta = las 10 marcadas. Cita sin cierre pero con las 10 = trabajo bien hecho, el seguimiento la remata. Cita con cierre pero sin la 2, la 7 o la 8 = problema futuro: complétalas en la firma.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5.  DUDAS RESUELTAS — DOCTRINA OFICIAL</w:t>
      </w:r>
    </w:p>
    <w:p>
      <w:pPr>
        <w:spacing w:after="60"/>
      </w:pPr>
      <w:r>
        <w:rPr>
          <w:b/>
          <w:sz w:val="24"/>
        </w:rPr>
        <w:t>Estas son las dudas que ya preguntó el equipo y su respuesta oficial. Si tu duda no está aquí, se pregunta a gerencia y la respuesta entra a este kit.</w:t>
      </w:r>
    </w:p>
    <w:p>
      <w:pPr>
        <w:spacing w:before="140" w:after="60"/>
      </w:pPr>
      <w:r>
        <w:rPr>
          <w:b/>
          <w:color w:val="222222"/>
          <w:sz w:val="27"/>
        </w:rPr>
        <w:t>1. ¿Cuándo es GENERAL y cuándo EJECUTIVO?</w:t>
      </w:r>
    </w:p>
    <w:p>
      <w:pPr>
        <w:spacing w:after="60"/>
      </w:pPr>
      <w:r>
        <w:rPr>
          <w:b w:val="0"/>
          <w:sz w:val="24"/>
        </w:rPr>
        <w:t>El test es uno solo: ¿QUIÉN PAGA LA FACTURA? Paga una empresa, o pide factura a nombre de empresa o reembolso corporativo → EJECUTIVO (techo 15%). Persona natural que paga de su bolsillo → GENERAL (techo 32%), sin importar su cargo, su ropa o su carro. Estrato 1-2 o SISBÉN con soporte → TRANSFORMACIÓN (techo 45%).</w:t>
      </w:r>
    </w:p>
    <w:p>
      <w:pPr>
        <w:spacing w:after="60"/>
      </w:pPr>
      <w:r>
        <w:rPr>
          <w:b/>
          <w:sz w:val="24"/>
        </w:rPr>
        <w:t>Nunca se clasifica por pinta ni por cargo: se clasifica por la factura. Y al Ejecutivo no se le vende beca — se le vende conveniencia: certificación, garantía firmada, factura para su empresa, avance medido. Su 15% es un gesto, no el argumento.</w:t>
      </w:r>
    </w:p>
    <w:p>
      <w:pPr>
        <w:spacing w:before="140" w:after="60"/>
      </w:pPr>
      <w:r>
        <w:rPr>
          <w:b/>
          <w:color w:val="222222"/>
          <w:sz w:val="27"/>
        </w:rPr>
        <w:t>2. Empleado de empresa aliada (Go Above and Beyond): ¿qué beca le aplica?</w:t>
      </w:r>
    </w:p>
    <w:p>
      <w:pPr>
        <w:spacing w:after="60"/>
      </w:pPr>
      <w:r>
        <w:rPr>
          <w:b w:val="0"/>
          <w:sz w:val="24"/>
        </w:rPr>
        <w:t>Mismo test, más un dato: ¿cuánto gana? · La empresa paga la factura → EJECUTIVO 15%. · El empleado paga de su bolsillo Y gana hasta 1.5 SMMLV → con carta de su empresa aliada + desprendible de nómina → TRANSFORMACIÓN 45%, dentro de los cupos del Fondo. · Gana más de 1.5 SMMLV y paga de su bolsillo → GENERAL 32% + beneficio de convenio (paga a cuotas con el porcentaje de contado).</w:t>
      </w:r>
    </w:p>
    <w:p>
      <w:pPr>
        <w:spacing w:after="60"/>
      </w:pPr>
      <w:r>
        <w:rPr>
          <w:b/>
          <w:sz w:val="24"/>
        </w:rPr>
        <w:t>El ARRANQUE no tiene becas: precio único $2.990.000 para todos, aliados incluidos. Los beneficios nunca se acumulan: se aplica el mejor.</w:t>
      </w:r>
    </w:p>
    <w:p>
      <w:pPr>
        <w:spacing w:before="140" w:after="60"/>
      </w:pPr>
      <w:r>
        <w:rPr>
          <w:b/>
          <w:color w:val="222222"/>
          <w:sz w:val="27"/>
        </w:rPr>
        <w:t>3. ¿La comisión aplica a ventas corporativas?</w:t>
      </w:r>
    </w:p>
    <w:p>
      <w:pPr>
        <w:spacing w:after="60"/>
      </w:pPr>
      <w:r>
        <w:rPr>
          <w:b w:val="0"/>
          <w:sz w:val="24"/>
        </w:rPr>
        <w:t>Sí. La venta es la venta, venga de donde venga: mismo esquema para una matrícula individual, un Arranque, un becado de empresa aliada o un contrato corporativo. Sin recaudo no hay comisión — cobrar también es vender.</w:t>
      </w:r>
    </w:p>
    <w:p>
      <w:pPr>
        <w:spacing w:before="140" w:after="60"/>
      </w:pPr>
      <w:r>
        <w:rPr>
          <w:b/>
          <w:color w:val="222222"/>
          <w:sz w:val="27"/>
        </w:rPr>
        <w:t>4. ¿Qué se dice del contador cuando no se ha vendido nada?</w:t>
      </w:r>
    </w:p>
    <w:p>
      <w:pPr>
        <w:spacing w:after="60"/>
      </w:pPr>
      <w:r>
        <w:rPr>
          <w:b w:val="0"/>
          <w:sz w:val="24"/>
        </w:rPr>
        <w:t>Jamás "quedan 20 de 20": eso anuncia que nadie ha comprado. El contador tiene tres etapas y las tres son verdad: · 0 vendidos → "Acaban de abrirse los 20 cupos del lanzamiento." · 1 a 4 → "Los cupos ya se están asignando." · 5 o más → el número real: "Vamos 8 de 20."</w:t>
      </w:r>
    </w:p>
    <w:p>
      <w:pPr>
        <w:spacing w:after="60"/>
      </w:pPr>
      <w:r>
        <w:rPr>
          <w:b/>
          <w:sz w:val="24"/>
        </w:rPr>
        <w:t>La regla que no cambia: jamás inventar el número.</w:t>
      </w:r>
    </w:p>
    <w:p>
      <w:pPr>
        <w:spacing w:before="140" w:after="60"/>
      </w:pPr>
      <w:r>
        <w:rPr>
          <w:b/>
          <w:color w:val="222222"/>
          <w:sz w:val="27"/>
        </w:rPr>
        <w:t>5. EL PACTO: la verdad que se dice ANTES de firmar</w:t>
      </w:r>
    </w:p>
    <w:p>
      <w:pPr>
        <w:spacing w:after="60"/>
      </w:pPr>
      <w:r>
        <w:rPr>
          <w:b/>
          <w:sz w:val="24"/>
        </w:rPr>
        <w:t>Para TODOS: jamás prometer fácil, rápido ni divertido. Se promete el método, el respaldo y la garantía — a cambio del trabajo del estudiante.</w:t>
      </w:r>
    </w:p>
    <w:p>
      <w:pPr>
        <w:spacing w:after="60"/>
      </w:pPr>
      <w:r>
        <w:rPr>
          <w:b w:val="0"/>
          <w:sz w:val="24"/>
        </w:rPr>
        <w:t>La charla completa es solo para el cliente QUEMADO, el que ya intentó y fracasó (se detecta con "¿has estudiado inglés antes? ¿cómo te fue?"). Al que llega limpio no se le receta un trauma que no tiene.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"Te voy a ser honesta: esto NO es fácil. Vas a tener días de no querer venir, tareas que fastidian, audios que te van a dar pena grabar. El inglés no se aprende suave: se entrena, como un deporte. Y si llevas años intentándolo y no has podido, el problema nunca fuiste tú — fue el método. Aquí es al revés: de pie, hablando desde el día uno. Por eso somos los únicos que firmamos garantía: si TÚ pones el trabajo, y no avanzas, te devolvemos la plata. Ese es el trato."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Por qué así: el que firma advertido no deserta en la semana 3 ni pide devolución; la dureza honesta hace creíble la garantía; y filtra al comprador correcto.</w:t>
      </w:r>
    </w:p>
    <w:p>
      <w:pPr>
        <w:spacing w:before="140" w:after="60"/>
      </w:pPr>
      <w:r>
        <w:rPr>
          <w:b/>
          <w:color w:val="222222"/>
          <w:sz w:val="27"/>
        </w:rPr>
        <w:t>6. ¿El afiliado a Cajasan recibe el 45%?</w:t>
      </w:r>
    </w:p>
    <w:p>
      <w:pPr>
        <w:spacing w:after="60"/>
      </w:pPr>
      <w:r>
        <w:rPr>
          <w:b w:val="0"/>
          <w:sz w:val="24"/>
        </w:rPr>
        <w:t>No por ser de Cajasan. El 45% lo da el PERFIL (Transformación, con soporte). Cajasan mejora la FORMA DE PAGO: el afiliado que paga a cuotas recibe el porcentaje de contado de su propio perfil.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"Cajasan no cambia quién eres — cambia cómo pagas: siempre al precio de contado de tu perfil."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7. "Te doy un abono, pero necesito el crédito de la cooperativa"</w:t>
      </w:r>
    </w:p>
    <w:p>
      <w:pPr>
        <w:spacing w:after="60"/>
      </w:pPr>
      <w:r>
        <w:rPr>
          <w:b w:val="0"/>
          <w:sz w:val="24"/>
        </w:rPr>
        <w:t>El crédito de un tercero y el cheque de cesantías cuentan como contado (sección 3, escalera de pago): abono de $300.000 hoy congela cupo y precio, desembolso completo en máximo 10 días hábiles y siempre antes del inicio de clases. Si no llega a tiempo o es negado: paga por otro medio a la tarifa que corresponda, o su abono queda como saldo a favor para cualquier programa. Nunca devolución en efectivo.</w:t>
      </w:r>
    </w:p>
    <w:p>
      <w:pPr>
        <w:spacing w:before="140" w:after="60"/>
      </w:pPr>
      <w:r>
        <w:rPr>
          <w:b/>
          <w:color w:val="222222"/>
          <w:sz w:val="27"/>
        </w:rPr>
        <w:t>8. ¿Se puede matricular a alguien sin que venga a la sede?</w:t>
      </w:r>
    </w:p>
    <w:p>
      <w:pPr>
        <w:spacing w:after="60"/>
      </w:pPr>
      <w:r>
        <w:rPr>
          <w:b w:val="0"/>
          <w:sz w:val="24"/>
        </w:rPr>
        <w:t>La matrícula tiene DOS momentos, y solo el primero es digital:</w:t>
      </w:r>
    </w:p>
    <w:p>
      <w:pPr>
        <w:spacing w:after="60"/>
      </w:pPr>
      <w:r>
        <w:rPr>
          <w:b w:val="0"/>
          <w:sz w:val="24"/>
        </w:rPr>
        <w:t>· SEPARACIÓN (100% digital): abono a las cuentas de la academia + el cliente acepta por escrito el recibo de separación ("ACEPTO las condiciones del recibo No. X", con foto de su cédula) + se agenda en el mismo acto su sesión de ubicación. Eso congela cupo y precio, y tiene plena validez legal.</w:t>
      </w:r>
    </w:p>
    <w:p>
      <w:pPr>
        <w:spacing w:after="60"/>
      </w:pPr>
      <w:r>
        <w:rPr>
          <w:b w:val="0"/>
          <w:sz w:val="24"/>
        </w:rPr>
        <w:t>· FORMALIZACIÓN (siempre en la sede): contrato de matrícula firmado en físico, a más tardar el día de la sesión de ubicación. El efectivo solo se recibe en la sede, con recibo.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El chat asegura el cupo; la sede firma el contrato.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9. La planilla: si no aparecen las listas desplegables</w:t>
      </w:r>
    </w:p>
    <w:p>
      <w:pPr>
        <w:spacing w:after="60"/>
      </w:pPr>
      <w:r>
        <w:rPr>
          <w:b w:val="0"/>
          <w:sz w:val="24"/>
        </w:rPr>
        <w:t>La flecha solo aparece al hacer clic EN la celda. Y si el archivo llegó por WhatsApp o descarga, Excel lo abre en "Vista protegida": hay que darle a "Habilitar edición" para que las listas funcionen.</w:t>
      </w:r>
    </w:p>
    <w:p/>
    <w:p>
      <w:pPr>
        <w:jc w:val="center"/>
      </w:pPr>
      <w:r>
        <w:rPr>
          <w:color w:val="777777"/>
          <w:sz w:val="20"/>
        </w:rPr>
        <w:t>Heiiu English Academy · Kit de Venta · Se aprende, se practica en voz alta, se ejecuta.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fset.org/ef-set-5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