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777777"/>
          <w:sz w:val="28"/>
        </w:rPr>
        <w:t>HEIIU ENGLISH ACADEMY · USO INTERNO</w:t>
      </w:r>
    </w:p>
    <w:p>
      <w:pPr>
        <w:jc w:val="center"/>
      </w:pPr>
      <w:r>
        <w:rPr>
          <w:b/>
          <w:color w:val="E54C09"/>
          <w:sz w:val="68"/>
        </w:rPr>
        <w:t>KIT DE VENTA</w:t>
      </w:r>
    </w:p>
    <w:p>
      <w:pPr>
        <w:jc w:val="center"/>
      </w:pPr>
      <w:r>
        <w:rPr>
          <w:color w:val="222222"/>
          <w:sz w:val="26"/>
        </w:rPr>
        <w:t>Manual de la Asesora Comercial · Septiembre 2026</w:t>
      </w:r>
    </w:p>
    <w:p>
      <w:pPr>
        <w:jc w:val="center"/>
      </w:pPr>
      <w:r>
        <w:rPr>
          <w:color w:val="222222"/>
          <w:sz w:val="26"/>
        </w:rPr>
        <w:t>Todo lo que necesitas para una cita completa está en este documento.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1.  LA CITA: CÓMO SE CIERRA</w:t>
      </w:r>
    </w:p>
    <w:p>
      <w:pPr>
        <w:spacing w:before="140" w:after="60"/>
      </w:pPr>
      <w:r>
        <w:rPr>
          <w:b/>
          <w:color w:val="222222"/>
          <w:sz w:val="27"/>
        </w:rPr>
        <w:t>La regla de oro</w:t>
      </w:r>
    </w:p>
    <w:p>
      <w:pPr>
        <w:spacing w:after="60"/>
      </w:pPr>
      <w:r>
        <w:rPr>
          <w:b/>
          <w:sz w:val="24"/>
        </w:rPr>
        <w:t>Una cita solo puede terminar de TRES maneras:</w:t>
      </w:r>
    </w:p>
    <w:p>
      <w:pPr>
        <w:spacing w:after="60"/>
      </w:pPr>
      <w:r>
        <w:rPr>
          <w:b w:val="0"/>
          <w:sz w:val="24"/>
        </w:rPr>
        <w:t>1. Matriculado (o cupo separado con abono).</w:t>
      </w:r>
    </w:p>
    <w:p>
      <w:pPr>
        <w:spacing w:after="60"/>
      </w:pPr>
      <w:r>
        <w:rPr>
          <w:b w:val="0"/>
          <w:sz w:val="24"/>
        </w:rPr>
        <w:t>2. En lista de espera, con fecha.</w:t>
      </w:r>
    </w:p>
    <w:p>
      <w:pPr>
        <w:spacing w:after="60"/>
      </w:pPr>
      <w:r>
        <w:rPr>
          <w:b w:val="0"/>
          <w:sz w:val="24"/>
        </w:rPr>
        <w:t>3. Un NO claro — con el motivo anotado para rescate.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"Lo voy a pensar" NO es una salida. El que sale a pensarlo, casi nunca vuelve.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 primera pregunta (siempre)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"¿Has estudiado inglés antes? ¿Puedes tener una conversación básica?"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responde…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Entonces…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"No, empiezo de cero" (la mayoría)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Cierre directo: ofrécele el ARRANQUE. Sin prueba en la cita — su evaluación de ingreso se agenda al matricular.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"Ya sé algo" o pide la prueba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Se agenda la SESIÓN DE UBICACIÓN (ver sección 2) — ideal el mismo día — y se cierra con el nivel exacto en la mano. Cupo congelado con abono.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Los dos productos (solo muestras DOS números por cliente)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ARRANQUE A1+A2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PROGRAMA COMPLETO (A1 a B2)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$2.990.000 — precio de lanzamiento, 20 cupos. Precio único: sin becas, sin estratos, sin preguntas.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Precio según su beca del Fondo (usa tu TARJETA DE BECAS, sección 3).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Incluye: 2 niveles completos (200 horas), libros, certificado por nivel, garantía escrita y Módulo Emprendedor al terminar A2 (su página web + su primer mensaje de venta en inglés).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Incluye todo lo del Arranque + niveles B1 y B2 + al final: REFUERZO PRO (pitch avanzado, negociación real en inglés, video del antes y después).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cierre doble (tu mejor jugada — las dos respuestas son SÍ)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"Tienes dos caminos: arrancas con A1+A2 por $2.990.000 y decides después — o te comprometes hoy con el programa completo: con tu beca queda en [tarjeta], sales con B2 y te ahorras más de un millón. ¿Cuál te hago?"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"El Arranque monta tu negocio; el programa completo te enseña a DEFENDERLO en inglés."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Las 3 anclas (úsalas en TODA cita)</w:t>
      </w:r>
    </w:p>
    <w:p>
      <w:pPr>
        <w:spacing w:after="60"/>
      </w:pPr>
      <w:r>
        <w:rPr>
          <w:b w:val="0"/>
          <w:sz w:val="24"/>
        </w:rPr>
        <w:t>1. GARANTÍA: "Si cumples — asistencia, tareas, evaluaciones — y no muestras avance, te devolvemos el 100% del nivel. POR ESCRITO, en tu contrato."</w:t>
      </w:r>
    </w:p>
    <w:p>
      <w:pPr>
        <w:spacing w:after="60"/>
      </w:pPr>
      <w:r>
        <w:rPr>
          <w:b w:val="0"/>
          <w:sz w:val="24"/>
        </w:rPr>
        <w:t>2. PRUEBA: "Tu avance no es una promesa: queda medido desde el día uno. Tú lo VES."</w:t>
      </w:r>
    </w:p>
    <w:p>
      <w:pPr>
        <w:spacing w:after="60"/>
      </w:pPr>
      <w:r>
        <w:rPr>
          <w:b w:val="0"/>
          <w:sz w:val="24"/>
        </w:rPr>
        <w:t>3. CERTIFICACIÓN: "Institución con licencia desde 2012, programas registrados hasta 2032 y certificación de calidad ICONTEC."</w:t>
      </w:r>
    </w:p>
    <w:p>
      <w:pPr>
        <w:spacing w:before="140" w:after="60"/>
      </w:pPr>
      <w:r>
        <w:rPr>
          <w:b/>
          <w:color w:val="222222"/>
          <w:sz w:val="27"/>
        </w:rPr>
        <w:t>Para cerrar (elige UNA frase y guarda silencio)</w:t>
      </w:r>
    </w:p>
    <w:p>
      <w:pPr>
        <w:spacing w:after="60"/>
      </w:pPr>
      <w:r>
        <w:rPr>
          <w:b w:val="0"/>
          <w:sz w:val="24"/>
        </w:rPr>
        <w:t>· "¿Arrancamos? Hoy quedas matriculado."</w:t>
      </w:r>
    </w:p>
    <w:p>
      <w:pPr>
        <w:spacing w:after="60"/>
      </w:pPr>
      <w:r>
        <w:rPr>
          <w:b w:val="0"/>
          <w:sz w:val="24"/>
        </w:rPr>
        <w:t>· "¿Te sirve más el grupo de la mañana o el de la noche?"</w:t>
      </w:r>
    </w:p>
    <w:p>
      <w:pPr>
        <w:spacing w:after="60"/>
      </w:pPr>
      <w:r>
        <w:rPr>
          <w:b w:val="0"/>
          <w:sz w:val="24"/>
        </w:rPr>
        <w:t>· "No estás arriesgando nada — la garantía está por escrito. ¿Qué te detiene?"</w:t>
      </w:r>
    </w:p>
    <w:p>
      <w:pPr>
        <w:spacing w:after="60"/>
      </w:pPr>
      <w:r>
        <w:rPr>
          <w:b w:val="0"/>
          <w:sz w:val="24"/>
        </w:rPr>
        <w:t>· "El precio de lanzamiento es por 20 cupos. ¿Cerramos?"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Después de la frase de cierre: SILENCIO. El primero que habla, concede.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Respuestas a objeciones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dice…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Tú respondes…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"Lo voy a pensar"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"Claro. ¿Qué es exactamente lo que quieres pensar — el precio, el horario o el momento? Miremos ese punto ahora."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"Debo consultarlo"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"Perfecto. Separemos tu cupo hoy con el abono y confirmas mañana — así no pierdes el lanzamiento."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 tengo todo el dinero"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Plan de pagos con fechas exactas — o si aspira al programa completo, el Fondo de Becas.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"¿Y si no aprendo?"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LA GARANTÍA, por escrito. (Es la mejor pregunta que te pueden hacer.)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"En otra academia me dan el 65%"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"¿Descuento sobre qué precio? Pregunta el precio FINAL: con matrícula, con libros, con todo. El nuestro es uno solo y está completo — y con garantía firmada."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"¿Tienen profes nativos?"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"Nuestros profes son certificados y expertos en hispanohablantes: entienden exactamente tus errores. Y tu avance queda medido y garantizado por escrito — no depende de la nacionalidad de nadie."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 que JAMÁS se hace</w:t>
      </w:r>
    </w:p>
    <w:p>
      <w:pPr>
        <w:spacing w:after="60"/>
      </w:pPr>
      <w:r>
        <w:rPr>
          <w:b w:val="0"/>
          <w:sz w:val="24"/>
        </w:rPr>
        <w:t>· La palabra "patrocinio" no existe: se dice BECA DEL FONDO.</w:t>
      </w:r>
    </w:p>
    <w:p>
      <w:pPr>
        <w:spacing w:after="60"/>
      </w:pPr>
      <w:r>
        <w:rPr>
          <w:b w:val="0"/>
          <w:sz w:val="24"/>
        </w:rPr>
        <w:t>· La tarjeta de becas no se muestra al cliente — se le dice SU resultado.</w:t>
      </w:r>
    </w:p>
    <w:p>
      <w:pPr>
        <w:spacing w:after="60"/>
      </w:pPr>
      <w:r>
        <w:rPr>
          <w:b w:val="0"/>
          <w:sz w:val="24"/>
        </w:rPr>
        <w:t>· No se promete: empleo, visa, "bilingüe en X meses", ni nada que no esté por escrito.</w:t>
      </w:r>
    </w:p>
    <w:p>
      <w:pPr>
        <w:spacing w:after="60"/>
      </w:pPr>
      <w:r>
        <w:rPr>
          <w:b w:val="0"/>
          <w:sz w:val="24"/>
        </w:rPr>
        <w:t>· No se dice "gratis" ni "descuento".</w:t>
      </w:r>
    </w:p>
    <w:p>
      <w:pPr>
        <w:spacing w:after="60"/>
      </w:pPr>
      <w:r>
        <w:rPr>
          <w:b w:val="0"/>
          <w:sz w:val="24"/>
        </w:rPr>
        <w:t>· Toda matrícula sale con el kit completo firmado, con huellas, y copia para el estudiante.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2.  LA PRUEBA DE UBICACIÓN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Se le dice así: "Esta prueba NO se aprueba ni se pierde — solo nos dice tu punto de partida, para que no pagues ni una clase de más ni de menos."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nueva: el que "ya sabe algo" tiene su resultado COMPLETO antes de matricularse o decidir — así el contrato nace con el nivel exacto y nunca hay devoluciones ni cobros sorpresa.</w:t>
      </w:r>
    </w:p>
    <w:p>
      <w:pPr>
        <w:spacing w:before="140" w:after="60"/>
      </w:pPr>
      <w:r>
        <w:rPr>
          <w:b/>
          <w:color w:val="222222"/>
          <w:sz w:val="27"/>
        </w:rPr>
        <w:t>LA SESIÓN DE UBICACIÓN (~1 hora, por videollamada, ANTES de decidir)</w:t>
      </w:r>
    </w:p>
    <w:p>
      <w:pPr>
        <w:spacing w:after="60"/>
      </w:pPr>
      <w:r>
        <w:rPr>
          <w:b w:val="0"/>
          <w:sz w:val="24"/>
        </w:rPr>
        <w:t>Se agenda desde la cita, lo antes posible — ideal el mismo día: "¿Tienes 50 minutos ahora saliendo de aquí, o esta tarde?". Para congelar el cupo y el precio de lanzamiento mientras tanto: abono de separación (ej. $300.000, se cruza con la matrícula).</w:t>
      </w:r>
    </w:p>
    <w:p>
      <w:pPr>
        <w:spacing w:after="60"/>
      </w:pPr>
      <w:r>
        <w:rPr>
          <w:b w:val="0"/>
          <w:sz w:val="24"/>
        </w:rPr>
        <w:t xml:space="preserve">1. El prospecto hace el examen internacional EF SET de 50 minutos (gratis y ADAPTATIVO: ajusta la dificultad al nivel — no maltrata a nadie), desde su casa. Enlace: </w:t>
      </w:r>
      <w:hyperlink r:id="rId9">
        <w:r>
          <w:rPr>
            <w:color w:val="0563C1"/>
            <w:u w:val="single"/>
            <w:b/>
            <w:sz w:val="26"/>
          </w:rPr>
          <w:t>efset.org/ef-set-50</w:t>
        </w:r>
      </w:hyperlink>
    </w:p>
    <w:p>
      <w:pPr>
        <w:spacing w:after="60"/>
      </w:pPr>
      <w:r>
        <w:rPr>
          <w:b w:val="0"/>
          <w:sz w:val="24"/>
        </w:rPr>
        <w:t>2. TODO el examen en videollamada supervisada: CÁMARA PRENDIDA y PANTALLA COMPARTIDA. (Varios prospectos pueden hacerlo a la vez en una misma videollamada, cámaras prendidas, micrófonos apagados.)</w:t>
      </w:r>
    </w:p>
    <w:p>
      <w:pPr>
        <w:spacing w:after="60"/>
      </w:pPr>
      <w:r>
        <w:rPr>
          <w:b w:val="0"/>
          <w:sz w:val="24"/>
        </w:rPr>
        <w:t>3. Reglas de pantalla (la página está en inglés): el botón grande siempre avanza; al inicio hay prueba de sonido ("Continue" = continuar); y AVISA ANTES de arrancar: "al final te pide nombre, teléfono, correo y año de nacimiento — llénalos de una, sin pausa, o se cierra la sesión".</w:t>
      </w:r>
    </w:p>
    <w:p>
      <w:pPr>
        <w:spacing w:after="60"/>
      </w:pPr>
      <w:r>
        <w:rPr>
          <w:b w:val="0"/>
          <w:sz w:val="24"/>
        </w:rPr>
        <w:t>4. COORDINA CON EL PROFE DESDE ANTES: apenas termina el test, el profe entra a la MISMA videollamada y hace la mini-oral de 5 minutos (abajo). Todo queda resuelto en una sola sesión.</w:t>
      </w:r>
    </w:p>
    <w:p>
      <w:pPr>
        <w:spacing w:after="60"/>
      </w:pPr>
      <w:r>
        <w:rPr>
          <w:b w:val="0"/>
          <w:sz w:val="24"/>
        </w:rPr>
        <w:t>5. Con los dos resultados, la asesora llama a cerrar EL MISMO DÍA: "ya tienes tu nivel exacto — tu programa queda en $X. ¿Firmamos?".</w:t>
      </w:r>
    </w:p>
    <w:p>
      <w:pPr>
        <w:spacing w:before="140" w:after="60"/>
      </w:pPr>
      <w:r>
        <w:rPr>
          <w:b/>
          <w:color w:val="222222"/>
          <w:sz w:val="27"/>
        </w:rPr>
        <w:t>La mini-oral de 5 minutos (la aplica UN PROFE, apenas termina el test)</w:t>
      </w:r>
    </w:p>
    <w:p>
      <w:pPr>
        <w:spacing w:after="60"/>
      </w:pPr>
      <w:r>
        <w:rPr>
          <w:b w:val="0"/>
          <w:sz w:val="24"/>
        </w:rPr>
        <w:t>El profe pregunta en orden y se detiene cuando el cliente ya no responde con soltura: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Nivel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Pregunta del profe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Qué se espera oír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is your name? Where do you live?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Frases simples completas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did you do yesterday?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Usa el pasado sin trabarse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Tell me about a difficult situation and how you solved it.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Narra y se defiende, aunque con errores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If you could change one thing about your city, what would it be?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Opina y fluye con naturalidad</w:t>
            </w:r>
          </w:p>
        </w:tc>
      </w:tr>
    </w:tbl>
    <w:p>
      <w:pPr>
        <w:spacing w:after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REGLA CLAVE: entre el test de 50 minutos y la oral, MANDA LA MENOR. El que lee bien pero habla A2, se ubica por lo que HABLA: "vamos a asegurar tu base — subir de grupo siempre se puede, y la reubicación no te cuesta nada".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El EF SET de la sesión queda guardado en la carpeta del prospecto: cuando se matricula, ese MISMO resultado es la línea base FIRMADA de su garantía — no se repite. Si el prospecto no tiene equipo en casa: se le agenda el computador de la sede.</w:t>
      </w:r>
    </w:p>
    <w:p>
      <w:pPr>
        <w:spacing w:before="140" w:after="60"/>
      </w:pPr>
      <w:r>
        <w:rPr>
          <w:b/>
          <w:color w:val="222222"/>
          <w:sz w:val="27"/>
        </w:rPr>
        <w:t>¿Y el que empieza de cero?</w:t>
      </w:r>
    </w:p>
    <w:p>
      <w:pPr>
        <w:spacing w:after="60"/>
      </w:pPr>
      <w:r>
        <w:rPr>
          <w:b w:val="0"/>
          <w:sz w:val="24"/>
        </w:rPr>
        <w:t>Cierre directo en la cita, sin ninguna prueba antes (no hay riesgo de paquete equivocado: arranca en A1). Su EF SET de 50 minutos lo hace AL MATRICULAR, antes de la primera clase, con el mismo protocolo de videollamada supervisada — esa es su línea base de la garantía. También sirve la sesión grupal.</w:t>
      </w:r>
    </w:p>
    <w:p>
      <w:pPr>
        <w:spacing w:before="140" w:after="60"/>
      </w:pPr>
      <w:r>
        <w:rPr>
          <w:b/>
          <w:color w:val="222222"/>
          <w:sz w:val="27"/>
        </w:rPr>
        <w:t>Con la ubicación, qué se ofrece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Su ubicación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Le ofreces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Cero / A1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ARRANQUE A1+A2 ($2.990.000) — cierre directo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Paquete B1 a B2 con Fondo de Becas (tarjeta)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Solo B2 con Fondo — SIEMPRE con la sesión de ubicación completa antes de firmar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B2 confirmado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Clases personalizadas / conversación avanzada — se agenda cita con gerencia. JAMÁS venderle un nivel que ya tiene</w:t>
            </w:r>
          </w:p>
        </w:tc>
      </w:tr>
    </w:tbl>
    <w:p>
      <w:pPr>
        <w:spacing w:after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3.  LA TARJETA DE BECAS DEL FONDO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Esta tabla es INTERNA: nunca se muestra ni se fotografía. Al cliente se le dice SU resultado.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Las 2 preguntas (en este orden)</w:t>
      </w:r>
    </w:p>
    <w:p>
      <w:pPr>
        <w:spacing w:after="60"/>
      </w:pPr>
      <w:r>
        <w:rPr>
          <w:b/>
          <w:sz w:val="24"/>
        </w:rPr>
        <w:t>1. ¿QUIÉN es? — define su columna:</w:t>
      </w:r>
    </w:p>
    <w:p>
      <w:pPr>
        <w:spacing w:after="60"/>
      </w:pPr>
      <w:r>
        <w:rPr>
          <w:b w:val="0"/>
          <w:sz w:val="24"/>
        </w:rPr>
        <w:t>· Estrato 1-2 o SISBÉN (con soporte): TRANSFORMACIÓN — cupos limitados por trimestre.</w:t>
      </w:r>
    </w:p>
    <w:p>
      <w:pPr>
        <w:spacing w:after="60"/>
      </w:pPr>
      <w:r>
        <w:rPr>
          <w:b w:val="0"/>
          <w:sz w:val="24"/>
        </w:rPr>
        <w:t>· Todos los demás: GENERAL.</w:t>
      </w:r>
    </w:p>
    <w:p>
      <w:pPr>
        <w:spacing w:after="60"/>
      </w:pPr>
      <w:r>
        <w:rPr>
          <w:b w:val="0"/>
          <w:sz w:val="24"/>
        </w:rPr>
        <w:t>· Ejecutivo / paga su empresa: EJECUTIVO.</w:t>
      </w:r>
    </w:p>
    <w:p>
      <w:pPr>
        <w:spacing w:after="60"/>
      </w:pPr>
      <w:r>
        <w:rPr>
          <w:b/>
          <w:sz w:val="24"/>
        </w:rPr>
        <w:t>2. ¿QUÉ compra y CÓMO paga? — define su fila.</w:t>
      </w:r>
    </w:p>
    <w:p>
      <w:pPr>
        <w:spacing w:before="140" w:after="60"/>
      </w:pPr>
      <w:r>
        <w:rPr>
          <w:b/>
          <w:color w:val="222222"/>
          <w:sz w:val="27"/>
        </w:rPr>
        <w:t>La matriz (beca sobre el precio del paquete — solo buscar,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 (contado/cuotas)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45% / 36%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32% / 25,6%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15% / 12%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36% / 27%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25,6% / 19,2%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12% / 9%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24,8% / 15,8%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17,6% / 11,2%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8,3% / 5,3%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20,3% / 11,3%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14,4% / 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6,8% / 3,8%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Nivel suelto / sabatino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Ejemplo: estrato 3 quiere A2→B2 en cuotas → columna GENERAL, fila A2→B2, cuotas → 19,2%.</w:t>
      </w:r>
    </w:p>
    <w:p>
      <w:pPr>
        <w:spacing w:before="140" w:after="60"/>
      </w:pPr>
      <w:r>
        <w:rPr>
          <w:b/>
          <w:color w:val="222222"/>
          <w:sz w:val="27"/>
        </w:rPr>
        <w:t>El guion del Fondo (tal cual)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"Heiiu tiene un Fondo de Becas institucional, administrado por contaduría. Yo no decido las becas — yo presento tu solicitud y el Fondo la evalúa."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Si regatea: "No puedo tocar el porcentaje — el Fondo se audita y una excepción lo tumba para todas las familias. Lo que sí puedo hacer es presentar bien tu caso."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Al aprobar una beca: SIEMPRE se entrega carta impresa + reglamento.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lógica, por si preguntan: "Entre más necesitas, más alto tu techo. Entre más te comprometes, más del techo te ganas."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/>
    <w:p>
      <w:pPr>
        <w:jc w:val="center"/>
      </w:pPr>
      <w:r>
        <w:rPr>
          <w:color w:val="777777"/>
          <w:sz w:val="20"/>
        </w:rPr>
        <w:t>Heiiu English Academy · Kit de Venta · Se aprende, se practica en voz alta, se ejecuta.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fset.org/ef-set-5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