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E54C09"/>
          <w:sz w:val="28"/>
        </w:rPr>
        <w:t>HOJA DE COORDINACIÓN — GRABACIÓN 09/10/2026</w:t>
      </w:r>
    </w:p>
    <w:p>
      <w:pPr>
        <w:spacing w:after="60"/>
      </w:pPr>
      <w:r>
        <w:rPr>
          <w:b/>
          <w:sz w:val="20"/>
        </w:rPr>
        <w:t>Antes de la clase, un solo dato:</w:t>
      </w:r>
      <w:r>
        <w:rPr>
          <w:b w:val="0"/>
          <w:sz w:val="20"/>
        </w:rPr>
        <w:t xml:space="preserve"> dile a cada uno de los 3 estudiantes que empezaron de cero en Heiiu cuántos meses llevan desde su PRIMERA CLASE (no desde la fecha de matrícula: a veces el grupo arrancó hasta dos meses después). Primer día del A1 para cada uno. En cámara cada uno dice "Llegué el primer día sin hablar una palabra de inglés. Hace ___ meses": es para que digan el número exacto.</w:t>
      </w:r>
    </w:p>
    <w:p>
      <w:pPr>
        <w:spacing w:after="60"/>
      </w:pPr>
      <w:r>
        <w:rPr>
          <w:b/>
          <w:sz w:val="20"/>
        </w:rPr>
        <w:t>Tener listo:</w:t>
      </w:r>
      <w:r>
        <w:rPr>
          <w:b w:val="0"/>
          <w:sz w:val="20"/>
        </w:rPr>
        <w:t xml:space="preserve"> el ANEXO DE GARANTÍA HEIIU DE APRENDIZAJE impreso (recursos/comercial/productos/ANEXO_GARANTIA_HEIIU.pdf), 2 copias, con la firma de la academia. Sin precios a la vista.</w:t>
      </w:r>
    </w:p>
    <w:p>
      <w:pPr>
        <w:spacing w:after="60"/>
      </w:pPr>
      <w:r>
        <w:rPr>
          <w:b w:val="0"/>
          <w:sz w:val="20"/>
        </w:rPr>
        <w:t xml:space="preserve">  1. "Te acompañamos" (duración: 25 a 30 segundos), de pie, primero sin el papel: "Tienes las ganas de aprender inglés. Pero a veces te falla la motivación. Eso no solo pasa con el inglés: pasa con todo. Por eso aquí no solo te enseñamos. Te acompañamos: tu profe es tu coach. Te corrige, te pide cuentas y no te suelta." Y ahí levantas el anexo a cámara, señalando la garantía: "Es un trabajo en equipo: tú pones tu parte y, si no aprendes, te devolvemos el cien por ciento del nivel. Te lo entregamos firmado." Cierre: "Escríbenos y te mostramos cómo lo hacemos, antes de decidir algo fácil que no te lleve a los resultados que necesitas." La cámara termina sobre la hoja. Dos tomas.</w:t>
      </w:r>
    </w:p>
    <w:p>
      <w:pPr>
        <w:spacing w:after="60"/>
      </w:pPr>
      <w:r>
        <w:rPr>
          <w:b w:val="0"/>
          <w:sz w:val="20"/>
        </w:rPr>
        <w:t xml:space="preserve">  2. "El año después del colegio" (duración: 25 a 30 segundos), en la recepción, como hablándole a un papá o una mamá: "Su hijo ya salió del colegio y todavía no ha entrado a la universidad. No sabe qué estudiar, o todavía no alcanza la plata. Ese año no tiene que perderse: puede ser el año en que resuelve el inglés, y llega a la universidad o a su primer trabajo con eso listo. Y algo que los papás nos agradecen más que el inglés: aquí se entrena constancia. Asistencia, tareas, cumplir. Y cumplir no es solo para aprender inglés: es para la vida. En un mundo con inteligencia artificial, el que se sabe comunicar y cumple es el que avanza. Su hijo se lo va a agradecer. En la tarde, en la noche o los sábados." Cierre: "Pregúntenos qué horario le sirve. Escríbanos." Dos tomas.</w:t>
      </w:r>
    </w:p>
    <w:p>
      <w:pPr>
        <w:spacing w:after="60"/>
      </w:pPr>
      <w:r>
        <w:rPr>
          <w:b/>
          <w:sz w:val="20"/>
        </w:rPr>
        <w:t>Con la cámara prendida NO se dice:</w:t>
      </w:r>
      <w:r>
        <w:rPr>
          <w:b w:val="0"/>
          <w:sz w:val="20"/>
        </w:rPr>
        <w:t xml:space="preserve"> precio, "Arranque", "fácil", "gratis", "descuento", "rápido", "garantizado en siete meses", "consigue trabajo", "profesores nativos", ni nombres de estudiantes. Si se te sale, se repite la toma.</w:t>
      </w:r>
    </w:p>
    <w:sectPr w:rsidR="00FC693F" w:rsidRPr="0006063C" w:rsidSect="00034616">
      <w:pgSz w:w="12240" w:h="15840"/>
      <w:pgMar w:top="1000" w:right="1200" w:bottom="100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