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SYLLABUS — A2 NOCTURNO 2H</w:t>
      </w:r>
    </w:p>
    <w:p>
      <w:pPr>
        <w:spacing w:after="0"/>
        <w:jc w:val="center"/>
      </w:pPr>
      <w:r>
        <w:rPr>
          <w:b/>
          <w:color w:val="E54C09"/>
          <w:sz w:val="22"/>
        </w:rPr>
        <w:t>Cómo funciona este cohorte y qué hace cada docente</w:t>
      </w:r>
    </w:p>
    <w:p>
      <w:pPr>
        <w:spacing w:after="120"/>
        <w:jc w:val="center"/>
      </w:pPr>
      <w:r>
        <w:rPr>
          <w:color w:val="666666"/>
          <w:sz w:val="18"/>
        </w:rPr>
        <w:t>Instrucciones para el docente del cohorte · 6:30 a 8:30 PM, lunes a viernes · 55 clases, 110 horas · Fecha de inicio: lo define coordinación</w:t>
      </w:r>
    </w:p>
    <w:p>
      <w:pPr>
        <w:spacing w:before="160" w:after="40"/>
      </w:pPr>
      <w:r>
        <w:rPr>
          <w:b/>
          <w:color w:val="E54C09"/>
          <w:sz w:val="23"/>
        </w:rPr>
        <w:t>1. CÓMO FUNCIONA EL COHORTE</w:t>
      </w:r>
    </w:p>
    <w:p>
      <w:pPr>
        <w:spacing w:after="60"/>
      </w:pPr>
      <w:r>
        <w:rPr>
          <w:b w:val="0"/>
          <w:sz w:val="20"/>
        </w:rPr>
        <w:t>Es el mismo nivel A2 del cohorte de la mañana, repartido en 2 horas diarias de noche: 55 clases en vez de 28. Una clase = un módulo del libro, y cuando el módulo es largo la guia lo parte y marca el corte. El reparto de los cuatro bloques es B1 20-25' · B2 40-45' · B3 35-40' · B4 15-20'.</w:t>
      </w:r>
    </w:p>
    <w:tbl>
      <w:tblPr>
        <w:tblStyle w:val="TableGrid"/>
        <w:tblW w:type="auto" w:w="0"/>
        <w:tblLook w:firstColumn="1" w:firstRow="1" w:lastColumn="0" w:lastRow="0" w:noHBand="0" w:noVBand="1" w:val="04A0"/>
      </w:tblPr>
      <w:tblGrid>
        <w:gridCol w:w="5100"/>
        <w:gridCol w:w="5100"/>
      </w:tblGrid>
      <w:tr>
        <w:tc>
          <w:tcPr>
            <w:tcW w:type="dxa" w:w="2154"/>
            <w:shd w:val="clear" w:color="auto" w:fill="E54C09"/>
          </w:tcPr>
          <w:p>
            <w:pPr>
              <w:spacing w:after="0"/>
            </w:pPr>
            <w:r>
              <w:rPr>
                <w:b/>
                <w:color w:val="FFFFFF"/>
                <w:sz w:val="19"/>
              </w:rPr>
              <w:t>Dato</w:t>
            </w:r>
          </w:p>
        </w:tc>
        <w:tc>
          <w:tcPr>
            <w:tcW w:type="dxa" w:w="7483"/>
            <w:shd w:val="clear" w:color="auto" w:fill="E54C09"/>
          </w:tcPr>
          <w:p>
            <w:pPr>
              <w:spacing w:after="0"/>
            </w:pPr>
            <w:r>
              <w:rPr>
                <w:b/>
                <w:color w:val="FFFFFF"/>
                <w:sz w:val="19"/>
              </w:rPr>
              <w:t>Cómo es en este cohorte</w:t>
            </w:r>
          </w:p>
        </w:tc>
      </w:tr>
      <w:tr>
        <w:tc>
          <w:tcPr>
            <w:tcW w:type="dxa" w:w="2154"/>
            <w:shd w:val="clear" w:color="auto" w:fill="FFF8E7"/>
          </w:tcPr>
          <w:p>
            <w:pPr>
              <w:spacing w:after="0"/>
            </w:pPr>
            <w:r>
              <w:rPr>
                <w:b/>
                <w:sz w:val="19"/>
              </w:rPr>
              <w:t>Formato y horario</w:t>
            </w:r>
          </w:p>
        </w:tc>
        <w:tc>
          <w:tcPr>
            <w:tcW w:type="dxa" w:w="7483"/>
          </w:tcPr>
          <w:p>
            <w:pPr>
              <w:spacing w:after="0"/>
            </w:pPr>
            <w:r>
              <w:rPr>
                <w:sz w:val="19"/>
              </w:rPr>
              <w:t>2 horas diarias, lunes a viernes, 6:30 a 8:30 PM. 55 clases, 110 horas.</w:t>
            </w:r>
          </w:p>
        </w:tc>
      </w:tr>
      <w:tr>
        <w:tc>
          <w:tcPr>
            <w:tcW w:type="dxa" w:w="2154"/>
            <w:shd w:val="clear" w:color="auto" w:fill="FFF8E7"/>
          </w:tcPr>
          <w:p>
            <w:pPr>
              <w:spacing w:after="0"/>
            </w:pPr>
            <w:r>
              <w:rPr>
                <w:b/>
                <w:sz w:val="19"/>
              </w:rPr>
              <w:t>Docente</w:t>
            </w:r>
          </w:p>
        </w:tc>
        <w:tc>
          <w:tcPr>
            <w:tcW w:type="dxa" w:w="7483"/>
          </w:tcPr>
          <w:p>
            <w:pPr>
              <w:spacing w:after="0"/>
            </w:pPr>
            <w:r>
              <w:rPr>
                <w:sz w:val="19"/>
              </w:rPr>
              <w:t>Un solo docente dicta todo el nivel. El docente asignado lo define coordinación.</w:t>
            </w:r>
          </w:p>
        </w:tc>
      </w:tr>
      <w:tr>
        <w:tc>
          <w:tcPr>
            <w:tcW w:type="dxa" w:w="2154"/>
            <w:shd w:val="clear" w:color="auto" w:fill="FFF8E7"/>
          </w:tcPr>
          <w:p>
            <w:pPr>
              <w:spacing w:after="0"/>
            </w:pPr>
            <w:r>
              <w:rPr>
                <w:b/>
                <w:sz w:val="19"/>
              </w:rPr>
              <w:t>Contenido</w:t>
            </w:r>
          </w:p>
        </w:tc>
        <w:tc>
          <w:tcPr>
            <w:tcW w:type="dxa" w:w="7483"/>
          </w:tcPr>
          <w:p>
            <w:pPr>
              <w:spacing w:after="0"/>
            </w:pPr>
            <w:r>
              <w:rPr>
                <w:sz w:val="19"/>
              </w:rPr>
              <w:t>Libro oficial A2, módulo por módulo en orden, con la caja "HOY SOLO / NO TOCAR AÚN" cuando el módulo se parte en dos clases. El libro A2 tiene huecos (M4, M9, M19, M25, M31, M35 y M40 no existen): se saltan, no se inventa nada para llenarlos. Agotado el libro, el resto del nivel es repaso hacia B1.</w:t>
            </w:r>
          </w:p>
        </w:tc>
      </w:tr>
      <w:tr>
        <w:tc>
          <w:tcPr>
            <w:tcW w:type="dxa" w:w="2154"/>
            <w:shd w:val="clear" w:color="auto" w:fill="FFF8E7"/>
          </w:tcPr>
          <w:p>
            <w:pPr>
              <w:spacing w:after="0"/>
            </w:pPr>
            <w:r>
              <w:rPr>
                <w:b/>
                <w:sz w:val="19"/>
              </w:rPr>
              <w:t>Proyecto del nivel</w:t>
            </w:r>
          </w:p>
        </w:tc>
        <w:tc>
          <w:tcPr>
            <w:tcW w:type="dxa" w:w="7483"/>
          </w:tcPr>
          <w:p>
            <w:pPr>
              <w:spacing w:after="0"/>
            </w:pPr>
            <w:r>
              <w:rPr>
                <w:sz w:val="19"/>
              </w:rPr>
              <w:t>MY LIFE. Cada estudiante presenta su vida real en inglés, de 7 a 10 minutos más 2 o 3 preguntas del público, en Cl 53. Se construye una pieza por clase — la pieza del día es la ronda oral de cierre del Bloque 3 y el video del portafolio de ese día. El instructivo con los guiones exactos lo entrega coordinación con la guia; el docente no agrega actividades.</w:t>
            </w:r>
          </w:p>
        </w:tc>
      </w:tr>
      <w:tr>
        <w:tc>
          <w:tcPr>
            <w:tcW w:type="dxa" w:w="2154"/>
            <w:shd w:val="clear" w:color="auto" w:fill="FFF8E7"/>
          </w:tcPr>
          <w:p>
            <w:pPr>
              <w:spacing w:after="0"/>
            </w:pPr>
            <w:r>
              <w:rPr>
                <w:b/>
                <w:sz w:val="19"/>
              </w:rPr>
              <w:t>Módulo de Graduación</w:t>
            </w:r>
          </w:p>
        </w:tc>
        <w:tc>
          <w:tcPr>
            <w:tcW w:type="dxa" w:w="7483"/>
          </w:tcPr>
          <w:p>
            <w:pPr>
              <w:spacing w:after="0"/>
            </w:pPr>
            <w:r>
              <w:rPr>
                <w:sz w:val="19"/>
              </w:rPr>
              <w:t>Aplica a los cohortes del ARRANQUE A1+A2. Si este cohorte lo tiene o no, lo define coordinación; el docente no lo explica ni lo ofrece.</w:t>
            </w:r>
          </w:p>
        </w:tc>
      </w:tr>
    </w:tbl>
    <w:p>
      <w:pPr>
        <w:spacing w:before="160" w:after="40"/>
      </w:pPr>
      <w:r>
        <w:rPr>
          <w:b/>
          <w:color w:val="E54C09"/>
          <w:sz w:val="23"/>
        </w:rPr>
        <w:t>2. LA CONTINUIDAD ENTRE CLASES (lo que hace que esto funcione)</w:t>
      </w:r>
    </w:p>
    <w:p>
      <w:pPr>
        <w:spacing w:after="40"/>
        <w:ind w:left="283"/>
      </w:pPr>
      <w:r>
        <w:rPr>
          <w:b/>
          <w:sz w:val="20"/>
        </w:rPr>
        <w:t xml:space="preserve">• Al abrir cada clase, la recuperación espaciada: </w:t>
      </w:r>
      <w:r>
        <w:rPr>
          <w:sz w:val="20"/>
        </w:rPr>
        <w:t>3 a 5 disparadores de la Clase N-3 y de la Clase N-7, orales, DE PIE, en cadena, sin cuaderno. Los errores que se oigan van al tablero anónimos y se re-producen correctos en 1 minuto. No es explicación: es recordar hablando.</w:t>
      </w:r>
    </w:p>
    <w:p>
      <w:pPr>
        <w:spacing w:after="40"/>
        <w:ind w:left="283"/>
      </w:pPr>
      <w:r>
        <w:rPr>
          <w:b/>
          <w:sz w:val="20"/>
        </w:rPr>
        <w:t xml:space="preserve">• Enseguida, el error paper del día anterior: </w:t>
      </w:r>
      <w:r>
        <w:rPr>
          <w:sz w:val="20"/>
        </w:rPr>
        <w:t>4 a 6 errores REALES del grupo, anónimos, en el tablero; el grupo diagnostica y reconstruye la forma correcta, y cada estudiante produce un ejemplo nuevo propio. Errores reales o no se usan.</w:t>
      </w:r>
    </w:p>
    <w:p>
      <w:pPr>
        <w:spacing w:after="40"/>
        <w:ind w:left="283"/>
      </w:pPr>
      <w:r>
        <w:rPr>
          <w:b/>
          <w:sz w:val="20"/>
        </w:rPr>
        <w:t xml:space="preserve">• Y el chequeo de portafolio: </w:t>
      </w:r>
      <w:r>
        <w:rPr>
          <w:sz w:val="20"/>
        </w:rPr>
        <w:t>con la lista en mano, quién envió el video y la mejora anotada de cada uno, más la línea que le pone nombre a la pieza de MY LIFE. En la Clase 1 el ritual solo se presenta; el primer chequeo público es en la Clase 2.</w:t>
      </w:r>
    </w:p>
    <w:p>
      <w:pPr>
        <w:spacing w:after="40"/>
        <w:ind w:left="283"/>
      </w:pPr>
      <w:r>
        <w:rPr>
          <w:b/>
          <w:sz w:val="20"/>
        </w:rPr>
        <w:t xml:space="preserve">• La frontera del día se respeta: </w:t>
      </w:r>
      <w:r>
        <w:rPr>
          <w:sz w:val="20"/>
        </w:rPr>
        <w:t>la caja "HOY SOLO / NO TOCAR AÚN" de la primera página no es una sugerencia. Adelantarse hoy rompe la clase de mañana, que ya está escrita.</w:t>
      </w:r>
    </w:p>
    <w:p>
      <w:pPr>
        <w:spacing w:before="160" w:after="40"/>
      </w:pPr>
      <w:r>
        <w:rPr>
          <w:b/>
          <w:color w:val="E54C09"/>
          <w:sz w:val="23"/>
        </w:rPr>
        <w:t>3. LO NUEVO DESDE ESTE COHORTE</w:t>
      </w:r>
    </w:p>
    <w:p>
      <w:pPr>
        <w:spacing w:after="40"/>
        <w:ind w:left="283"/>
      </w:pPr>
      <w:r>
        <w:rPr>
          <w:b/>
          <w:sz w:val="20"/>
        </w:rPr>
        <w:t xml:space="preserve">• Grabación oral de entrada (Clase 1, o la primera clase a la que asista cada estudiante): </w:t>
      </w:r>
      <w:r>
        <w:rPr>
          <w:sz w:val="20"/>
        </w:rPr>
        <w:t>el docente graba a cada estudiante 1 a 2 minutos hablando, mientras el resto trabaja. Es la foto de partida del nivel para la garantía. Esa misma noche se las envía a la auxiliar administrativa por WhatsApp, una por una con el nombre, y ella las guarda en el computador de la academia. Al que no quede grabado en la Clase 1 (llegó tarde, se fue antes) o entre después como estudiante nuevo, se le graba en la primera clase a la que asista, ese mismo día: ningún estudiante queda sin grabación de entrada.</w:t>
      </w:r>
    </w:p>
    <w:p>
      <w:pPr>
        <w:spacing w:after="40"/>
        <w:ind w:left="283"/>
      </w:pPr>
      <w:r>
        <w:rPr>
          <w:b/>
          <w:sz w:val="20"/>
        </w:rPr>
        <w:t xml:space="preserve">• Portafolio = VIDEO diario, enviado: </w:t>
      </w:r>
      <w:r>
        <w:rPr>
          <w:sz w:val="20"/>
        </w:rPr>
        <w:t>cada estudiante graba un video de mínimo 2 minutos, hablado de corrido y sin leer, y lo envía el mismo día al grupo de WhatsApp del cohorte (donde están el docente y la auxiliar administrativa). El grupo ES el archivo del portafolio: los videos diarios no se descargan; solo se guardan en el computador de la academia la grabación de entrada, un video de hito cada 10 clases (Cl 10, 20, 30...: el docente reenvía a la auxiliar administrativa, con el nombre, el video de esa clase de cada estudiante) y la grabación de salida del nivel. Festivos: no hay clase, la siguiente clase se dicta el siguiente día hábil y las clases perdidas se recuperan al final del nivel hasta completar las horas. Ya no es audio y ya no se queda en el celular: audio solo por excepción, máximo 2 por semana. EL DOCENTE VE los videos antes de la clase y anota al menos UNA cosa por mejorar de cada uno — una frase, con el error real. En el chequeo de portafolio,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6:30 en punto. La llegada después de las 6:45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100% inglés desde el Bloque 2 de la Clase 1. El español solo para el cronograma, la virtud, los rituales y la Carta o la Cápsula en la primera clase.</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suyo.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al salir de la clase, el mismo día, con estas piezas:</w:t>
      </w:r>
    </w:p>
    <w:p>
      <w:pPr>
        <w:spacing w:after="40"/>
        <w:ind w:left="283"/>
      </w:pPr>
      <w:r>
        <w:rPr>
          <w:b/>
          <w:sz w:val="20"/>
        </w:rPr>
        <w:t xml:space="preserve">• Asistencia </w:t>
      </w:r>
      <w:r>
        <w:rPr>
          <w:sz w:val="20"/>
        </w:rPr>
        <w:t>con la columna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before="160" w:after="40"/>
      </w:pPr>
      <w:r>
        <w:rPr>
          <w:b/>
          <w:color w:val="E54C09"/>
          <w:sz w:val="23"/>
        </w:rPr>
        <w:t>5. EL PLAN DEL NIVEL (para que el docente lo tenga en la cabeza)</w:t>
      </w:r>
    </w:p>
    <w:p>
      <w:pPr>
        <w:spacing w:after="40"/>
        <w:ind w:left="283"/>
      </w:pPr>
      <w:r>
        <w:rPr>
          <w:b/>
          <w:sz w:val="20"/>
        </w:rPr>
        <w:t xml:space="preserve">• Lo que el nivel entrega: </w:t>
      </w:r>
      <w:r>
        <w:rPr>
          <w:sz w:val="20"/>
        </w:rPr>
        <w:t>futuro (will, might, planes), fechas y calendario, condicionales, pasado simple y continuo, presente perfecto, voz pasiva, verbos con preposición, comparativos y superlativos, cantidades y precios, describir personas y ropa. Situaciones: entrevista de trabajo, agencia de viajes, hotel, tienda, restaurante, servicio al cliente, reunión de equipo y primer día en un empleo.</w:t>
      </w:r>
    </w:p>
    <w:p>
      <w:pPr>
        <w:spacing w:after="40"/>
        <w:ind w:left="283"/>
      </w:pPr>
      <w:r>
        <w:rPr>
          <w:b/>
          <w:sz w:val="20"/>
        </w:rPr>
        <w:t xml:space="preserve">• Los hitos, por número de clase: </w:t>
      </w:r>
      <w:r>
        <w:rPr>
          <w:sz w:val="20"/>
        </w:rPr>
        <w:t>Cl 26 MIDTERM · Cl 53 presentaciones finales MY LIFE (7 a 10 minutos + 2 o 3 preguntas del público) · Cl 55 examen FINAL en las últimas 2 horas, aplicado por un evaluador externo (para esas 2 horas no hay guia). El ensamble y el ensayo del proyecto caen en Cl 51-52.</w:t>
      </w:r>
    </w:p>
    <w:p>
      <w:pPr>
        <w:spacing w:after="40"/>
        <w:ind w:left="283"/>
      </w:pPr>
      <w:r>
        <w:rPr>
          <w:b/>
          <w:sz w:val="20"/>
        </w:rPr>
        <w:t xml:space="preserve">• Cómo llegan: </w:t>
      </w:r>
      <w:r>
        <w:rPr>
          <w:sz w:val="20"/>
        </w:rPr>
        <w:t>todos los hitos van DENTRO de la guia del día, sin día aparte ni marcador separado. En la Clase 1 el docente solo anuncia los números de clase del midterm y del final — nunca contenido, formato, notas ni resultados.</w:t>
      </w:r>
    </w:p>
    <w:p>
      <w:pPr>
        <w:spacing w:before="160" w:after="40"/>
      </w:pPr>
      <w:r>
        <w:rPr>
          <w:b/>
          <w:color w:val="E54C09"/>
          <w:sz w:val="23"/>
        </w:rPr>
        <w:t>6. LAS VIRTUDES: POR QUÉ LAS HACEMOS Y CÓMO SE HACEN BIEN</w:t>
      </w:r>
    </w:p>
    <w:p>
      <w:pPr>
        <w:spacing w:after="60"/>
      </w:pPr>
      <w:r>
        <w:rPr>
          <w:b/>
          <w:sz w:val="20"/>
        </w:rPr>
        <w:t>Por qué, en tres frases que puedes repetir:</w:t>
      </w:r>
    </w:p>
    <w:p>
      <w:pPr>
        <w:spacing w:after="40"/>
        <w:ind w:left="283"/>
      </w:pPr>
      <w:r>
        <w:rPr>
          <w:b/>
          <w:sz w:val="20"/>
        </w:rPr>
        <w:t xml:space="preserve">• Porque es lo que vendemos. </w:t>
      </w:r>
      <w:r>
        <w:rPr>
          <w:sz w:val="20"/>
        </w:rPr>
        <w:t>Al estudiante no se le prometió inglés: se le prometió entrenamiento con garantía y un destino (un trabajo, irse, emprender). Lo que decide si llega a ese destino no es la gramática: es si aparece a tiempo, si sostiene el esfuerzo cuando ya no es novedad, si se atreve a hablar con miedo, si cumple lo que dijo. Eso es lo que un jefe, una familia de Au Pair o un cliente evalúan primero. Las virtudes son ese entrenamiento, con nombre.</w:t>
      </w:r>
    </w:p>
    <w:p>
      <w:pPr>
        <w:spacing w:after="40"/>
        <w:ind w:left="283"/>
      </w:pPr>
      <w:r>
        <w:rPr>
          <w:b/>
          <w:sz w:val="20"/>
        </w:rPr>
        <w:t xml:space="preserve">• Porque el inglés no se aprende sin ellas. </w:t>
      </w:r>
      <w:r>
        <w:rPr>
          <w:sz w:val="20"/>
        </w:rPr>
        <w:t>Repetir mil veces lo mismo es templanza. Hablar frente a otros sabiendo que te vas a equivocar es fortaleza. Grabar el video el día que no quieres es prudencia y templanza juntas. Un estudiante que entiende que la virtud del bloque es lo que le va a permitir sostener el nivel, deja de ver el ritual como relleno.</w:t>
      </w:r>
    </w:p>
    <w:p>
      <w:pPr>
        <w:spacing w:after="40"/>
        <w:ind w:left="283"/>
      </w:pPr>
      <w:r>
        <w:rPr>
          <w:b/>
          <w:sz w:val="20"/>
        </w:rPr>
        <w:t xml:space="preserve">• Porque es lo que hace que se queden. </w:t>
      </w:r>
      <w:r>
        <w:rPr>
          <w:sz w:val="20"/>
        </w:rPr>
        <w:t>El que abandona en la semana 3 no abandona por la gramática: abandona porque no tenía nombre para lo que le estaba pasando. Cuando el docente le dice "esto que sientes es la parte de fortaleza del nivel, y por eso la estamos entrenando", el estudiante se queda. La retención del grupo depende de esto más que de cualquier otra cosa que hagas.</w:t>
      </w:r>
    </w:p>
    <w:p>
      <w:pPr>
        <w:spacing w:after="60"/>
      </w:pPr>
      <w:r>
        <w:rPr>
          <w:b/>
          <w:sz w:val="20"/>
        </w:rPr>
        <w:t>Las cuatro, por calendario absoluto (bloques de 5 clases; Cl 1-5 Prudencia; la guía del día dice cuál sigue, y no se desplaza por festivos):</w:t>
      </w:r>
    </w:p>
    <w:p>
      <w:pPr>
        <w:spacing w:after="40"/>
        <w:ind w:left="283"/>
      </w:pPr>
      <w:r>
        <w:rPr>
          <w:b/>
          <w:sz w:val="20"/>
        </w:rPr>
        <w:t xml:space="preserve">• PRUDENCIA: </w:t>
      </w:r>
      <w:r>
        <w:rPr>
          <w:sz w:val="20"/>
        </w:rPr>
        <w:t>pensar antes de actuar, planear, decidir. En inglés: preparar lo que vas a decir antes de decirlo; elegir el tiempo verbal antes de abrir la boca.</w:t>
      </w:r>
    </w:p>
    <w:p>
      <w:pPr>
        <w:spacing w:after="40"/>
        <w:ind w:left="283"/>
      </w:pPr>
      <w:r>
        <w:rPr>
          <w:b/>
          <w:sz w:val="20"/>
        </w:rPr>
        <w:t xml:space="preserve">• FORTALEZA: </w:t>
      </w:r>
      <w:r>
        <w:rPr>
          <w:sz w:val="20"/>
        </w:rPr>
        <w:t>coraje para hablar con miedo, iniciativa, no rendirse. En inglés: pedir la palabra, ser el guest en la simulación, grabar el video aunque salga mal.</w:t>
      </w:r>
    </w:p>
    <w:p>
      <w:pPr>
        <w:spacing w:after="40"/>
        <w:ind w:left="283"/>
      </w:pPr>
      <w:r>
        <w:rPr>
          <w:b/>
          <w:sz w:val="20"/>
        </w:rPr>
        <w:t xml:space="preserve">• TEMPLANZA: </w:t>
      </w:r>
      <w:r>
        <w:rPr>
          <w:sz w:val="20"/>
        </w:rPr>
        <w:t>disciplina, manejo del tiempo, paciencia con la repetición. En inglés: el video diario, llegar a tiempo, hacer el drill completo sin atajos.</w:t>
      </w:r>
    </w:p>
    <w:p>
      <w:pPr>
        <w:spacing w:after="40"/>
        <w:ind w:left="283"/>
      </w:pPr>
      <w:r>
        <w:rPr>
          <w:b/>
          <w:sz w:val="20"/>
        </w:rPr>
        <w:t xml:space="preserve">• JUSTICIA: </w:t>
      </w:r>
      <w:r>
        <w:rPr>
          <w:sz w:val="20"/>
        </w:rPr>
        <w:t>trabajo en equipo, liderazgo ético, empatía. En inglés: escuchar al compañero en la simulación, corregir sin humillar, ayudar al que va más lento.</w:t>
      </w:r>
    </w:p>
    <w:p>
      <w:pPr>
        <w:spacing w:after="60"/>
      </w:pPr>
      <w:r>
        <w:rPr>
          <w:b/>
          <w:sz w:val="20"/>
        </w:rPr>
        <w:t>Cómo se hace bien, en 5 a 7 minutos (el ritual VATS, al inicio de la clase):</w:t>
      </w:r>
    </w:p>
    <w:p>
      <w:pPr>
        <w:spacing w:after="40"/>
        <w:ind w:left="283"/>
      </w:pPr>
      <w:r>
        <w:rPr>
          <w:b/>
          <w:sz w:val="20"/>
        </w:rPr>
        <w:t xml:space="preserve">• V, Virtud (1 min): </w:t>
      </w:r>
      <w:r>
        <w:rPr>
          <w:sz w:val="20"/>
        </w:rPr>
        <w:t>el docente nombra la virtud del bloque y la conecta con lo de HOY en una frase: "Esta semana es fortaleza. Hoy la simulación es una entrevista: la fortaleza es contestar aunque no tengas la palabra perfecta."</w:t>
      </w:r>
    </w:p>
    <w:p>
      <w:pPr>
        <w:spacing w:after="40"/>
        <w:ind w:left="283"/>
      </w:pPr>
      <w:r>
        <w:rPr>
          <w:b/>
          <w:sz w:val="20"/>
        </w:rPr>
        <w:t xml:space="preserve">• A, Activar (2 min): </w:t>
      </w:r>
      <w:r>
        <w:rPr>
          <w:sz w:val="20"/>
        </w:rPr>
        <w:t>una pregunta, en inglés, que junte la virtud con la gramática del día. Ejemplo con presente perfecto: "What is something you have done this year that took courage?" Cada uno piensa 30 segundos.</w:t>
      </w:r>
    </w:p>
    <w:p>
      <w:pPr>
        <w:spacing w:after="40"/>
        <w:ind w:left="283"/>
      </w:pPr>
      <w:r>
        <w:rPr>
          <w:b/>
          <w:sz w:val="20"/>
        </w:rPr>
        <w:t xml:space="preserve">• T, Hablar (2-3 min): </w:t>
      </w:r>
      <w:r>
        <w:rPr>
          <w:sz w:val="20"/>
        </w:rPr>
        <w:t>en parejas o en cadena de pie, cada uno responde en una o dos frases. El docente escucha y anota errores para el error paper, no corrige aquí.</w:t>
      </w:r>
    </w:p>
    <w:p>
      <w:pPr>
        <w:spacing w:after="40"/>
        <w:ind w:left="283"/>
      </w:pPr>
      <w:r>
        <w:rPr>
          <w:b/>
          <w:sz w:val="20"/>
        </w:rPr>
        <w:t xml:space="preserve">• S, Compartir (1 min): </w:t>
      </w:r>
      <w:r>
        <w:rPr>
          <w:sz w:val="20"/>
        </w:rPr>
        <w:t>dos o tres respuestas al grupo. El docente cierra con una sola frase que conecta: "That is why today you speak first and think second."</w:t>
      </w:r>
    </w:p>
    <w:p>
      <w:pPr>
        <w:spacing w:after="60"/>
      </w:pPr>
      <w:r>
        <w:rPr>
          <w:b w:val="0"/>
          <w:sz w:val="20"/>
        </w:rPr>
        <w:t>Lo que NO es: no es un sermón, no es una charla de motivación, no dura 15 minutos y no se salta cuando "no hay tiempo". Es una frase, una pregunta y las voces de ellos. Si el docente lo recorta, la clase pierde su hilo y el estudiante pierde la razón para volver mañana.</w:t>
      </w:r>
    </w:p>
    <w:p>
      <w:pPr>
        <w:spacing w:after="60"/>
      </w:pPr>
      <w:r>
        <w:rPr>
          <w:b/>
          <w:sz w:val="20"/>
        </w:rPr>
        <w:t>Cuando un estudiante pregunte "¿y esto qué tiene que ver con inglés?", la respuesta es esta:</w:t>
      </w:r>
    </w:p>
    <w:p>
      <w:pPr>
        <w:spacing w:after="60"/>
      </w:pPr>
      <w:r>
        <w:rPr>
          <w:b w:val="0"/>
          <w:sz w:val="20"/>
        </w:rPr>
        <w:t>"Todo. Aquí no te estamos enseñando palabras: te estamos entrenando para el día que las necesites de verdad, en una entrevista, en un vuelo, frente a un cliente. Ese día no te va a fallar el vocabulario: te va a fallar el nervio, o la constancia, o la preparación. Eso es lo que entrenamos con las virtudes. Y es lo que hace que el que se gradúa aquí no solo hable inglés: se le nota."</w:t>
      </w:r>
    </w:p>
    <w:p>
      <w:pPr>
        <w:spacing w:before="160" w:after="40"/>
      </w:pPr>
      <w:r>
        <w:rPr>
          <w:b/>
          <w:color w:val="E54C09"/>
          <w:sz w:val="23"/>
        </w:rPr>
        <w:t>7. LOS RITUALES Y POR QUÉ EXISTEN (lo que no cambia)</w:t>
      </w:r>
    </w:p>
    <w:p>
      <w:pPr>
        <w:spacing w:after="60"/>
      </w:pPr>
      <w:r>
        <w:rPr>
          <w:b w:val="0"/>
          <w:sz w:val="20"/>
        </w:rPr>
        <w:t>Ninguno de estos es un capricho ni una formalidad. Cada uno resuelve un problema concreto que ya nos costó estudiantes. El docente que entiende para qué sirve cada uno, lo hace bien; el que lo ve como regla, lo recorta.</w:t>
      </w:r>
    </w:p>
    <w:p>
      <w:pPr>
        <w:spacing w:after="40"/>
        <w:ind w:left="283"/>
      </w:pPr>
      <w:r>
        <w:rPr>
          <w:b/>
          <w:sz w:val="20"/>
        </w:rPr>
        <w:t xml:space="preserve">• La Frase del Día en el tablero, antes de que entren. </w:t>
      </w:r>
      <w:r>
        <w:rPr>
          <w:sz w:val="20"/>
        </w:rPr>
        <w:t>QUÉ ES: una sola oración en inglés, escrita por la academia en la guía del día (el docente no la inventa), que junta la estructura gramatical de esa clase con la virtud de la semana. Ejemplo real, Clase 1 de este cohorte (módulo: pasado cerrado vs abierto; virtud: prudencia): "Prudence weighs the clock before it speaks: what I did last year is closed, and what I have achieved this year is still open." Ahí están el simple past, el present perfect y la prudencia en una frase que se puede decir en voz alta. CÓMO SE HACE, en orden: (1) el docente la escribe en el tablero ANTES de que entren los estudiantes, arriba y grande, y ahí se queda toda la clase; (2) en el Bloque 1 la lee dos veces, el grupo la repite en coro dos veces, y un estudiante la dice solo; (3) el docente la explica en una sola línea ("two pasts in one sentence: I did closes the door, I have done leaves it open"), sin clase de gramática; (4) durante la clase el docente la usa de forma natural al menos tres veces, en lo que dice; (5) al cierre, un estudiante la dice de memoria y otro la usa en una oración propia. Total: unos 4 minutos, repartidos. Por qué: una frase que se oye, se dice y se usa diez veces en contexto se queda; una lista de veinte palabras copiadas no. Es la forma más barata de repetición espaciada que existe, y es el ancla visible de toda la clase: el estudiante distraído levanta la vista y sabe de qué se trata hoy. Reemplazó a las listas de vocabulario en cuaderno, que nadie volvía a abrir. Cada clase estrena la suya; la de ayer va en el reporte solo como referencia.</w:t>
      </w:r>
    </w:p>
    <w:p>
      <w:pPr>
        <w:spacing w:after="40"/>
        <w:ind w:left="283"/>
      </w:pPr>
      <w:r>
        <w:rPr>
          <w:b/>
          <w:sz w:val="20"/>
        </w:rPr>
        <w:t xml:space="preserve">• El chequeo de portafolio, al abrir. </w:t>
      </w:r>
      <w:r>
        <w:rPr>
          <w:sz w:val="20"/>
        </w:rPr>
        <w:t>Quién envió el video y una mejora dicha en voz alta a cada uno. Por qué: es el único momento del día en que cada estudiante recibe feedback personal, y es lo que hace que el video se grabe mañana también. Un portafolio que nadie ve muere en dos semanas.</w:t>
      </w:r>
    </w:p>
    <w:p>
      <w:pPr>
        <w:spacing w:after="40"/>
        <w:ind w:left="283"/>
      </w:pPr>
      <w:r>
        <w:rPr>
          <w:b/>
          <w:sz w:val="20"/>
        </w:rPr>
        <w:t xml:space="preserve">• La recuperación al abrir (lo de hace 3 y hace 7 clases). </w:t>
      </w:r>
      <w:r>
        <w:rPr>
          <w:sz w:val="20"/>
        </w:rPr>
        <w:t>Dos o tres preguntas de pie sobre lo que se vio hace tres y siete clases, antes de lo nuevo. Por qué: lo que se recupera justo cuando se está olvidando se fija para siempre; lo que se vio una sola vez se pierde en diez días. Son tres minutos que valen una clase de repaso.</w:t>
      </w:r>
    </w:p>
    <w:p>
      <w:pPr>
        <w:spacing w:after="40"/>
        <w:ind w:left="283"/>
      </w:pPr>
      <w:r>
        <w:rPr>
          <w:b/>
          <w:sz w:val="20"/>
        </w:rPr>
        <w:t xml:space="preserve">• Cuatro bloques largos, no doce cortos. </w:t>
      </w:r>
      <w:r>
        <w:rPr>
          <w:sz w:val="20"/>
        </w:rPr>
        <w:t>Por qué: hablar un idioma exige tiempo sostenido en una misma situación; con actividades de ocho minutos el estudiante nunca llega a la parte difícil, que es donde se aprende.</w:t>
      </w:r>
    </w:p>
    <w:p>
      <w:pPr>
        <w:spacing w:after="40"/>
        <w:ind w:left="283"/>
      </w:pPr>
      <w:r>
        <w:rPr>
          <w:b/>
          <w:sz w:val="20"/>
        </w:rPr>
        <w:t xml:space="preserve">• La simulación con un guest, observadores con tarea y el docente como coach (nunca como guest). </w:t>
      </w:r>
      <w:r>
        <w:rPr>
          <w:sz w:val="20"/>
        </w:rPr>
        <w:t>Por qué: el estudiante que hace de guest vive la situación real (una entrevista, una queja, una negociación) y los que observan trabajan con una ficha, así nadie mira el techo. Si el docente hace de guest, la simulación se vuelve una conversación con el profesor, que es justo lo que el estudiante ya sabe hacer.</w:t>
      </w:r>
    </w:p>
    <w:p>
      <w:pPr>
        <w:spacing w:after="40"/>
        <w:ind w:left="283"/>
      </w:pPr>
      <w:r>
        <w:rPr>
          <w:b/>
          <w:sz w:val="20"/>
        </w:rPr>
        <w:t xml:space="preserve">• El error paper: anónimo en el tablero, con nombres solo para coordinación. </w:t>
      </w:r>
      <w:r>
        <w:rPr>
          <w:sz w:val="20"/>
        </w:rPr>
        <w:t>Por qué: el error sin nombre se corrige entre todos y nadie se avergüenza, así que la próxima vez se atreven a hablar igual; el registro con nombres le permite a coordinación ver quién repite qué y actuar antes de que se vuelva un retiro.</w:t>
      </w:r>
    </w:p>
    <w:p>
      <w:pPr>
        <w:spacing w:after="40"/>
        <w:ind w:left="283"/>
      </w:pPr>
      <w:r>
        <w:rPr>
          <w:b/>
          <w:sz w:val="20"/>
        </w:rPr>
        <w:t xml:space="preserve">• El ticket de salida, en los últimos 5 minutos. </w:t>
      </w:r>
      <w:r>
        <w:rPr>
          <w:sz w:val="20"/>
        </w:rPr>
        <w:t>Tres a cinco frases escritas por cada estudiante con la estructura de hoy, con nombre, sin calificar. Por qué: es la evidencia diaria de que cada uno aprendió lo de ese día, sin depender de la opinión de nadie. Es lo que sostiene la garantía y lo que le muestra a coordinación quién va y quién no. Se recogen todos: un ticket que falta es una señal.</w:t>
      </w:r>
    </w:p>
    <w:p>
      <w:pPr>
        <w:spacing w:after="40"/>
        <w:ind w:left="283"/>
      </w:pPr>
      <w:r>
        <w:rPr>
          <w:b/>
          <w:sz w:val="20"/>
        </w:rPr>
        <w:t xml:space="preserve">• La tarea con hora de entrega, sin excepciones. </w:t>
      </w:r>
      <w:r>
        <w:rPr>
          <w:sz w:val="20"/>
        </w:rPr>
        <w:t>Por qué: la constancia no se enseña con discursos, se entrena con fechas que se cumplen. Y la hora fija (antes de la clase siguiente) evita el "te lo mando después", que es el principio del abandono.</w:t>
      </w:r>
    </w:p>
    <w:p>
      <w:pPr>
        <w:spacing w:after="40"/>
        <w:ind w:left="283"/>
      </w:pPr>
      <w:r>
        <w:rPr>
          <w:b/>
          <w:sz w:val="20"/>
        </w:rPr>
        <w:t xml:space="preserve">• Cero material impreso: todo en el tablero, en el papel del estudiante o dictado. </w:t>
      </w:r>
      <w:r>
        <w:rPr>
          <w:sz w:val="20"/>
        </w:rPr>
        <w:t>Por qué: sin hoja, la atención está en el docente y en hablar; con hoja, el estudiante lee en vez de escuchar. Y el material de Heiiu es propiedad intelectual de la academia: la guía es solo para el docente y no se fotografía ni se comparte.</w:t>
      </w:r>
    </w:p>
    <w:p>
      <w:pPr>
        <w:spacing w:after="40"/>
        <w:ind w:left="283"/>
      </w:pPr>
      <w:r>
        <w:rPr>
          <w:b/>
          <w:sz w:val="20"/>
        </w:rPr>
        <w:t xml:space="preserve">• Sin nombres de estudiantes en las guías, sin nombres de metodologías frente a ellos, sin notas de boca del docente. </w:t>
      </w:r>
      <w:r>
        <w:rPr>
          <w:sz w:val="20"/>
        </w:rPr>
        <w:t>Por qué: la guía es reutilizable y no lleva casos personales; los nombres de las técnicas son de la academia y no se enseñan; y las notas van por coordinación para que ningún estudiante negocie su resultado con su profesor.</w:t>
      </w:r>
    </w:p>
    <w:p>
      <w:pPr>
        <w:spacing w:before="160"/>
        <w:jc w:val="center"/>
      </w:pPr>
      <w:r>
        <w:rPr>
          <w:color w:val="666666"/>
          <w:sz w:val="18"/>
        </w:rPr>
        <w:t>La guia del dia llega la noche anterior por el grupo de docentes; el reporte se entrega la misma noche. Muy pronto las guias y los reportes se manejaran por una nueva plataforma de la academia; se avisara con anticipacion. Dudas: coordinacion, por el grupo.</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