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2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60"/>
      </w:pPr>
      <w:r>
        <w:rPr>
          <w:b/>
          <w:sz w:val="22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60"/>
      </w:pPr>
      <w:r>
        <w:rPr>
          <w:b w:val="0"/>
          <w:sz w:val="22"/>
        </w:rPr>
        <w:t>REGLA DE REGISTRO: lo que nace en el bot se comenta EN el bot; todo lo demás (colegios, empresas, grupos, LinkedIn, referidos) vive en la PLANILLA_SPRINT (hoja FUERA DEL BOT). El reporte de las 6 PM sale de las dos fuentes.</w:t>
      </w:r>
    </w:p>
    <w:p>
      <w:pPr>
        <w:spacing w:after="60"/>
      </w:pPr>
      <w:r>
        <w:rPr>
          <w:b w:val="0"/>
          <w:sz w:val="22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60"/>
      </w:pPr>
      <w:r>
        <w:rPr>
          <w:b w:val="0"/>
          <w:sz w:val="22"/>
        </w:rPr>
        <w:t>3. Toda cita del día atendida + las de mañana confirmadas.</w:t>
      </w:r>
    </w:p>
    <w:p>
      <w:pPr>
        <w:spacing w:after="60"/>
      </w:pPr>
      <w:r>
        <w:rPr>
          <w:b/>
          <w:sz w:val="22"/>
        </w:rPr>
        <w:t>4. Reporte de las 6:00 PM por WhatsApp — son DOS cosas en UN solo mensaje:</w:t>
      </w:r>
    </w:p>
    <w:p>
      <w:pPr>
        <w:spacing w:after="60"/>
      </w:pPr>
      <w:r>
        <w:rPr>
          <w:b w:val="0"/>
          <w:sz w:val="22"/>
        </w:rPr>
        <w:t xml:space="preserve">   PRIMERO — una FOTO: pantallazo de la planilla con las filas de hoy (ahí se ven los nombres y apellidos de los contactados — no hay que volverlos a escribir).</w:t>
      </w:r>
    </w:p>
    <w:p>
      <w:pPr>
        <w:spacing w:after="60"/>
      </w:pPr>
      <w:r>
        <w:rPr>
          <w:b w:val="0"/>
          <w:sz w:val="22"/>
        </w:rPr>
        <w:t xml:space="preserve">   SEGUNDO — escrito debajo, este resumen de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REPORTE [día]</w:t>
            </w:r>
          </w:p>
          <w:p>
            <w:r>
              <w:rPr>
                <w:sz w:val="22"/>
              </w:rPr>
              <w:t>Total contactados: __</w:t>
            </w:r>
          </w:p>
          <w:p>
            <w:r>
              <w:rPr>
                <w:sz w:val="22"/>
              </w:rPr>
              <w:t>Citas agendadas: __</w:t>
            </w:r>
          </w:p>
          <w:p>
            <w:r>
              <w:rPr>
                <w:sz w:val="22"/>
              </w:rPr>
              <w:t>Citas asistidas: __</w:t>
            </w:r>
          </w:p>
          <w:p>
            <w:r>
              <w:rPr>
                <w:sz w:val="22"/>
              </w:rPr>
              <w:t>Cierres o abonos: __</w:t>
            </w:r>
          </w:p>
          <w:p>
            <w:r>
              <w:rPr>
                <w:sz w:val="22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2"/>
        </w:rPr>
        <w:t>Así se ve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[FOTO: pantallazo de la planilla del día — se ven Andrea Gómez, Braulio Pérez, Carla Ruiz…]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REPORTE lunes 14</w:t>
            </w:r>
          </w:p>
          <w:p>
            <w:r>
              <w:rPr>
                <w:sz w:val="22"/>
              </w:rPr>
              <w:t>Total contactados: 42</w:t>
            </w:r>
          </w:p>
          <w:p>
            <w:r>
              <w:rPr>
                <w:sz w:val="22"/>
              </w:rPr>
              <w:t>Citas agendadas: 5</w:t>
            </w:r>
          </w:p>
          <w:p>
            <w:r>
              <w:rPr>
                <w:sz w:val="22"/>
              </w:rPr>
              <w:t>Citas asistidas: 2</w:t>
            </w:r>
          </w:p>
          <w:p>
            <w:r>
              <w:rPr>
                <w:sz w:val="22"/>
              </w:rPr>
              <w:t>Cierres o abonos: 1 (abono de $300.000 — cupo separado)</w:t>
            </w:r>
          </w:p>
          <w:p>
            <w:r>
              <w:rPr>
                <w:sz w:val="22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60"/>
      </w:pPr>
      <w:r>
        <w:rPr>
          <w:b w:val="0"/>
          <w:sz w:val="22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60"/>
      </w:pPr>
      <w:r>
        <w:rPr>
          <w:b w:val="0"/>
          <w:sz w:val="22"/>
        </w:rPr>
        <w:t>· Contesta interesado → cita con día y hora.</w:t>
      </w:r>
    </w:p>
    <w:p>
      <w:pPr>
        <w:spacing w:after="60"/>
      </w:pPr>
      <w:r>
        <w:rPr>
          <w:b w:val="0"/>
          <w:sz w:val="22"/>
        </w:rPr>
        <w:t>· Contesta que no → motivo real, comentario en el bot.</w:t>
      </w:r>
    </w:p>
    <w:p>
      <w:pPr>
        <w:spacing w:after="60"/>
      </w:pPr>
      <w:r>
        <w:rPr>
          <w:b w:val="0"/>
          <w:sz w:val="22"/>
        </w:rPr>
        <w:t>· No contesta → llamada a las +24h → último mensaje a las +48h → comentario y se sigue.</w:t>
      </w:r>
    </w:p>
    <w:p>
      <w:pPr>
        <w:spacing w:after="60"/>
      </w:pPr>
      <w:r>
        <w:rPr>
          <w:b/>
          <w:sz w:val="22"/>
        </w:rPr>
        <w:t>· Contesta BRAVO (reclamo, "mala experiencia") → Mensaje 6, UN solo mensaje y silencio · pantallazo a gerencia el MISMO día · estado NO CONTACTAR (reclamo) en la planilla — no vuelve a ninguna tanda. Jamás discutir, jamás ofrecer plata.</w:t>
      </w:r>
    </w:p>
    <w:p>
      <w:pPr>
        <w:spacing w:after="60"/>
      </w:pPr>
      <w:r>
        <w:rPr>
          <w:b/>
          <w:sz w:val="22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de principio a fin: tú buscas las empresas, presentas Business y Student Partner (con las cartas firmadas por gerencia — las llevas tú) y gestionas la relación. Solo la FIRMA del convenio es de gerencia: tú no firmas ni pactas condiciones fuera de las escritas. Los empleados que lleguen los atiendes tú — qué beca les aplica: DUDA #2 de la hoja de Dudas y Aclaraciones (el test de la factura + ingresos).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TUYO también: tú buscas y agendas los colegios (con la carta School Partner firmada por gerencia). El taller lo dicta quien designe gerencia; tu rol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fin: tú agendas, tú presentas, tú cierras. Gerencia solo entra para dos cosas: (1) firmar los convenios y (2) definir cualquier precio que no esté en las tablas escritas — tú nunca inventas precios: lo traes, gerencia lo define, tú vuelves y cierras. Y si quieres compañía en tu primera reunión con una empresa, la pides y gerencia va.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la ofreces y la GESTIONAS TÚ, con las cartas firmadas por gerencia — solo la firma del convenio es de gerencia.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60"/>
      </w:pPr>
      <w:r>
        <w:rPr>
          <w:b w:val="0"/>
          <w:sz w:val="22"/>
        </w:rPr>
        <w:t>Toda oferta que no cierra sale POR ESCRITO con vencimiento de 72 horas y se registra EL MISMO DÍA en la PLANILLA_SPRINT (hoja OFERTAS Y VENCIMIENTOS). Rutina diaria: filtrar la columna VENCE por HOY y llamarlas: "tu beca vence hoy a las 6 PM". Estado de cada una: VIGENTE, CERRÓ, VENCIÓ o RE-PRESENTADA — la fecha SE CUMPLE.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SÁBADO 10:30 AM con gerencia — 30 min, con la planilla abierta)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2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60"/>
      </w:pPr>
      <w:r>
        <w:rPr>
          <w:b w:val="0"/>
          <w:sz w:val="22"/>
        </w:rPr>
        <w:t>1. Toda conversación termina en cita con día y hora, o en NO con motivo anotado. Nada queda "en veremos".</w:t>
      </w:r>
    </w:p>
    <w:p>
      <w:pPr>
        <w:spacing w:after="60"/>
      </w:pPr>
      <w:r>
        <w:rPr>
          <w:b w:val="0"/>
          <w:sz w:val="22"/>
        </w:rPr>
        <w:t>2. Cierre doble SIEMPRE: completo primero (ancla), Arranque de red.</w:t>
      </w:r>
    </w:p>
    <w:p>
      <w:pPr>
        <w:spacing w:after="60"/>
      </w:pPr>
      <w:r>
        <w:rPr>
          <w:b w:val="0"/>
          <w:sz w:val="22"/>
        </w:rPr>
        <w:t>3. En TODA conversación se dicen las dos urgencias: que $2.990.000 es precio DE LANZAMIENTO y cuántos cupos de los 20 quedan ("vamos 7 de 20"). Como el contador es real y las fechas se cumplen, se dice sin pena — no es presión, es información.</w:t>
      </w:r>
    </w:p>
    <w:p>
      <w:pPr>
        <w:spacing w:after="60"/>
      </w:pPr>
      <w:r>
        <w:rPr>
          <w:b w:val="0"/>
          <w:sz w:val="22"/>
        </w:rPr>
        <w:t>4. Ningún descuento inventado: la única flexibilidad es la escrita (Fondo, 72h, abono $300.000).</w:t>
      </w:r>
    </w:p>
    <w:p>
      <w:pPr>
        <w:spacing w:after="60"/>
      </w:pPr>
      <w:r>
        <w:rPr>
          <w:b w:val="0"/>
          <w:sz w:val="22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