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Juan Pablo, buenas tardes.</w:t>
      </w:r>
    </w:p>
    <w:p>
      <w:pPr>
        <w:spacing w:after="120"/>
      </w:pPr>
      <w:r>
        <w:t>Corrí hoy la batería completa de pruebas al asistente con la versión del 29 cargada: pasaron 17 de 21. Está mucho mejor: la escalera de programas, los precios, la comparación con otras academias, los casos que no se venden (turnos rotativos, virtual), las condiciones del contrato, el pago con tarjeta y los estudiantes activos salen bien. Gracias por la carga limpia.</w:t>
      </w:r>
    </w:p>
    <w:p>
      <w:pPr>
        <w:spacing w:after="120"/>
      </w:pPr>
      <w:r>
        <w:t>Quedan dos cosas, una de configuración y una de texto.</w:t>
      </w:r>
    </w:p>
    <w:p>
      <w:pPr>
        <w:spacing w:after="120"/>
      </w:pPr>
      <w:r>
        <w:t>1. LA DE CONFIGURACIÓN, que es la más importante: desde el cuarto mensaje el asistente deja de vender y cierra con "un asesor te va a contactar", "el equipo se comunicará contigo" o "¿quedamos así?". Desde ahí no maneja objeciones (a "lo voy a pensar" respondió "claro, un asesor te contacta") y no agenda. El asistente debe agendar él mismo, ofreciendo dos franjas del calendario conectado. ¿Está en modo de traspaso porque el calendario no está conectado o porque faltan franjas de nuestra asesora? Dime qué necesitas de nuestro lado y lo resolvemos hoy.</w:t>
      </w:r>
    </w:p>
    <w:p>
      <w:pPr>
        <w:spacing w:after="120"/>
      </w:pPr>
      <w:r>
        <w:t>2. LA DE TEXTO: adjunto la versión del 30 de septiembre (BASE_ASISTENTE_HEIIU_2026-09-30.pdf). REEMPLAZA COMPLETA a la del 29; no se suma, se cambia una por otra. Los ajustes son puntuales: presentar el programa completo con la meta del cliente antes del precio; el valor pleno siempre acompañado de la beca del Fondo (no existe una "beca de contado" y nunca se responde "sí" a "¿dan descuento?"); una respuesta completa a "¿cómo son las clases?"; la pregunta "¿experiencia propia o lo viste en internet?" cuando hablan de reseñas; respuesta directa a "¿puedo congelar el programa?" (una vez empieza no se aplaza); y la pregunta "¿es para ti o para alguien más?" siempre sola, sin "¿y qué edad tiene?" en el mismo mensaje. Además quedó escrita la regla de los datos del cliente como lo acordamos: nombre una sola vez después del motivo, teléfono y correo solo al agendar, y nunca la frase "para dejar tu registro al día".</w:t>
      </w:r>
    </w:p>
    <w:p>
      <w:pPr>
        <w:spacing w:after="120"/>
      </w:pPr>
      <w:r>
        <w:t>Cuando esté cargada la del 30 y resuelto lo del agendamiento, repito solo las pruebas que fallaron y te confirmo. Gracias.</w:t>
      </w:r>
    </w:p>
    <w:p>
      <w:pPr>
        <w:spacing w:after="120"/>
      </w:pPr>
      <w:r>
        <w:t>Diana Marcela Gómez — Heiiu English Academy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