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GUION DE REUNIÓN — GERENCIA · ASESORA COMERCIAL</w:t>
      </w:r>
    </w:p>
    <w:p>
      <w:pPr>
        <w:jc w:val="center"/>
      </w:pPr>
      <w:r>
        <w:rPr>
          <w:color w:val="777777"/>
          <w:sz w:val="17"/>
        </w:rPr>
        <w:t>Videollamada · 15 de septiembre de 2026 · USO INTERNO DE GERENCIA — no se comparte · Duración objetivo: 15-20 min</w:t>
      </w:r>
    </w:p>
    <w:p>
      <w:pPr>
        <w:spacing w:before="100" w:after="40"/>
      </w:pPr>
      <w:r>
        <w:rPr>
          <w:b/>
          <w:color w:val="E54C09"/>
          <w:sz w:val="23"/>
        </w:rPr>
        <w:t>ANTES DE LA LLAMADA (checklist)</w:t>
      </w:r>
    </w:p>
    <w:p>
      <w:pPr>
        <w:spacing w:after="40"/>
      </w:pPr>
      <w:r>
        <w:rPr>
          <w:b w:val="0"/>
          <w:sz w:val="20"/>
        </w:rPr>
        <w:t>□ Nombres y teléfonos de las 2 citas del bot de hoy (Dani y Yenmi) — pedidos al operador del bot.</w:t>
      </w:r>
    </w:p>
    <w:p>
      <w:pPr>
        <w:spacing w:after="40"/>
      </w:pPr>
      <w:r>
        <w:rPr>
          <w:b w:val="0"/>
          <w:sz w:val="20"/>
        </w:rPr>
        <w:t>□ Rescate ya enviado a las 2 plantadas desde la línea de la academia (reagendar en 24h).</w:t>
      </w:r>
    </w:p>
    <w:p>
      <w:pPr>
        <w:spacing w:after="40"/>
      </w:pPr>
      <w:r>
        <w:rPr>
          <w:b w:val="0"/>
          <w:sz w:val="20"/>
        </w:rPr>
        <w:t>□ Andrea Flórez (contado, octubre) y Yareinis (test hecho, A2) asignadas para cierre HOY a primera hora.</w:t>
      </w:r>
    </w:p>
    <w:p>
      <w:pPr>
        <w:spacing w:after="40"/>
      </w:pPr>
      <w:r>
        <w:rPr>
          <w:b w:val="0"/>
          <w:sz w:val="20"/>
        </w:rPr>
        <w:t>□ PDFs a la mano para enviar en la llamada: contrato de prestación comercial + anexo económico asesora + acuerdo de actividad.</w:t>
      </w:r>
    </w:p>
    <w:p>
      <w:pPr>
        <w:spacing w:after="40"/>
      </w:pPr>
      <w:r>
        <w:rPr>
          <w:b w:val="0"/>
          <w:sz w:val="20"/>
        </w:rPr>
        <w:t>□ Su archivo abierto (el que envió ayer): hoja Registro, hoja Informe Diario del 12, hoja Seguimientos.</w:t>
      </w:r>
    </w:p>
    <w:p>
      <w:pPr>
        <w:spacing w:before="100" w:after="40"/>
      </w:pPr>
      <w:r>
        <w:rPr>
          <w:b/>
          <w:color w:val="E54C09"/>
          <w:sz w:val="23"/>
        </w:rPr>
        <w:t>OBJETIVO DE LA REUNIÓN (uno solo)</w:t>
      </w:r>
    </w:p>
    <w:p>
      <w:pPr>
        <w:spacing w:after="40"/>
      </w:pPr>
      <w:r>
        <w:rPr>
          <w:b/>
          <w:sz w:val="20"/>
        </w:rPr>
        <w:t>Que salga de la llamada UNA de dos: (a) firmada y ejecutando el sprint esta semana, o (b) fuera hoy, en paz, pagando lo causado. NO es una reunión para desahogo ni para renegociar el rol.</w:t>
      </w:r>
    </w:p>
    <w:p>
      <w:pPr>
        <w:spacing w:before="100" w:after="40"/>
      </w:pPr>
      <w:r>
        <w:rPr>
          <w:b/>
          <w:color w:val="E54C09"/>
          <w:sz w:val="23"/>
        </w:rPr>
        <w:t>SECUENCIA — 6 PASOS EN ESTE ORDEN</w:t>
      </w:r>
    </w:p>
    <w:p>
      <w:pPr>
        <w:spacing w:after="40"/>
      </w:pPr>
      <w:r>
        <w:rPr>
          <w:b w:val="0"/>
          <w:sz w:val="20"/>
        </w:rPr>
        <w:t>1. ABRIR CON SU PLANILLA, no con reclamos: "Compárteme pantalla con tu planilla de hoy." Lo que haya ahí es la conversación.</w:t>
      </w:r>
    </w:p>
    <w:p>
      <w:pPr>
        <w:spacing w:after="40"/>
      </w:pPr>
      <w:r>
        <w:rPr>
          <w:b w:val="0"/>
          <w:sz w:val="20"/>
        </w:rPr>
        <w:t>2. RECONOCER LO JUSTO (30 segundos, le quita el escudo): hay gestión real del 7 al 12 — 15 contactos, 4 interesados. Y lo de las citas que no bajaron al calendario fue falla del sistema y ella avisó: "bien por avisar, ya se está corrigiendo".</w:t>
      </w:r>
    </w:p>
    <w:p>
      <w:pPr>
        <w:spacing w:after="40"/>
      </w:pPr>
      <w:r>
        <w:rPr>
          <w:b w:val="0"/>
          <w:sz w:val="20"/>
        </w:rPr>
        <w:t>3. LOS HECHOS (sin adjetivos, todos salen de SU archivo):</w:t>
      </w:r>
    </w:p>
    <w:p>
      <w:pPr>
        <w:spacing w:after="40"/>
      </w:pPr>
      <w:r>
        <w:rPr>
          <w:b w:val="0"/>
          <w:sz w:val="20"/>
        </w:rPr>
        <w:t xml:space="preserve">     · Hoy lunes, día 1 del sprint: cero filas. Ni un contacto nuevo.</w:t>
      </w:r>
    </w:p>
    <w:p>
      <w:pPr>
        <w:spacing w:after="40"/>
      </w:pPr>
      <w:r>
        <w:rPr>
          <w:b w:val="0"/>
          <w:sz w:val="20"/>
        </w:rPr>
        <w:t xml:space="preserve">     · Su propio seguimiento de las 9:15 AM (Daniela) — agendado por ella misma — sin ejecutar.</w:t>
      </w:r>
    </w:p>
    <w:p>
      <w:pPr>
        <w:spacing w:after="40"/>
      </w:pPr>
      <w:r>
        <w:rPr>
          <w:b w:val="0"/>
          <w:sz w:val="20"/>
        </w:rPr>
        <w:t xml:space="preserve">     · El informe enviado ayer es el del viernes 12, presentado como si fuera del día. Con 4 interesados en la mesa, cero cierres.</w:t>
      </w:r>
    </w:p>
    <w:p>
      <w:pPr>
        <w:spacing w:after="40"/>
      </w:pPr>
      <w:r>
        <w:rPr>
          <w:b w:val="0"/>
          <w:sz w:val="20"/>
        </w:rPr>
        <w:t>4. EL RECLAMO DE FONDO (la frase completa, sin suavizar):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8E7"/>
          </w:tcPr>
          <w:p>
            <w:r>
              <w:rPr>
                <w:i/>
                <w:sz w:val="20"/>
              </w:rPr>
              <w:t>"Te contratamos por lo que nos dijiste que sabías hacer: generar tus propios leads. En dos semanas tu gestión ha sido solo los leads que el bot te entrega — ese trabajo no me lo tienes que hacer tú, y no me da para pagarlo. El sprint que te envié ES el trabajo por el que se te contrató: prospección tuya, 40 contactos, reporte diario en formato — no video, formato. Hoy firmamos el contrato y los entregables, y el viernes revisamos tus números. Si ese trabajo no es el que quieres hacer, me lo dices hoy y quedamos en paz."</w:t>
            </w:r>
          </w:p>
        </w:tc>
      </w:tr>
    </w:tbl>
    <w:p>
      <w:pPr>
        <w:spacing w:after="0"/>
      </w:pPr>
      <w:r>
        <w:rPr>
          <w:sz w:val="4"/>
        </w:rPr>
      </w:r>
    </w:p>
    <w:p>
      <w:pPr>
        <w:spacing w:after="40"/>
      </w:pPr>
      <w:r>
        <w:rPr>
          <w:b w:val="0"/>
          <w:sz w:val="20"/>
        </w:rPr>
        <w:t>5. EL AJUSTE OPERATIVO: los leads y citas del bot pasan a cierre directo con la casa desde hoy. Su frente: prospección (6 canales del sprint). El auxilio del período se paga contra cumplimiento del acuerdo de entregables.</w:t>
      </w:r>
    </w:p>
    <w:p>
      <w:pPr>
        <w:spacing w:after="40"/>
      </w:pPr>
      <w:r>
        <w:rPr>
          <w:b w:val="0"/>
          <w:sz w:val="20"/>
        </w:rPr>
        <w:t>6. EL PAPEL Y LA FECHA: "Te envío ahora contrato + anexo económico + acuerdo de entregables. Se firman HOY. Viernes 19, 10:30 AM, revisión con la planilla — ahí se decide continuidad con números, no con opiniones." Si dice "lo pienso", esa ES su respuesta: se agradece y se termina hoy.</w:t>
      </w:r>
    </w:p>
    <w:p/>
    <w:p>
      <w:pPr>
        <w:spacing w:before="100" w:after="40"/>
      </w:pPr>
      <w:r>
        <w:rPr>
          <w:b/>
          <w:color w:val="E54C09"/>
          <w:sz w:val="23"/>
        </w:rPr>
        <w:t>SI SE DEFIENDE — LAS 3 RESPUESTAS PREPARADAS</w:t>
      </w:r>
    </w:p>
    <w:p>
      <w:pPr>
        <w:spacing w:after="40"/>
      </w:pPr>
      <w:r>
        <w:rPr>
          <w:b/>
          <w:sz w:val="20"/>
        </w:rPr>
        <w:t>DEFENSA 1: "No sabía el producto, me lo cambiaste el sábado." → CONCEDER EL PASADO Y QUEDARSE CON LA SEMANA: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8E7"/>
          </w:tcPr>
          <w:p>
            <w:r>
              <w:rPr>
                <w:i/>
                <w:sz w:val="20"/>
              </w:rPr>
              <w:t>"Tienes razón: el producto final quedó listo el sábado. Por eso NO te estoy midiendo las dos semanas pasadas — te estoy midiendo ESTA semana, que arranca contigo teniendo todo: kit, precios, mensajes redactados, planilla. Hoy fue el día 1… y fue cero."</w:t>
            </w:r>
          </w:p>
        </w:tc>
      </w:tr>
    </w:tbl>
    <w:p>
      <w:pPr>
        <w:spacing w:after="0"/>
      </w:pPr>
      <w:r>
        <w:rPr>
          <w:sz w:val="4"/>
        </w:rPr>
      </w:r>
    </w:p>
    <w:p>
      <w:pPr>
        <w:spacing w:after="40"/>
      </w:pPr>
      <w:r>
        <w:rPr>
          <w:b/>
          <w:sz w:val="20"/>
        </w:rPr>
        <w:t>DEFENSA 2: "No podía hacer más sin la información." → LA ACTIVIDAD NO DEPENDÍA DEL PRODUCTO: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8E7"/>
          </w:tcPr>
          <w:p>
            <w:r>
              <w:rPr>
                <w:i/>
                <w:sz w:val="20"/>
              </w:rPr>
              <w:t>"Prospectar no necesita lista de precios: contactar, agendar y llenar la planilla se hace con 'te cuento todo en la asesoría'. Lo único que dependía del producto era el cierre — y no llegaste a ningún cierre. Lo que falta no es información: es actividad."</w:t>
            </w:r>
          </w:p>
        </w:tc>
      </w:tr>
    </w:tbl>
    <w:p>
      <w:pPr>
        <w:spacing w:after="0"/>
      </w:pPr>
      <w:r>
        <w:rPr>
          <w:sz w:val="4"/>
        </w:rPr>
      </w:r>
    </w:p>
    <w:p>
      <w:pPr>
        <w:spacing w:after="40"/>
      </w:pPr>
      <w:r>
        <w:rPr>
          <w:b/>
          <w:sz w:val="20"/>
        </w:rPr>
        <w:t>DEFENSA 3: "No sabía cómo reportar / la planilla me llegó tarde." → SU PROPIO FORMATO LA RESPONDE: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8E7"/>
          </w:tcPr>
          <w:p>
            <w:r>
              <w:rPr>
                <w:i/>
                <w:sz w:val="20"/>
              </w:rPr>
              <w:t>"Tu propio archivo tiene un formato de informe diario que tú misma construiste — y está bien hecho. Ayer no me mandaste ni ese ni el mío con los datos del día: me mandaste el del viernes. Y las llamadas de ayer no necesitaban ningún archivo. Eso no fue falta de información."</w:t>
            </w:r>
          </w:p>
        </w:tc>
      </w:tr>
    </w:tbl>
    <w:p>
      <w:pPr>
        <w:spacing w:after="0"/>
      </w:pPr>
      <w:r>
        <w:rPr>
          <w:sz w:val="4"/>
        </w:rPr>
      </w:r>
    </w:p>
    <w:p>
      <w:pPr>
        <w:spacing w:before="100" w:after="40"/>
      </w:pPr>
      <w:r>
        <w:rPr>
          <w:b/>
          <w:color w:val="E54C09"/>
          <w:sz w:val="23"/>
        </w:rPr>
        <w:t>LAS DOS SALIDAS (ambas sirven — la decisión la toma su reacción)</w:t>
      </w:r>
    </w:p>
    <w:p>
      <w:pPr>
        <w:spacing w:after="40"/>
      </w:pPr>
      <w:r>
        <w:rPr>
          <w:b w:val="0"/>
          <w:sz w:val="20"/>
        </w:rPr>
        <w:t>A) FIRMA HOY → corre la semana bajo reglas escritas. Viernes 19: deciden los números de la planilla contra los mínimos del acuerdo. Sin nueva reunión intermedia.</w:t>
      </w:r>
    </w:p>
    <w:p>
      <w:pPr>
        <w:spacing w:after="40"/>
      </w:pPr>
      <w:r>
        <w:rPr>
          <w:b w:val="0"/>
          <w:sz w:val="20"/>
        </w:rPr>
        <w:t>B) NO FIRMA (o "lo pienso") → terminación hoy: se agradece, se paga lo causado, se pide devolución del material (kit, planilla, accesos) y las claves/bases quedan con la casa. Sin contrato vigente no hay nada que romper.</w:t>
      </w:r>
    </w:p>
    <w:p>
      <w:pPr>
        <w:spacing w:after="40"/>
      </w:pPr>
      <w:r>
        <w:rPr>
          <w:b/>
          <w:sz w:val="20"/>
        </w:rPr>
        <w:t>REGLA DE ORO DE LA LLAMADA: no debatir causas ni personalidades. Cada desvío se responde igual: "eso lo resuelve la planilla del viernes". Quien se sale del guion pierde.</w:t>
      </w:r>
    </w:p>
    <w:p/>
    <w:p>
      <w:pPr>
        <w:jc w:val="center"/>
      </w:pPr>
      <w:r>
        <w:rPr>
          <w:color w:val="777777"/>
          <w:sz w:val="17"/>
        </w:rPr>
        <w:t>Heiiu English Academy · Gerencia · Documento interno — Septiembre 2026</w:t>
      </w:r>
    </w:p>
    <w:sectPr w:rsidR="00FC693F" w:rsidRPr="0006063C" w:rsidSect="00034616">
      <w:pgSz w:w="12240" w:h="15840"/>
      <w:pgMar w:top="680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