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E971" w14:textId="77777777" w:rsidR="00B26F5E" w:rsidRPr="007557B1" w:rsidRDefault="00000000">
      <w:pPr>
        <w:spacing w:after="0"/>
        <w:jc w:val="center"/>
        <w:rPr>
          <w:lang w:val="es-CO"/>
        </w:rPr>
      </w:pPr>
      <w:r w:rsidRPr="007557B1">
        <w:rPr>
          <w:b/>
          <w:color w:val="E54C09"/>
          <w:sz w:val="26"/>
          <w:lang w:val="es-CO"/>
        </w:rPr>
        <w:t>PRIMER CONTACTO CON EMPRESAS — MENSAJES Y SECUENCIA</w:t>
      </w:r>
    </w:p>
    <w:p w14:paraId="5DA975D5" w14:textId="4D8C406D" w:rsidR="00B26F5E" w:rsidRPr="007557B1" w:rsidRDefault="00000000">
      <w:pPr>
        <w:spacing w:after="80"/>
        <w:jc w:val="center"/>
        <w:rPr>
          <w:lang w:val="es-CO"/>
        </w:rPr>
      </w:pPr>
      <w:r w:rsidRPr="007557B1">
        <w:rPr>
          <w:color w:val="666666"/>
          <w:sz w:val="17"/>
          <w:lang w:val="es-CO"/>
        </w:rPr>
        <w:t>Objetivo de todo mensaje: 15 minutos con quien decide. La charla a los empleados se pide en esa reunión, no por correo.</w:t>
      </w:r>
    </w:p>
    <w:p w14:paraId="491A47CB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1. Antes de escribir (si falta una, no se escribe)</w:t>
      </w:r>
    </w:p>
    <w:p w14:paraId="1041014E" w14:textId="77777777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Nombre y cargo de quien decide, verificados en la página de la empresa, LinkedIn o el RUES. Nunca saludos generales. Máximo dos personas por empresa: gerencia general y gestión humana (en clínicas, gerencia o coordinación administrativa).</w:t>
      </w:r>
    </w:p>
    <w:p w14:paraId="28DBB68C" w14:textId="77777777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Un dato concreto de esa empresa para la primera línea (atiende clientes del exterior, abrió vacantes que piden inglés, exporta, tiene turnos fijos).</w:t>
      </w:r>
    </w:p>
    <w:p w14:paraId="0FF6EEF5" w14:textId="77777777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Si está afiliada a Cajasan (se pregunta en la llamada o lo dice la empresa; no se supone).</w:t>
      </w:r>
    </w:p>
    <w:p w14:paraId="0F39D52B" w14:textId="77777777" w:rsidR="00B26F5E" w:rsidRDefault="00000000">
      <w:pPr>
        <w:pStyle w:val="ListBullet"/>
        <w:spacing w:after="0"/>
      </w:pPr>
      <w:r w:rsidRPr="007557B1">
        <w:rPr>
          <w:lang w:val="es-CO"/>
        </w:rPr>
        <w:t xml:space="preserve">La empresa registrada en la pestaña EMPRESAS del tablero antes del primer toque. </w:t>
      </w:r>
      <w:r>
        <w:t xml:space="preserve">Cada toque se </w:t>
      </w:r>
      <w:proofErr w:type="spellStart"/>
      <w:r>
        <w:t>anota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día.</w:t>
      </w:r>
    </w:p>
    <w:p w14:paraId="38B393E2" w14:textId="0D031539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Se envía desde el correo de la academia, de martes a jueves, dentro del horario legal (7:00 a. m. a 7:00 p. m.). Según los estudios la hora exacta no cambia la respuesta; lo que importa es estar arriba en la bandeja cuando el gerente la abre: si los gerentes leen en la noche, se programa el envío para las 6:30 p. m.; si leen temprano, para las 7:00 a. m. Sin adjuntos ni enlaces. Nunca desde un correo personal ni con copia oculta a varias empresas.</w:t>
      </w:r>
    </w:p>
    <w:p w14:paraId="5C3D26F5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2. Toque 1 · día 0 (miércoles) · correo al decisor · de 60 a 90 palabras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:rsidRPr="00282D14" w14:paraId="22339E5C" w14:textId="77777777">
        <w:tc>
          <w:tcPr>
            <w:tcW w:w="10766" w:type="dxa"/>
            <w:shd w:val="clear" w:color="auto" w:fill="FFF8E7"/>
          </w:tcPr>
          <w:p w14:paraId="310C6763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Asunto: Becas para [Empresa]</w:t>
            </w:r>
          </w:p>
          <w:p w14:paraId="43E70766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Buenos días, [cargo y apellido]:</w:t>
            </w:r>
          </w:p>
          <w:p w14:paraId="1113A402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Vi que [dato concreto: atienden clientes del exterior / abrieron vacantes que piden inglés].</w:t>
            </w:r>
          </w:p>
          <w:p w14:paraId="39878CEF" w14:textId="29D56163" w:rsidR="00B26F5E" w:rsidRPr="007557B1" w:rsidRDefault="00000000">
            <w:pPr>
              <w:spacing w:after="40"/>
              <w:rPr>
                <w:lang w:val="es-CO"/>
              </w:rPr>
            </w:pPr>
            <w:proofErr w:type="gramStart"/>
            <w:r w:rsidRPr="007557B1">
              <w:rPr>
                <w:lang w:val="es-CO"/>
              </w:rPr>
              <w:t>En Heiiu English Academy abrimos becas con el nombre de [Empresa] para sus colaboradores [en una fundación: para su equipo y sus beneficiarios], sin costo para la empresa: un beneficio que usted le entrega a su gente sin tocar presupuesto, y con el que puede premiar a quien quiere retener. Cada becado estudia con garantía de aprendizaje por escrito.</w:t>
            </w:r>
            <w:proofErr w:type="gramEnd"/>
          </w:p>
          <w:p w14:paraId="20368D1C" w14:textId="012C2484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¿Le </w:t>
            </w:r>
            <w:r w:rsidR="00282D14" w:rsidRPr="007557B1">
              <w:rPr>
                <w:lang w:val="es-CO"/>
              </w:rPr>
              <w:t>interesa</w:t>
            </w:r>
            <w:r w:rsidR="00282D14">
              <w:rPr>
                <w:lang w:val="es-CO"/>
              </w:rPr>
              <w:t>ría</w:t>
            </w:r>
            <w:r w:rsidRPr="007557B1">
              <w:rPr>
                <w:lang w:val="es-CO"/>
              </w:rPr>
              <w:t xml:space="preserve"> que le cuente en 15 minutos cómo funciona?</w:t>
            </w:r>
          </w:p>
          <w:p w14:paraId="67D02E4E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[Nombre] · Gerente de Alianzas Empresariales ·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 xml:space="preserve"> · [celular de la línea de alianzas]</w:t>
            </w:r>
          </w:p>
        </w:tc>
      </w:tr>
    </w:tbl>
    <w:p w14:paraId="314EFF39" w14:textId="26F42031" w:rsidR="00B26F5E" w:rsidRPr="007557B1" w:rsidRDefault="007557B1">
      <w:pPr>
        <w:spacing w:after="0"/>
        <w:rPr>
          <w:lang w:val="es-CO"/>
        </w:rPr>
      </w:pPr>
      <w:r>
        <w:rPr>
          <w:lang w:val="es-CO"/>
        </w:rPr>
        <w:t xml:space="preserve"> </w:t>
      </w:r>
    </w:p>
    <w:p w14:paraId="3EA1F257" w14:textId="3ADFAF58" w:rsidR="00B26F5E" w:rsidRPr="007557B1" w:rsidRDefault="00000000">
      <w:pPr>
        <w:spacing w:after="20"/>
        <w:rPr>
          <w:lang w:val="es-CO"/>
        </w:rPr>
      </w:pPr>
      <w:r w:rsidRPr="007557B1">
        <w:rPr>
          <w:color w:val="666666"/>
          <w:sz w:val="17"/>
          <w:lang w:val="es-CO"/>
        </w:rPr>
        <w:t>Otros asuntos que sirven: "[Nombre], beneficio para su equipo" · "Afiliados Cajasan en [Empresa]" (solo si está afiliada; nunca que parezca que Cajasan envía el mensaje). En el primer correo se pregunta por el interés; el día y la hora van en el segundo o apenas respondan.</w:t>
      </w:r>
      <w:r w:rsidR="007557B1">
        <w:rPr>
          <w:color w:val="666666"/>
          <w:sz w:val="17"/>
          <w:lang w:val="es-CO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:rsidRPr="00282D14" w14:paraId="6D52D396" w14:textId="77777777">
        <w:tc>
          <w:tcPr>
            <w:tcW w:w="10766" w:type="dxa"/>
            <w:shd w:val="clear" w:color="auto" w:fill="FFF8E7"/>
          </w:tcPr>
          <w:p w14:paraId="65DADC21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b/>
                <w:color w:val="E54C09"/>
                <w:lang w:val="es-CO"/>
              </w:rPr>
              <w:t>Variante para clínicas (mismo largo, mismo pedido; cambia el dato y lo que gana)</w:t>
            </w:r>
          </w:p>
          <w:p w14:paraId="183BC6BE" w14:textId="5B839006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Asunto: Pacientes que hablan inglés en [Clínica]</w:t>
            </w:r>
          </w:p>
          <w:p w14:paraId="484417F4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Buenos días, [cargo y apellido]:</w:t>
            </w:r>
          </w:p>
          <w:p w14:paraId="7757B691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Vi que [dato concreto: la clínica recibe pacientes del exterior / atiende procedimientos a extranjeros / tiene convenio de turismo de salud].</w:t>
            </w:r>
          </w:p>
          <w:p w14:paraId="7B03CB17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En Heiiu English Academy abrimos becas con el nombre de [Clínica] para su personal de recepción, enfermería y atención al paciente, sin costo para la clínica: un beneficio para su gente sin tocar presupuesto. Entrenan en situaciones reales de clínica, como atender al paciente que llama o escribe en inglés, con garantía de aprendizaje por escrito.</w:t>
            </w:r>
          </w:p>
          <w:p w14:paraId="5B931948" w14:textId="5AF339AB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¿Le </w:t>
            </w:r>
            <w:r w:rsidR="00282D14" w:rsidRPr="007557B1">
              <w:rPr>
                <w:lang w:val="es-CO"/>
              </w:rPr>
              <w:t>interesa</w:t>
            </w:r>
            <w:r w:rsidR="00282D14">
              <w:rPr>
                <w:lang w:val="es-CO"/>
              </w:rPr>
              <w:t>ría</w:t>
            </w:r>
            <w:r w:rsidRPr="007557B1">
              <w:rPr>
                <w:lang w:val="es-CO"/>
              </w:rPr>
              <w:t xml:space="preserve"> que le cuente en 15 minutos cómo funciona?</w:t>
            </w:r>
          </w:p>
          <w:p w14:paraId="353DB699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[Nombre] · Gerente de Alianzas Empresariales ·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 xml:space="preserve"> · [celular de la línea de alianzas]</w:t>
            </w:r>
          </w:p>
        </w:tc>
      </w:tr>
    </w:tbl>
    <w:p w14:paraId="1D8C0A18" w14:textId="77777777" w:rsidR="00B26F5E" w:rsidRPr="007557B1" w:rsidRDefault="00B26F5E">
      <w:pPr>
        <w:spacing w:after="0"/>
        <w:rPr>
          <w:lang w:val="es-CO"/>
        </w:rPr>
      </w:pPr>
    </w:p>
    <w:p w14:paraId="206C0413" w14:textId="77777777" w:rsidR="00B26F5E" w:rsidRPr="007557B1" w:rsidRDefault="00000000">
      <w:pPr>
        <w:spacing w:after="20"/>
        <w:rPr>
          <w:lang w:val="es-CO"/>
        </w:rPr>
      </w:pPr>
      <w:r w:rsidRPr="007557B1">
        <w:rPr>
          <w:color w:val="666666"/>
          <w:sz w:val="17"/>
          <w:lang w:val="es-CO"/>
        </w:rPr>
        <w:t>La misma idea sirve para hoteles, agencias y empresas que exportan: se cambia "paciente" por el cliente que ellos atienden. En clínicas con turnos rotativos, en la reunión se dice de frente que el programa es de horario fijo.</w:t>
      </w:r>
    </w:p>
    <w:p w14:paraId="6AE52012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3. Toque 2 · día 2 (viernes) · respuesta en el mismo hilo · de 40 a 60 palabras · aquí van las dos franjas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14:paraId="751DD252" w14:textId="77777777">
        <w:tc>
          <w:tcPr>
            <w:tcW w:w="10766" w:type="dxa"/>
            <w:shd w:val="clear" w:color="auto" w:fill="FFF8E7"/>
          </w:tcPr>
          <w:p w14:paraId="730C4434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Buenos días, [cargo y apellido]. Le sumo un solo dato:</w:t>
            </w:r>
          </w:p>
          <w:p w14:paraId="38A16DDC" w14:textId="20A3A486" w:rsidR="00B26F5E" w:rsidRPr="007557B1" w:rsidRDefault="00000000">
            <w:pPr>
              <w:spacing w:after="40"/>
              <w:rPr>
                <w:color w:val="EE0000"/>
                <w:lang w:val="es-CO"/>
              </w:rPr>
            </w:pPr>
            <w:r w:rsidRPr="007557B1">
              <w:rPr>
                <w:lang w:val="es-CO"/>
              </w:rPr>
              <w:t>Si está afiliada: "sus colaboradores afiliados a Cajasan ya tienen la beca más alta de nuestro Fondo por su cuenta; lo que la alianza agrega es para la empresa: tres becas por trimestre con el nombre de [Empresa], que suben a cinco si todos sus becados cumplen, con certificado a su nombre, y la charla en su sede."</w:t>
            </w:r>
          </w:p>
          <w:p w14:paraId="24006B36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Si no: "cada becado estudia con garantía de aprendizaje por escrito: si cumple y no avanza, la academia le devuelve el nivel."</w:t>
            </w:r>
          </w:p>
          <w:p w14:paraId="3F1DCBBC" w14:textId="77777777" w:rsidR="00B26F5E" w:rsidRDefault="00000000">
            <w:pPr>
              <w:spacing w:after="40"/>
            </w:pPr>
            <w:r w:rsidRPr="007557B1">
              <w:rPr>
                <w:lang w:val="es-CO"/>
              </w:rPr>
              <w:t xml:space="preserve">¿Le queda bien el martes a las 7:30 a. m. o el jueves a las 2:00 p. m.? </w:t>
            </w:r>
            <w:r>
              <w:t xml:space="preserve">Son 15 </w:t>
            </w:r>
            <w:proofErr w:type="spellStart"/>
            <w:r>
              <w:t>minutos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llamada</w:t>
            </w:r>
            <w:proofErr w:type="spellEnd"/>
            <w:r>
              <w:t xml:space="preserve"> o en su oficina.</w:t>
            </w:r>
          </w:p>
        </w:tc>
      </w:tr>
    </w:tbl>
    <w:p w14:paraId="141A8AA1" w14:textId="77777777" w:rsidR="00B26F5E" w:rsidRDefault="00B26F5E">
      <w:pPr>
        <w:spacing w:after="0"/>
      </w:pPr>
    </w:p>
    <w:p w14:paraId="5944F942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4. Toque 3 · día 5 (lunes) · se cambia de canal: llamada al conmutador; si no hay teléfono, LinkedIn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14:paraId="7D4A8E8D" w14:textId="77777777">
        <w:tc>
          <w:tcPr>
            <w:tcW w:w="10766" w:type="dxa"/>
            <w:shd w:val="clear" w:color="auto" w:fill="FFF8E7"/>
          </w:tcPr>
          <w:p w14:paraId="461B50B6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Llamada: "Buenos días, soy [Nombre], Gerente de Alianzas de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>. Le escribí al [cargo] el miércoles sobre unas becas para los colaboradores de [Empresa], sin costo para la empresa. ¿Es [él / ella] quien decide los beneficios para el personal, o con quién lo veo?"</w:t>
            </w:r>
          </w:p>
          <w:p w14:paraId="20F43A00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Si pasa el decisor: "Le propongo algo concreto: un diagnóstico de nivel de inglés para hasta 10 personas de su equipo, sin costo, y 15 minutos para explicarle las becas. ¿</w:t>
            </w:r>
            <w:proofErr w:type="gramStart"/>
            <w:r w:rsidRPr="007557B1">
              <w:rPr>
                <w:lang w:val="es-CO"/>
              </w:rPr>
              <w:t>Martes</w:t>
            </w:r>
            <w:proofErr w:type="gramEnd"/>
            <w:r w:rsidRPr="007557B1">
              <w:rPr>
                <w:lang w:val="es-CO"/>
              </w:rPr>
              <w:t xml:space="preserve"> a las 7:30 o jueves a las 2?" Y silencio.</w:t>
            </w:r>
          </w:p>
          <w:p w14:paraId="5461CA58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>Si contesta la asistente: nombre y correo de quien decide, y a qué hora suele estar. Se agradece y se anota. No se deja "recado".</w:t>
            </w:r>
          </w:p>
          <w:p w14:paraId="469C8296" w14:textId="073CEF42" w:rsidR="00B26F5E" w:rsidRDefault="00000000">
            <w:pPr>
              <w:spacing w:after="40"/>
            </w:pPr>
            <w:r w:rsidRPr="007557B1">
              <w:rPr>
                <w:lang w:val="es-CO"/>
              </w:rPr>
              <w:t xml:space="preserve">LinkedIn (menos de 300 caracteres): "Buenos días, [nombre]. Soy Gerente de Alianzas de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 xml:space="preserve">, en Bucaramanga. Le escribí por correo sobre becas con el nombre de [Empresa] para su equipo, sin costo para la empresa. </w:t>
            </w:r>
            <w:r>
              <w:t xml:space="preserve">¿Le </w:t>
            </w:r>
            <w:proofErr w:type="spellStart"/>
            <w:r>
              <w:t>interesa</w:t>
            </w:r>
            <w:r w:rsidR="00282D14">
              <w:t>ría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lo cuente en 15 minutos?"</w:t>
            </w:r>
          </w:p>
        </w:tc>
      </w:tr>
    </w:tbl>
    <w:p w14:paraId="304BC42A" w14:textId="77777777" w:rsidR="00B26F5E" w:rsidRDefault="00B26F5E">
      <w:pPr>
        <w:spacing w:after="0"/>
      </w:pPr>
    </w:p>
    <w:p w14:paraId="65B14C5B" w14:textId="77777777" w:rsidR="00B26F5E" w:rsidRPr="007557B1" w:rsidRDefault="00000000">
      <w:pPr>
        <w:spacing w:after="20"/>
        <w:rPr>
          <w:lang w:val="es-CO"/>
        </w:rPr>
      </w:pPr>
      <w:r w:rsidRPr="007557B1">
        <w:rPr>
          <w:color w:val="666666"/>
          <w:sz w:val="17"/>
          <w:lang w:val="es-CO"/>
        </w:rPr>
        <w:lastRenderedPageBreak/>
        <w:t>Celular personal del decisor: solo si él lo dio, lo publicó para contacto profesional o un referido lo autorizó; antes de llamar se consulta el Registro de Números Excluidos. Un contacto al día y un solo canal por semana con la misma persona.</w:t>
      </w:r>
    </w:p>
    <w:p w14:paraId="5DCB3BBD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5. Toque 4 · día 10 (viernes) · cierre en el hilo original · de 30 a 40 palabras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14:paraId="4B2D3E9E" w14:textId="77777777">
        <w:tc>
          <w:tcPr>
            <w:tcW w:w="10766" w:type="dxa"/>
            <w:shd w:val="clear" w:color="auto" w:fill="FFF8E7"/>
          </w:tcPr>
          <w:p w14:paraId="58BFA517" w14:textId="77777777" w:rsidR="00B26F5E" w:rsidRDefault="00000000">
            <w:pPr>
              <w:spacing w:after="40"/>
            </w:pPr>
            <w:r w:rsidRPr="007557B1">
              <w:rPr>
                <w:lang w:val="es-CO"/>
              </w:rPr>
              <w:t xml:space="preserve">[Cargo y apellido], cierro el tema por ahora para no insistir. Si más adelante quieren el diagnóstico de nivel para su equipo o las becas con el nombre de [Empresa], me escribe a este correo y lo retomamos. </w:t>
            </w:r>
            <w:r>
              <w:t xml:space="preserve">Gracias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>.</w:t>
            </w:r>
          </w:p>
        </w:tc>
      </w:tr>
    </w:tbl>
    <w:p w14:paraId="21C81662" w14:textId="77777777" w:rsidR="00B26F5E" w:rsidRDefault="00B26F5E">
      <w:pPr>
        <w:spacing w:after="0"/>
      </w:pPr>
    </w:p>
    <w:p w14:paraId="140F5F0F" w14:textId="77777777" w:rsidR="00B26F5E" w:rsidRPr="007557B1" w:rsidRDefault="00000000">
      <w:pPr>
        <w:spacing w:after="20"/>
        <w:rPr>
          <w:lang w:val="es-CO"/>
        </w:rPr>
      </w:pPr>
      <w:r w:rsidRPr="007557B1">
        <w:rPr>
          <w:color w:val="666666"/>
          <w:sz w:val="17"/>
          <w:lang w:val="es-CO"/>
        </w:rPr>
        <w:t>Se marca en el tablero como "sin respuesta" y se vuelve a intentar a los 90 días con un motivo nuevo. Respondió "no": se agradece y se cierra; no se discute. Respondió "sí" en cualquier toque: se para la secuencia y se agenda.</w:t>
      </w:r>
    </w:p>
    <w:p w14:paraId="2CBE716E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6. WhatsApp: solo con permiso</w:t>
      </w:r>
    </w:p>
    <w:p w14:paraId="21125E88" w14:textId="3F3B508E" w:rsidR="00B26F5E" w:rsidRPr="007557B1" w:rsidRDefault="00000000">
      <w:pPr>
        <w:spacing w:after="20"/>
        <w:rPr>
          <w:lang w:val="es-CO"/>
        </w:rPr>
      </w:pPr>
      <w:r w:rsidRPr="007557B1">
        <w:rPr>
          <w:lang w:val="es-CO"/>
        </w:rPr>
        <w:t>La política de WhatsApp exige que la persona haya dado su número y aceptado recibir mensajes. Sin eso no se escribe. Sí se puede cuando la persona le dio el número antes: un contacto de un trabajo anterior, una reunión, una tarjeta entregada, un referido que autorizó o la línea de atención publicada por la empresa. Se escribe desde el celular del cargo (por ahora, el propio), nunca desde la línea principal de la academia.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B26F5E" w:rsidRPr="00282D14" w14:paraId="27B2760C" w14:textId="77777777">
        <w:tc>
          <w:tcPr>
            <w:tcW w:w="10766" w:type="dxa"/>
            <w:shd w:val="clear" w:color="auto" w:fill="FFF8E7"/>
          </w:tcPr>
          <w:p w14:paraId="58C14B84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"Buenos días, [nombre]. Soy [Nombre], de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>; [referido] me dio su número y me dijo que usted lleva el bienestar en [Empresa]. ¿Le puedo escribir por aquí sobre unas becas para su equipo, sin costo para la empresa?"</w:t>
            </w:r>
          </w:p>
          <w:p w14:paraId="0A7AE511" w14:textId="77777777" w:rsidR="00B26F5E" w:rsidRPr="007557B1" w:rsidRDefault="00000000">
            <w:pPr>
              <w:spacing w:after="40"/>
              <w:rPr>
                <w:lang w:val="es-CO"/>
              </w:rPr>
            </w:pPr>
            <w:r w:rsidRPr="007557B1">
              <w:rPr>
                <w:lang w:val="es-CO"/>
              </w:rPr>
              <w:t xml:space="preserve">"Buenos días. Soy [Nombre], Gerente de Alianzas de </w:t>
            </w:r>
            <w:proofErr w:type="spellStart"/>
            <w:r w:rsidRPr="007557B1">
              <w:rPr>
                <w:lang w:val="es-CO"/>
              </w:rPr>
              <w:t>Heiiu</w:t>
            </w:r>
            <w:proofErr w:type="spellEnd"/>
            <w:r w:rsidRPr="007557B1">
              <w:rPr>
                <w:lang w:val="es-CO"/>
              </w:rPr>
              <w:t xml:space="preserve"> English </w:t>
            </w:r>
            <w:proofErr w:type="spellStart"/>
            <w:r w:rsidRPr="007557B1">
              <w:rPr>
                <w:lang w:val="es-CO"/>
              </w:rPr>
              <w:t>Academy</w:t>
            </w:r>
            <w:proofErr w:type="spellEnd"/>
            <w:r w:rsidRPr="007557B1">
              <w:rPr>
                <w:lang w:val="es-CO"/>
              </w:rPr>
              <w:t>. ¿Con quién hablo sobre beneficios de formación para los colaboradores de [Empresa]? Es una alianza sin costo para la empresa; con 15 minutos basta."</w:t>
            </w:r>
          </w:p>
        </w:tc>
      </w:tr>
    </w:tbl>
    <w:p w14:paraId="04677F08" w14:textId="77777777" w:rsidR="00B26F5E" w:rsidRPr="007557B1" w:rsidRDefault="00B26F5E">
      <w:pPr>
        <w:spacing w:after="0"/>
        <w:rPr>
          <w:lang w:val="es-CO"/>
        </w:rPr>
      </w:pPr>
    </w:p>
    <w:p w14:paraId="11811320" w14:textId="77777777" w:rsidR="00B26F5E" w:rsidRDefault="00000000">
      <w:pPr>
        <w:spacing w:before="100" w:after="20"/>
      </w:pPr>
      <w:r>
        <w:rPr>
          <w:b/>
          <w:color w:val="E54C09"/>
          <w:sz w:val="21"/>
        </w:rPr>
        <w:t>7. Diez reglas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5783"/>
      </w:tblGrid>
      <w:tr w:rsidR="00B26F5E" w14:paraId="7D8DB4DF" w14:textId="77777777">
        <w:tc>
          <w:tcPr>
            <w:tcW w:w="4309" w:type="dxa"/>
            <w:shd w:val="clear" w:color="auto" w:fill="E54C09"/>
          </w:tcPr>
          <w:p w14:paraId="1FC77577" w14:textId="77777777" w:rsidR="00B26F5E" w:rsidRDefault="00000000"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w="5783" w:type="dxa"/>
            <w:shd w:val="clear" w:color="auto" w:fill="E54C09"/>
          </w:tcPr>
          <w:p w14:paraId="41F20A9B" w14:textId="77777777" w:rsidR="00B26F5E" w:rsidRDefault="00000000">
            <w:r>
              <w:rPr>
                <w:b/>
                <w:color w:val="FFFFFF"/>
                <w:sz w:val="17"/>
              </w:rPr>
              <w:t>Por qué</w:t>
            </w:r>
          </w:p>
        </w:tc>
      </w:tr>
      <w:tr w:rsidR="00B26F5E" w:rsidRPr="00282D14" w14:paraId="318306C4" w14:textId="77777777">
        <w:tc>
          <w:tcPr>
            <w:tcW w:w="4309" w:type="dxa"/>
          </w:tcPr>
          <w:p w14:paraId="4060C3AD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Correo de 50 a 90 palabras; LinkedIn menos de 300 caracteres; WhatsApp 3 o 4 líneas</w:t>
            </w:r>
          </w:p>
        </w:tc>
        <w:tc>
          <w:tcPr>
            <w:tcW w:w="5783" w:type="dxa"/>
          </w:tcPr>
          <w:p w14:paraId="5B3F96A4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Un gerente decide en 3 segundos si abre y lee en 9; pasadas las 100 palabras las respuestas caen.</w:t>
            </w:r>
          </w:p>
        </w:tc>
      </w:tr>
      <w:tr w:rsidR="00B26F5E" w:rsidRPr="00282D14" w14:paraId="56A6C6B3" w14:textId="77777777">
        <w:tc>
          <w:tcPr>
            <w:tcW w:w="4309" w:type="dxa"/>
          </w:tcPr>
          <w:p w14:paraId="0AA76A58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Asunto de 3 a 6 palabras con el nombre de la empresa o de la persona</w:t>
            </w:r>
          </w:p>
        </w:tc>
        <w:tc>
          <w:tcPr>
            <w:tcW w:w="5783" w:type="dxa"/>
          </w:tcPr>
          <w:p w14:paraId="53A75CFA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El nombre en el asunto subió la apertura 20% y los contactos de venta 31% en experimentos controlados.</w:t>
            </w:r>
          </w:p>
        </w:tc>
      </w:tr>
      <w:tr w:rsidR="00B26F5E" w:rsidRPr="00282D14" w14:paraId="700FEE12" w14:textId="77777777">
        <w:tc>
          <w:tcPr>
            <w:tcW w:w="4309" w:type="dxa"/>
          </w:tcPr>
          <w:p w14:paraId="57219FBC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La primera línea habla de su empresa, no de la academia</w:t>
            </w:r>
          </w:p>
        </w:tc>
        <w:tc>
          <w:tcPr>
            <w:tcW w:w="5783" w:type="dxa"/>
          </w:tcPr>
          <w:p w14:paraId="3FF9DFEA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Lo centrado en el producto y las listas de métodos o virtudes bajan la respuesta.</w:t>
            </w:r>
          </w:p>
        </w:tc>
      </w:tr>
      <w:tr w:rsidR="00B26F5E" w:rsidRPr="00282D14" w14:paraId="38113951" w14:textId="77777777">
        <w:tc>
          <w:tcPr>
            <w:tcW w:w="4309" w:type="dxa"/>
          </w:tcPr>
          <w:p w14:paraId="2E2D0F1E" w14:textId="77777777" w:rsidR="00B26F5E" w:rsidRDefault="00000000">
            <w:r>
              <w:rPr>
                <w:b/>
                <w:sz w:val="17"/>
              </w:rPr>
              <w:t xml:space="preserve">Un solo </w:t>
            </w:r>
            <w:proofErr w:type="spellStart"/>
            <w:r>
              <w:rPr>
                <w:b/>
                <w:sz w:val="17"/>
              </w:rPr>
              <w:t>pedido</w:t>
            </w:r>
            <w:proofErr w:type="spellEnd"/>
            <w:r>
              <w:rPr>
                <w:b/>
                <w:sz w:val="17"/>
              </w:rPr>
              <w:t xml:space="preserve">: 15 </w:t>
            </w:r>
            <w:proofErr w:type="spellStart"/>
            <w:r>
              <w:rPr>
                <w:b/>
                <w:sz w:val="17"/>
              </w:rPr>
              <w:t>minutos</w:t>
            </w:r>
            <w:proofErr w:type="spellEnd"/>
          </w:p>
        </w:tc>
        <w:tc>
          <w:tcPr>
            <w:tcW w:w="5783" w:type="dxa"/>
          </w:tcPr>
          <w:p w14:paraId="11A9BF01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Dos pedidos en 9 segundos de lectura son ninguno.</w:t>
            </w:r>
          </w:p>
        </w:tc>
      </w:tr>
      <w:tr w:rsidR="00B26F5E" w:rsidRPr="00282D14" w14:paraId="043DAA46" w14:textId="77777777">
        <w:tc>
          <w:tcPr>
            <w:tcW w:w="4309" w:type="dxa"/>
          </w:tcPr>
          <w:p w14:paraId="07D0BBDC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Toque 1 pregunta por el interés; las dos franjas van en el toque 2 o cuando respondan</w:t>
            </w:r>
          </w:p>
        </w:tc>
        <w:tc>
          <w:tcPr>
            <w:tcW w:w="5783" w:type="dxa"/>
          </w:tcPr>
          <w:p w14:paraId="6DC39BD2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En frío ganó "¿le interesa?"; con la conversación abierta ganó proponer día y hora.</w:t>
            </w:r>
          </w:p>
        </w:tc>
      </w:tr>
      <w:tr w:rsidR="00B26F5E" w:rsidRPr="00282D14" w14:paraId="6C1ACBDF" w14:textId="77777777">
        <w:tc>
          <w:tcPr>
            <w:tcW w:w="4309" w:type="dxa"/>
          </w:tcPr>
          <w:p w14:paraId="4CB9F0F5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Una sola frase de respaldo, verificable</w:t>
            </w:r>
          </w:p>
        </w:tc>
        <w:tc>
          <w:tcPr>
            <w:tcW w:w="5783" w:type="dxa"/>
          </w:tcPr>
          <w:p w14:paraId="145DC352" w14:textId="245E2ABA" w:rsidR="00B26F5E" w:rsidRPr="00282D14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En los correos modelo esa frase es la garantía por escrito ("cada becado estudia con garantía de aprendizaje por escrito"). Licencia desde 2012 e ICONTEC se guardan para la reunión; no se apilan las tres.</w:t>
            </w:r>
            <w:proofErr w:type="gramStart"/>
            <w:proofErr w:type="spellStart"/>
            <w:proofErr w:type="spellEnd"/>
            <w:proofErr w:type="gramEnd"/>
          </w:p>
        </w:tc>
      </w:tr>
      <w:tr w:rsidR="00B26F5E" w:rsidRPr="00282D14" w14:paraId="1B3729F6" w14:textId="77777777">
        <w:tc>
          <w:tcPr>
            <w:tcW w:w="4309" w:type="dxa"/>
          </w:tcPr>
          <w:p w14:paraId="5B0C14DC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Cada seguimiento trae algo nuevo; al tercer toque se cambia de canal</w:t>
            </w:r>
          </w:p>
        </w:tc>
        <w:tc>
          <w:tcPr>
            <w:tcW w:w="5783" w:type="dxa"/>
          </w:tcPr>
          <w:p w14:paraId="798916A8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Entre el 42% y el 59% de las respuestas llega en los seguimientos; "¿vio mi correo?" no trae nada.</w:t>
            </w:r>
          </w:p>
        </w:tc>
      </w:tr>
      <w:tr w:rsidR="00B26F5E" w:rsidRPr="00282D14" w14:paraId="0EF7741C" w14:textId="77777777">
        <w:tc>
          <w:tcPr>
            <w:tcW w:w="4309" w:type="dxa"/>
          </w:tcPr>
          <w:p w14:paraId="2E5190D2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Sin adjuntos ni enlaces en el primer contacto; desde el correo de la academia</w:t>
            </w:r>
          </w:p>
        </w:tc>
        <w:tc>
          <w:tcPr>
            <w:tcW w:w="5783" w:type="dxa"/>
          </w:tcPr>
          <w:p w14:paraId="0A2D8296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Los adjuntos y enlaces afectan la entrega; el dominio propio responde el doble que un correo gratuito.</w:t>
            </w:r>
          </w:p>
        </w:tc>
      </w:tr>
      <w:tr w:rsidR="00B26F5E" w:rsidRPr="00282D14" w14:paraId="51EEC44B" w14:textId="77777777">
        <w:tc>
          <w:tcPr>
            <w:tcW w:w="4309" w:type="dxa"/>
          </w:tcPr>
          <w:p w14:paraId="462E11D1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Palabras que no se escriben: gratis, descuento, fácil, rápido, nómina, patrocinio</w:t>
            </w:r>
          </w:p>
        </w:tc>
        <w:tc>
          <w:tcPr>
            <w:tcW w:w="5783" w:type="dxa"/>
          </w:tcPr>
          <w:p w14:paraId="706E48E1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Se dice "sin costo para la empresa" y "beca del Fondo". No se nombran otras academias ni se promete empleo o resultado.</w:t>
            </w:r>
          </w:p>
        </w:tc>
      </w:tr>
      <w:tr w:rsidR="00B26F5E" w:rsidRPr="00282D14" w14:paraId="09FC1C45" w14:textId="77777777">
        <w:tc>
          <w:tcPr>
            <w:tcW w:w="4309" w:type="dxa"/>
          </w:tcPr>
          <w:p w14:paraId="4FED4218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b/>
                <w:sz w:val="17"/>
                <w:lang w:val="es-CO"/>
              </w:rPr>
              <w:t>Horario legal, un contacto al día, un canal por semana; la línea de salida solo en el cierre</w:t>
            </w:r>
          </w:p>
        </w:tc>
        <w:tc>
          <w:tcPr>
            <w:tcW w:w="5783" w:type="dxa"/>
          </w:tcPr>
          <w:p w14:paraId="5C0D6C2F" w14:textId="77777777" w:rsidR="00B26F5E" w:rsidRPr="007557B1" w:rsidRDefault="00000000">
            <w:pPr>
              <w:rPr>
                <w:lang w:val="es-CO"/>
              </w:rPr>
            </w:pPr>
            <w:r w:rsidRPr="007557B1">
              <w:rPr>
                <w:sz w:val="17"/>
                <w:lang w:val="es-CO"/>
              </w:rPr>
              <w:t>Lunes a viernes 7 a. m. a 7 p. m., sábados 8 a. m. a 3 p. m.; nunca domingos ni festivos.</w:t>
            </w:r>
          </w:p>
        </w:tc>
      </w:tr>
    </w:tbl>
    <w:p w14:paraId="27D54AB3" w14:textId="77777777" w:rsidR="00B26F5E" w:rsidRPr="007557B1" w:rsidRDefault="00B26F5E">
      <w:pPr>
        <w:spacing w:after="0"/>
        <w:rPr>
          <w:lang w:val="es-CO"/>
        </w:rPr>
      </w:pPr>
    </w:p>
    <w:p w14:paraId="3C9F8161" w14:textId="77777777" w:rsidR="00B26F5E" w:rsidRPr="007557B1" w:rsidRDefault="00000000">
      <w:pPr>
        <w:spacing w:before="100" w:after="20"/>
        <w:rPr>
          <w:lang w:val="es-CO"/>
        </w:rPr>
      </w:pPr>
      <w:r w:rsidRPr="007557B1">
        <w:rPr>
          <w:b/>
          <w:color w:val="E54C09"/>
          <w:sz w:val="21"/>
          <w:lang w:val="es-CO"/>
        </w:rPr>
        <w:t>8. Lo que hace que no respondan (y que el correo se borre)</w:t>
      </w:r>
    </w:p>
    <w:p w14:paraId="4E334399" w14:textId="77777777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"Estimado responsable de Recursos Humanos" sin nombre: se lee como correo masivo.</w:t>
      </w:r>
    </w:p>
    <w:p w14:paraId="1FB52ADD" w14:textId="77777777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Hablar de "nuestro programa", "queremos presentarle", y listas de competencias o virtudes: eso es pedagogía interna, no es lo que gana el gerente.</w:t>
      </w:r>
    </w:p>
    <w:p w14:paraId="043A1171" w14:textId="3C773293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Empezar por lo que la empresa tendría que pagar ("la inversión de la organización"). Nosotros decimos primero que la alianza no le cuesta; el plan empresa pagado se ofrece en la reunión, si quiere formar.</w:t>
      </w:r>
    </w:p>
    <w:p w14:paraId="42BBD585" w14:textId="77777777" w:rsidR="00B26F5E" w:rsidRDefault="00000000">
      <w:pPr>
        <w:pStyle w:val="ListBullet"/>
        <w:spacing w:after="0"/>
      </w:pPr>
      <w:r w:rsidRPr="007557B1">
        <w:rPr>
          <w:lang w:val="es-CO"/>
        </w:rPr>
        <w:t xml:space="preserve">"¿Podríamos agendar una breve conversación?": pregunta abierta sin interés ni fecha. </w:t>
      </w:r>
      <w:r>
        <w:t xml:space="preserve">No </w:t>
      </w:r>
      <w:proofErr w:type="spellStart"/>
      <w:r>
        <w:t>ganó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p w14:paraId="3AFB355F" w14:textId="75E38701" w:rsidR="00B26F5E" w:rsidRPr="007557B1" w:rsidRDefault="00000000">
      <w:pPr>
        <w:pStyle w:val="ListBullet"/>
        <w:spacing w:after="0"/>
        <w:rPr>
          <w:lang w:val="es-CO"/>
        </w:rPr>
      </w:pPr>
      <w:r w:rsidRPr="007557B1">
        <w:rPr>
          <w:lang w:val="es-CO"/>
        </w:rPr>
        <w:t>Más de 100 palabras, párrafos largos, adjuntos, varias peticiones, firma sin cargo completo ni número de celular para que el gerente pueda llamar o escribir.</w:t>
      </w:r>
    </w:p>
    <w:p w14:paraId="523B401F" w14:textId="77777777" w:rsidR="00B26F5E" w:rsidRDefault="00000000">
      <w:pPr>
        <w:spacing w:after="0"/>
      </w:pPr>
      <w:r w:rsidRPr="007557B1">
        <w:rPr>
          <w:color w:val="666666"/>
          <w:sz w:val="17"/>
          <w:lang w:val="es-CO"/>
        </w:rPr>
        <w:t xml:space="preserve">Lo que no está en esta hoja (clase de prueba, cupos sin costo, precios especiales) no se ofrece: se agenda con gerencia. </w:t>
      </w:r>
      <w:r>
        <w:rPr>
          <w:color w:val="666666"/>
          <w:sz w:val="17"/>
        </w:rPr>
        <w:t>Fuente completa: INVESTIGACION_CONTACTO_FRIO_EMPRESAS_2026-10-21.</w:t>
      </w:r>
    </w:p>
    <w:sectPr w:rsidR="00B26F5E" w:rsidSect="00034616">
      <w:pgSz w:w="12240" w:h="15840"/>
      <w:pgMar w:top="510" w:right="737" w:bottom="39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588530">
    <w:abstractNumId w:val="8"/>
  </w:num>
  <w:num w:numId="2" w16cid:durableId="767309453">
    <w:abstractNumId w:val="6"/>
  </w:num>
  <w:num w:numId="3" w16cid:durableId="1379668731">
    <w:abstractNumId w:val="5"/>
  </w:num>
  <w:num w:numId="4" w16cid:durableId="126507424">
    <w:abstractNumId w:val="4"/>
  </w:num>
  <w:num w:numId="5" w16cid:durableId="426116195">
    <w:abstractNumId w:val="7"/>
  </w:num>
  <w:num w:numId="6" w16cid:durableId="1973553116">
    <w:abstractNumId w:val="3"/>
  </w:num>
  <w:num w:numId="7" w16cid:durableId="1351375191">
    <w:abstractNumId w:val="2"/>
  </w:num>
  <w:num w:numId="8" w16cid:durableId="262883055">
    <w:abstractNumId w:val="1"/>
  </w:num>
  <w:num w:numId="9" w16cid:durableId="214415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14"/>
    <w:rsid w:val="0029639D"/>
    <w:rsid w:val="0032691B"/>
    <w:rsid w:val="00326F90"/>
    <w:rsid w:val="004A5A67"/>
    <w:rsid w:val="00567A1E"/>
    <w:rsid w:val="007557B1"/>
    <w:rsid w:val="00AA1D8D"/>
    <w:rsid w:val="00B26F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90026"/>
  <w14:defaultImageDpi w14:val="300"/>
  <w15:docId w15:val="{33C07C1A-FA1D-4A65-88F4-0DD3A9EA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1438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Gomez</cp:lastModifiedBy>
  <cp:revision>3</cp:revision>
  <dcterms:created xsi:type="dcterms:W3CDTF">2013-12-23T23:15:00Z</dcterms:created>
  <dcterms:modified xsi:type="dcterms:W3CDTF">2026-10-22T04:45:00Z</dcterms:modified>
  <cp:category/>
</cp:coreProperties>
</file>