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v2026-10-08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4,634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que no haya confusión: en Heiiu te preparamos en inglés para el proceso; la plaza y el viaje los gestionas tú con la agencia. ¿Es para ti, y buscas prepararte en inglés?" Si responde que buscaba el empleo y no el inglés, se descarta con respeto en el segundo mensaje.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perfilación), en UN solo mensaje: "Te agendo 20 a 30 minutos con la asesora para definir tu plan y tu beca: ¿[franja 1] o [franja 2]? Si quieres que alguien más entre a la asesoría, me dices y lo incluimos." Solo VIDEOLLAMADA o LLAMADA, franjas del calendario conectado. El decisor nunca va como pregunta aparte.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r>
        <w:br w:type="page"/>
      </w:r>
    </w:p>
    <w:p>
      <w:r>
        <w:rPr>
          <w:b/>
          <w:color w:val="E54C09"/>
          <w:sz w:val="24"/>
        </w:rPr>
        <w:t>BLOQUE 2 DE 5  ·  4,843 caracteres  ·  pegar en la carga manual #2 (reemplaza todo)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"ejecutivo", o pide VIRTUAL): sin programas, sin precios, sin prueba. Los programas en grupo son presenciales; lo único virtual son las clases personalizadas por videollamada (uno a uno, desde 30 horas, a su horario), que cotiza la dirección académica. "¿Tienen virtual?": "En grupo somos presenciales; virtual tenemos las clases personalizadas por videollamada, desde 30 horas, a tu horario, y las cotiza la dirección académica. ¿Te agendo una llamada con ellos: ¿[franja 1] o [franja 2]?"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r>
        <w:br w:type="page"/>
      </w:r>
    </w:p>
    <w:p>
      <w:r>
        <w:rPr>
          <w:b/>
          <w:color w:val="E54C09"/>
          <w:sz w:val="24"/>
        </w:rPr>
        <w:t>BLOQUE 3 DE 5  ·  4,976 caracteres  ·  pegar en la carga manual #3 (reemplaza todo)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r>
        <w:br w:type="page"/>
      </w:r>
    </w:p>
    <w:p>
      <w:r>
        <w:rPr>
          <w:b/>
          <w:color w:val="E54C09"/>
          <w:sz w:val="24"/>
        </w:rPr>
        <w:t>BLOQUE 4 DE 5  ·  4,915 caracteres  ·  pegar en la carga manual #4 (reemplaza todo)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ruta ejecutiva (personalizado por videollamada); los programas en grupo son presenciales.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</w:t>
      </w:r>
    </w:p>
    <w:p>
      <w:pPr>
        <w:spacing w:after="40"/>
      </w:pPr>
      <w:r>
        <w:rPr>
          <w:sz w:val="20"/>
        </w:rPr>
        <w:t>• "¿Y si llego tarde o falto?": "Tu garantía pide asistencia (hasta 20% de faltas por nivel), tareas (90%; el video diario se graba en casa) y todas las evaluaciones. Si faltas, recuperas hasta dos clases al mes en el taller de los sábados; con incapacidad médica no cuentan.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igual. Viaje largo dentro del nivel o traslado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ley. Después no hay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4,788 caracteres  ·  pegar en la carga manual #5 (reemplaza todo)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no vive en Bucaramanga ni cerca y no quiere personalizado virtual · menor de 12 (coordinación revisa). Turnos: "Te lo digo de frente: el programa es de horario fijo y la asistencia es parte de la garantía;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perfecto; entrevista de trabajo, viajes, hotel, servicio al cliente. Cierra con la presentación "MY LIFE" y el Módulo de Graduación.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banco) y mundo laboral (networking, entrevistas, presentar una idea, negociación, pedir un aumento). Cierra con un simulacro de jornada de trabajo.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(si dicen "mucha repetición" o "quiero algo más rápido"): el nadador nada miles de piscinas iguales para bajar un segundo;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