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6"/>
        </w:rPr>
        <w:t>REUNIÓN CON LAHAUS — JUEVES 22 DE OCTUBRE DE 2026, 10:00 A. M.</w:t>
      </w:r>
    </w:p>
    <w:p>
      <w:pPr>
        <w:spacing w:after="80"/>
        <w:jc w:val="center"/>
      </w:pPr>
      <w:r>
        <w:rPr>
          <w:color w:val="666666"/>
          <w:sz w:val="17"/>
        </w:rPr>
        <w:t>Hoja de gerencia · 30 minutos · los números se llenan antes de la reunión desde SAMI y el panel; dato que no llegó se escribe SIN DATO</w:t>
      </w:r>
    </w:p>
    <w:p>
      <w:pPr>
        <w:spacing w:before="80" w:after="20"/>
      </w:pPr>
      <w:r>
        <w:rPr>
          <w:b/>
          <w:color w:val="E54C09"/>
          <w:sz w:val="21"/>
        </w:rPr>
        <w:t>1. Números de la prueba A/B (desde el 20/10; corte final 5/11)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8"/>
        <w:gridCol w:w="1538"/>
        <w:gridCol w:w="1538"/>
        <w:gridCol w:w="1538"/>
        <w:gridCol w:w="1538"/>
        <w:gridCol w:w="1538"/>
        <w:gridCol w:w="1538"/>
      </w:tblGrid>
      <w:tr>
        <w:tc>
          <w:tcPr>
            <w:tcW w:type="dxa" w:w="204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90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Leads</w:t>
            </w:r>
          </w:p>
        </w:tc>
        <w:tc>
          <w:tcPr>
            <w:tcW w:type="dxa" w:w="124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Respondieron</w:t>
            </w:r>
          </w:p>
        </w:tc>
        <w:tc>
          <w:tcPr>
            <w:tcW w:type="dxa" w:w="136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Citas agendadas</w:t>
            </w:r>
          </w:p>
        </w:tc>
        <w:tc>
          <w:tcPr>
            <w:tcW w:type="dxa" w:w="130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Citas asistidas</w:t>
            </w:r>
          </w:p>
        </w:tc>
        <w:tc>
          <w:tcPr>
            <w:tcW w:type="dxa" w:w="107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Separaron</w:t>
            </w:r>
          </w:p>
        </w:tc>
        <w:tc>
          <w:tcPr>
            <w:tcW w:type="dxa" w:w="238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Paso donde más se caen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PAR · 7 pasos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IMPAR · flujo corto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Reactivación 6/10 (aparte)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spacing w:after="20"/>
      </w:pPr>
      <w:r>
        <w:rPr>
          <w:b w:val="0"/>
          <w:color w:val="666666"/>
          <w:sz w:val="17"/>
        </w:rPr>
        <w:t>Gana el flujo con más citas ASISTIDAS por lead, no el que más agenda. Separación y matrícula las seguimos nosotros por grupo. Jaider trae en qué paso se cae cada lead desde el 20/10.</w:t>
      </w:r>
    </w:p>
    <w:p>
      <w:pPr>
        <w:spacing w:before="80" w:after="20"/>
      </w:pPr>
      <w:r>
        <w:rPr>
          <w:b/>
          <w:color w:val="E54C09"/>
          <w:sz w:val="21"/>
        </w:rPr>
        <w:t>2. Reactivación de octubre (enviada hoy jueves 9:00 a. m., o viernes si Meta no aprobó)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6"/>
        <w:gridCol w:w="1196"/>
        <w:gridCol w:w="1196"/>
        <w:gridCol w:w="1196"/>
        <w:gridCol w:w="1196"/>
        <w:gridCol w:w="1196"/>
        <w:gridCol w:w="1196"/>
        <w:gridCol w:w="1196"/>
        <w:gridCol w:w="1196"/>
      </w:tblGrid>
      <w:tr>
        <w:tc>
          <w:tcPr>
            <w:tcW w:type="dxa" w:w="204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Plantilla</w:t>
            </w:r>
          </w:p>
        </w:tc>
        <w:tc>
          <w:tcPr>
            <w:tcW w:type="dxa" w:w="102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Enviados</w:t>
            </w:r>
          </w:p>
        </w:tc>
        <w:tc>
          <w:tcPr>
            <w:tcW w:type="dxa" w:w="107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Entregados</w:t>
            </w:r>
          </w:p>
        </w:tc>
        <w:tc>
          <w:tcPr>
            <w:tcW w:type="dxa" w:w="90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Viajar</w:t>
            </w:r>
          </w:p>
        </w:tc>
        <w:tc>
          <w:tcPr>
            <w:tcW w:type="dxa" w:w="102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Trabajar</w:t>
            </w:r>
          </w:p>
        </w:tc>
        <w:tc>
          <w:tcPr>
            <w:tcW w:type="dxa" w:w="102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Estudiar</w:t>
            </w:r>
          </w:p>
        </w:tc>
        <w:tc>
          <w:tcPr>
            <w:tcW w:type="dxa" w:w="102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Por texto</w:t>
            </w:r>
          </w:p>
        </w:tc>
        <w:tc>
          <w:tcPr>
            <w:tcW w:type="dxa" w:w="113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"Ya no" / BAJA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Citas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A · perder la oportunidad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B · que no te dé miedo hablar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spacing w:after="20"/>
      </w:pPr>
      <w:r>
        <w:rPr>
          <w:b w:val="0"/>
          <w:color w:val="666666"/>
          <w:sz w:val="17"/>
        </w:rPr>
        <w:t>Dos plantillas mitad y mitad; la que dé más citas por enviado se queda para la reserva del bot anterior (unos 1.500), que sale la primera semana de noviembre. "Más adelante" entra a la reactivación de la semana del 23 de noviembre.</w:t>
      </w:r>
    </w:p>
    <w:p>
      <w:pPr>
        <w:spacing w:before="80" w:after="20"/>
      </w:pPr>
      <w:r>
        <w:rPr>
          <w:b/>
          <w:color w:val="E54C09"/>
          <w:sz w:val="21"/>
        </w:rPr>
        <w:t>3. Tres reglas del agente que se piden hoy (vienen de un caso real probado en otra empresa)</w:t>
      </w:r>
    </w:p>
    <w:p>
      <w:pPr>
        <w:pStyle w:val="ListBullet"/>
        <w:spacing w:after="0"/>
      </w:pPr>
      <w:r>
        <w:rPr>
          <w:sz w:val="18"/>
        </w:rPr>
        <w:t>Mensaje que no está en el flujo (dos preguntas, un cálculo, una petición rara): el agente NO reinicia ni vuelve a pedir el nombre. Dice "eso te lo resuelve la asesora, te la paso ahora", notifica y conserva el contexto. ¿Cómo está configurado hoy y qué dispara un reinicio?</w:t>
      </w:r>
    </w:p>
    <w:p>
      <w:pPr>
        <w:pStyle w:val="ListBullet"/>
        <w:spacing w:after="0"/>
      </w:pPr>
      <w:r>
        <w:rPr>
          <w:sz w:val="18"/>
        </w:rPr>
        <w:t>Duración del contexto: ¿cuántos minutos u horas conserva la conversación antes de empezar de cero? Si hay un límite, el paso 7 (cita) debe llegar antes de ese límite.</w:t>
      </w:r>
    </w:p>
    <w:p>
      <w:pPr>
        <w:pStyle w:val="ListBullet"/>
        <w:spacing w:after="0"/>
      </w:pPr>
      <w:r>
        <w:rPr>
          <w:sz w:val="18"/>
        </w:rPr>
        <w:t>Conversación que murió a mitad del flujo (el lead dio datos y no llegó a la cita): aparece en un filtro del panel el mismo día, para que la asesora la llame. Hoy esas conversaciones no las ve nadie.</w:t>
      </w:r>
    </w:p>
    <w:p>
      <w:pPr>
        <w:spacing w:before="80" w:after="20"/>
      </w:pPr>
      <w:r>
        <w:rPr>
          <w:b/>
          <w:color w:val="E54C09"/>
          <w:sz w:val="21"/>
        </w:rPr>
        <w:t>4. Pendientes de LaHaus con fecha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4649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294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se espera</w:t>
            </w:r>
          </w:p>
        </w:tc>
        <w:tc>
          <w:tcPr>
            <w:tcW w:type="dxa" w:w="249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Fecha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/>
                <w:sz w:val="17"/>
              </w:rPr>
              <w:t>Casos reportados (dos leads: mensaje tras la pausa; precios inexistentes)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Causa y corrección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Hoy 22/10 (prometido para el 21)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/>
                <w:sz w:val="17"/>
              </w:rPr>
              <w:t>Cambios del documento del agente (menores de 12, 12 a 17, "para otra persona", sin TOEFL/IELTS)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Confirmar carga: reemplaza, no se suma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Hoy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/>
                <w:sz w:val="17"/>
              </w:rPr>
              <w:t>Anticipación mínima para agendar: de 24 h a 4 h dentro del horario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Configurado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Esta semana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/>
                <w:sz w:val="17"/>
              </w:rPr>
              <w:t>Campaña de interacción del 10/10: Meta reporta 84 conversaciones y el panel muestra 15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¿En qué bandeja caen?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Hoy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/>
                <w:sz w:val="17"/>
              </w:rPr>
              <w:t>Informe semanal por fuente y por número de toque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Fecha de entrega o cómo sacarlo de SAMI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Hoy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/>
                <w:sz w:val="17"/>
              </w:rPr>
              <w:t>Revisión de cadencia (día 0, 1, 3 y 7, misma pregunta) + disparadores de aviso a la asesora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Reunión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Viernes 30/10 en la mañana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/>
                <w:sz w:val="17"/>
              </w:rPr>
              <w:t>Corte de evaluación del primer mes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Números completos por fuente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Sábado 31/10</w:t>
            </w:r>
          </w:p>
        </w:tc>
      </w:tr>
    </w:tbl>
    <w:p>
      <w:pPr>
        <w:spacing w:after="0"/>
      </w:pPr>
    </w:p>
    <w:p>
      <w:pPr>
        <w:spacing w:before="80" w:after="20"/>
      </w:pPr>
      <w:r>
        <w:rPr>
          <w:b/>
          <w:color w:val="E54C09"/>
          <w:sz w:val="21"/>
        </w:rPr>
        <w:t>5. Lo nuestro (no se discute con LaHaus, se revisa antes de entrar)</w:t>
      </w:r>
    </w:p>
    <w:p>
      <w:pPr>
        <w:pStyle w:val="ListBullet"/>
        <w:spacing w:after="0"/>
      </w:pPr>
      <w:r>
        <w:rPr>
          <w:sz w:val="17"/>
        </w:rPr>
        <w:t>Barridos de la asesora a las 12:00 y 6:00 p. m.: filtro de contacto humano + conversaciones a mitad de flujo. Un solo mensaje, dos franjas, llamada si no responde en 2 horas.</w:t>
      </w:r>
    </w:p>
    <w:p>
      <w:pPr>
        <w:pStyle w:val="ListBullet"/>
        <w:spacing w:after="0"/>
      </w:pPr>
      <w:r>
        <w:rPr>
          <w:sz w:val="17"/>
        </w:rPr>
        <w:t>Cada mañana a las 8:00 gerencia confirma por WhatsApp la modalidad de las citas del día (llamada o enlace de video).</w:t>
      </w:r>
    </w:p>
    <w:p>
      <w:pPr>
        <w:pStyle w:val="ListBullet"/>
        <w:spacing w:after="0"/>
      </w:pPr>
      <w:r>
        <w:rPr>
          <w:sz w:val="17"/>
        </w:rPr>
        <w:t>Cruce de los que agendaron con el bot anterior contra la lista de estudiantes: lo hace coordinación antes de subir esa base.</w:t>
      </w:r>
    </w:p>
    <w:sectPr w:rsidR="00FC693F" w:rsidRPr="0006063C" w:rsidSect="00034616">
      <w:pgSz w:w="12240" w:h="15840"/>
      <w:pgMar w:top="510" w:right="737" w:bottom="39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