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sz w:val="25"/>
        </w:rPr>
        <w:t>ORDEN DE SERVICIO — PLAN EMPRESA HEIIU</w:t>
      </w:r>
    </w:p>
    <w:p>
      <w:pPr>
        <w:spacing w:after="160"/>
        <w:jc w:val="center"/>
      </w:pPr>
      <w:r>
        <w:rPr>
          <w:b w:val="0"/>
          <w:color w:val="777777"/>
          <w:sz w:val="17"/>
        </w:rPr>
        <w:t>Formato estándar (3 a 30 cupos) · Heiiu English Academy — Global Teacher S.A.S., NIT 900.422.478-2 · v1 · octubre de 2026</w:t>
      </w:r>
    </w:p>
    <w:p>
      <w:pPr>
        <w:spacing w:after="120"/>
      </w:pPr>
      <w:r>
        <w:rPr>
          <w:b w:val="0"/>
          <w:sz w:val="19"/>
        </w:rPr>
        <w:t>LA EMPRESA ______________________________________________, NIT ____________________, representada por ______________________________________, cargo ____________________, contrata con GLOBAL TEACHER S.A.S. (Heiiu English Academy) el programa de inglés para sus colaboradores, en las condiciones estándar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color="auto" w:fill="FFF8E7"/>
          </w:tcPr>
          <w:p>
            <w:r>
              <w:rPr>
                <w:b/>
                <w:sz w:val="18"/>
              </w:rPr>
              <w:t>Programa completo A1 → B2 (575 h)</w:t>
            </w:r>
          </w:p>
        </w:tc>
        <w:tc>
          <w:tcPr>
            <w:tcW w:type="dxa" w:w="2521"/>
            <w:shd w:val="clear" w:color="auto" w:fill="FFF8E7"/>
          </w:tcPr>
          <w:p>
            <w:r>
              <w:rPr>
                <w:b/>
                <w:sz w:val="18"/>
              </w:rPr>
              <w:t>Cupos</w:t>
            </w:r>
          </w:p>
        </w:tc>
        <w:tc>
          <w:tcPr>
            <w:tcW w:type="dxa" w:w="2521"/>
            <w:shd w:val="clear" w:color="auto" w:fill="FFF8E7"/>
          </w:tcPr>
          <w:p>
            <w:r>
              <w:rPr>
                <w:b/>
                <w:sz w:val="18"/>
              </w:rPr>
              <w:t>Valor por cupo (según el tramo)</w:t>
            </w:r>
          </w:p>
        </w:tc>
        <w:tc>
          <w:tcPr>
            <w:tcW w:type="dxa" w:w="2521"/>
            <w:shd w:val="clear" w:color="auto" w:fill="FFF8E7"/>
          </w:tcPr>
          <w:p>
            <w:r>
              <w:rPr>
                <w:b/>
                <w:sz w:val="18"/>
              </w:rPr>
              <w:t>Total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Tramo 1: de 3 a 7 cupos (grupos regulares)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$4.782.800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 ______________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Tramo 2: de 8 a 15 cupos (grupos regulares, o grupo cerrado en la sede desde 12)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$4.350.000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 ______________</w:t>
            </w:r>
          </w:p>
        </w:tc>
      </w:tr>
      <w:tr>
        <w:tc>
          <w:tcPr>
            <w:tcW w:type="dxa" w:w="2521"/>
          </w:tcPr>
          <w:p>
            <w:r>
              <w:rPr>
                <w:b w:val="0"/>
                <w:sz w:val="18"/>
              </w:rPr>
              <w:t>Tramo 3: de 16 a 30 cupos (grupo cerrado en la sede o en la empresa)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____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$3.950.000</w:t>
            </w:r>
          </w:p>
        </w:tc>
        <w:tc>
          <w:tcPr>
            <w:tcW w:type="dxa" w:w="2521"/>
          </w:tcPr>
          <w:p>
            <w:r>
              <w:rPr>
                <w:b w:val="0"/>
                <w:sz w:val="18"/>
              </w:rPr>
              <w:t>$ ______________</w:t>
            </w:r>
          </w:p>
        </w:tc>
      </w:tr>
      <w:tr>
        <w:tc>
          <w:tcPr>
            <w:tcW w:type="dxa" w:w="2521"/>
          </w:tcPr>
          <w:p>
            <w:r>
              <w:rPr>
                <w:b/>
                <w:sz w:val="18"/>
              </w:rPr>
              <w:t>TOTAL (un solo tramo por orden)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____</w:t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521"/>
          </w:tcPr>
          <w:p>
            <w:r>
              <w:rPr>
                <w:b/>
                <w:sz w:val="18"/>
              </w:rPr>
              <w:t>$ ______________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  <w:sz w:val="19"/>
        </w:rPr>
        <w:t xml:space="preserve">1. QUÉ INCLUYE. </w:t>
      </w:r>
      <w:r>
        <w:rPr>
          <w:sz w:val="19"/>
        </w:rPr>
        <w:t>Los cupos contratados, con el mismo programa, materiales, certificado por nivel y garantía de aprendizaje por escrito que cualquier estudiante. Tramo 1 y 2: en los grupos regulares de la academia (jornadas vigentes); desde 12 cupos puede abrirse grupo cerrado en la sede. Tramo 3: grupo cerrado en la sede o en las instalaciones de LA EMPRESA, de lunes a viernes entre 7:00 am y 8:00 pm, con horario fijo acordado por escrito. Cada colaborador firma su contrato de matrícula y su anexo de garantía; LA EMPRESA es quien paga.</w:t>
      </w:r>
    </w:p>
    <w:p>
      <w:pPr>
        <w:spacing w:after="60"/>
      </w:pPr>
      <w:r>
        <w:rPr>
          <w:b/>
          <w:sz w:val="19"/>
        </w:rPr>
        <w:t xml:space="preserve">2. FORMA DE PAGO (marcar una). </w:t>
      </w:r>
      <w:r>
        <w:rPr>
          <w:sz w:val="19"/>
        </w:rPr>
        <w:t>☐ De contado contra factura, antes del inicio de clases.   ☐ Inicial contra factura (30% en el tramo 1; 40% en los tramos 2 y 3) y el saldo en tres (3) cuotas mensuales iguales, la última antes de terminar el primer nivel.   ☐ Copago: LA EMPRESA paga $ ______________ por cupo y el colaborador paga el saldo con su propio contrato de matrícula.</w:t>
      </w:r>
    </w:p>
    <w:p>
      <w:pPr>
        <w:spacing w:after="60"/>
      </w:pPr>
      <w:r>
        <w:rPr>
          <w:b/>
          <w:sz w:val="19"/>
        </w:rPr>
        <w:t xml:space="preserve">3. COLABORADORES. </w:t>
      </w:r>
      <w:r>
        <w:rPr>
          <w:sz w:val="19"/>
        </w:rPr>
        <w:t>LA EMPRESA designa por escrito a los colaboradores beneficiarios antes del inicio del nivel. Un cupo puede reasignarse a otro colaborador únicamente antes del inicio del nivel y sin cambiar de horario; iniciado el nivel, el cupo queda en firme para la persona designada. Los cupos no usados no se devuelven en dinero; quedan como saldo a favor de LA EMPRESA durante doce (12) meses.</w:t>
      </w:r>
    </w:p>
    <w:p>
      <w:pPr>
        <w:spacing w:after="60"/>
      </w:pPr>
      <w:r>
        <w:rPr>
          <w:b/>
          <w:sz w:val="19"/>
        </w:rPr>
        <w:t xml:space="preserve">4. CONDICIONES DEL PROGRAMA. </w:t>
      </w:r>
      <w:r>
        <w:rPr>
          <w:sz w:val="19"/>
        </w:rPr>
        <w:t>Aplican a cada colaborador las condiciones académicas del contrato de matrícula (asistencia, tareas, evaluaciones y puntualidad). LA EMPRESA recibe reporte de asistencia y cumplimiento de sus colaboradores; las notas y resultados se comunican solo al estudiante por coordinación. La garantía de aprendizaje opera a favor de quien pagó el cupo.</w:t>
      </w:r>
    </w:p>
    <w:p>
      <w:pPr>
        <w:spacing w:after="60"/>
      </w:pPr>
      <w:r>
        <w:rPr>
          <w:b/>
          <w:sz w:val="19"/>
        </w:rPr>
        <w:t xml:space="preserve">5. LO QUE NO INCLUYE EN ESTE FORMATO. </w:t>
      </w:r>
      <w:r>
        <w:rPr>
          <w:sz w:val="19"/>
        </w:rPr>
        <w:t>Más de treinta (30) cupos, horarios fuera de la franja indicada, plazos distintos de los del numeral 2 y cualquier valor distinto de los tres tramos. Esas condiciones las cotiza por separado la gerencia de la academia.</w:t>
      </w:r>
    </w:p>
    <w:p>
      <w:pPr>
        <w:spacing w:after="60"/>
      </w:pPr>
      <w:r>
        <w:rPr>
          <w:b/>
          <w:sz w:val="19"/>
        </w:rPr>
        <w:t xml:space="preserve">6. PERFECCIONAMIENTO. </w:t>
      </w:r>
      <w:r>
        <w:rPr>
          <w:sz w:val="19"/>
        </w:rPr>
        <w:t>Esta orden queda en firme con la firma del representante legal de la academia y el pago inicial. Vigencia de los precios: treinta (30) días desde la firma de LA EMPRESA.</w:t>
      </w:r>
    </w:p>
    <w:p>
      <w:pPr>
        <w:spacing w:after="120"/>
      </w:pPr>
      <w:r>
        <w:rPr>
          <w:b w:val="0"/>
          <w:sz w:val="19"/>
        </w:rPr>
        <w:t>Contacto en LA EMPRESA: ______________________________  Cargo: ____________________  Teléfono / correo: ______________________________</w:t>
      </w:r>
    </w:p>
    <w:p>
      <w:pPr>
        <w:spacing w:after="200"/>
      </w:pPr>
      <w:r>
        <w:rPr>
          <w:b w:val="0"/>
          <w:sz w:val="19"/>
        </w:rPr>
        <w:t>Firmada en Bucaramanga el ____ / ____ / 2026</w:t>
      </w:r>
    </w:p>
    <w:p>
      <w:pPr>
        <w:spacing w:after="280"/>
      </w:pPr>
      <w:r>
        <w:rPr>
          <w:b w:val="0"/>
          <w:sz w:val="19"/>
        </w:rPr>
        <w:t>POR LA EMPRESA                                                                          POR HEIIU — GLOBAL TEACHER S.A.S.</w:t>
      </w:r>
    </w:p>
    <w:p>
      <w:pPr>
        <w:spacing w:after="20"/>
      </w:pPr>
      <w:r>
        <w:rPr>
          <w:b w:val="0"/>
          <w:sz w:val="19"/>
        </w:rPr>
        <w:t>_____________________________                                          _____________________________</w:t>
      </w:r>
    </w:p>
    <w:p>
      <w:pPr>
        <w:spacing w:after="20"/>
      </w:pPr>
      <w:r>
        <w:rPr>
          <w:b w:val="0"/>
          <w:sz w:val="19"/>
        </w:rPr>
        <w:t>Nombre: ________________________                                        DIANA MARCELA GÓMEZ RANGEL</w:t>
      </w:r>
    </w:p>
    <w:p>
      <w:pPr>
        <w:spacing w:after="80"/>
      </w:pPr>
      <w:r>
        <w:rPr>
          <w:b w:val="0"/>
          <w:sz w:val="19"/>
        </w:rPr>
        <w:t>C.C. ______________________________                                       Representante Legal</w:t>
      </w:r>
    </w:p>
    <w:p>
      <w:pPr>
        <w:spacing w:after="60"/>
      </w:pPr>
      <w:r>
        <w:rPr>
          <w:b w:val="0"/>
          <w:color w:val="777777"/>
          <w:sz w:val="17"/>
        </w:rPr>
        <w:t>Presentado por: ______________________________ (ejecutiva de alianzas Heiiu) · Fecha: ____ / ____ / 2026</w:t>
      </w:r>
    </w:p>
    <w:sectPr w:rsidR="00FC693F" w:rsidRPr="0006063C" w:rsidSect="00034616">
      <w:pgSz w:w="12240" w:h="15840"/>
      <w:pgMar w:top="737" w:right="1077" w:bottom="62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