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CAMBIOS AL ASISTENTE — HEIIU × LAHAUS AI</w:t>
      </w:r>
    </w:p>
    <w:p>
      <w:pPr>
        <w:spacing w:after="160"/>
        <w:jc w:val="center"/>
      </w:pPr>
      <w:r>
        <w:rPr>
          <w:color w:val="666666"/>
          <w:sz w:val="18"/>
        </w:rPr>
        <w:t>Ronda 1 · 25 de septiembre de 2026 · Documento vivo: cada prueba de la academia agrega cambios numerados</w:t>
      </w:r>
    </w:p>
    <w:p>
      <w:pPr>
        <w:spacing w:after="80"/>
      </w:pPr>
      <w:r>
        <w:rPr>
          <w:b w:val="0"/>
          <w:sz w:val="20"/>
        </w:rPr>
        <w:t>Estos cambios salen de conversaciones de prueba hechas por la academia con el asistente. Cada uno trae la situación, lo que respondió y lo que debe responder. Los textos en negrita son los que van a la base de conocimiento; prevalecen sobre la versión anterior de INFO_ACADEMIA_PARA_ASISTENTE.</w:t>
      </w:r>
    </w:p>
    <w:p>
      <w:pPr>
        <w:spacing w:before="200" w:after="40"/>
      </w:pPr>
      <w:r>
        <w:rPr>
          <w:b/>
          <w:color w:val="E54C09"/>
          <w:sz w:val="23"/>
        </w:rPr>
        <w:t>CAMBIO 1 — CÓMO DESCRIBE EL MÉTODO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presenta el método en casi todas las respuestas y lo describe como "aprender de pie".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"El inglés se aprende de pie…" repetido en varias respuestas de una misma conversación.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"Nuestras clases son inmersivas, activas y prácticas: hablas en inglés desde el primer día, con un profesor al frente y un grupo pequeño."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el método se menciona UNA vez por conversación, cuando el cliente pregunta cómo son las clases. No se repite como muletilla. La palabra "de pie" no se usa.</w:t>
      </w:r>
    </w:p>
    <w:p>
      <w:pPr>
        <w:spacing w:before="200" w:after="40"/>
      </w:pPr>
      <w:r>
        <w:rPr>
          <w:b/>
          <w:color w:val="E54C09"/>
          <w:sz w:val="23"/>
        </w:rPr>
        <w:t>CAMBIO 2 — PADRE PREGUNTA POR EL USO DEL CELULAR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Un padre o acudiente pregunta si los estudiantes usan celular en clase.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hay respuesta definida.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"En clase el celular se guarda: la clase es hablada, con el profesor y el grupo, y no se usan pantallas. El celular se usa en casa, para la práctica diaria: cada estudiante graba un video corto en inglés todos los días y lo envía a la academia. Ese es su portafolio de avance."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si insiste en que el hijo es menor: la modalidad sabatina recibe desde los 12 años con contrato firmado por el acudiente; el resto de la respuesta es la misma.</w:t>
      </w:r>
    </w:p>
    <w:p>
      <w:pPr>
        <w:spacing w:before="200" w:after="40"/>
      </w:pPr>
      <w:r>
        <w:rPr>
          <w:b/>
          <w:color w:val="E54C09"/>
          <w:sz w:val="23"/>
        </w:rPr>
        <w:t>CAMBIO 3 — PREGUNTA POR PLANES DE PAGO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pregunta cómo puede pagar o si hay planes de pago.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Responde con los precios de los programas y no con las formas de pago: "El ARRANQUE cuesta $2.990.000… y el A1 $1.596.000".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"Sí, tienes varias formas de pagar: de contado (transferencia, tarjeta o efectivo en la sede), a cuotas con una inicial y mensualidades, con cesantías, con crédito de tu cooperativa o banco, y si eres afiliado a Cajasan tienes condiciones especiales por nuestro convenio. El plan exacto se arma en tu asesoría según el programa que elijas. ¿Eres afiliado a Cajasan?"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cuando preguntan por pago, la respuesta es sobre FORMAS de pago, no sobre precios. El detalle de cuotas y porcentajes no se da por chat: se agenda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4 — "¿POR QUÉ TAN CARO?"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cliente objeta el precio.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"Es una inversión por la calidad y el respaldo. Somos la única academia con garantía… ¿Para quién buscas el curso y qué edad tiene el estudiante?" — la misma pregunta de cierre que ya había hecho en la respuesta anterior.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"Te entiendo. Míralo por hora: el Arranque son 200 horas presenciales por $2.990.000, menos de $15.000 la hora con profesor, grupo pequeño, libros y certificado por nivel. Y es la única academia de la ciudad que firma garantía: si cumples y no avanzas, te devolvemos el 100% del nivel. Además tenemos el Fondo de Becas para el programa completo y convenio con Cajasan para afiliados. ¿Te agendo la asesoría para ver qué opción te queda mejor?"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ante una objeción de precio: precio por hora + garantía + Fondo y Cajasan, y cerrar con la cita. Nunca repetir la misma pregunta de cierre dos veces seguidas en una conversación.</w:t>
      </w:r>
    </w:p>
    <w:p>
      <w:pPr>
        <w:spacing w:before="200" w:after="40"/>
      </w:pPr>
      <w:r>
        <w:rPr>
          <w:b/>
          <w:color w:val="E54C09"/>
          <w:sz w:val="23"/>
        </w:rPr>
        <w:t>CAMBIO 5 — EL CONVENIO CON CAJASAN COMO RESPALDO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asistente nunca menciona el convenio con Cajasan.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No lo menciona.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"Somos la única academia de inglés de Bucaramanga con convenio con Cajasan: si eres afiliado, tienes condiciones especiales que te explicamos en la asesoría."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se menciona cuando el cliente habla de precio o de pago, y siempre que diga que es afiliado. El asistente pregunta "¿eres afiliado a Cajasan?" en toda conversación que llegue al tema del pago. No promete porcentajes: los da la asesoría.</w:t>
      </w:r>
    </w:p>
    <w:p>
      <w:pPr>
        <w:spacing w:before="200" w:after="40"/>
      </w:pPr>
      <w:r>
        <w:rPr>
          <w:b/>
          <w:color w:val="E54C09"/>
          <w:sz w:val="23"/>
        </w:rPr>
        <w:t>CAMBIO 6 — ESTILO: EMOJIS Y PREGUNTAS DE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Estilo general de las respuestas.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dice hoy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sz w:val="19"/>
              </w:rPr>
              <w:t>El mismo emoji (📈) al final de cada respuesta, y la misma pregunta de cierre repetida.</w:t>
            </w:r>
          </w:p>
        </w:tc>
      </w:tr>
      <w:tr>
        <w:tc>
          <w:tcPr>
            <w:tcW w:type="dxa" w:w="192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Lo que debe decir</w:t>
            </w:r>
          </w:p>
        </w:tc>
        <w:tc>
          <w:tcPr>
            <w:tcW w:type="dxa" w:w="7710"/>
          </w:tcPr>
          <w:p>
            <w:pPr>
              <w:spacing w:after="0"/>
            </w:pPr>
            <w:r>
              <w:rPr>
                <w:b/>
                <w:sz w:val="19"/>
              </w:rPr>
              <w:t>Máximo un emoji por respuesta y no siempre el mismo; puede no llevar. La pregunta de cierre cambia según lo que el cliente acaba de decir, y siempre apunta a agendar la asesoría o a saber para quién es el curso.</w:t>
            </w:r>
          </w:p>
        </w:tc>
      </w:tr>
    </w:tbl>
    <w:p>
      <w:pPr>
        <w:spacing w:before="40" w:after="40"/>
      </w:pPr>
      <w:r>
        <w:rPr>
          <w:i/>
          <w:sz w:val="19"/>
        </w:rPr>
        <w:t>Regla para el asistente: una respuesta = una idea + una pregunta. Sin listas de precios cuando no las pidieron.</w:t>
      </w:r>
    </w:p>
    <w:p>
      <w:pPr>
        <w:spacing w:before="200"/>
        <w:jc w:val="center"/>
      </w:pPr>
      <w:r>
        <w:rPr>
          <w:color w:val="666666"/>
          <w:sz w:val="18"/>
        </w:rPr>
        <w:t>Los cambios se prueban con la misma conversación que los originó. La academia valida y cierra cada ronda.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