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55 clases, 110 horas · Fecha de inicio: lo define coordinación</w:t>
      </w:r>
    </w:p>
    <w:p>
      <w:pPr>
        <w:spacing w:before="160" w:after="40"/>
      </w:pPr>
      <w:r>
        <w:rPr>
          <w:b/>
          <w:color w:val="E54C09"/>
          <w:sz w:val="23"/>
        </w:rPr>
        <w:t>1. CÓMO FUNCIONA EL COHORTE</w:t>
      </w:r>
    </w:p>
    <w:p>
      <w:pPr>
        <w:spacing w:after="60"/>
      </w:pPr>
      <w:r>
        <w:rPr>
          <w:b w:val="0"/>
          <w:sz w:val="20"/>
        </w:rPr>
        <w:t>Es el mismo nivel A2 del cohorte de la mañana, repartido en 2 horas diarias de noche: 55 clases en vez de 28. Una clase = un módulo del libro, y cuando el módulo es largo la guia lo parte y marca el corte.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2 horas diarias, lunes a viernes, 6:30 a 8:30 PM. 55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todo el nivel.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módulo por módulo en orden, con la caja "HOY SOLO / NO TOCAR AÚN" cuando el módulo se parte en dos clases. El libro A2 tiene huecos (M4, M9, M19, M25, M31, M35 y M40 no existen): se saltan, no se inventa nada para llenarlos. Agotado el libro, el resto del nivel es repaso hacia B1.</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LIFE. Cada estudiante presenta su vida real en inglés, de 7 a 10 minutos más 2 o 3 preguntas del público, en Cl 53. Se construye una pieza por clase — la pieza del día es la ronda oral de cierre del Bloque 3 y el video del portafolio de ese día. El instructivo con los guiones exactos lo entrega coordinación con la guia; el docente no agrega actividades.</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Aplica a los cohortes del ARRANQUE A1+A2. Si este cohorte lo tiene o no, lo define coordinación; el docente no lo explica ni lo ofrece.</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más la línea que le pone nombre a la pieza de MY LIFE.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26 MIDTERM · Cl 53 presentaciones finales MY LIFE (7 a 10 minutos + 2 o 3 preguntas del público) · Cl 55 examen FINAL en las últimas 2 horas, aplicado por un evaluador externo (para esas 2 horas no hay guia). El ensamble y el ensayo del proyecto caen en Cl 51-52.</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6:30 PM del día siguiente, no fragmentada, y no se acepta "no me dio tiempo". Sin nombres de estudiantes en la guia; sin nombres de metodologías frente a los estudiantes.</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