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el gancho, el texto que se dice tal cual, lo que se ve, el texto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 en la pauta. El videógrafo recibe el guion, graba y entrega el video listo para subir a Meta, sin que gerencia intervenga. La prueba es exactamente eso: </w:t>
      </w:r>
      <w:r>
        <w:rPr>
          <w:b/>
          <w:sz w:val="21"/>
        </w:rPr>
        <w:t>tomas UN guion del paquete actual y entregas el anuncio terminado</w:t>
      </w:r>
      <w:r>
        <w:rPr>
          <w:b w:val="0"/>
          <w:sz w:val="21"/>
        </w:rPr>
        <w:t>, con las mismas reglas de entrega que usa el videógrafo. No es una pieza libre ni un video "creativo": se evalúa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</w:t>
      </w:r>
      <w:r>
        <w:rPr>
          <w:b/>
          <w:sz w:val="21"/>
        </w:rPr>
        <w:t>narrador(a)</w:t>
      </w:r>
      <w:r>
        <w:rPr>
          <w:b w:val="0"/>
          <w:sz w:val="21"/>
        </w:rPr>
        <w:t>: no dice ser profesor(a) ni estudiante de Heiiu. El guion es el que usa el videógrafo con la profe; abajo están las adaptaciones para casa. Todo lo demás se ejecuta tal cual.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60"/>
            </w:pPr>
            <w:r>
              <w:rPr>
                <w:b/>
                <w:color w:val="E54C09"/>
                <w:sz w:val="20"/>
              </w:rPr>
              <w:t>GUION 4 — SIETE MESES   [PRIORITARIO]   · anuncio V3_575H</w:t>
            </w:r>
          </w:p>
          <w:p>
            <w:pPr>
              <w:spacing w:after="60"/>
            </w:pPr>
            <w:r>
              <w:rPr>
                <w:sz w:val="20"/>
              </w:rPr>
              <w:t>Mensaje prellenado del botón de WhatsApp: "Hola, vi el video de los 7 meses (V3). ¿Qué jornada me sirve?"</w:t>
            </w:r>
          </w:p>
          <w:p>
            <w:pPr>
              <w:spacing w:after="60"/>
            </w:pPr>
            <w:r>
              <w:rPr>
                <w:sz w:val="20"/>
              </w:rPr>
              <w:t>GANCHO (segundos 0-2, lo que para el dedo): El profe escribe en el tablero un "5 AÑOS" grande y lo tacha. Texto: "Lo que tarda el inglés a 2 horas por semana." Política: "7 meses" es descripción del programa; jamás "garantizado que hablas en 7 meses".</w:t>
            </w:r>
          </w:p>
          <w:p>
            <w:pPr>
              <w:spacing w:after="60"/>
            </w:pPr>
            <w:r>
              <w:rPr>
                <w:sz w:val="20"/>
              </w:rPr>
              <w:t>Qué vende: Velocidad con número: el Marco Común Europeo estima 500-600 h guiadas para B2 (rango; varía por academia); Heiiu son 575 h en 7 meses (4 h/día) o 14 (2 h/noche). Es el único "rápido" verificable del mercado; los demás no publican horas.</w:t>
            </w:r>
          </w:p>
          <w:p>
            <w:pPr>
              <w:spacing w:after="60"/>
            </w:pPr>
            <w:r>
              <w:rPr>
                <w:sz w:val="20"/>
              </w:rPr>
              <w:t>Quién habla: Profe a cámara, con el tablero detrás donde escribe (de verdad, en el momento) "575 h" y "7 meses".   ·   Duración: 25 s</w:t>
            </w:r>
          </w:p>
          <w:p>
            <w:pPr>
              <w:spacing w:after="60"/>
            </w:pPr>
            <w:r>
              <w:rPr>
                <w:sz w:val="20"/>
              </w:rPr>
              <w:t>Qué se ve: Plano medio; el profe se voltea y escribe en el tablero mientras habla; vuelve a cámara.</w:t>
            </w:r>
          </w:p>
          <w:p>
            <w:pPr>
              <w:spacing w:after="60"/>
            </w:pPr>
            <w:r>
              <w:rPr>
                <w:sz w:val="20"/>
              </w:rPr>
              <w:t>Texto (se dice tal cual, con subtítulos):</w:t>
            </w:r>
          </w:p>
          <w:p>
            <w:pPr>
              <w:spacing w:after="60"/>
            </w:pPr>
            <w:r>
              <w:rPr>
                <w:sz w:val="20"/>
              </w:rPr>
              <w:t>"El Marco Común Europeo calcula entre quinientas y seiscientas horas de clase para llegar a B2."</w:t>
            </w:r>
          </w:p>
          <w:p>
            <w:pPr>
              <w:spacing w:after="60"/>
            </w:pPr>
            <w:r>
              <w:rPr>
                <w:sz w:val="20"/>
              </w:rPr>
              <w:t>"Si estudias dos horas por semana, son cinco años. Aquí: cuatro horas al día, siete meses. O si trabajas, dos horas cada noche: catorce."</w:t>
            </w:r>
          </w:p>
          <w:p>
            <w:pPr>
              <w:spacing w:after="60"/>
            </w:pPr>
            <w:r>
              <w:rPr>
                <w:sz w:val="20"/>
              </w:rPr>
              <w:t>"No es fácil. Es rápido porque es intenso."</w:t>
            </w:r>
          </w:p>
          <w:p>
            <w:pPr>
              <w:spacing w:after="60"/>
            </w:pPr>
            <w:r>
              <w:rPr>
                <w:sz w:val="20"/>
              </w:rPr>
              <w:t>Texto en pantalla: "B2 = 500-600 h (Marco Común Europeo)" · "2 h/semana = 5 años" · "Aquí: 7 meses · noche: 14" · al final: "Garantía por escrito"</w:t>
            </w:r>
          </w:p>
          <w:p>
            <w:pPr>
              <w:spacing w:after="60"/>
            </w:pPr>
            <w:r>
              <w:rPr>
                <w:sz w:val="20"/>
              </w:rPr>
              <w:t>Cierre: "Pregúntanos qué fecha te queda. Escríbenos." Botón: WhatsApp.</w:t>
            </w:r>
          </w:p>
          <w:p>
            <w:pPr>
              <w:spacing w:after="60"/>
            </w:pPr>
            <w:r>
              <w:rPr>
                <w:sz w:val="20"/>
              </w:rPr>
              <w:t>VERSIÓN DE 15 SEGUNDOS (se corta en edición del mismo material; no se graba aparte): 0-3 s la profe tacha "5 AÑOS" en el tablero → 3-11 s: "Si estudias dos horas por semana, son cinco años. Aquí: cuatro horas al día, siete meses." (escribe "7 meses") → 11-15 s: "No es fácil. Es intenso. Pregúntanos qué fecha te queda."</w:t>
            </w:r>
          </w:p>
          <w:p>
            <w:pPr>
              <w:spacing w:after="60"/>
            </w:pPr>
            <w:r>
              <w:rPr>
                <w:sz w:val="20"/>
              </w:rPr>
              <w:t>Nota: Las dos jornadas van en la misma pieza (4 h/día = 7 meses; 2 h/noche = 14 meses) para no dejar por fuera al nocturno. Sin precio.</w:t>
            </w:r>
          </w:p>
        </w:tc>
      </w:tr>
    </w:tbl>
    <w:p/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El tablero se reemplaza por una hoja, cartulina o pizarra pequeña: se escribe "5 AÑOS" grande, se tacha, y luego "575 h", "7 meses", "14 meses". Tienen que quedar legibles en cámara.</w:t>
      </w:r>
    </w:p>
    <w:p>
      <w:pPr>
        <w:spacing w:after="40"/>
      </w:pPr>
      <w:r>
        <w:rPr>
          <w:b w:val="0"/>
          <w:sz w:val="21"/>
        </w:rPr>
        <w:t>•  Donde el texto dice "Aquí", se dice "En Heiiu".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Sobre las opiniones:</w:t>
      </w:r>
      <w:r>
        <w:rPr>
          <w:b w:val="0"/>
          <w:sz w:val="21"/>
        </w:rPr>
        <w:t xml:space="preserve"> si crees que algo del guion debería cambiar (una palabra, el orden, el gancho), </w:t>
      </w:r>
      <w:r>
        <w:rPr>
          <w:b/>
          <w:sz w:val="21"/>
        </w:rPr>
        <w:t>entregas el video como está escrito</w:t>
      </w:r>
      <w:r>
        <w:rPr>
          <w:b w:val="0"/>
          <w:sz w:val="21"/>
        </w:rPr>
        <w:t xml:space="preserve"> y mandas tus sugerencias aparte, en un mensaje de WhatsApp, con el porqué. Las dos cosas se valoran: que ejecutes lo que se pide y que pienses. Lo que no se valora es cambiar el guion por tu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del videógrafo)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En el trabajo mensual hay </w:t>
      </w:r>
      <w:r>
        <w:rPr>
          <w:b/>
          <w:sz w:val="21"/>
        </w:rPr>
        <w:t>dos tipos de contenido</w:t>
      </w:r>
      <w:r>
        <w:rPr>
          <w:b w:val="0"/>
          <w:sz w:val="21"/>
        </w:rPr>
        <w:t xml:space="preserve">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, que salen de guiones escritos por gerencia y se ejecutan tal cual, con estas mismas reglas (es lo que mide esta prueba);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testimonios, ejercicios en clase, historias y el día a día de la academia, donde la creatividad es tuya, con poca guía y respetando solo las reglas de mensaje de Heiiu (la lista de prohibidos de la sección 3). La mayor parte del mes es del segundo tipo; la prueba mide el primero porque es donde más cuesta encontrar a alguien que ejecute sin cambiar lo escrito.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