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I</w:t>
      </w:r>
      <w:r>
        <w:rPr>
          <w:rFonts w:ascii="Times New Roman" w:cs="Times New Roman" w:hAnsi="Times New Roman"/>
          <w:b/>
          <w:sz w:val="28"/>
          <w:szCs w:val="28"/>
        </w:rPr>
        <w:t xml:space="preserve">NCOME TAX WEB APPLICATION </w:t>
      </w:r>
      <w:r>
        <w:rPr>
          <w:rFonts w:ascii="Times New Roman" w:cs="Times New Roman" w:hAnsi="Times New Roman"/>
          <w:b/>
          <w:sz w:val="28"/>
          <w:szCs w:val="28"/>
        </w:rPr>
        <w:t>-</w:t>
      </w:r>
      <w:r>
        <w:rPr>
          <w:rFonts w:ascii="Times New Roman" w:cs="Times New Roman" w:hAnsi="Times New Roman"/>
          <w:b/>
          <w:sz w:val="28"/>
          <w:szCs w:val="28"/>
        </w:rPr>
        <w:t xml:space="preserve"> NEXEN ECOSYSTEM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>A</w:t>
      </w:r>
      <w:r>
        <w:rPr>
          <w:rFonts w:ascii="Times New Roman" w:cs="Times New Roman" w:hAnsi="Times New Roman"/>
          <w:b/>
          <w:sz w:val="28"/>
          <w:szCs w:val="28"/>
        </w:rPr>
        <w:t>T</w:t>
      </w:r>
      <w:r>
        <w:rPr>
          <w:rFonts w:ascii="Times New Roman" w:cs="Times New Roman" w:hAnsi="Times New Roman"/>
          <w:b/>
          <w:sz w:val="28"/>
          <w:szCs w:val="28"/>
        </w:rPr>
        <w:t xml:space="preserve"> BNY MELLON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bookmarkStart w:id="0" w:name="_GoBack"/>
    <w:bookmarkEnd w:id="0"/>
    <w:p>
      <w:pPr>
        <w:pStyle w:val="style0"/>
        <w:spacing w:lineRule="auto" w:line="240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Name : </w:t>
      </w:r>
      <w:r>
        <w:rPr>
          <w:b w:val="false"/>
          <w:bCs w:val="false"/>
          <w:sz w:val="24"/>
          <w:szCs w:val="24"/>
        </w:rPr>
        <w:t>Pa</w:t>
      </w:r>
      <w:r>
        <w:rPr>
          <w:b w:val="false"/>
          <w:bCs w:val="false"/>
          <w:sz w:val="24"/>
          <w:szCs w:val="24"/>
        </w:rPr>
        <w:t>tel Vamshi Krishna</w:t>
      </w:r>
    </w:p>
    <w:p>
      <w:pPr>
        <w:pStyle w:val="style0"/>
        <w:spacing w:lineRule="auto" w:line="360"/>
        <w:rPr/>
      </w:pPr>
      <w:r>
        <w:rPr>
          <w:b/>
          <w:bCs/>
        </w:rPr>
        <w:t xml:space="preserve">Reg No </w:t>
      </w:r>
      <w:r>
        <w:t>: 117003137</w:t>
      </w:r>
      <w:r>
        <w:tab/>
      </w:r>
    </w:p>
    <w:p>
      <w:pPr>
        <w:pStyle w:val="style0"/>
        <w:spacing w:lineRule="auto" w:line="360"/>
        <w:rPr>
          <w:rFonts w:ascii="Times New Roman" w:cs="Times New Roman" w:hAnsi="Times New Roman" w:hint="eastAsia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 w:hint="eastAsia"/>
          <w:b/>
          <w:sz w:val="24"/>
          <w:szCs w:val="24"/>
        </w:rPr>
        <w:t>Project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b/>
          <w:sz w:val="24"/>
          <w:szCs w:val="24"/>
        </w:rPr>
        <w:t>Guide</w:t>
      </w:r>
      <w:r>
        <w:rPr>
          <w:rFonts w:ascii="Times New Roman" w:cs="Times New Roman" w:hAnsi="Times New Roman" w:hint="eastAsia"/>
          <w:b/>
          <w:sz w:val="24"/>
          <w:szCs w:val="24"/>
        </w:rPr>
        <w:t>: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b w:val="false"/>
          <w:bCs w:val="false"/>
          <w:sz w:val="24"/>
          <w:szCs w:val="24"/>
        </w:rPr>
        <w:t>Anuja ,S</w:t>
      </w:r>
      <w:r>
        <w:rPr>
          <w:rFonts w:ascii="Times New Roman" w:cs="Times New Roman" w:hAnsi="Times New Roman" w:hint="eastAsia"/>
          <w:b w:val="false"/>
          <w:bCs w:val="false"/>
          <w:sz w:val="24"/>
          <w:szCs w:val="24"/>
        </w:rPr>
        <w:t>.</w:t>
      </w:r>
      <w:r>
        <w:rPr>
          <w:rFonts w:ascii="Times New Roman" w:cs="Times New Roman" w:hAnsi="Times New Roman" w:hint="eastAsia"/>
          <w:b w:val="false"/>
          <w:bCs w:val="false"/>
          <w:sz w:val="24"/>
          <w:szCs w:val="24"/>
        </w:rPr>
        <w:t xml:space="preserve"> </w:t>
      </w:r>
    </w:p>
    <w:p>
      <w:pPr>
        <w:pStyle w:val="style0"/>
        <w:spacing w:lineRule="auto" w:line="360"/>
        <w:rPr/>
      </w:pPr>
      <w:r>
        <w:rPr>
          <w:rFonts w:ascii="Times New Roman" w:cs="Times New Roman" w:hAnsi="Times New Roman" w:hint="eastAsia"/>
          <w:b/>
          <w:sz w:val="24"/>
          <w:szCs w:val="24"/>
        </w:rPr>
        <w:t>Done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b/>
          <w:sz w:val="24"/>
          <w:szCs w:val="24"/>
        </w:rPr>
        <w:t>At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b w:val="false"/>
          <w:sz w:val="24"/>
          <w:szCs w:val="24"/>
        </w:rPr>
        <w:t>:</w:t>
      </w:r>
      <w:r>
        <w:rPr>
          <w:rFonts w:ascii="Times New Roman" w:cs="Times New Roman" w:hAnsi="Times New Roman" w:hint="eastAsia"/>
          <w:b w:val="false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b w:val="false"/>
          <w:sz w:val="24"/>
          <w:szCs w:val="24"/>
        </w:rPr>
        <w:t>iNautix</w:t>
      </w:r>
      <w:r>
        <w:rPr>
          <w:rFonts w:ascii="Times New Roman" w:cs="Times New Roman" w:hAnsi="Times New Roman" w:hint="eastAsia"/>
          <w:b w:val="false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b w:val="false"/>
          <w:sz w:val="24"/>
          <w:szCs w:val="24"/>
        </w:rPr>
        <w:t>Technologies</w:t>
      </w:r>
      <w:r>
        <w:rPr>
          <w:rFonts w:ascii="Times New Roman" w:cs="Times New Roman" w:hAnsi="Times New Roman" w:hint="eastAsia"/>
          <w:b w:val="false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b w:val="false"/>
          <w:sz w:val="24"/>
          <w:szCs w:val="24"/>
        </w:rPr>
        <w:t>India</w:t>
      </w:r>
      <w:r>
        <w:rPr>
          <w:rFonts w:ascii="Times New Roman" w:cs="Times New Roman" w:hAnsi="Times New Roman" w:hint="eastAsia"/>
          <w:b w:val="false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b w:val="false"/>
          <w:sz w:val="24"/>
          <w:szCs w:val="24"/>
        </w:rPr>
        <w:t>Privat</w:t>
      </w:r>
      <w:r>
        <w:rPr>
          <w:rFonts w:ascii="Times New Roman" w:cs="Times New Roman" w:hAnsi="Times New Roman" w:hint="eastAsia"/>
          <w:b w:val="false"/>
          <w:sz w:val="24"/>
          <w:szCs w:val="24"/>
        </w:rPr>
        <w:t>e</w:t>
      </w:r>
      <w:r>
        <w:rPr>
          <w:rFonts w:ascii="Times New Roman" w:cs="Times New Roman" w:hAnsi="Times New Roman" w:hint="eastAsia"/>
          <w:b w:val="false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b w:val="false"/>
          <w:sz w:val="24"/>
          <w:szCs w:val="24"/>
        </w:rPr>
        <w:t>Limited</w:t>
      </w:r>
      <w:r>
        <w:rPr>
          <w:rFonts w:ascii="Times New Roman" w:cs="Times New Roman" w:hAnsi="Times New Roman" w:hint="eastAsia"/>
          <w:b w:val="false"/>
          <w:sz w:val="24"/>
          <w:szCs w:val="24"/>
        </w:rPr>
        <w:t xml:space="preserve">          </w:t>
      </w:r>
      <w:r>
        <w:tab/>
      </w:r>
      <w:r>
        <w:tab/>
      </w:r>
      <w:r>
        <w:tab/>
      </w:r>
    </w:p>
    <w:p>
      <w:pPr>
        <w:pStyle w:val="style0"/>
        <w:spacing w:lineRule="auto" w:line="360"/>
        <w:jc w:val="center"/>
        <w:rPr/>
      </w:pPr>
      <w:r>
        <w:rPr>
          <w:rFonts w:ascii="Times New Roman" w:cs="Times New Roman" w:hAnsi="Times New Roman" w:hint="eastAsia"/>
          <w:b/>
          <w:sz w:val="24"/>
          <w:szCs w:val="24"/>
          <w:u w:val="single"/>
        </w:rPr>
        <w:t>SYNOPSIS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hAnsi="Times New Roman" w:hint="eastAsia"/>
          <w:sz w:val="24"/>
          <w:szCs w:val="24"/>
        </w:rPr>
        <w:t xml:space="preserve">  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 xml:space="preserve">       </w:t>
      </w:r>
      <w:r>
        <w:rPr>
          <w:rFonts w:ascii="Times New Roman" w:cs="Times New Roman" w:hAnsi="Times New Roman" w:hint="eastAsia"/>
          <w:sz w:val="24"/>
          <w:szCs w:val="24"/>
        </w:rPr>
        <w:t xml:space="preserve">  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Income Tax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plays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vital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role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country</w:t>
      </w:r>
      <w:r>
        <w:rPr>
          <w:rFonts w:ascii="Times New Roman" w:cs="Times New Roman" w:hAnsi="Times New Roman" w:hint="eastAsia"/>
          <w:sz w:val="24"/>
          <w:szCs w:val="24"/>
        </w:rPr>
        <w:t>'s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economy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.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growth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of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ec</w:t>
      </w:r>
      <w:r>
        <w:rPr>
          <w:rFonts w:ascii="Times New Roman" w:cs="Times New Roman" w:hAnsi="Times New Roman" w:hint="eastAsia"/>
          <w:sz w:val="24"/>
          <w:szCs w:val="24"/>
        </w:rPr>
        <w:t>onomy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majorly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depends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on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regular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tax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payers.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public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can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have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various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ways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to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ski</w:t>
      </w:r>
      <w:r>
        <w:rPr>
          <w:rFonts w:ascii="Times New Roman" w:cs="Times New Roman" w:hAnsi="Times New Roman" w:hint="eastAsia"/>
          <w:sz w:val="24"/>
          <w:szCs w:val="24"/>
        </w:rPr>
        <w:t>p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taxes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which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has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negative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impa</w:t>
      </w:r>
      <w:r>
        <w:rPr>
          <w:rFonts w:ascii="Times New Roman" w:cs="Times New Roman" w:hAnsi="Times New Roman" w:hint="eastAsia"/>
          <w:sz w:val="24"/>
          <w:szCs w:val="24"/>
        </w:rPr>
        <w:t>ct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on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country</w:t>
      </w:r>
      <w:r>
        <w:rPr>
          <w:rFonts w:ascii="Times New Roman" w:cs="Times New Roman" w:hAnsi="Times New Roman" w:hint="eastAsia"/>
          <w:sz w:val="24"/>
          <w:szCs w:val="24"/>
        </w:rPr>
        <w:t>'s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ec</w:t>
      </w:r>
      <w:r>
        <w:rPr>
          <w:rFonts w:ascii="Times New Roman" w:cs="Times New Roman" w:hAnsi="Times New Roman" w:hint="eastAsia"/>
          <w:sz w:val="24"/>
          <w:szCs w:val="24"/>
        </w:rPr>
        <w:t>onomy</w:t>
      </w:r>
      <w:r>
        <w:rPr>
          <w:rFonts w:ascii="Times New Roman" w:cs="Times New Roman" w:hAnsi="Times New Roman" w:hint="eastAsia"/>
          <w:sz w:val="24"/>
          <w:szCs w:val="24"/>
        </w:rPr>
        <w:t>.</w:t>
      </w:r>
      <w:r>
        <w:rPr>
          <w:rFonts w:ascii="Times New Roman" w:cs="Times New Roman" w:hAnsi="Times New Roman" w:hint="eastAsia"/>
          <w:sz w:val="24"/>
          <w:szCs w:val="24"/>
        </w:rPr>
        <w:t>O</w:t>
      </w:r>
      <w:r>
        <w:rPr>
          <w:rFonts w:ascii="Times New Roman" w:cs="Times New Roman" w:hAnsi="Times New Roman" w:hint="eastAsia"/>
          <w:sz w:val="24"/>
          <w:szCs w:val="24"/>
        </w:rPr>
        <w:t>n</w:t>
      </w:r>
      <w:r>
        <w:rPr>
          <w:rFonts w:ascii="Times New Roman" w:cs="Times New Roman" w:hAnsi="Times New Roman" w:hint="eastAsia"/>
          <w:sz w:val="24"/>
          <w:szCs w:val="24"/>
        </w:rPr>
        <w:t>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of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way</w:t>
      </w:r>
      <w:r>
        <w:rPr>
          <w:rFonts w:ascii="Times New Roman" w:cs="Times New Roman" w:hAnsi="Times New Roman" w:hint="eastAsia"/>
          <w:sz w:val="24"/>
          <w:szCs w:val="24"/>
        </w:rPr>
        <w:t>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to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split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amount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into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various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banks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without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having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common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link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and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thereby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resulting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l</w:t>
      </w:r>
      <w:r>
        <w:rPr>
          <w:rFonts w:ascii="Times New Roman" w:cs="Times New Roman" w:hAnsi="Times New Roman" w:hint="eastAsia"/>
          <w:sz w:val="24"/>
          <w:szCs w:val="24"/>
        </w:rPr>
        <w:t>ess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tax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amount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to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be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paid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.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          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The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re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is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no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existing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application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that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consolidates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all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the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income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sources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of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comman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ma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n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to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si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ngle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point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.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The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single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link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here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is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16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digit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Adhar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Number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which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uniquely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identifies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the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person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and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all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the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bank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accounts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that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are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inked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to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this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adhar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number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which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also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facilitat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es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the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income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tax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officer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s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to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verify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the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ba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nk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accou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nts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given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and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calculate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the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tax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amount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using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the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unique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identity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.Nex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en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is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an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ecosystem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where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all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the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current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applications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of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BNY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Mellon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are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moved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into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which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ease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s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out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the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client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in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using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the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se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applications.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It is B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NY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Mellon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's next generation technology and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third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-party services into a powerful digital ecosystem.Cloud ba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sed platform of Nexen is in cutting edge of financial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services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. As investments comp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any BNY Mellon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deliver advanced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technolog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y solution as a core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competency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-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from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cloud computing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 xml:space="preserve"> to mobile platform to big data technologies and </w:t>
      </w:r>
      <w:r>
        <w:rPr>
          <w:rFonts w:ascii="Times New Roman" w:cs="Times New Roman" w:hAnsi="Times New Roman" w:hint="eastAsia"/>
          <w:noProof/>
          <w:color w:val="000000"/>
          <w:sz w:val="24"/>
          <w:szCs w:val="24"/>
        </w:rPr>
        <w:t>beyond.</w:t>
      </w:r>
    </w:p>
    <w:p>
      <w:pPr>
        <w:pStyle w:val="style0"/>
        <w:spacing w:lineRule="auto" w:line="360"/>
        <w:jc w:val="both"/>
        <w:rPr/>
      </w:pPr>
      <w:r>
        <w:tab/>
      </w:r>
      <w:r>
        <w:rPr>
          <w:rFonts w:ascii="Times New Roman" w:cs="Times New Roman" w:hAnsi="Times New Roman" w:hint="eastAsia"/>
          <w:sz w:val="24"/>
          <w:szCs w:val="24"/>
        </w:rPr>
        <w:t>The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proposed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work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will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have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greater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degree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of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transparency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calculating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tax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amount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between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IT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officia</w:t>
      </w:r>
      <w:r>
        <w:rPr>
          <w:rFonts w:ascii="Times New Roman" w:cs="Times New Roman" w:hAnsi="Times New Roman" w:hint="eastAsia"/>
          <w:sz w:val="24"/>
          <w:szCs w:val="24"/>
        </w:rPr>
        <w:t>ls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and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public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.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software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programmed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such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way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that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it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ide</w:t>
      </w:r>
      <w:r>
        <w:rPr>
          <w:rFonts w:ascii="Times New Roman" w:cs="Times New Roman" w:hAnsi="Times New Roman" w:hint="eastAsia"/>
          <w:sz w:val="24"/>
          <w:szCs w:val="24"/>
        </w:rPr>
        <w:t>ntifies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total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sum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of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income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of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each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individual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using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</w:t>
      </w:r>
      <w:r>
        <w:rPr>
          <w:rFonts w:ascii="Times New Roman" w:cs="Times New Roman" w:hAnsi="Times New Roman" w:hint="eastAsia"/>
          <w:sz w:val="24"/>
          <w:szCs w:val="24"/>
        </w:rPr>
        <w:t>dhar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number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and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perfor</w:t>
      </w:r>
      <w:r>
        <w:rPr>
          <w:rFonts w:ascii="Times New Roman" w:cs="Times New Roman" w:hAnsi="Times New Roman" w:hint="eastAsia"/>
          <w:sz w:val="24"/>
          <w:szCs w:val="24"/>
        </w:rPr>
        <w:t>ms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tax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calculation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according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to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government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norms</w:t>
      </w:r>
      <w:r>
        <w:rPr>
          <w:rFonts w:ascii="Times New Roman" w:cs="Times New Roman" w:hAnsi="Times New Roman" w:hint="eastAsia"/>
          <w:sz w:val="24"/>
          <w:szCs w:val="24"/>
        </w:rPr>
        <w:t>.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challe</w:t>
      </w:r>
      <w:r>
        <w:rPr>
          <w:rFonts w:ascii="Times New Roman" w:cs="Times New Roman" w:hAnsi="Times New Roman" w:hint="eastAsia"/>
          <w:sz w:val="24"/>
          <w:szCs w:val="24"/>
        </w:rPr>
        <w:t>nging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part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after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developing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application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to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move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into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NEXEN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platform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which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helps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the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end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user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t</w:t>
      </w:r>
      <w:r>
        <w:rPr>
          <w:rFonts w:ascii="Times New Roman" w:cs="Times New Roman" w:hAnsi="Times New Roman" w:hint="eastAsia"/>
          <w:sz w:val="24"/>
          <w:szCs w:val="24"/>
        </w:rPr>
        <w:t>o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use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other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similar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applications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signed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in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smoothly</w:t>
      </w:r>
      <w:r>
        <w:rPr>
          <w:rFonts w:ascii="Times New Roman" w:cs="Times New Roman" w:hAnsi="Times New Roman" w:hint="eastAsia"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</w:rPr>
        <w:t>.</w:t>
      </w:r>
    </w:p>
    <w:p>
      <w:pPr>
        <w:pStyle w:val="style0"/>
        <w:spacing w:lineRule="auto" w:line="360"/>
        <w:jc w:val="both"/>
        <w:rPr/>
      </w:pPr>
    </w:p>
    <w:p>
      <w:pPr>
        <w:pStyle w:val="style0"/>
        <w:spacing w:lineRule="auto" w:line="360"/>
        <w:jc w:val="both"/>
        <w:rPr/>
      </w:pPr>
    </w:p>
    <w:p>
      <w:pPr>
        <w:pStyle w:val="style0"/>
        <w:spacing w:lineRule="auto" w:line="360"/>
        <w:jc w:val="both"/>
        <w:rPr/>
      </w:pPr>
    </w:p>
    <w:p>
      <w:pPr>
        <w:pStyle w:val="style0"/>
        <w:spacing w:lineRule="auto" w:line="360"/>
        <w:jc w:val="both"/>
        <w:rPr/>
      </w:pPr>
    </w:p>
    <w:p>
      <w:pPr>
        <w:pStyle w:val="style0"/>
        <w:spacing w:lineRule="auto" w:line="360"/>
        <w:jc w:val="both"/>
        <w:rPr/>
      </w:pPr>
    </w:p>
    <w:p>
      <w:pPr>
        <w:pStyle w:val="style0"/>
        <w:spacing w:lineRule="auto" w:line="360"/>
        <w:jc w:val="right"/>
        <w:rPr/>
      </w:pPr>
      <w:r>
        <w:rPr>
          <w:rFonts w:ascii="Times New Roman" w:cs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b/>
          <w:sz w:val="24"/>
          <w:szCs w:val="24"/>
        </w:rPr>
        <w:t>Signature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b/>
          <w:sz w:val="24"/>
          <w:szCs w:val="24"/>
        </w:rPr>
        <w:t>of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b/>
          <w:sz w:val="24"/>
          <w:szCs w:val="24"/>
        </w:rPr>
        <w:t>the</w:t>
      </w:r>
      <w:r>
        <w:rPr>
          <w:rFonts w:ascii="Times New Roman" w:cs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cs="Times New Roman" w:hAnsi="Times New Roman" w:hint="eastAsia"/>
          <w:b/>
          <w:sz w:val="24"/>
          <w:szCs w:val="24"/>
        </w:rPr>
        <w:t>Gu</w:t>
      </w:r>
      <w:r>
        <w:rPr>
          <w:rFonts w:ascii="Times New Roman" w:cs="Times New Roman" w:hAnsi="Times New Roman" w:hint="eastAsia"/>
          <w:b/>
          <w:sz w:val="24"/>
          <w:szCs w:val="24"/>
        </w:rPr>
        <w:t>ide</w: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b/>
          <w:sz w:val="24"/>
          <w:szCs w:val="24"/>
        </w:rPr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BCA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7">
    <w:name w:val="&quot;normal&quot;"/>
    <w:next w:val="style4097"/>
    <w:pPr/>
  </w:style>
  <w:style w:type="paragraph" w:styleId="style62">
    <w:name w:val="Title"/>
    <w:next w:val="style62"/>
    <w:pPr>
      <w:keepNext/>
      <w:keepLines/>
      <w:widowControl w:val="false"/>
      <w:spacing w:before="0" w:after="60"/>
      <w:ind w:left="0" w:right="0"/>
    </w:pPr>
    <w:rPr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Words>318</Words>
  <Characters>1605</Characters>
  <Application>WPS Office</Application>
  <DocSecurity>0</DocSecurity>
  <Paragraphs>18</Paragraphs>
  <ScaleCrop>false</ScaleCrop>
  <LinksUpToDate>false</LinksUpToDate>
  <CharactersWithSpaces>1958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2017-03-31T06:26:08Z</dcterms:created>
  <dc:creator>dell</dc:creator>
  <lastModifiedBy>MotoG3</lastModifiedBy>
  <dcterms:modified xsi:type="dcterms:W3CDTF">2017-03-31T08:14:01Z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