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Altruism is a social and interpersonal construct related to various types of prosocial behavior. While its definition varies depending on the discipline, altruism is often defined as an action that is done with the intention of helping another. In essence, biologists and evolutionary scientists often focus on the benefit of a particular behavior while psychologists are interested in understanding the motivation behind the behavior. From a biological or evolutionary perspective, altruism is a behavior that decreases the fitness or genetic contribution of one individual while inc</w:t>
      </w:r>
      <w:r>
        <w:rPr>
          <w:rFonts w:ascii="Times New Roman" w:hAnsi="Times New Roman" w:cs="Times New Roman"/>
          <w:sz w:val="24"/>
          <w:szCs w:val="24"/>
        </w:rPr>
        <w:t>reasing the fitness of another.</w:t>
      </w:r>
      <w:r w:rsidRPr="00C521E6">
        <w:rPr>
          <w:rFonts w:ascii="Times New Roman" w:hAnsi="Times New Roman" w:cs="Times New Roman"/>
          <w:sz w:val="24"/>
          <w:szCs w:val="24"/>
        </w:rPr>
        <w:t xml:space="preserve"> In psychological research, altruism is conceptualized as a motivational state that a person possesses with the goal of increasing </w:t>
      </w:r>
      <w:r>
        <w:rPr>
          <w:rFonts w:ascii="Times New Roman" w:hAnsi="Times New Roman" w:cs="Times New Roman"/>
          <w:sz w:val="24"/>
          <w:szCs w:val="24"/>
        </w:rPr>
        <w:t xml:space="preserve">the welfare of another person. </w:t>
      </w:r>
      <w:r w:rsidRPr="00C521E6">
        <w:rPr>
          <w:rFonts w:ascii="Times New Roman" w:hAnsi="Times New Roman" w:cs="Times New Roman"/>
          <w:sz w:val="24"/>
          <w:szCs w:val="24"/>
        </w:rPr>
        <w:t>Altruism is, therefore, opposed by egoism, which is the motivation to increase one’s own welfare. Understanding why humans engage in prosocial behaviors such as altruism when it is often contrary to our own self-interest and occasionally our well-being has been a topic of increasing interest, both behaviorally and within the brain.</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Altruism and related constructs such as cooperation and reciprocity are mostly v</w:t>
      </w:r>
      <w:r>
        <w:rPr>
          <w:rFonts w:ascii="Times New Roman" w:hAnsi="Times New Roman" w:cs="Times New Roman"/>
          <w:sz w:val="24"/>
          <w:szCs w:val="24"/>
        </w:rPr>
        <w:t>iewed as uniquely human traits;</w:t>
      </w:r>
      <w:r w:rsidRPr="00C521E6">
        <w:rPr>
          <w:rFonts w:ascii="Times New Roman" w:hAnsi="Times New Roman" w:cs="Times New Roman"/>
          <w:sz w:val="24"/>
          <w:szCs w:val="24"/>
        </w:rPr>
        <w:t xml:space="preserve"> however, some aspects of these constructs have been reported in other species. For example, monkeys will refuse food when they learn that by taking the food, a shock will </w:t>
      </w:r>
      <w:r>
        <w:rPr>
          <w:rFonts w:ascii="Times New Roman" w:hAnsi="Times New Roman" w:cs="Times New Roman"/>
          <w:sz w:val="24"/>
          <w:szCs w:val="24"/>
        </w:rPr>
        <w:t>be delivered to another monkey.</w:t>
      </w:r>
      <w:r w:rsidRPr="00C521E6">
        <w:rPr>
          <w:rFonts w:ascii="Times New Roman" w:hAnsi="Times New Roman" w:cs="Times New Roman"/>
          <w:sz w:val="24"/>
          <w:szCs w:val="24"/>
        </w:rPr>
        <w:t xml:space="preserve"> Dolphins have been reported to help other dolphin</w:t>
      </w:r>
      <w:r>
        <w:rPr>
          <w:rFonts w:ascii="Times New Roman" w:hAnsi="Times New Roman" w:cs="Times New Roman"/>
          <w:sz w:val="24"/>
          <w:szCs w:val="24"/>
        </w:rPr>
        <w:t>s who have been caught in nets,</w:t>
      </w:r>
      <w:r w:rsidRPr="00C521E6">
        <w:rPr>
          <w:rFonts w:ascii="Times New Roman" w:hAnsi="Times New Roman" w:cs="Times New Roman"/>
          <w:sz w:val="24"/>
          <w:szCs w:val="24"/>
        </w:rPr>
        <w:t xml:space="preserve"> and elephants will give support to other elephants who are too weak to stand or </w:t>
      </w:r>
      <w:r>
        <w:rPr>
          <w:rFonts w:ascii="Times New Roman" w:hAnsi="Times New Roman" w:cs="Times New Roman"/>
          <w:sz w:val="24"/>
          <w:szCs w:val="24"/>
        </w:rPr>
        <w:t>who are emotionally distressed.</w:t>
      </w:r>
      <w:r w:rsidRPr="00C521E6">
        <w:rPr>
          <w:rFonts w:ascii="Times New Roman" w:hAnsi="Times New Roman" w:cs="Times New Roman"/>
          <w:sz w:val="24"/>
          <w:szCs w:val="24"/>
        </w:rPr>
        <w:t xml:space="preserve"> In humans, there is evidence that infants exhibit altruistic behavior beginning at a young age. For example, infants as young as 14–18 months of age assist others in obtaining out-of-reach objects and help to open</w:t>
      </w:r>
      <w:r>
        <w:rPr>
          <w:rFonts w:ascii="Times New Roman" w:hAnsi="Times New Roman" w:cs="Times New Roman"/>
          <w:sz w:val="24"/>
          <w:szCs w:val="24"/>
        </w:rPr>
        <w:t xml:space="preserve"> cabinets for others.</w:t>
      </w:r>
      <w:r w:rsidRPr="00C521E6">
        <w:rPr>
          <w:rFonts w:ascii="Times New Roman" w:hAnsi="Times New Roman" w:cs="Times New Roman"/>
          <w:sz w:val="24"/>
          <w:szCs w:val="24"/>
        </w:rPr>
        <w:t>Infants engage in these behaviors without reward or encouragement from an adult and expectedly without knowledge of concepts such as reciprocation and repu</w:t>
      </w:r>
      <w:r>
        <w:rPr>
          <w:rFonts w:ascii="Times New Roman" w:hAnsi="Times New Roman" w:cs="Times New Roman"/>
          <w:sz w:val="24"/>
          <w:szCs w:val="24"/>
        </w:rPr>
        <w:t>tation.</w:t>
      </w:r>
      <w:sdt>
        <w:sdtPr>
          <w:rPr>
            <w:rFonts w:ascii="Times New Roman" w:hAnsi="Times New Roman" w:cs="Times New Roman"/>
            <w:sz w:val="24"/>
            <w:szCs w:val="24"/>
          </w:rPr>
          <w:id w:val="512657277"/>
          <w:citation/>
        </w:sdtPr>
        <w:sdtContent>
          <w:r w:rsidR="00A953A9">
            <w:rPr>
              <w:rFonts w:ascii="Times New Roman" w:hAnsi="Times New Roman" w:cs="Times New Roman"/>
              <w:sz w:val="24"/>
              <w:szCs w:val="24"/>
            </w:rPr>
            <w:fldChar w:fldCharType="begin"/>
          </w:r>
          <w:r w:rsidR="00A953A9">
            <w:rPr>
              <w:rFonts w:ascii="Times New Roman" w:hAnsi="Times New Roman" w:cs="Times New Roman"/>
              <w:sz w:val="24"/>
              <w:szCs w:val="24"/>
            </w:rPr>
            <w:instrText xml:space="preserve"> CITATION War09 \l 1033 </w:instrText>
          </w:r>
          <w:r w:rsidR="00A953A9">
            <w:rPr>
              <w:rFonts w:ascii="Times New Roman" w:hAnsi="Times New Roman" w:cs="Times New Roman"/>
              <w:sz w:val="24"/>
              <w:szCs w:val="24"/>
            </w:rPr>
            <w:fldChar w:fldCharType="separate"/>
          </w:r>
          <w:r w:rsidR="00A953A9">
            <w:rPr>
              <w:rFonts w:ascii="Times New Roman" w:hAnsi="Times New Roman" w:cs="Times New Roman"/>
              <w:noProof/>
              <w:sz w:val="24"/>
              <w:szCs w:val="24"/>
            </w:rPr>
            <w:t xml:space="preserve"> </w:t>
          </w:r>
          <w:r w:rsidR="00A953A9" w:rsidRPr="00A953A9">
            <w:rPr>
              <w:rFonts w:ascii="Times New Roman" w:hAnsi="Times New Roman" w:cs="Times New Roman"/>
              <w:noProof/>
              <w:sz w:val="24"/>
              <w:szCs w:val="24"/>
            </w:rPr>
            <w:t>(Warneken and Tomasello , 2009)</w:t>
          </w:r>
          <w:r w:rsidR="00A953A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C521E6">
        <w:rPr>
          <w:rFonts w:ascii="Times New Roman" w:hAnsi="Times New Roman" w:cs="Times New Roman"/>
          <w:sz w:val="24"/>
          <w:szCs w:val="24"/>
        </w:rPr>
        <w:t>suggest that altruistic behaviors observed in children may serve to maintain and foster future altruistic behaviors throughout development and into adulthood.</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Previous behavioral research suggests that humans willingly interact with strangers in ways that are beneficial to others, even when it is not</w:t>
      </w:r>
      <w:r w:rsidR="00A953A9">
        <w:rPr>
          <w:rFonts w:ascii="Times New Roman" w:hAnsi="Times New Roman" w:cs="Times New Roman"/>
          <w:sz w:val="24"/>
          <w:szCs w:val="24"/>
        </w:rPr>
        <w:t xml:space="preserve"> in their own best interest. </w:t>
      </w:r>
      <w:r w:rsidRPr="00C521E6">
        <w:rPr>
          <w:rFonts w:ascii="Times New Roman" w:hAnsi="Times New Roman" w:cs="Times New Roman"/>
          <w:sz w:val="24"/>
          <w:szCs w:val="24"/>
        </w:rPr>
        <w:t xml:space="preserve">Additionally, humans have been reported to continue to engage in altruistic behaviors even in situations when there </w:t>
      </w:r>
      <w:r>
        <w:rPr>
          <w:rFonts w:ascii="Times New Roman" w:hAnsi="Times New Roman" w:cs="Times New Roman"/>
          <w:sz w:val="24"/>
          <w:szCs w:val="24"/>
        </w:rPr>
        <w:t xml:space="preserve">will be no future interaction </w:t>
      </w:r>
      <w:r w:rsidR="00A953A9">
        <w:rPr>
          <w:rFonts w:ascii="Times New Roman" w:hAnsi="Times New Roman" w:cs="Times New Roman"/>
          <w:sz w:val="24"/>
          <w:szCs w:val="24"/>
        </w:rPr>
        <w:t>.</w:t>
      </w:r>
      <w:sdt>
        <w:sdtPr>
          <w:rPr>
            <w:rFonts w:ascii="Times New Roman" w:hAnsi="Times New Roman" w:cs="Times New Roman"/>
            <w:sz w:val="24"/>
            <w:szCs w:val="24"/>
          </w:rPr>
          <w:id w:val="355854797"/>
          <w:citation/>
        </w:sdtPr>
        <w:sdtContent>
          <w:r w:rsidR="00A953A9">
            <w:rPr>
              <w:rFonts w:ascii="Times New Roman" w:hAnsi="Times New Roman" w:cs="Times New Roman"/>
              <w:sz w:val="24"/>
              <w:szCs w:val="24"/>
            </w:rPr>
            <w:fldChar w:fldCharType="begin"/>
          </w:r>
          <w:r w:rsidR="00A953A9">
            <w:rPr>
              <w:rFonts w:ascii="Times New Roman" w:hAnsi="Times New Roman" w:cs="Times New Roman"/>
              <w:sz w:val="24"/>
              <w:szCs w:val="24"/>
            </w:rPr>
            <w:instrText xml:space="preserve"> CITATION Feh02 \l 1033 </w:instrText>
          </w:r>
          <w:r w:rsidR="00A953A9">
            <w:rPr>
              <w:rFonts w:ascii="Times New Roman" w:hAnsi="Times New Roman" w:cs="Times New Roman"/>
              <w:sz w:val="24"/>
              <w:szCs w:val="24"/>
            </w:rPr>
            <w:fldChar w:fldCharType="separate"/>
          </w:r>
          <w:r w:rsidR="00A953A9">
            <w:rPr>
              <w:rFonts w:ascii="Times New Roman" w:hAnsi="Times New Roman" w:cs="Times New Roman"/>
              <w:noProof/>
              <w:sz w:val="24"/>
              <w:szCs w:val="24"/>
            </w:rPr>
            <w:t xml:space="preserve"> </w:t>
          </w:r>
          <w:r w:rsidR="00A953A9" w:rsidRPr="00A953A9">
            <w:rPr>
              <w:rFonts w:ascii="Times New Roman" w:hAnsi="Times New Roman" w:cs="Times New Roman"/>
              <w:noProof/>
              <w:sz w:val="24"/>
              <w:szCs w:val="24"/>
            </w:rPr>
            <w:t>(Fehr E, Fischbacher U, Gächter S, 2002)</w:t>
          </w:r>
          <w:r w:rsidR="00A953A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C521E6">
        <w:rPr>
          <w:rFonts w:ascii="Times New Roman" w:hAnsi="Times New Roman" w:cs="Times New Roman"/>
          <w:sz w:val="24"/>
          <w:szCs w:val="24"/>
        </w:rPr>
        <w:t>suggest that if two strangers are allowed to engage in repeated anonymous monetary exchanges in the laboratory, there exists a high probability that altruistic behavior will spontaneously emerge. Therefore, these findings propose that there appears to be a natural tendency for humans to exhibit altruistic behaviors.</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While prosocial acts benefit others, research suggests that individuals engaged in altruistic behaviors also benefit. Several studies report physical and psychological benefits associated with altruistic behavior. For example, volunteerism is positively correlated with self-reported happ</w:t>
      </w:r>
      <w:r>
        <w:rPr>
          <w:rFonts w:ascii="Times New Roman" w:hAnsi="Times New Roman" w:cs="Times New Roman"/>
          <w:sz w:val="24"/>
          <w:szCs w:val="24"/>
        </w:rPr>
        <w:t>iness, health, and well-being.</w:t>
      </w:r>
      <w:r w:rsidR="00A953A9">
        <w:rPr>
          <w:rFonts w:ascii="Times New Roman" w:hAnsi="Times New Roman" w:cs="Times New Roman"/>
          <w:sz w:val="24"/>
          <w:szCs w:val="24"/>
        </w:rPr>
        <w:t xml:space="preserve"> Hunter and Linn </w:t>
      </w:r>
      <w:r w:rsidRPr="00C521E6">
        <w:rPr>
          <w:rFonts w:ascii="Times New Roman" w:hAnsi="Times New Roman" w:cs="Times New Roman"/>
          <w:sz w:val="24"/>
          <w:szCs w:val="24"/>
        </w:rPr>
        <w:t>demonstrated that when compared to those who did not volunteer, older adults who volunteered regularly showed greater satisfaction in life and exhibited reduced rates of depression and anxiety. Volunteerism and helping behavior are also associated with p</w:t>
      </w:r>
      <w:r>
        <w:rPr>
          <w:rFonts w:ascii="Times New Roman" w:hAnsi="Times New Roman" w:cs="Times New Roman"/>
          <w:sz w:val="24"/>
          <w:szCs w:val="24"/>
        </w:rPr>
        <w:t>hysical health and longevity .</w:t>
      </w:r>
      <w:r w:rsidRPr="00C521E6">
        <w:rPr>
          <w:rFonts w:ascii="Times New Roman" w:hAnsi="Times New Roman" w:cs="Times New Roman"/>
          <w:sz w:val="24"/>
          <w:szCs w:val="24"/>
        </w:rPr>
        <w:t xml:space="preserve">In a study investigating the effects of volunteerism </w:t>
      </w:r>
      <w:r>
        <w:rPr>
          <w:rFonts w:ascii="Times New Roman" w:hAnsi="Times New Roman" w:cs="Times New Roman"/>
          <w:sz w:val="24"/>
          <w:szCs w:val="24"/>
        </w:rPr>
        <w:t>on physical health, Moen et al</w:t>
      </w:r>
      <w:r w:rsidRPr="00C521E6">
        <w:rPr>
          <w:rFonts w:ascii="Times New Roman" w:hAnsi="Times New Roman" w:cs="Times New Roman"/>
          <w:sz w:val="24"/>
          <w:szCs w:val="24"/>
        </w:rPr>
        <w:t xml:space="preserve"> showed that mothers who belonged to a volunteer </w:t>
      </w:r>
      <w:r w:rsidRPr="00C521E6">
        <w:rPr>
          <w:rFonts w:ascii="Times New Roman" w:hAnsi="Times New Roman" w:cs="Times New Roman"/>
          <w:sz w:val="24"/>
          <w:szCs w:val="24"/>
        </w:rPr>
        <w:lastRenderedPageBreak/>
        <w:t xml:space="preserve">group were less likely to experience a major illness. In a study of adults over 55 years of age, individuals were 63% less likely to die if they had volunteered for multiple groups in a given time point. Even after controlling for health status prior to the study, volunteering was associated with a significant </w:t>
      </w:r>
      <w:r>
        <w:rPr>
          <w:rFonts w:ascii="Times New Roman" w:hAnsi="Times New Roman" w:cs="Times New Roman"/>
          <w:sz w:val="24"/>
          <w:szCs w:val="24"/>
        </w:rPr>
        <w:t>reduction (44%) in mortality.</w:t>
      </w:r>
      <w:r w:rsidR="00FB32EE">
        <w:rPr>
          <w:rFonts w:ascii="Times New Roman" w:hAnsi="Times New Roman" w:cs="Times New Roman"/>
          <w:sz w:val="24"/>
          <w:szCs w:val="24"/>
        </w:rPr>
        <w:t xml:space="preserve"> </w:t>
      </w:r>
      <w:r w:rsidRPr="00C521E6">
        <w:rPr>
          <w:rFonts w:ascii="Times New Roman" w:hAnsi="Times New Roman" w:cs="Times New Roman"/>
          <w:sz w:val="24"/>
          <w:szCs w:val="24"/>
        </w:rPr>
        <w:t>Engaging in acts of kindness has also been associated with increased well-being. These findings indicate that being aware of the kindness of others and of ones own acts of kindness is related to increased self-r</w:t>
      </w:r>
      <w:r>
        <w:rPr>
          <w:rFonts w:ascii="Times New Roman" w:hAnsi="Times New Roman" w:cs="Times New Roman"/>
          <w:sz w:val="24"/>
          <w:szCs w:val="24"/>
        </w:rPr>
        <w:t>eported levels of well-being.</w:t>
      </w:r>
      <w:r w:rsidR="00A953A9">
        <w:rPr>
          <w:rFonts w:ascii="Times New Roman" w:hAnsi="Times New Roman" w:cs="Times New Roman"/>
          <w:sz w:val="24"/>
          <w:szCs w:val="24"/>
        </w:rPr>
        <w:t xml:space="preserve">A study by </w:t>
      </w:r>
      <w:sdt>
        <w:sdtPr>
          <w:rPr>
            <w:rFonts w:ascii="Times New Roman" w:hAnsi="Times New Roman" w:cs="Times New Roman"/>
            <w:sz w:val="24"/>
            <w:szCs w:val="24"/>
          </w:rPr>
          <w:id w:val="1420599497"/>
          <w:citation/>
        </w:sdtPr>
        <w:sdtContent>
          <w:r w:rsidR="00A953A9">
            <w:rPr>
              <w:rFonts w:ascii="Times New Roman" w:hAnsi="Times New Roman" w:cs="Times New Roman"/>
              <w:sz w:val="24"/>
              <w:szCs w:val="24"/>
            </w:rPr>
            <w:fldChar w:fldCharType="begin"/>
          </w:r>
          <w:r w:rsidR="00A953A9">
            <w:rPr>
              <w:rFonts w:ascii="Times New Roman" w:hAnsi="Times New Roman" w:cs="Times New Roman"/>
              <w:sz w:val="24"/>
              <w:szCs w:val="24"/>
            </w:rPr>
            <w:instrText xml:space="preserve"> CITATION Ota06 \l 1033 </w:instrText>
          </w:r>
          <w:r w:rsidR="00A953A9">
            <w:rPr>
              <w:rFonts w:ascii="Times New Roman" w:hAnsi="Times New Roman" w:cs="Times New Roman"/>
              <w:sz w:val="24"/>
              <w:szCs w:val="24"/>
            </w:rPr>
            <w:fldChar w:fldCharType="separate"/>
          </w:r>
          <w:r w:rsidR="00A953A9" w:rsidRPr="00A953A9">
            <w:rPr>
              <w:rFonts w:ascii="Times New Roman" w:hAnsi="Times New Roman" w:cs="Times New Roman"/>
              <w:noProof/>
              <w:sz w:val="24"/>
              <w:szCs w:val="24"/>
            </w:rPr>
            <w:t>(Otake K, Shimai S, Tanaka-Matsumi J, Otsui K, Fredrickson BL. , 2006)</w:t>
          </w:r>
          <w:r w:rsidR="00A953A9">
            <w:rPr>
              <w:rFonts w:ascii="Times New Roman" w:hAnsi="Times New Roman" w:cs="Times New Roman"/>
              <w:sz w:val="24"/>
              <w:szCs w:val="24"/>
            </w:rPr>
            <w:fldChar w:fldCharType="end"/>
          </w:r>
        </w:sdtContent>
      </w:sdt>
      <w:r w:rsidRPr="00C521E6">
        <w:rPr>
          <w:rFonts w:ascii="Times New Roman" w:hAnsi="Times New Roman" w:cs="Times New Roman"/>
          <w:sz w:val="24"/>
          <w:szCs w:val="24"/>
        </w:rPr>
        <w:t xml:space="preserve"> asked participants to count the number of acts of kindness they performed for one week. The experimental data were compared with a control condition that did not partake in the “counting kindness” task. Results indicated that counting acts of kindness significantly increased self</w:t>
      </w:r>
      <w:r>
        <w:rPr>
          <w:rFonts w:ascii="Times New Roman" w:hAnsi="Times New Roman" w:cs="Times New Roman"/>
          <w:sz w:val="24"/>
          <w:szCs w:val="24"/>
        </w:rPr>
        <w:t>-reported levels of happiness.</w:t>
      </w:r>
      <w:r w:rsidRPr="00C521E6">
        <w:rPr>
          <w:rFonts w:ascii="Times New Roman" w:hAnsi="Times New Roman" w:cs="Times New Roman"/>
          <w:sz w:val="24"/>
          <w:szCs w:val="24"/>
        </w:rPr>
        <w:t xml:space="preserve"> Together, these studies suggest that altruistic behaviors not only benefit others but also have profound positive effects on the current and future physical and psychological well-being of the person </w:t>
      </w:r>
      <w:r w:rsidR="00FB32EE">
        <w:rPr>
          <w:rFonts w:ascii="Times New Roman" w:hAnsi="Times New Roman" w:cs="Times New Roman"/>
          <w:sz w:val="24"/>
          <w:szCs w:val="24"/>
        </w:rPr>
        <w:t>performing the behavior. In the</w:t>
      </w:r>
      <w:r w:rsidRPr="00C521E6">
        <w:rPr>
          <w:rFonts w:ascii="Times New Roman" w:hAnsi="Times New Roman" w:cs="Times New Roman"/>
          <w:sz w:val="24"/>
          <w:szCs w:val="24"/>
        </w:rPr>
        <w:t xml:space="preserve"> article, we review theoretical models of human altruism and recent neuroimaging research demonstrating how altruism is processed within the brain. First, we will review concepts of altruism followed by the ways in which altruism has been measured behaviorally. Finally, we review empirical neuroimaging research, which has directly investigated the neural correlates of altruistic behavior.</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Concepts of altruistic behavior</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Altruism is often associated with other concepts such as altruistic punishment, reward, reciprocity, and cooperation. Altruistic punishment (a powerful social tool that can persuade social defectors to behave prosocially) plays a central role i</w:t>
      </w:r>
      <w:r>
        <w:rPr>
          <w:rFonts w:ascii="Times New Roman" w:hAnsi="Times New Roman" w:cs="Times New Roman"/>
          <w:sz w:val="24"/>
          <w:szCs w:val="24"/>
        </w:rPr>
        <w:t>n maintaining cooperation.</w:t>
      </w:r>
      <w:r w:rsidR="00FB32EE">
        <w:rPr>
          <w:rFonts w:ascii="Times New Roman" w:hAnsi="Times New Roman" w:cs="Times New Roman"/>
          <w:sz w:val="24"/>
          <w:szCs w:val="24"/>
        </w:rPr>
        <w:t xml:space="preserve"> </w:t>
      </w:r>
      <w:r w:rsidRPr="00C521E6">
        <w:rPr>
          <w:rFonts w:ascii="Times New Roman" w:hAnsi="Times New Roman" w:cs="Times New Roman"/>
          <w:sz w:val="24"/>
          <w:szCs w:val="24"/>
        </w:rPr>
        <w:t>Altruistic punishment results in the punishment of an individual for violating a social norm, often by a third party or outside observer who is not directly affected by the violation. In a st</w:t>
      </w:r>
      <w:r>
        <w:rPr>
          <w:rFonts w:ascii="Times New Roman" w:hAnsi="Times New Roman" w:cs="Times New Roman"/>
          <w:sz w:val="24"/>
          <w:szCs w:val="24"/>
        </w:rPr>
        <w:t>udy completed by Fehr et al,</w:t>
      </w:r>
      <w:r w:rsidRPr="00C521E6">
        <w:rPr>
          <w:rFonts w:ascii="Times New Roman" w:hAnsi="Times New Roman" w:cs="Times New Roman"/>
          <w:sz w:val="24"/>
          <w:szCs w:val="24"/>
        </w:rPr>
        <w:t xml:space="preserve"> participants played a public goods game (PGG) with two conditions. One condition allowed another person to punish those who did not play fairly while the other condition did not allow punishment. Specifically, at the end of each round, each participant could pay to allocate a punishment, ranging from 1 to 10 points, to the member being punished. Each point would cost the participant 1 monetary unit but would cost the punished participant 3 monetary units. The researchers found that in situations where altruistic punishment is a possibility, cooperation is more likely, but when altruistic punishment is not allowed, the rate of cooperation is greatly reduced.</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 xml:space="preserve">Reciprocity, which is similar to altruism in that the action may be harmful to the self and beneficial to another, involves the expectation that the other person will act similarly in a subsequent interaction. Reciprocal altruism is more likely to take place in small groups of isolated people, which allows repeated interactions. A person who is a strong reciprocator obeys social norms of a group and therefore tends to punish partners or group members who violate social norms. Strong reciprocators have the predisposition to cooperate even where there is no apparent benefit to doing so. There is evidence that during in-group situations, rewarding and </w:t>
      </w:r>
      <w:r w:rsidRPr="00C521E6">
        <w:rPr>
          <w:rFonts w:ascii="Times New Roman" w:hAnsi="Times New Roman" w:cs="Times New Roman"/>
          <w:sz w:val="24"/>
          <w:szCs w:val="24"/>
        </w:rPr>
        <w:lastRenderedPageBreak/>
        <w:t>punishing others based on socia</w:t>
      </w:r>
      <w:r>
        <w:rPr>
          <w:rFonts w:ascii="Times New Roman" w:hAnsi="Times New Roman" w:cs="Times New Roman"/>
          <w:sz w:val="24"/>
          <w:szCs w:val="24"/>
        </w:rPr>
        <w:t>l norms results in cooperation.</w:t>
      </w:r>
      <w:r w:rsidRPr="00C521E6">
        <w:rPr>
          <w:rFonts w:ascii="Times New Roman" w:hAnsi="Times New Roman" w:cs="Times New Roman"/>
          <w:sz w:val="24"/>
          <w:szCs w:val="24"/>
        </w:rPr>
        <w:t>These effects of punishing can translate to future encounters where previously punished individuals increase cooperati</w:t>
      </w:r>
      <w:r>
        <w:rPr>
          <w:rFonts w:ascii="Times New Roman" w:hAnsi="Times New Roman" w:cs="Times New Roman"/>
          <w:sz w:val="24"/>
          <w:szCs w:val="24"/>
        </w:rPr>
        <w:t>on with new partners.</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Cooperation and altruism are often studied together or considered equivalent constructs. Cooperation takes place when two or more people work toget</w:t>
      </w:r>
      <w:r w:rsidR="00A953A9">
        <w:rPr>
          <w:rFonts w:ascii="Times New Roman" w:hAnsi="Times New Roman" w:cs="Times New Roman"/>
          <w:sz w:val="24"/>
          <w:szCs w:val="24"/>
        </w:rPr>
        <w:t xml:space="preserve">her to achieve a common goal. </w:t>
      </w:r>
      <w:r w:rsidRPr="00C521E6">
        <w:rPr>
          <w:rFonts w:ascii="Times New Roman" w:hAnsi="Times New Roman" w:cs="Times New Roman"/>
          <w:sz w:val="24"/>
          <w:szCs w:val="24"/>
        </w:rPr>
        <w:t xml:space="preserve">Cooperation involves working toward a common goal where both parties are invested, whereas altruistic behaviors are often one sided with no overt positive outcome for the party engaging in altruistic behavior. A type of cooperation known as conditional cooperation occurs when an individual is initially willing to take a risk and cooperate in a particular situation because they believe that others will act similarly in a subsequent interaction. This behavior may change if the partner or group </w:t>
      </w:r>
      <w:r>
        <w:rPr>
          <w:rFonts w:ascii="Times New Roman" w:hAnsi="Times New Roman" w:cs="Times New Roman"/>
          <w:sz w:val="24"/>
          <w:szCs w:val="24"/>
        </w:rPr>
        <w:t>members do not also cooperate</w:t>
      </w:r>
      <w:r w:rsidRPr="00C521E6">
        <w:rPr>
          <w:rFonts w:ascii="Times New Roman" w:hAnsi="Times New Roman" w:cs="Times New Roman"/>
          <w:sz w:val="24"/>
          <w:szCs w:val="24"/>
        </w:rPr>
        <w:t xml:space="preserve"> This is different from cooperation because in traditional cooperation both parties involved are equally at risk, while in conditional cooperation, one person is willing to increase their risk in hopes that it will pay off later. Cooperation is therefore similar to reciprocal altruism because having knowledge about the intentions of others is an important moti</w:t>
      </w:r>
      <w:r>
        <w:rPr>
          <w:rFonts w:ascii="Times New Roman" w:hAnsi="Times New Roman" w:cs="Times New Roman"/>
          <w:sz w:val="24"/>
          <w:szCs w:val="24"/>
        </w:rPr>
        <w:t>vator for cooperative behavior.</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Measuring altruism</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Self-report measures</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In psychological research, altruism is demonstrated through prosocial behaviors, which can be measured via self-report scales that specifically measure altruistic behavior or throu</w:t>
      </w:r>
      <w:r>
        <w:rPr>
          <w:rFonts w:ascii="Times New Roman" w:hAnsi="Times New Roman" w:cs="Times New Roman"/>
          <w:sz w:val="24"/>
          <w:szCs w:val="24"/>
        </w:rPr>
        <w:t>gh personality measures</w:t>
      </w:r>
      <w:r w:rsidRPr="00C521E6">
        <w:rPr>
          <w:rFonts w:ascii="Times New Roman" w:hAnsi="Times New Roman" w:cs="Times New Roman"/>
          <w:sz w:val="24"/>
          <w:szCs w:val="24"/>
        </w:rPr>
        <w:t>. Th</w:t>
      </w:r>
      <w:r>
        <w:rPr>
          <w:rFonts w:ascii="Times New Roman" w:hAnsi="Times New Roman" w:cs="Times New Roman"/>
          <w:sz w:val="24"/>
          <w:szCs w:val="24"/>
        </w:rPr>
        <w:t>e Altruistic Personality Scale</w:t>
      </w:r>
      <w:r w:rsidRPr="00C521E6">
        <w:rPr>
          <w:rFonts w:ascii="Times New Roman" w:hAnsi="Times New Roman" w:cs="Times New Roman"/>
          <w:sz w:val="24"/>
          <w:szCs w:val="24"/>
        </w:rPr>
        <w:t xml:space="preserve"> measures altruistic tendencies by gauging the frequency that a person engages in prosocial behaviors. Altruistic behavior in the workplace, which involves actions by an organization’s employees who are meant to help others </w:t>
      </w:r>
      <w:r>
        <w:rPr>
          <w:rFonts w:ascii="Times New Roman" w:hAnsi="Times New Roman" w:cs="Times New Roman"/>
          <w:sz w:val="24"/>
          <w:szCs w:val="24"/>
        </w:rPr>
        <w:t>but are not formally rewarded,</w:t>
      </w:r>
      <w:r w:rsidRPr="00C521E6">
        <w:rPr>
          <w:rFonts w:ascii="Times New Roman" w:hAnsi="Times New Roman" w:cs="Times New Roman"/>
          <w:sz w:val="24"/>
          <w:szCs w:val="24"/>
        </w:rPr>
        <w:t xml:space="preserve"> has been studied using the Citizenship Behavior Scale an</w:t>
      </w:r>
      <w:r>
        <w:rPr>
          <w:rFonts w:ascii="Times New Roman" w:hAnsi="Times New Roman" w:cs="Times New Roman"/>
          <w:sz w:val="24"/>
          <w:szCs w:val="24"/>
        </w:rPr>
        <w:t>d the Helping Behavior Scale.</w:t>
      </w:r>
      <w:r w:rsidR="00FB32EE">
        <w:rPr>
          <w:rFonts w:ascii="Times New Roman" w:hAnsi="Times New Roman" w:cs="Times New Roman"/>
          <w:sz w:val="24"/>
          <w:szCs w:val="24"/>
        </w:rPr>
        <w:t xml:space="preserve"> </w:t>
      </w:r>
      <w:r w:rsidRPr="00C521E6">
        <w:rPr>
          <w:rFonts w:ascii="Times New Roman" w:hAnsi="Times New Roman" w:cs="Times New Roman"/>
          <w:sz w:val="24"/>
          <w:szCs w:val="24"/>
        </w:rPr>
        <w:t>The Organizational Citizenship Behavior Scale measures five facets of workplace altruism, and the Helping Behavior Scale was designed to measure global altruism and h</w:t>
      </w:r>
      <w:r>
        <w:rPr>
          <w:rFonts w:ascii="Times New Roman" w:hAnsi="Times New Roman" w:cs="Times New Roman"/>
          <w:sz w:val="24"/>
          <w:szCs w:val="24"/>
        </w:rPr>
        <w:t>elping behavior in work place.</w:t>
      </w:r>
      <w:r w:rsidRPr="00C521E6">
        <w:rPr>
          <w:rFonts w:ascii="Times New Roman" w:hAnsi="Times New Roman" w:cs="Times New Roman"/>
          <w:sz w:val="24"/>
          <w:szCs w:val="24"/>
        </w:rPr>
        <w:t xml:space="preserve"> Another way to measure altruism is through the Big Five Model of Personality. Specifically, the altruism facet within the global trait of Agreeableness on the NEO Personality Inventory is often used to </w:t>
      </w:r>
      <w:r>
        <w:rPr>
          <w:rFonts w:ascii="Times New Roman" w:hAnsi="Times New Roman" w:cs="Times New Roman"/>
          <w:sz w:val="24"/>
          <w:szCs w:val="24"/>
        </w:rPr>
        <w:t>assess altruistic tendencies.</w:t>
      </w:r>
      <w:r w:rsidR="00FB32EE">
        <w:rPr>
          <w:rFonts w:ascii="Times New Roman" w:hAnsi="Times New Roman" w:cs="Times New Roman"/>
          <w:sz w:val="24"/>
          <w:szCs w:val="24"/>
        </w:rPr>
        <w:t xml:space="preserve"> </w:t>
      </w:r>
      <w:r w:rsidRPr="00C521E6">
        <w:rPr>
          <w:rFonts w:ascii="Times New Roman" w:hAnsi="Times New Roman" w:cs="Times New Roman"/>
          <w:sz w:val="24"/>
          <w:szCs w:val="24"/>
        </w:rPr>
        <w:t>Additionally, economic and neuroeconomic studies tend to utilize behavioral measures of altruism because they are readily available, easy to use, and have been shown to be reliable for measuring altruism.</w:t>
      </w:r>
    </w:p>
    <w:p w:rsidR="00CF5013" w:rsidRDefault="00CF5013" w:rsidP="00CF5013">
      <w:pPr>
        <w:rPr>
          <w:rFonts w:ascii="Times New Roman" w:hAnsi="Times New Roman" w:cs="Times New Roman"/>
          <w:sz w:val="24"/>
          <w:szCs w:val="24"/>
        </w:rPr>
      </w:pPr>
      <w:r w:rsidRPr="00CF5013">
        <w:rPr>
          <w:rFonts w:ascii="Times New Roman" w:hAnsi="Times New Roman" w:cs="Times New Roman"/>
          <w:sz w:val="24"/>
          <w:szCs w:val="24"/>
        </w:rPr>
        <w:t>The claim and the hypothesis on which this text is based is that altruism forms the cornerstone of societal cohesion, the everyday well-being of individuals, and the c</w:t>
      </w:r>
      <w:r w:rsidR="00A953A9">
        <w:rPr>
          <w:rFonts w:ascii="Times New Roman" w:hAnsi="Times New Roman" w:cs="Times New Roman"/>
          <w:sz w:val="24"/>
          <w:szCs w:val="24"/>
        </w:rPr>
        <w:t>entral manifestation of values.</w:t>
      </w:r>
      <w:r w:rsidR="00FB32EE">
        <w:rPr>
          <w:rFonts w:ascii="Times New Roman" w:hAnsi="Times New Roman" w:cs="Times New Roman"/>
          <w:sz w:val="24"/>
          <w:szCs w:val="24"/>
        </w:rPr>
        <w:t xml:space="preserve"> </w:t>
      </w:r>
      <w:r w:rsidRPr="00CF5013">
        <w:rPr>
          <w:rFonts w:ascii="Times New Roman" w:hAnsi="Times New Roman" w:cs="Times New Roman"/>
          <w:sz w:val="24"/>
          <w:szCs w:val="24"/>
        </w:rPr>
        <w:t>Most sociological and economic studies consider altruism, and partic</w:t>
      </w:r>
      <w:r w:rsidR="00FB32EE">
        <w:rPr>
          <w:rFonts w:ascii="Times New Roman" w:hAnsi="Times New Roman" w:cs="Times New Roman"/>
          <w:sz w:val="24"/>
          <w:szCs w:val="24"/>
        </w:rPr>
        <w:t>ularly selfless helping behavio</w:t>
      </w:r>
      <w:r w:rsidRPr="00CF5013">
        <w:rPr>
          <w:rFonts w:ascii="Times New Roman" w:hAnsi="Times New Roman" w:cs="Times New Roman"/>
          <w:sz w:val="24"/>
          <w:szCs w:val="24"/>
        </w:rPr>
        <w:t xml:space="preserve">r as a superfluous category that blends into the white background noise in scientific explanation. Much research views humans and humanity in a way best described in David Hume’s words, as “homo homini lupus”. Altruism is thus often neglected as a secondary </w:t>
      </w:r>
      <w:r w:rsidRPr="00CF5013">
        <w:rPr>
          <w:rFonts w:ascii="Times New Roman" w:hAnsi="Times New Roman" w:cs="Times New Roman"/>
          <w:sz w:val="24"/>
          <w:szCs w:val="24"/>
        </w:rPr>
        <w:lastRenderedPageBreak/>
        <w:t>ad hoc explanation as its explanatory power compared to selfishness is considered to be less.    This however need not − nor should it − be the case with altruism. Appreciation of various forms of altruism can bring considerable benefit for the understanding of the interaction between people both in theoretical considerations and empirical studies. Altruism, an essential and pivotal part of humanity, can be regarded a universal phenomenon, since it has been found in all known societies. The forms of altruism vary greatly between and within societies, however, and probably between differen</w:t>
      </w:r>
      <w:r w:rsidR="00FB32EE">
        <w:rPr>
          <w:rFonts w:ascii="Times New Roman" w:hAnsi="Times New Roman" w:cs="Times New Roman"/>
          <w:sz w:val="24"/>
          <w:szCs w:val="24"/>
        </w:rPr>
        <w:t xml:space="preserve">t eras in the same societies. </w:t>
      </w:r>
      <w:r w:rsidRPr="00CF5013">
        <w:rPr>
          <w:rFonts w:ascii="Times New Roman" w:hAnsi="Times New Roman" w:cs="Times New Roman"/>
          <w:sz w:val="24"/>
          <w:szCs w:val="24"/>
        </w:rPr>
        <w:t>Altruism usually refers to actions that take other human beings into considerat</w:t>
      </w:r>
      <w:r w:rsidR="00C521E6">
        <w:rPr>
          <w:rFonts w:ascii="Times New Roman" w:hAnsi="Times New Roman" w:cs="Times New Roman"/>
          <w:sz w:val="24"/>
          <w:szCs w:val="24"/>
        </w:rPr>
        <w:t xml:space="preserve">ion; action concerned with the </w:t>
      </w:r>
      <w:r w:rsidRPr="00CF5013">
        <w:rPr>
          <w:rFonts w:ascii="Times New Roman" w:hAnsi="Times New Roman" w:cs="Times New Roman"/>
          <w:sz w:val="24"/>
          <w:szCs w:val="24"/>
        </w:rPr>
        <w:t xml:space="preserve">well-being of others. The concept was brought into the social sciences by Auguste Comte (1798-1857) in the mid 19th century as the antonym of selfishness. The term derives from the Latin “alter”, “other”. The concept was quickly established and the first date recorded by the Oxford </w:t>
      </w:r>
      <w:r w:rsidR="00C521E6">
        <w:rPr>
          <w:rFonts w:ascii="Times New Roman" w:hAnsi="Times New Roman" w:cs="Times New Roman"/>
          <w:sz w:val="24"/>
          <w:szCs w:val="24"/>
        </w:rPr>
        <w:t>English Dictionary is 1853 (</w:t>
      </w:r>
      <w:r w:rsidRPr="00CF5013">
        <w:rPr>
          <w:rFonts w:ascii="Times New Roman" w:hAnsi="Times New Roman" w:cs="Times New Roman"/>
          <w:sz w:val="24"/>
          <w:szCs w:val="24"/>
        </w:rPr>
        <w:t>Hardin 19</w:t>
      </w:r>
      <w:r>
        <w:rPr>
          <w:rFonts w:ascii="Times New Roman" w:hAnsi="Times New Roman" w:cs="Times New Roman"/>
          <w:sz w:val="24"/>
          <w:szCs w:val="24"/>
        </w:rPr>
        <w:t>93, 225)</w:t>
      </w:r>
      <w:r w:rsidRPr="00CF5013">
        <w:rPr>
          <w:rFonts w:ascii="Times New Roman" w:hAnsi="Times New Roman" w:cs="Times New Roman"/>
          <w:sz w:val="24"/>
          <w:szCs w:val="24"/>
        </w:rPr>
        <w:t xml:space="preserve"> The concept has since remained part of the social and natural science vocabulary. In Comte’s often restated view, altruism is the most important sociological question. In his view, individuals have two distinct motives: egoism and altruism, and although most behaviour concerns self-serving motives, the unselfish desire to help others also motivates</w:t>
      </w:r>
      <w:r>
        <w:rPr>
          <w:rFonts w:ascii="Times New Roman" w:hAnsi="Times New Roman" w:cs="Times New Roman"/>
          <w:sz w:val="24"/>
          <w:szCs w:val="24"/>
        </w:rPr>
        <w:t xml:space="preserve"> behaviour. </w:t>
      </w:r>
      <w:r w:rsidRPr="00CF501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F5013" w:rsidRPr="00CF5013" w:rsidRDefault="00CF5013" w:rsidP="00CF5013">
      <w:pPr>
        <w:rPr>
          <w:rFonts w:ascii="Times New Roman" w:hAnsi="Times New Roman" w:cs="Times New Roman"/>
          <w:sz w:val="24"/>
          <w:szCs w:val="24"/>
        </w:rPr>
      </w:pPr>
      <w:r w:rsidRPr="00CF5013">
        <w:rPr>
          <w:rFonts w:ascii="Times New Roman" w:hAnsi="Times New Roman" w:cs="Times New Roman"/>
          <w:sz w:val="24"/>
          <w:szCs w:val="24"/>
        </w:rPr>
        <w:t xml:space="preserve"> Similar views were later put by in his early work “The Division of Labour in Society” [1893]. Durkheim argues that wherever there are communities there is altruism since communities exhibit solidarity (Durkheim 1966, 186.) Durkheim linked egoism and altruism to the deepening of the societal division of labour, the transformation from mechanical to organic solidarity. Likewise, he linked egoism and altruism to the maintenance of moral communality demanded by and included in the transformed solidarity. According to Durkheim, it is not a question of linear change from egoism to altruism but of different forms of communality constructed under different circumstances. In his opinion, both egoism and altruism have been a part of each human consciousness from the very beginning, since consciousness that does not reflect both elements cannot exist (Durkheim 1966, 212.) Unselfishness is expected to come from the deepest foundation of our social life; people cannot live together without mutual understanding, and thus without mutual sacrifice, and without being bonded together in a strong, durable manner. (Durkheim 1966, 212.)   Today’s late-modern – or post-modern to some observers – societal context creates an especially interesting framework for the study of altruism: while individuals are less dependent on social ties and traditions than ever before, we are increasingly tied to other types of network, including global ones. In today´s Western societies, individuals live in the midst of multiple novel networks in several senses of the word. People may, for instance, not be interested in helping their neighbours but have godchildren on the other side of the world. In other words, as the networks of individuals and what could be called `personal groups of good life´ are changing, so too is altruism. The changes in the forms of altruism and helping behaviour might even be playing a role in the transformation of social networks.    Furthermore, in this context of rapidly transforming social networks (both from more dependence to less dependence, and vice versa) we can no longer simply divide people into individualists and collectivists. As </w:t>
      </w:r>
      <w:r w:rsidRPr="00CF5013">
        <w:rPr>
          <w:rFonts w:ascii="Times New Roman" w:hAnsi="Times New Roman" w:cs="Times New Roman"/>
          <w:sz w:val="24"/>
          <w:szCs w:val="24"/>
        </w:rPr>
        <w:lastRenderedPageBreak/>
        <w:t>Maffesoli (1996, 63) has written, today´s social relationships within the sporadic networks can express even closer communality than traditional soc</w:t>
      </w:r>
      <w:r>
        <w:rPr>
          <w:rFonts w:ascii="Times New Roman" w:hAnsi="Times New Roman" w:cs="Times New Roman"/>
          <w:sz w:val="24"/>
          <w:szCs w:val="24"/>
        </w:rPr>
        <w:t>ial ties.</w:t>
      </w:r>
      <w:r w:rsidRPr="00CF5013">
        <w:rPr>
          <w:rFonts w:ascii="Times New Roman" w:hAnsi="Times New Roman" w:cs="Times New Roman"/>
          <w:sz w:val="24"/>
          <w:szCs w:val="24"/>
        </w:rPr>
        <w:t xml:space="preserve">                                        </w:t>
      </w:r>
    </w:p>
    <w:p w:rsidR="00264B3F" w:rsidRPr="00CF5013" w:rsidRDefault="00CF5013" w:rsidP="00264B3F">
      <w:pPr>
        <w:rPr>
          <w:rFonts w:ascii="Times New Roman" w:hAnsi="Times New Roman" w:cs="Times New Roman"/>
          <w:sz w:val="24"/>
          <w:szCs w:val="24"/>
        </w:rPr>
      </w:pPr>
      <w:r>
        <w:rPr>
          <w:rFonts w:ascii="Times New Roman" w:hAnsi="Times New Roman" w:cs="Times New Roman"/>
          <w:sz w:val="24"/>
          <w:szCs w:val="24"/>
        </w:rPr>
        <w:t xml:space="preserve"> </w:t>
      </w:r>
      <w:r w:rsidRPr="00CF5013">
        <w:rPr>
          <w:rFonts w:ascii="Times New Roman" w:hAnsi="Times New Roman" w:cs="Times New Roman"/>
          <w:sz w:val="24"/>
          <w:szCs w:val="24"/>
        </w:rPr>
        <w:t>We have come a long way in the development of civil society from rural self-help and communality to international volunteering in developing countries, internet peer groups, and so forth. Old and the new forms also live today side by side. In the streets of the major cities one might run into a Salvation Army fundraising pot and Red Cross fundraisers, or young people hired to recruit supporters for various more specific causes and associations, like Unicef or Amnesty International. Similarly in volunteerism it has become increasingly difficult for many associations and institutions to enlist and engage volunteers for long-term activities, which of course naturally still exist, but younger people in many countries are interested in joining a short-term project “if only someone would ask me to come along” (concerning Finland, see Yeung 2002).    Thus, all in all, altruism is indeed changing. Nevertheless, we still lack up-to-date studies and discussions on altruism, specifically in the European context. As pointed out by Wuthnow (1993, 345), theoretical and empirical work in sociology since the 1960s has shown “a decided reluctance to employ the idea of altruism as such”. Altruism relates to several currently topical academic themes, including happiness, experiences of the good life, trust, social capital, citizen activity, participation, empowerment, and so forth,.    This working paper focuses both on theoretical analysis of altruism and on its links with the promotion of an active civil society. The main goal is to separate different forms of altruism and to examine the factors contributing to the changing degrees of altruism. This paper also aims to specify the definition of altruism, its various forms, and the conceptual and empirical dilemmas related to it. After a brief look at the history of altruism research, the article will discuss how altruism has been understood within different disciplines. Special interest is directed to the intersections between social s</w:t>
      </w:r>
      <w:r w:rsidR="00264B3F">
        <w:rPr>
          <w:rFonts w:ascii="Times New Roman" w:hAnsi="Times New Roman" w:cs="Times New Roman"/>
          <w:sz w:val="24"/>
          <w:szCs w:val="24"/>
        </w:rPr>
        <w:t>cience and biology literature.</w:t>
      </w:r>
    </w:p>
    <w:p w:rsidR="00264B3F" w:rsidRPr="00CF5013" w:rsidRDefault="00CF5013" w:rsidP="00264B3F">
      <w:pPr>
        <w:rPr>
          <w:rFonts w:ascii="Times New Roman" w:hAnsi="Times New Roman" w:cs="Times New Roman"/>
          <w:sz w:val="24"/>
          <w:szCs w:val="24"/>
        </w:rPr>
      </w:pPr>
      <w:r w:rsidRPr="00CF5013">
        <w:rPr>
          <w:rFonts w:ascii="Times New Roman" w:hAnsi="Times New Roman" w:cs="Times New Roman"/>
          <w:sz w:val="24"/>
          <w:szCs w:val="24"/>
        </w:rPr>
        <w:t xml:space="preserve"> </w:t>
      </w:r>
    </w:p>
    <w:p w:rsidR="00CF5013" w:rsidRDefault="00CF5013" w:rsidP="00264B3F">
      <w:pPr>
        <w:rPr>
          <w:rFonts w:ascii="Times New Roman" w:hAnsi="Times New Roman" w:cs="Times New Roman"/>
          <w:sz w:val="24"/>
          <w:szCs w:val="24"/>
        </w:rPr>
      </w:pPr>
      <w:r w:rsidRPr="00CF5013">
        <w:rPr>
          <w:rFonts w:ascii="Times New Roman" w:hAnsi="Times New Roman" w:cs="Times New Roman"/>
          <w:sz w:val="24"/>
          <w:szCs w:val="24"/>
        </w:rPr>
        <w:t>The dilemma of definition  As Monroe (1996, 6) has noted of altruism, “there is a remarkable lack of agreement over what is meant by the term.” Altruism is often used interchangeably with pro-social behaviour, helping, sacrifice, and giving, as well as even cooperation and sharing. Several philosophers have also pondered the definition of altruism (recent examples include Sober 2002; Wyschogrod 2002). What then indeed is the concept of altruism about? Macaulay and Berkowitz’s classic definition of altruism is “behaviour carried out to benefit another without anticipation of rewards</w:t>
      </w:r>
      <w:r w:rsidR="00264B3F">
        <w:rPr>
          <w:rFonts w:ascii="Times New Roman" w:hAnsi="Times New Roman" w:cs="Times New Roman"/>
          <w:sz w:val="24"/>
          <w:szCs w:val="24"/>
        </w:rPr>
        <w:t xml:space="preserve"> from external sources” (1970</w:t>
      </w:r>
      <w:r w:rsidRPr="00CF5013">
        <w:rPr>
          <w:rFonts w:ascii="Times New Roman" w:hAnsi="Times New Roman" w:cs="Times New Roman"/>
          <w:sz w:val="24"/>
          <w:szCs w:val="24"/>
        </w:rPr>
        <w:t xml:space="preserve">). As Rushton and Sorrentino (1981b, 425-440) have noted, this definition includes internal rewards, such as alleviation of guilt, increase in self-esteem, and feeling good about oneself. They have further noted that such a definition offers the advantage of avoiding both the philosophical dilemma of true unselfishness and unobservable variables. Krebs and Von Hesteren (1992, 149) have summarised the key components of altruism quite well as follows: self, other, cost, and welfare. Monroe, the originator of the perspective theory of altruism, has defined altruism as “behaviour intended to benefit another, even when this risks possible sacrifice to the welfare of the actor” (Monroe </w:t>
      </w:r>
      <w:r w:rsidRPr="00CF5013">
        <w:rPr>
          <w:rFonts w:ascii="Times New Roman" w:hAnsi="Times New Roman" w:cs="Times New Roman"/>
          <w:sz w:val="24"/>
          <w:szCs w:val="24"/>
        </w:rPr>
        <w:lastRenderedPageBreak/>
        <w:t>1996, 6). She has also outlined six critical points in the definition:  • 1) Altruism entails action.  • 2) The action must be goal-directed, either consciously or reflexively. • 3) The goal must concern the welfare of another.  • 4) Intentions count more th</w:t>
      </w:r>
      <w:r w:rsidR="00264B3F">
        <w:rPr>
          <w:rFonts w:ascii="Times New Roman" w:hAnsi="Times New Roman" w:cs="Times New Roman"/>
          <w:sz w:val="24"/>
          <w:szCs w:val="24"/>
        </w:rPr>
        <w:t>an consequences</w:t>
      </w:r>
      <w:r w:rsidRPr="00CF5013">
        <w:rPr>
          <w:rFonts w:ascii="Times New Roman" w:hAnsi="Times New Roman" w:cs="Times New Roman"/>
          <w:sz w:val="24"/>
          <w:szCs w:val="24"/>
        </w:rPr>
        <w:t xml:space="preserve"> • 5) The act must carry some possibility of decrease in the actor’s own welfare.  • 6) There must be no conditions or anticipation of reward.  Monroe sees human behaviour occupying a continuum with pure self-interest and pure altruism as its poles (Monroe 1996, 6-7; Hardin 1993, 225-236; Staub 1991), and Monroe considers altruism to be empirically relatively rare.  Some of these six critical points, however, seem more difficult than others, and divide scholarly views. The sixth criterion: “no conditions or anticipation of reward” is particularly tricky. In other words, the question of whether the actor is allowed to gain joy from altruism − or expect t</w:t>
      </w:r>
      <w:r w:rsidR="00264B3F">
        <w:rPr>
          <w:rFonts w:ascii="Times New Roman" w:hAnsi="Times New Roman" w:cs="Times New Roman"/>
          <w:sz w:val="24"/>
          <w:szCs w:val="24"/>
        </w:rPr>
        <w:t>o gain it prior to the action of the behavior</w:t>
      </w: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F5013" w:rsidRDefault="00CF5013" w:rsidP="006E53E7">
      <w:pPr>
        <w:rPr>
          <w:rFonts w:ascii="Times New Roman" w:hAnsi="Times New Roman" w:cs="Times New Roman"/>
          <w:sz w:val="24"/>
          <w:szCs w:val="24"/>
        </w:rPr>
      </w:pP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 study was conducted by (Eisenberg N &amp; Lennon R, 1983) Reviews the li</w:t>
      </w:r>
      <w:r w:rsidR="002645A4">
        <w:rPr>
          <w:rFonts w:ascii="Times New Roman" w:hAnsi="Times New Roman" w:cs="Times New Roman"/>
          <w:sz w:val="24"/>
          <w:szCs w:val="24"/>
        </w:rPr>
        <w:t xml:space="preserve">terature on sex differences in </w:t>
      </w:r>
      <w:r w:rsidRPr="00C521E6">
        <w:rPr>
          <w:rFonts w:ascii="Times New Roman" w:hAnsi="Times New Roman" w:cs="Times New Roman"/>
          <w:sz w:val="24"/>
          <w:szCs w:val="24"/>
        </w:rPr>
        <w:t>empathy (defined as vicarious affective responding to the emotional</w:t>
      </w:r>
      <w:r w:rsidR="002645A4">
        <w:rPr>
          <w:rFonts w:ascii="Times New Roman" w:hAnsi="Times New Roman" w:cs="Times New Roman"/>
          <w:sz w:val="24"/>
          <w:szCs w:val="24"/>
        </w:rPr>
        <w:t xml:space="preserve"> state of another) and related </w:t>
      </w:r>
      <w:r w:rsidRPr="00C521E6">
        <w:rPr>
          <w:rFonts w:ascii="Times New Roman" w:hAnsi="Times New Roman" w:cs="Times New Roman"/>
          <w:sz w:val="24"/>
          <w:szCs w:val="24"/>
        </w:rPr>
        <w:t>capacities (affective role taking and decoding of nonverbal cues). The literature i</w:t>
      </w:r>
      <w:r w:rsidR="002645A4">
        <w:rPr>
          <w:rFonts w:ascii="Times New Roman" w:hAnsi="Times New Roman" w:cs="Times New Roman"/>
          <w:sz w:val="24"/>
          <w:szCs w:val="24"/>
        </w:rPr>
        <w:t xml:space="preserve">s discussed according to </w:t>
      </w:r>
      <w:r w:rsidRPr="00C521E6">
        <w:rPr>
          <w:rFonts w:ascii="Times New Roman" w:hAnsi="Times New Roman" w:cs="Times New Roman"/>
          <w:sz w:val="24"/>
          <w:szCs w:val="24"/>
        </w:rPr>
        <w:t>method used to assess empathy and affective role taking. Where approp</w:t>
      </w:r>
      <w:r w:rsidR="002645A4">
        <w:rPr>
          <w:rFonts w:ascii="Times New Roman" w:hAnsi="Times New Roman" w:cs="Times New Roman"/>
          <w:sz w:val="24"/>
          <w:szCs w:val="24"/>
        </w:rPr>
        <w:t xml:space="preserve">riate, meta-analyses were also </w:t>
      </w:r>
      <w:r w:rsidRPr="00C521E6">
        <w:rPr>
          <w:rFonts w:ascii="Times New Roman" w:hAnsi="Times New Roman" w:cs="Times New Roman"/>
          <w:sz w:val="24"/>
          <w:szCs w:val="24"/>
        </w:rPr>
        <w:t>computed. In general, sex differences in empathy were found to be a f</w:t>
      </w:r>
      <w:r w:rsidR="002645A4">
        <w:rPr>
          <w:rFonts w:ascii="Times New Roman" w:hAnsi="Times New Roman" w:cs="Times New Roman"/>
          <w:sz w:val="24"/>
          <w:szCs w:val="24"/>
        </w:rPr>
        <w:t xml:space="preserve">unction of the methods used to </w:t>
      </w:r>
      <w:r w:rsidRPr="00C521E6">
        <w:rPr>
          <w:rFonts w:ascii="Times New Roman" w:hAnsi="Times New Roman" w:cs="Times New Roman"/>
          <w:sz w:val="24"/>
          <w:szCs w:val="24"/>
        </w:rPr>
        <w:t>assess empathy. There was a large sex difference favoring women w</w:t>
      </w:r>
      <w:r w:rsidR="002645A4">
        <w:rPr>
          <w:rFonts w:ascii="Times New Roman" w:hAnsi="Times New Roman" w:cs="Times New Roman"/>
          <w:sz w:val="24"/>
          <w:szCs w:val="24"/>
        </w:rPr>
        <w:t xml:space="preserve">hen the measure of empathy was </w:t>
      </w:r>
      <w:r w:rsidRPr="00C521E6">
        <w:rPr>
          <w:rFonts w:ascii="Times New Roman" w:hAnsi="Times New Roman" w:cs="Times New Roman"/>
          <w:sz w:val="24"/>
          <w:szCs w:val="24"/>
        </w:rPr>
        <w:t>self-report scales; moderate differences (favoring females) were found</w:t>
      </w:r>
      <w:r w:rsidR="002645A4">
        <w:rPr>
          <w:rFonts w:ascii="Times New Roman" w:hAnsi="Times New Roman" w:cs="Times New Roman"/>
          <w:sz w:val="24"/>
          <w:szCs w:val="24"/>
        </w:rPr>
        <w:t xml:space="preserve"> for reflexive crying and self-</w:t>
      </w:r>
      <w:r w:rsidRPr="00C521E6">
        <w:rPr>
          <w:rFonts w:ascii="Times New Roman" w:hAnsi="Times New Roman" w:cs="Times New Roman"/>
          <w:sz w:val="24"/>
          <w:szCs w:val="24"/>
        </w:rPr>
        <w:t>report measures in laboratory situations; and no sex differences we</w:t>
      </w:r>
      <w:r w:rsidR="002645A4">
        <w:rPr>
          <w:rFonts w:ascii="Times New Roman" w:hAnsi="Times New Roman" w:cs="Times New Roman"/>
          <w:sz w:val="24"/>
          <w:szCs w:val="24"/>
        </w:rPr>
        <w:t xml:space="preserve">re evident when the measure of </w:t>
      </w:r>
      <w:r w:rsidRPr="00C521E6">
        <w:rPr>
          <w:rFonts w:ascii="Times New Roman" w:hAnsi="Times New Roman" w:cs="Times New Roman"/>
          <w:sz w:val="24"/>
          <w:szCs w:val="24"/>
        </w:rPr>
        <w:t>empathy was either physiological or unobtrusive observations of no</w:t>
      </w:r>
      <w:r w:rsidR="002645A4">
        <w:rPr>
          <w:rFonts w:ascii="Times New Roman" w:hAnsi="Times New Roman" w:cs="Times New Roman"/>
          <w:sz w:val="24"/>
          <w:szCs w:val="24"/>
        </w:rPr>
        <w:t xml:space="preserve">nverbal reactions to another's </w:t>
      </w:r>
      <w:r w:rsidRPr="00C521E6">
        <w:rPr>
          <w:rFonts w:ascii="Times New Roman" w:hAnsi="Times New Roman" w:cs="Times New Roman"/>
          <w:sz w:val="24"/>
          <w:szCs w:val="24"/>
        </w:rPr>
        <w:t>emotional state. Moreover, few sex differences were found for childr</w:t>
      </w:r>
      <w:r w:rsidR="002645A4">
        <w:rPr>
          <w:rFonts w:ascii="Times New Roman" w:hAnsi="Times New Roman" w:cs="Times New Roman"/>
          <w:sz w:val="24"/>
          <w:szCs w:val="24"/>
        </w:rPr>
        <w:t xml:space="preserve">en's affective role taking and </w:t>
      </w:r>
      <w:r w:rsidRPr="00C521E6">
        <w:rPr>
          <w:rFonts w:ascii="Times New Roman" w:hAnsi="Times New Roman" w:cs="Times New Roman"/>
          <w:sz w:val="24"/>
          <w:szCs w:val="24"/>
        </w:rPr>
        <w:t xml:space="preserve">decoding abilities. </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 study was conducted by (Macro Bani , Barbara Giussani, 2010) An ove</w:t>
      </w:r>
      <w:r w:rsidR="002645A4">
        <w:rPr>
          <w:rFonts w:ascii="Times New Roman" w:hAnsi="Times New Roman" w:cs="Times New Roman"/>
          <w:sz w:val="24"/>
          <w:szCs w:val="24"/>
        </w:rPr>
        <w:t xml:space="preserve">rview of European blood donors </w:t>
      </w:r>
      <w:r w:rsidRPr="00C521E6">
        <w:rPr>
          <w:rFonts w:ascii="Times New Roman" w:hAnsi="Times New Roman" w:cs="Times New Roman"/>
          <w:sz w:val="24"/>
          <w:szCs w:val="24"/>
        </w:rPr>
        <w:t xml:space="preserve">shows that the distribution of men and women donors is similar in many </w:t>
      </w:r>
      <w:r w:rsidR="002645A4">
        <w:rPr>
          <w:rFonts w:ascii="Times New Roman" w:hAnsi="Times New Roman" w:cs="Times New Roman"/>
          <w:sz w:val="24"/>
          <w:szCs w:val="24"/>
        </w:rPr>
        <w:t xml:space="preserve">countries, with Italy being an </w:t>
      </w:r>
      <w:r w:rsidRPr="00C521E6">
        <w:rPr>
          <w:rFonts w:ascii="Times New Roman" w:hAnsi="Times New Roman" w:cs="Times New Roman"/>
          <w:sz w:val="24"/>
          <w:szCs w:val="24"/>
        </w:rPr>
        <w:t>exception in that women account for only 30% of donors. Gender medicine i</w:t>
      </w:r>
      <w:r w:rsidR="002645A4">
        <w:rPr>
          <w:rFonts w:ascii="Times New Roman" w:hAnsi="Times New Roman" w:cs="Times New Roman"/>
          <w:sz w:val="24"/>
          <w:szCs w:val="24"/>
        </w:rPr>
        <w:t xml:space="preserve">s a key issue in this context, </w:t>
      </w:r>
      <w:r w:rsidRPr="00C521E6">
        <w:rPr>
          <w:rFonts w:ascii="Times New Roman" w:hAnsi="Times New Roman" w:cs="Times New Roman"/>
          <w:sz w:val="24"/>
          <w:szCs w:val="24"/>
        </w:rPr>
        <w:t>even though gender studies are very limited in the transfusion field, whether considered broadly or with specific regards to the selection, management and retention of donors. It, therefore, seemed</w:t>
      </w:r>
      <w:r w:rsidR="002645A4">
        <w:rPr>
          <w:rFonts w:ascii="Times New Roman" w:hAnsi="Times New Roman" w:cs="Times New Roman"/>
          <w:sz w:val="24"/>
          <w:szCs w:val="24"/>
        </w:rPr>
        <w:t xml:space="preserve"> important </w:t>
      </w:r>
      <w:r w:rsidRPr="00C521E6">
        <w:rPr>
          <w:rFonts w:ascii="Times New Roman" w:hAnsi="Times New Roman" w:cs="Times New Roman"/>
          <w:sz w:val="24"/>
          <w:szCs w:val="24"/>
        </w:rPr>
        <w:t xml:space="preserve">to compare the presence of women among blood donors in different </w:t>
      </w:r>
      <w:r w:rsidR="002645A4">
        <w:rPr>
          <w:rFonts w:ascii="Times New Roman" w:hAnsi="Times New Roman" w:cs="Times New Roman"/>
          <w:sz w:val="24"/>
          <w:szCs w:val="24"/>
        </w:rPr>
        <w:t xml:space="preserve">European countries and examine </w:t>
      </w:r>
      <w:r w:rsidRPr="00C521E6">
        <w:rPr>
          <w:rFonts w:ascii="Times New Roman" w:hAnsi="Times New Roman" w:cs="Times New Roman"/>
          <w:sz w:val="24"/>
          <w:szCs w:val="24"/>
        </w:rPr>
        <w:t>the roles that gender is reported to play in the donation of blood</w:t>
      </w:r>
      <w:r w:rsidR="002645A4">
        <w:rPr>
          <w:rFonts w:ascii="Times New Roman" w:hAnsi="Times New Roman" w:cs="Times New Roman"/>
          <w:sz w:val="24"/>
          <w:szCs w:val="24"/>
        </w:rPr>
        <w:t xml:space="preserve"> in order to identify possible </w:t>
      </w:r>
      <w:r w:rsidRPr="00C521E6">
        <w:rPr>
          <w:rFonts w:ascii="Times New Roman" w:hAnsi="Times New Roman" w:cs="Times New Roman"/>
          <w:sz w:val="24"/>
          <w:szCs w:val="24"/>
        </w:rPr>
        <w:t>implications for communication with and management of the donor. The</w:t>
      </w:r>
      <w:r w:rsidR="002645A4">
        <w:rPr>
          <w:rFonts w:ascii="Times New Roman" w:hAnsi="Times New Roman" w:cs="Times New Roman"/>
          <w:sz w:val="24"/>
          <w:szCs w:val="24"/>
        </w:rPr>
        <w:t xml:space="preserve"> published studies showed that </w:t>
      </w:r>
      <w:r w:rsidRPr="00C521E6">
        <w:rPr>
          <w:rFonts w:ascii="Times New Roman" w:hAnsi="Times New Roman" w:cs="Times New Roman"/>
          <w:sz w:val="24"/>
          <w:szCs w:val="24"/>
        </w:rPr>
        <w:t>gender plays key roles in the motivation to give blood (women being m</w:t>
      </w:r>
      <w:r w:rsidR="002645A4">
        <w:rPr>
          <w:rFonts w:ascii="Times New Roman" w:hAnsi="Times New Roman" w:cs="Times New Roman"/>
          <w:sz w:val="24"/>
          <w:szCs w:val="24"/>
        </w:rPr>
        <w:t xml:space="preserve">ore altruistic, men being more </w:t>
      </w:r>
      <w:r w:rsidRPr="00C521E6">
        <w:rPr>
          <w:rFonts w:ascii="Times New Roman" w:hAnsi="Times New Roman" w:cs="Times New Roman"/>
          <w:sz w:val="24"/>
          <w:szCs w:val="24"/>
        </w:rPr>
        <w:t>individualistic) and in adverse reactions, which was a particularly cri</w:t>
      </w:r>
      <w:r w:rsidR="002645A4">
        <w:rPr>
          <w:rFonts w:ascii="Times New Roman" w:hAnsi="Times New Roman" w:cs="Times New Roman"/>
          <w:sz w:val="24"/>
          <w:szCs w:val="24"/>
        </w:rPr>
        <w:t xml:space="preserve">tical problem leading to fewer </w:t>
      </w:r>
      <w:r w:rsidRPr="00C521E6">
        <w:rPr>
          <w:rFonts w:ascii="Times New Roman" w:hAnsi="Times New Roman" w:cs="Times New Roman"/>
          <w:sz w:val="24"/>
          <w:szCs w:val="24"/>
        </w:rPr>
        <w:t>women become regular donors. A few aspects specific to the mana</w:t>
      </w:r>
      <w:r w:rsidR="002645A4">
        <w:rPr>
          <w:rFonts w:ascii="Times New Roman" w:hAnsi="Times New Roman" w:cs="Times New Roman"/>
          <w:sz w:val="24"/>
          <w:szCs w:val="24"/>
        </w:rPr>
        <w:t xml:space="preserve">gement of donors in Italy also </w:t>
      </w:r>
      <w:r w:rsidRPr="00C521E6">
        <w:rPr>
          <w:rFonts w:ascii="Times New Roman" w:hAnsi="Times New Roman" w:cs="Times New Roman"/>
          <w:sz w:val="24"/>
          <w:szCs w:val="24"/>
        </w:rPr>
        <w:t>emerged.</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 xml:space="preserve">A study was conducted by (Debra J. Mesch Melissa S Brown Zachary I </w:t>
      </w:r>
      <w:r w:rsidR="002645A4">
        <w:rPr>
          <w:rFonts w:ascii="Times New Roman" w:hAnsi="Times New Roman" w:cs="Times New Roman"/>
          <w:sz w:val="24"/>
          <w:szCs w:val="24"/>
        </w:rPr>
        <w:t xml:space="preserve">Moore Amir Daniel Hayat, 2011) </w:t>
      </w:r>
      <w:r w:rsidRPr="00C521E6">
        <w:rPr>
          <w:rFonts w:ascii="Times New Roman" w:hAnsi="Times New Roman" w:cs="Times New Roman"/>
          <w:sz w:val="24"/>
          <w:szCs w:val="24"/>
        </w:rPr>
        <w:t>The paper examined the mechanisms for giving by investigating the psycho</w:t>
      </w:r>
      <w:r w:rsidR="002645A4">
        <w:rPr>
          <w:rFonts w:ascii="Times New Roman" w:hAnsi="Times New Roman" w:cs="Times New Roman"/>
          <w:sz w:val="24"/>
          <w:szCs w:val="24"/>
        </w:rPr>
        <w:t xml:space="preserve">logical and values differences </w:t>
      </w:r>
      <w:r w:rsidRPr="00C521E6">
        <w:rPr>
          <w:rFonts w:ascii="Times New Roman" w:hAnsi="Times New Roman" w:cs="Times New Roman"/>
          <w:sz w:val="24"/>
          <w:szCs w:val="24"/>
        </w:rPr>
        <w:t>between men and women's motivations for giving. They explored t</w:t>
      </w:r>
      <w:r w:rsidR="00EE3A4A">
        <w:rPr>
          <w:rFonts w:ascii="Times New Roman" w:hAnsi="Times New Roman" w:cs="Times New Roman"/>
          <w:sz w:val="24"/>
          <w:szCs w:val="24"/>
        </w:rPr>
        <w:t xml:space="preserve">wo of the eight mechanisms for </w:t>
      </w:r>
      <w:r w:rsidRPr="00C521E6">
        <w:rPr>
          <w:rFonts w:ascii="Times New Roman" w:hAnsi="Times New Roman" w:cs="Times New Roman"/>
          <w:sz w:val="24"/>
          <w:szCs w:val="24"/>
        </w:rPr>
        <w:t>giving developed by Bekkers and Wiepking as a framework for why peo</w:t>
      </w:r>
      <w:r w:rsidR="00EE3A4A">
        <w:rPr>
          <w:rFonts w:ascii="Times New Roman" w:hAnsi="Times New Roman" w:cs="Times New Roman"/>
          <w:sz w:val="24"/>
          <w:szCs w:val="24"/>
        </w:rPr>
        <w:t xml:space="preserve">ple give—principle of care and </w:t>
      </w:r>
      <w:r w:rsidRPr="00C521E6">
        <w:rPr>
          <w:rFonts w:ascii="Times New Roman" w:hAnsi="Times New Roman" w:cs="Times New Roman"/>
          <w:sz w:val="24"/>
          <w:szCs w:val="24"/>
        </w:rPr>
        <w:t>empathic concern. Are there differences in these motives for giving by gen</w:t>
      </w:r>
      <w:r w:rsidR="00EE3A4A">
        <w:rPr>
          <w:rFonts w:ascii="Times New Roman" w:hAnsi="Times New Roman" w:cs="Times New Roman"/>
          <w:sz w:val="24"/>
          <w:szCs w:val="24"/>
        </w:rPr>
        <w:t xml:space="preserve">der, and can these differences </w:t>
      </w:r>
      <w:r w:rsidRPr="00C521E6">
        <w:rPr>
          <w:rFonts w:ascii="Times New Roman" w:hAnsi="Times New Roman" w:cs="Times New Roman"/>
          <w:sz w:val="24"/>
          <w:szCs w:val="24"/>
        </w:rPr>
        <w:t>in values and the psychological benefits that people receive when m</w:t>
      </w:r>
      <w:r w:rsidR="00EE3A4A">
        <w:rPr>
          <w:rFonts w:ascii="Times New Roman" w:hAnsi="Times New Roman" w:cs="Times New Roman"/>
          <w:sz w:val="24"/>
          <w:szCs w:val="24"/>
        </w:rPr>
        <w:t xml:space="preserve">aking donations explain gender </w:t>
      </w:r>
      <w:r w:rsidRPr="00C521E6">
        <w:rPr>
          <w:rFonts w:ascii="Times New Roman" w:hAnsi="Times New Roman" w:cs="Times New Roman"/>
          <w:sz w:val="24"/>
          <w:szCs w:val="24"/>
        </w:rPr>
        <w:t xml:space="preserve">differences in charitable giving? Are women more likely to give and give </w:t>
      </w:r>
      <w:r w:rsidR="00EE3A4A">
        <w:rPr>
          <w:rFonts w:ascii="Times New Roman" w:hAnsi="Times New Roman" w:cs="Times New Roman"/>
          <w:sz w:val="24"/>
          <w:szCs w:val="24"/>
        </w:rPr>
        <w:t xml:space="preserve">more than men because of their </w:t>
      </w:r>
      <w:r w:rsidRPr="00C521E6">
        <w:rPr>
          <w:rFonts w:ascii="Times New Roman" w:hAnsi="Times New Roman" w:cs="Times New Roman"/>
          <w:sz w:val="24"/>
          <w:szCs w:val="24"/>
        </w:rPr>
        <w:t>higher levels of empathic concern and principle of care? They used two US national data sets to test our hypotheses. The results for both data sets indicate significant differences</w:t>
      </w:r>
      <w:r w:rsidR="00EE3A4A">
        <w:rPr>
          <w:rFonts w:ascii="Times New Roman" w:hAnsi="Times New Roman" w:cs="Times New Roman"/>
          <w:sz w:val="24"/>
          <w:szCs w:val="24"/>
        </w:rPr>
        <w:t xml:space="preserve"> in motives by gender, as well </w:t>
      </w:r>
      <w:r w:rsidRPr="00C521E6">
        <w:rPr>
          <w:rFonts w:ascii="Times New Roman" w:hAnsi="Times New Roman" w:cs="Times New Roman"/>
          <w:sz w:val="24"/>
          <w:szCs w:val="24"/>
        </w:rPr>
        <w:t>as differences in the probability of giving and amount given by gend</w:t>
      </w:r>
      <w:r w:rsidR="00EE3A4A">
        <w:rPr>
          <w:rFonts w:ascii="Times New Roman" w:hAnsi="Times New Roman" w:cs="Times New Roman"/>
          <w:sz w:val="24"/>
          <w:szCs w:val="24"/>
        </w:rPr>
        <w:t xml:space="preserve">er, even after controlling for </w:t>
      </w:r>
      <w:r w:rsidRPr="00C521E6">
        <w:rPr>
          <w:rFonts w:ascii="Times New Roman" w:hAnsi="Times New Roman" w:cs="Times New Roman"/>
          <w:sz w:val="24"/>
          <w:szCs w:val="24"/>
        </w:rPr>
        <w:t xml:space="preserve">empathic concern </w:t>
      </w:r>
      <w:r w:rsidRPr="00C521E6">
        <w:rPr>
          <w:rFonts w:ascii="Times New Roman" w:hAnsi="Times New Roman" w:cs="Times New Roman"/>
          <w:sz w:val="24"/>
          <w:szCs w:val="24"/>
        </w:rPr>
        <w:lastRenderedPageBreak/>
        <w:t>and principle of care measures. The findings are discus</w:t>
      </w:r>
      <w:r w:rsidR="00EE3A4A">
        <w:rPr>
          <w:rFonts w:ascii="Times New Roman" w:hAnsi="Times New Roman" w:cs="Times New Roman"/>
          <w:sz w:val="24"/>
          <w:szCs w:val="24"/>
        </w:rPr>
        <w:t xml:space="preserve">sed in terms of the importance </w:t>
      </w:r>
      <w:r w:rsidRPr="00C521E6">
        <w:rPr>
          <w:rFonts w:ascii="Times New Roman" w:hAnsi="Times New Roman" w:cs="Times New Roman"/>
          <w:sz w:val="24"/>
          <w:szCs w:val="24"/>
        </w:rPr>
        <w:t xml:space="preserve">of viewing charitable giving through a gender lens as well as practical implications for practitioners.  </w:t>
      </w:r>
    </w:p>
    <w:p w:rsidR="00C521E6" w:rsidRPr="00C521E6" w:rsidRDefault="00C521E6" w:rsidP="00C521E6">
      <w:pPr>
        <w:rPr>
          <w:rFonts w:ascii="Times New Roman" w:hAnsi="Times New Roman" w:cs="Times New Roman"/>
          <w:sz w:val="24"/>
          <w:szCs w:val="24"/>
        </w:rPr>
      </w:pP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 study was conducted by (Eisenberg ,N.,Fabes, R.A.,Miller, P,A., Fultz,J.,Shell,R.,Mathy,R.M.,&amp; Reno,R.R, 1989)Assessed sympathy and personal distress with facial and physiologica</w:t>
      </w:r>
      <w:r w:rsidR="00EE3A4A">
        <w:rPr>
          <w:rFonts w:ascii="Times New Roman" w:hAnsi="Times New Roman" w:cs="Times New Roman"/>
          <w:sz w:val="24"/>
          <w:szCs w:val="24"/>
        </w:rPr>
        <w:t xml:space="preserve">l indexes (heart rate) as well </w:t>
      </w:r>
      <w:r w:rsidRPr="00C521E6">
        <w:rPr>
          <w:rFonts w:ascii="Times New Roman" w:hAnsi="Times New Roman" w:cs="Times New Roman"/>
          <w:sz w:val="24"/>
          <w:szCs w:val="24"/>
        </w:rPr>
        <w:t>as self-report indexes and examined the relations of these various ind</w:t>
      </w:r>
      <w:r w:rsidR="00EE3A4A">
        <w:rPr>
          <w:rFonts w:ascii="Times New Roman" w:hAnsi="Times New Roman" w:cs="Times New Roman"/>
          <w:sz w:val="24"/>
          <w:szCs w:val="24"/>
        </w:rPr>
        <w:t xml:space="preserve">exes to prosocial behavior for </w:t>
      </w:r>
      <w:r w:rsidRPr="00C521E6">
        <w:rPr>
          <w:rFonts w:ascii="Times New Roman" w:hAnsi="Times New Roman" w:cs="Times New Roman"/>
          <w:sz w:val="24"/>
          <w:szCs w:val="24"/>
        </w:rPr>
        <w:t>children and adults in an easy escape condition. Heart rate deceleration during exposure to</w:t>
      </w:r>
      <w:r w:rsidR="00EE3A4A">
        <w:rPr>
          <w:rFonts w:ascii="Times New Roman" w:hAnsi="Times New Roman" w:cs="Times New Roman"/>
          <w:sz w:val="24"/>
          <w:szCs w:val="24"/>
        </w:rPr>
        <w:t xml:space="preserve"> the need of </w:t>
      </w:r>
      <w:r w:rsidRPr="00C521E6">
        <w:rPr>
          <w:rFonts w:ascii="Times New Roman" w:hAnsi="Times New Roman" w:cs="Times New Roman"/>
          <w:sz w:val="24"/>
          <w:szCs w:val="24"/>
        </w:rPr>
        <w:t>others was associated with increased willingness to help. In addition, a</w:t>
      </w:r>
      <w:r w:rsidR="00EE3A4A">
        <w:rPr>
          <w:rFonts w:ascii="Times New Roman" w:hAnsi="Times New Roman" w:cs="Times New Roman"/>
          <w:sz w:val="24"/>
          <w:szCs w:val="24"/>
        </w:rPr>
        <w:t xml:space="preserve">dults' reported of sympathy, as </w:t>
      </w:r>
      <w:r w:rsidRPr="00C521E6">
        <w:rPr>
          <w:rFonts w:ascii="Times New Roman" w:hAnsi="Times New Roman" w:cs="Times New Roman"/>
          <w:sz w:val="24"/>
          <w:szCs w:val="24"/>
        </w:rPr>
        <w:t xml:space="preserve">well as facial sadness and concerned attention, were positively related to </w:t>
      </w:r>
      <w:r w:rsidR="00EE3A4A">
        <w:rPr>
          <w:rFonts w:ascii="Times New Roman" w:hAnsi="Times New Roman" w:cs="Times New Roman"/>
          <w:sz w:val="24"/>
          <w:szCs w:val="24"/>
        </w:rPr>
        <w:t xml:space="preserve">their intention to assist. For </w:t>
      </w:r>
      <w:r w:rsidRPr="00C521E6">
        <w:rPr>
          <w:rFonts w:ascii="Times New Roman" w:hAnsi="Times New Roman" w:cs="Times New Roman"/>
          <w:sz w:val="24"/>
          <w:szCs w:val="24"/>
        </w:rPr>
        <w:t>children, there was some indication that report of positive affect and f</w:t>
      </w:r>
      <w:r w:rsidR="00EE3A4A">
        <w:rPr>
          <w:rFonts w:ascii="Times New Roman" w:hAnsi="Times New Roman" w:cs="Times New Roman"/>
          <w:sz w:val="24"/>
          <w:szCs w:val="24"/>
        </w:rPr>
        <w:t xml:space="preserve">acial distress were negatively </w:t>
      </w:r>
      <w:r w:rsidRPr="00C521E6">
        <w:rPr>
          <w:rFonts w:ascii="Times New Roman" w:hAnsi="Times New Roman" w:cs="Times New Roman"/>
          <w:sz w:val="24"/>
          <w:szCs w:val="24"/>
        </w:rPr>
        <w:t>related to prosocial intentions and behavior, whereas facial concern</w:t>
      </w:r>
      <w:r w:rsidR="00EE3A4A">
        <w:rPr>
          <w:rFonts w:ascii="Times New Roman" w:hAnsi="Times New Roman" w:cs="Times New Roman"/>
          <w:sz w:val="24"/>
          <w:szCs w:val="24"/>
        </w:rPr>
        <w:t xml:space="preserve"> was positively related to the </w:t>
      </w:r>
      <w:r w:rsidRPr="00C521E6">
        <w:rPr>
          <w:rFonts w:ascii="Times New Roman" w:hAnsi="Times New Roman" w:cs="Times New Roman"/>
          <w:sz w:val="24"/>
          <w:szCs w:val="24"/>
        </w:rPr>
        <w:t>indexes of prosocial behavior. These findings are interpreted as providing additional</w:t>
      </w:r>
      <w:r w:rsidR="00EE3A4A">
        <w:rPr>
          <w:rFonts w:ascii="Times New Roman" w:hAnsi="Times New Roman" w:cs="Times New Roman"/>
          <w:sz w:val="24"/>
          <w:szCs w:val="24"/>
        </w:rPr>
        <w:t xml:space="preserve">, convergent </w:t>
      </w:r>
      <w:r w:rsidRPr="00C521E6">
        <w:rPr>
          <w:rFonts w:ascii="Times New Roman" w:hAnsi="Times New Roman" w:cs="Times New Roman"/>
          <w:sz w:val="24"/>
          <w:szCs w:val="24"/>
        </w:rPr>
        <w:t>support for the notion that sympathy and personal distress are diffe</w:t>
      </w:r>
      <w:r w:rsidR="00EE3A4A">
        <w:rPr>
          <w:rFonts w:ascii="Times New Roman" w:hAnsi="Times New Roman" w:cs="Times New Roman"/>
          <w:sz w:val="24"/>
          <w:szCs w:val="24"/>
        </w:rPr>
        <w:t xml:space="preserve">rentially related to prosocial </w:t>
      </w:r>
      <w:r w:rsidRPr="00C521E6">
        <w:rPr>
          <w:rFonts w:ascii="Times New Roman" w:hAnsi="Times New Roman" w:cs="Times New Roman"/>
          <w:sz w:val="24"/>
          <w:szCs w:val="24"/>
        </w:rPr>
        <w:t xml:space="preserve">behavior. </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 xml:space="preserve">A study was conducted by (James Andreoni &amp; Lise Vesterlund) FEB 2001  </w:t>
      </w:r>
      <w:r w:rsidR="00EE3A4A">
        <w:rPr>
          <w:rFonts w:ascii="Times New Roman" w:hAnsi="Times New Roman" w:cs="Times New Roman"/>
          <w:sz w:val="24"/>
          <w:szCs w:val="24"/>
        </w:rPr>
        <w:t xml:space="preserve">We study gender differences in </w:t>
      </w:r>
      <w:r w:rsidRPr="00C521E6">
        <w:rPr>
          <w:rFonts w:ascii="Times New Roman" w:hAnsi="Times New Roman" w:cs="Times New Roman"/>
          <w:sz w:val="24"/>
          <w:szCs w:val="24"/>
        </w:rPr>
        <w:t>altruism by examining a modified dictator game with varying incomes an</w:t>
      </w:r>
      <w:r w:rsidR="00EE3A4A">
        <w:rPr>
          <w:rFonts w:ascii="Times New Roman" w:hAnsi="Times New Roman" w:cs="Times New Roman"/>
          <w:sz w:val="24"/>
          <w:szCs w:val="24"/>
        </w:rPr>
        <w:t xml:space="preserve">d prices. Our results indicate </w:t>
      </w:r>
      <w:r w:rsidRPr="00C521E6">
        <w:rPr>
          <w:rFonts w:ascii="Times New Roman" w:hAnsi="Times New Roman" w:cs="Times New Roman"/>
          <w:sz w:val="24"/>
          <w:szCs w:val="24"/>
        </w:rPr>
        <w:t>that the question “which is the fair sex?” has a complicated answ</w:t>
      </w:r>
      <w:r w:rsidR="00EE3A4A">
        <w:rPr>
          <w:rFonts w:ascii="Times New Roman" w:hAnsi="Times New Roman" w:cs="Times New Roman"/>
          <w:sz w:val="24"/>
          <w:szCs w:val="24"/>
        </w:rPr>
        <w:t xml:space="preserve">er—when altruism is expensive, </w:t>
      </w:r>
      <w:r w:rsidRPr="00C521E6">
        <w:rPr>
          <w:rFonts w:ascii="Times New Roman" w:hAnsi="Times New Roman" w:cs="Times New Roman"/>
          <w:sz w:val="24"/>
          <w:szCs w:val="24"/>
        </w:rPr>
        <w:t>women are kinder, but when it is cheap, men are more altruistic. That is, we find that</w:t>
      </w:r>
      <w:r w:rsidR="00EE3A4A">
        <w:rPr>
          <w:rFonts w:ascii="Times New Roman" w:hAnsi="Times New Roman" w:cs="Times New Roman"/>
          <w:sz w:val="24"/>
          <w:szCs w:val="24"/>
        </w:rPr>
        <w:t xml:space="preserve"> the male and </w:t>
      </w:r>
      <w:r w:rsidRPr="00C521E6">
        <w:rPr>
          <w:rFonts w:ascii="Times New Roman" w:hAnsi="Times New Roman" w:cs="Times New Roman"/>
          <w:sz w:val="24"/>
          <w:szCs w:val="24"/>
        </w:rPr>
        <w:t>female “demand curves for altruism” cross, and that men are mor</w:t>
      </w:r>
      <w:r w:rsidR="00EE3A4A">
        <w:rPr>
          <w:rFonts w:ascii="Times New Roman" w:hAnsi="Times New Roman" w:cs="Times New Roman"/>
          <w:sz w:val="24"/>
          <w:szCs w:val="24"/>
        </w:rPr>
        <w:t xml:space="preserve">e responsive to price changes. </w:t>
      </w:r>
      <w:r w:rsidRPr="00C521E6">
        <w:rPr>
          <w:rFonts w:ascii="Times New Roman" w:hAnsi="Times New Roman" w:cs="Times New Roman"/>
          <w:sz w:val="24"/>
          <w:szCs w:val="24"/>
        </w:rPr>
        <w:t>Furthermore, men are more likely to be either perfectly selfish or per</w:t>
      </w:r>
      <w:r w:rsidR="00EE3A4A">
        <w:rPr>
          <w:rFonts w:ascii="Times New Roman" w:hAnsi="Times New Roman" w:cs="Times New Roman"/>
          <w:sz w:val="24"/>
          <w:szCs w:val="24"/>
        </w:rPr>
        <w:t xml:space="preserve">fectly selfless, whereas women </w:t>
      </w:r>
      <w:r w:rsidRPr="00C521E6">
        <w:rPr>
          <w:rFonts w:ascii="Times New Roman" w:hAnsi="Times New Roman" w:cs="Times New Roman"/>
          <w:sz w:val="24"/>
          <w:szCs w:val="24"/>
        </w:rPr>
        <w:t>tend to be “equalitarians” who prefer to share evenly.</w:t>
      </w:r>
    </w:p>
    <w:p w:rsidR="00C521E6" w:rsidRPr="00C521E6" w:rsidRDefault="00C521E6" w:rsidP="00C521E6">
      <w:pPr>
        <w:rPr>
          <w:rFonts w:ascii="Times New Roman" w:hAnsi="Times New Roman" w:cs="Times New Roman"/>
          <w:sz w:val="24"/>
          <w:szCs w:val="24"/>
        </w:rPr>
      </w:pPr>
    </w:p>
    <w:p w:rsidR="00C521E6" w:rsidRPr="00C521E6" w:rsidRDefault="00C521E6" w:rsidP="00C521E6">
      <w:pPr>
        <w:rPr>
          <w:rFonts w:ascii="Times New Roman" w:hAnsi="Times New Roman" w:cs="Times New Roman"/>
          <w:sz w:val="24"/>
          <w:szCs w:val="24"/>
        </w:rPr>
      </w:pPr>
    </w:p>
    <w:p w:rsidR="00C521E6" w:rsidRPr="00C521E6" w:rsidRDefault="00C521E6" w:rsidP="00C521E6">
      <w:pPr>
        <w:rPr>
          <w:rFonts w:ascii="Times New Roman" w:hAnsi="Times New Roman" w:cs="Times New Roman"/>
          <w:sz w:val="24"/>
          <w:szCs w:val="24"/>
        </w:rPr>
      </w:pP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 study was conducted by (Einolf, 2010) Psychological research has fo</w:t>
      </w:r>
      <w:r w:rsidR="00EE3A4A">
        <w:rPr>
          <w:rFonts w:ascii="Times New Roman" w:hAnsi="Times New Roman" w:cs="Times New Roman"/>
          <w:sz w:val="24"/>
          <w:szCs w:val="24"/>
        </w:rPr>
        <w:t xml:space="preserve">und that women score higher on </w:t>
      </w:r>
      <w:r w:rsidRPr="00C521E6">
        <w:rPr>
          <w:rFonts w:ascii="Times New Roman" w:hAnsi="Times New Roman" w:cs="Times New Roman"/>
          <w:sz w:val="24"/>
          <w:szCs w:val="24"/>
        </w:rPr>
        <w:t>most measures of the traits, motivations, and values that predict help</w:t>
      </w:r>
      <w:r w:rsidR="00EE3A4A">
        <w:rPr>
          <w:rFonts w:ascii="Times New Roman" w:hAnsi="Times New Roman" w:cs="Times New Roman"/>
          <w:sz w:val="24"/>
          <w:szCs w:val="24"/>
        </w:rPr>
        <w:t xml:space="preserve">ing others, and women are more </w:t>
      </w:r>
      <w:r w:rsidRPr="00C521E6">
        <w:rPr>
          <w:rFonts w:ascii="Times New Roman" w:hAnsi="Times New Roman" w:cs="Times New Roman"/>
          <w:sz w:val="24"/>
          <w:szCs w:val="24"/>
        </w:rPr>
        <w:t>likely to help family and friends. However, sex differences in the inst</w:t>
      </w:r>
      <w:r w:rsidR="00EE3A4A">
        <w:rPr>
          <w:rFonts w:ascii="Times New Roman" w:hAnsi="Times New Roman" w:cs="Times New Roman"/>
          <w:sz w:val="24"/>
          <w:szCs w:val="24"/>
        </w:rPr>
        <w:t xml:space="preserve">itutional helping behaviors of </w:t>
      </w:r>
      <w:r w:rsidRPr="00C521E6">
        <w:rPr>
          <w:rFonts w:ascii="Times New Roman" w:hAnsi="Times New Roman" w:cs="Times New Roman"/>
          <w:sz w:val="24"/>
          <w:szCs w:val="24"/>
        </w:rPr>
        <w:t>volunteering and charitable giving are small. The article seeks to explain th</w:t>
      </w:r>
      <w:r w:rsidR="00EE3A4A">
        <w:rPr>
          <w:rFonts w:ascii="Times New Roman" w:hAnsi="Times New Roman" w:cs="Times New Roman"/>
          <w:sz w:val="24"/>
          <w:szCs w:val="24"/>
        </w:rPr>
        <w:t xml:space="preserve">is apparent contradiction with </w:t>
      </w:r>
      <w:r w:rsidRPr="00C521E6">
        <w:rPr>
          <w:rFonts w:ascii="Times New Roman" w:hAnsi="Times New Roman" w:cs="Times New Roman"/>
          <w:sz w:val="24"/>
          <w:szCs w:val="24"/>
        </w:rPr>
        <w:t>the hypotheses that men have more resources and more social capital than women, whi</w:t>
      </w:r>
      <w:r w:rsidR="00EE3A4A">
        <w:rPr>
          <w:rFonts w:ascii="Times New Roman" w:hAnsi="Times New Roman" w:cs="Times New Roman"/>
          <w:sz w:val="24"/>
          <w:szCs w:val="24"/>
        </w:rPr>
        <w:t xml:space="preserve">ch compensates </w:t>
      </w:r>
      <w:r w:rsidRPr="00C521E6">
        <w:rPr>
          <w:rFonts w:ascii="Times New Roman" w:hAnsi="Times New Roman" w:cs="Times New Roman"/>
          <w:sz w:val="24"/>
          <w:szCs w:val="24"/>
        </w:rPr>
        <w:t>for their lower level of motivation. The article tests these hypotheses us</w:t>
      </w:r>
      <w:r w:rsidR="00EE3A4A">
        <w:rPr>
          <w:rFonts w:ascii="Times New Roman" w:hAnsi="Times New Roman" w:cs="Times New Roman"/>
          <w:sz w:val="24"/>
          <w:szCs w:val="24"/>
        </w:rPr>
        <w:t xml:space="preserve">ing data from the 1995 Midlife </w:t>
      </w:r>
      <w:r w:rsidRPr="00C521E6">
        <w:rPr>
          <w:rFonts w:ascii="Times New Roman" w:hAnsi="Times New Roman" w:cs="Times New Roman"/>
          <w:sz w:val="24"/>
          <w:szCs w:val="24"/>
        </w:rPr>
        <w:t>in the United States (MIDUS) survey. The data showed partial suppor</w:t>
      </w:r>
      <w:r w:rsidR="00EE3A4A">
        <w:rPr>
          <w:rFonts w:ascii="Times New Roman" w:hAnsi="Times New Roman" w:cs="Times New Roman"/>
          <w:sz w:val="24"/>
          <w:szCs w:val="24"/>
        </w:rPr>
        <w:t xml:space="preserve">t for these hypotheses, as men </w:t>
      </w:r>
      <w:r w:rsidRPr="00C521E6">
        <w:rPr>
          <w:rFonts w:ascii="Times New Roman" w:hAnsi="Times New Roman" w:cs="Times New Roman"/>
          <w:sz w:val="24"/>
          <w:szCs w:val="24"/>
        </w:rPr>
        <w:t>score higher on measures of income, education, trust, and secular s</w:t>
      </w:r>
      <w:r w:rsidR="00EE3A4A">
        <w:rPr>
          <w:rFonts w:ascii="Times New Roman" w:hAnsi="Times New Roman" w:cs="Times New Roman"/>
          <w:sz w:val="24"/>
          <w:szCs w:val="24"/>
        </w:rPr>
        <w:t xml:space="preserve">ocial networks. However, women </w:t>
      </w:r>
      <w:r w:rsidRPr="00C521E6">
        <w:rPr>
          <w:rFonts w:ascii="Times New Roman" w:hAnsi="Times New Roman" w:cs="Times New Roman"/>
          <w:sz w:val="24"/>
          <w:szCs w:val="24"/>
        </w:rPr>
        <w:t>had broader social networks through religious participation.</w:t>
      </w:r>
    </w:p>
    <w:p w:rsidR="00C521E6" w:rsidRPr="00C521E6" w:rsidRDefault="00C521E6" w:rsidP="00C521E6">
      <w:pPr>
        <w:rPr>
          <w:rFonts w:ascii="Times New Roman" w:hAnsi="Times New Roman" w:cs="Times New Roman"/>
          <w:sz w:val="24"/>
          <w:szCs w:val="24"/>
        </w:rPr>
      </w:pP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lastRenderedPageBreak/>
        <w:t>A study was conducted by (Nancy Eisenberg , Tracy L. Spinrad &amp; Ariel Knafo‐Noam, 2015) of the review</w:t>
      </w:r>
      <w:r w:rsidR="00EE3A4A">
        <w:rPr>
          <w:rFonts w:ascii="Times New Roman" w:hAnsi="Times New Roman" w:cs="Times New Roman"/>
          <w:sz w:val="24"/>
          <w:szCs w:val="24"/>
        </w:rPr>
        <w:t xml:space="preserve"> </w:t>
      </w:r>
      <w:r w:rsidRPr="00C521E6">
        <w:rPr>
          <w:rFonts w:ascii="Times New Roman" w:hAnsi="Times New Roman" w:cs="Times New Roman"/>
          <w:sz w:val="24"/>
          <w:szCs w:val="24"/>
        </w:rPr>
        <w:t>research and some current theory on the development of p</w:t>
      </w:r>
      <w:r w:rsidR="00EE3A4A">
        <w:rPr>
          <w:rFonts w:ascii="Times New Roman" w:hAnsi="Times New Roman" w:cs="Times New Roman"/>
          <w:sz w:val="24"/>
          <w:szCs w:val="24"/>
        </w:rPr>
        <w:t xml:space="preserve">rosocial responding (including </w:t>
      </w:r>
      <w:r w:rsidRPr="00C521E6">
        <w:rPr>
          <w:rFonts w:ascii="Times New Roman" w:hAnsi="Times New Roman" w:cs="Times New Roman"/>
          <w:sz w:val="24"/>
          <w:szCs w:val="24"/>
        </w:rPr>
        <w:t>prosocial behavior and empathy‐related responding) and possible ant</w:t>
      </w:r>
      <w:r w:rsidR="00EE3A4A">
        <w:rPr>
          <w:rFonts w:ascii="Times New Roman" w:hAnsi="Times New Roman" w:cs="Times New Roman"/>
          <w:sz w:val="24"/>
          <w:szCs w:val="24"/>
        </w:rPr>
        <w:t xml:space="preserve">ecedents/causes, outcomes, and </w:t>
      </w:r>
      <w:r w:rsidRPr="00C521E6">
        <w:rPr>
          <w:rFonts w:ascii="Times New Roman" w:hAnsi="Times New Roman" w:cs="Times New Roman"/>
          <w:sz w:val="24"/>
          <w:szCs w:val="24"/>
        </w:rPr>
        <w:t>correlates. In the initial section of this chapter, we briefly present a gen</w:t>
      </w:r>
      <w:r w:rsidR="00EE3A4A">
        <w:rPr>
          <w:rFonts w:ascii="Times New Roman" w:hAnsi="Times New Roman" w:cs="Times New Roman"/>
          <w:sz w:val="24"/>
          <w:szCs w:val="24"/>
        </w:rPr>
        <w:t xml:space="preserve">eral framework for integrating </w:t>
      </w:r>
      <w:r w:rsidRPr="00C521E6">
        <w:rPr>
          <w:rFonts w:ascii="Times New Roman" w:hAnsi="Times New Roman" w:cs="Times New Roman"/>
          <w:sz w:val="24"/>
          <w:szCs w:val="24"/>
        </w:rPr>
        <w:t>factors that contribute to prosocial responding. Then the empir</w:t>
      </w:r>
      <w:r w:rsidR="00EE3A4A">
        <w:rPr>
          <w:rFonts w:ascii="Times New Roman" w:hAnsi="Times New Roman" w:cs="Times New Roman"/>
          <w:sz w:val="24"/>
          <w:szCs w:val="24"/>
        </w:rPr>
        <w:t xml:space="preserve">ical literature related to the </w:t>
      </w:r>
      <w:r w:rsidRPr="00C521E6">
        <w:rPr>
          <w:rFonts w:ascii="Times New Roman" w:hAnsi="Times New Roman" w:cs="Times New Roman"/>
          <w:sz w:val="24"/>
          <w:szCs w:val="24"/>
        </w:rPr>
        <w:t>development of prosocial behavior, with an emphasis on the emerging l</w:t>
      </w:r>
      <w:r w:rsidR="00EE3A4A">
        <w:rPr>
          <w:rFonts w:ascii="Times New Roman" w:hAnsi="Times New Roman" w:cs="Times New Roman"/>
          <w:sz w:val="24"/>
          <w:szCs w:val="24"/>
        </w:rPr>
        <w:t xml:space="preserve">iterature on early development </w:t>
      </w:r>
      <w:r w:rsidRPr="00C521E6">
        <w:rPr>
          <w:rFonts w:ascii="Times New Roman" w:hAnsi="Times New Roman" w:cs="Times New Roman"/>
          <w:sz w:val="24"/>
          <w:szCs w:val="24"/>
        </w:rPr>
        <w:t>and development during adolescence, is reviewed. Next we review literatu</w:t>
      </w:r>
      <w:r w:rsidR="00EE3A4A">
        <w:rPr>
          <w:rFonts w:ascii="Times New Roman" w:hAnsi="Times New Roman" w:cs="Times New Roman"/>
          <w:sz w:val="24"/>
          <w:szCs w:val="24"/>
        </w:rPr>
        <w:t xml:space="preserve">re on the potential origins of </w:t>
      </w:r>
      <w:r w:rsidRPr="00C521E6">
        <w:rPr>
          <w:rFonts w:ascii="Times New Roman" w:hAnsi="Times New Roman" w:cs="Times New Roman"/>
          <w:sz w:val="24"/>
          <w:szCs w:val="24"/>
        </w:rPr>
        <w:t>prosocial responding, including potential biological, cultural, familial, an</w:t>
      </w:r>
      <w:r w:rsidR="00EE3A4A">
        <w:rPr>
          <w:rFonts w:ascii="Times New Roman" w:hAnsi="Times New Roman" w:cs="Times New Roman"/>
          <w:sz w:val="24"/>
          <w:szCs w:val="24"/>
        </w:rPr>
        <w:t xml:space="preserve">d peer/school factors. Then we </w:t>
      </w:r>
      <w:r w:rsidRPr="00C521E6">
        <w:rPr>
          <w:rFonts w:ascii="Times New Roman" w:hAnsi="Times New Roman" w:cs="Times New Roman"/>
          <w:sz w:val="24"/>
          <w:szCs w:val="24"/>
        </w:rPr>
        <w:t>address sociocognitive correlates of prosocial responding a</w:t>
      </w:r>
      <w:r w:rsidR="00EE3A4A">
        <w:rPr>
          <w:rFonts w:ascii="Times New Roman" w:hAnsi="Times New Roman" w:cs="Times New Roman"/>
          <w:sz w:val="24"/>
          <w:szCs w:val="24"/>
        </w:rPr>
        <w:t xml:space="preserve">nd the relations of </w:t>
      </w:r>
      <w:r w:rsidRPr="00C521E6">
        <w:rPr>
          <w:rFonts w:ascii="Times New Roman" w:hAnsi="Times New Roman" w:cs="Times New Roman"/>
          <w:sz w:val="24"/>
          <w:szCs w:val="24"/>
        </w:rPr>
        <w:t>temperamental/personality and social‐behavioral individual differences (</w:t>
      </w:r>
      <w:r w:rsidR="00EE3A4A">
        <w:rPr>
          <w:rFonts w:ascii="Times New Roman" w:hAnsi="Times New Roman" w:cs="Times New Roman"/>
          <w:sz w:val="24"/>
          <w:szCs w:val="24"/>
        </w:rPr>
        <w:t xml:space="preserve">e.g., aggression) to prosocial </w:t>
      </w:r>
      <w:r w:rsidRPr="00C521E6">
        <w:rPr>
          <w:rFonts w:ascii="Times New Roman" w:hAnsi="Times New Roman" w:cs="Times New Roman"/>
          <w:sz w:val="24"/>
          <w:szCs w:val="24"/>
        </w:rPr>
        <w:t>behavior and/or empathy‐related responding. Due to space constra</w:t>
      </w:r>
      <w:r w:rsidR="00EE3A4A">
        <w:rPr>
          <w:rFonts w:ascii="Times New Roman" w:hAnsi="Times New Roman" w:cs="Times New Roman"/>
          <w:sz w:val="24"/>
          <w:szCs w:val="24"/>
        </w:rPr>
        <w:t xml:space="preserve">ints, we focus more on current </w:t>
      </w:r>
      <w:r w:rsidRPr="00C521E6">
        <w:rPr>
          <w:rFonts w:ascii="Times New Roman" w:hAnsi="Times New Roman" w:cs="Times New Roman"/>
          <w:sz w:val="24"/>
          <w:szCs w:val="24"/>
        </w:rPr>
        <w:t>rather than older publications and disproportionately on topics of c</w:t>
      </w:r>
      <w:r w:rsidR="00EE3A4A">
        <w:rPr>
          <w:rFonts w:ascii="Times New Roman" w:hAnsi="Times New Roman" w:cs="Times New Roman"/>
          <w:sz w:val="24"/>
          <w:szCs w:val="24"/>
        </w:rPr>
        <w:t xml:space="preserve">entral importance to prosocial </w:t>
      </w:r>
      <w:r w:rsidRPr="00C521E6">
        <w:rPr>
          <w:rFonts w:ascii="Times New Roman" w:hAnsi="Times New Roman" w:cs="Times New Roman"/>
          <w:sz w:val="24"/>
          <w:szCs w:val="24"/>
        </w:rPr>
        <w:t xml:space="preserve">development and issues that have been foci </w:t>
      </w:r>
      <w:r w:rsidR="00EE3A4A">
        <w:rPr>
          <w:rFonts w:ascii="Times New Roman" w:hAnsi="Times New Roman" w:cs="Times New Roman"/>
          <w:sz w:val="24"/>
          <w:szCs w:val="24"/>
        </w:rPr>
        <w:t>of interest in the past decade.</w:t>
      </w: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 study was conducted by (Oswald, 2010)The impact of cognitive and a</w:t>
      </w:r>
      <w:r w:rsidR="00EE3A4A">
        <w:rPr>
          <w:rFonts w:ascii="Times New Roman" w:hAnsi="Times New Roman" w:cs="Times New Roman"/>
          <w:sz w:val="24"/>
          <w:szCs w:val="24"/>
        </w:rPr>
        <w:t xml:space="preserve">ffective perspective taking on </w:t>
      </w:r>
      <w:r w:rsidRPr="00C521E6">
        <w:rPr>
          <w:rFonts w:ascii="Times New Roman" w:hAnsi="Times New Roman" w:cs="Times New Roman"/>
          <w:sz w:val="24"/>
          <w:szCs w:val="24"/>
        </w:rPr>
        <w:t>empathic arousal and altruistic responding was investigated in an Ameri</w:t>
      </w:r>
      <w:r w:rsidR="00EE3A4A">
        <w:rPr>
          <w:rFonts w:ascii="Times New Roman" w:hAnsi="Times New Roman" w:cs="Times New Roman"/>
          <w:sz w:val="24"/>
          <w:szCs w:val="24"/>
        </w:rPr>
        <w:t xml:space="preserve">can, working adult, ethnically </w:t>
      </w:r>
      <w:r w:rsidRPr="00C521E6">
        <w:rPr>
          <w:rFonts w:ascii="Times New Roman" w:hAnsi="Times New Roman" w:cs="Times New Roman"/>
          <w:sz w:val="24"/>
          <w:szCs w:val="24"/>
        </w:rPr>
        <w:t>diverse population. Altruistic helping, operationalized as the number of hours a parti</w:t>
      </w:r>
      <w:r w:rsidR="00EE3A4A">
        <w:rPr>
          <w:rFonts w:ascii="Times New Roman" w:hAnsi="Times New Roman" w:cs="Times New Roman"/>
          <w:sz w:val="24"/>
          <w:szCs w:val="24"/>
        </w:rPr>
        <w:t xml:space="preserve">cipant volunteered </w:t>
      </w:r>
      <w:r w:rsidRPr="00C521E6">
        <w:rPr>
          <w:rFonts w:ascii="Times New Roman" w:hAnsi="Times New Roman" w:cs="Times New Roman"/>
          <w:sz w:val="24"/>
          <w:szCs w:val="24"/>
        </w:rPr>
        <w:t>to help counsel other adult students, depended on the type of pers</w:t>
      </w:r>
      <w:r w:rsidR="00EE3A4A">
        <w:rPr>
          <w:rFonts w:ascii="Times New Roman" w:hAnsi="Times New Roman" w:cs="Times New Roman"/>
          <w:sz w:val="24"/>
          <w:szCs w:val="24"/>
        </w:rPr>
        <w:t xml:space="preserve">pective induced. Cognitive and </w:t>
      </w:r>
      <w:r w:rsidRPr="00C521E6">
        <w:rPr>
          <w:rFonts w:ascii="Times New Roman" w:hAnsi="Times New Roman" w:cs="Times New Roman"/>
          <w:sz w:val="24"/>
          <w:szCs w:val="24"/>
        </w:rPr>
        <w:t xml:space="preserve">affective perspectives were induced by instructing participants to pay attention to and discern (a) the thoughts of the stimulus person, (b) the feelings of the stimulus person, </w:t>
      </w:r>
      <w:r w:rsidR="00EE3A4A">
        <w:rPr>
          <w:rFonts w:ascii="Times New Roman" w:hAnsi="Times New Roman" w:cs="Times New Roman"/>
          <w:sz w:val="24"/>
          <w:szCs w:val="24"/>
        </w:rPr>
        <w:t xml:space="preserve">or (c) distracting, irrelevant </w:t>
      </w:r>
      <w:r w:rsidRPr="00C521E6">
        <w:rPr>
          <w:rFonts w:ascii="Times New Roman" w:hAnsi="Times New Roman" w:cs="Times New Roman"/>
          <w:sz w:val="24"/>
          <w:szCs w:val="24"/>
        </w:rPr>
        <w:t>details that provided a comparison condition. Participants in the affectiv</w:t>
      </w:r>
      <w:r w:rsidR="00EE3A4A">
        <w:rPr>
          <w:rFonts w:ascii="Times New Roman" w:hAnsi="Times New Roman" w:cs="Times New Roman"/>
          <w:sz w:val="24"/>
          <w:szCs w:val="24"/>
        </w:rPr>
        <w:t xml:space="preserve">e perspective-taking condition </w:t>
      </w:r>
      <w:r w:rsidRPr="00C521E6">
        <w:rPr>
          <w:rFonts w:ascii="Times New Roman" w:hAnsi="Times New Roman" w:cs="Times New Roman"/>
          <w:sz w:val="24"/>
          <w:szCs w:val="24"/>
        </w:rPr>
        <w:t xml:space="preserve">reported greater empathic arousal than control participants. Participants in </w:t>
      </w:r>
      <w:r w:rsidR="00EE3A4A">
        <w:rPr>
          <w:rFonts w:ascii="Times New Roman" w:hAnsi="Times New Roman" w:cs="Times New Roman"/>
          <w:sz w:val="24"/>
          <w:szCs w:val="24"/>
        </w:rPr>
        <w:t>the affective perspective-</w:t>
      </w:r>
      <w:r w:rsidRPr="00C521E6">
        <w:rPr>
          <w:rFonts w:ascii="Times New Roman" w:hAnsi="Times New Roman" w:cs="Times New Roman"/>
          <w:sz w:val="24"/>
          <w:szCs w:val="24"/>
        </w:rPr>
        <w:t>taking condition also offered more help than did those in the cognitive pers</w:t>
      </w:r>
      <w:r w:rsidR="00EE3A4A">
        <w:rPr>
          <w:rFonts w:ascii="Times New Roman" w:hAnsi="Times New Roman" w:cs="Times New Roman"/>
          <w:sz w:val="24"/>
          <w:szCs w:val="24"/>
        </w:rPr>
        <w:t xml:space="preserve">pective-taking condition or in </w:t>
      </w:r>
      <w:r w:rsidRPr="00C521E6">
        <w:rPr>
          <w:rFonts w:ascii="Times New Roman" w:hAnsi="Times New Roman" w:cs="Times New Roman"/>
          <w:sz w:val="24"/>
          <w:szCs w:val="24"/>
        </w:rPr>
        <w:t>the control condition.</w:t>
      </w:r>
    </w:p>
    <w:p w:rsidR="00C521E6" w:rsidRPr="00C521E6" w:rsidRDefault="00C521E6" w:rsidP="00C521E6">
      <w:pPr>
        <w:rPr>
          <w:rFonts w:ascii="Times New Roman" w:hAnsi="Times New Roman" w:cs="Times New Roman"/>
          <w:sz w:val="24"/>
          <w:szCs w:val="24"/>
        </w:rPr>
      </w:pP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 study was conducted by (Krebs, 1970)</w:t>
      </w:r>
      <w:r>
        <w:rPr>
          <w:rFonts w:ascii="Times New Roman" w:hAnsi="Times New Roman" w:cs="Times New Roman"/>
          <w:sz w:val="24"/>
          <w:szCs w:val="24"/>
        </w:rPr>
        <w:t xml:space="preserve"> suggests that the </w:t>
      </w:r>
      <w:r w:rsidRPr="00C521E6">
        <w:rPr>
          <w:rFonts w:ascii="Times New Roman" w:hAnsi="Times New Roman" w:cs="Times New Roman"/>
          <w:sz w:val="24"/>
          <w:szCs w:val="24"/>
        </w:rPr>
        <w:t>study of altruism is important at 3 levels: (a) as it relates to the main goal o</w:t>
      </w:r>
      <w:r>
        <w:rPr>
          <w:rFonts w:ascii="Times New Roman" w:hAnsi="Times New Roman" w:cs="Times New Roman"/>
          <w:sz w:val="24"/>
          <w:szCs w:val="24"/>
        </w:rPr>
        <w:t xml:space="preserve">f socialization, (b) to a core </w:t>
      </w:r>
      <w:r w:rsidRPr="00C521E6">
        <w:rPr>
          <w:rFonts w:ascii="Times New Roman" w:hAnsi="Times New Roman" w:cs="Times New Roman"/>
          <w:sz w:val="24"/>
          <w:szCs w:val="24"/>
        </w:rPr>
        <w:t>attribute of personality, and (c) to theories concerned with human</w:t>
      </w:r>
      <w:r>
        <w:rPr>
          <w:rFonts w:ascii="Times New Roman" w:hAnsi="Times New Roman" w:cs="Times New Roman"/>
          <w:sz w:val="24"/>
          <w:szCs w:val="24"/>
        </w:rPr>
        <w:t xml:space="preserve"> nature. Independent variables </w:t>
      </w:r>
      <w:r w:rsidRPr="00C521E6">
        <w:rPr>
          <w:rFonts w:ascii="Times New Roman" w:hAnsi="Times New Roman" w:cs="Times New Roman"/>
          <w:sz w:val="24"/>
          <w:szCs w:val="24"/>
        </w:rPr>
        <w:t>associated with altruism are organized in a 2 * 4 framework on the basis</w:t>
      </w:r>
      <w:r w:rsidR="00FB32EE">
        <w:rPr>
          <w:rFonts w:ascii="Times New Roman" w:hAnsi="Times New Roman" w:cs="Times New Roman"/>
          <w:sz w:val="24"/>
          <w:szCs w:val="24"/>
        </w:rPr>
        <w:t xml:space="preserve"> of the source of experimental </w:t>
      </w:r>
      <w:r w:rsidRPr="00C521E6">
        <w:rPr>
          <w:rFonts w:ascii="Times New Roman" w:hAnsi="Times New Roman" w:cs="Times New Roman"/>
          <w:sz w:val="24"/>
          <w:szCs w:val="24"/>
        </w:rPr>
        <w:t>measurement and level of generality. Characteristics of the benefactor and characteristics of the</w:t>
      </w:r>
      <w:r w:rsidR="00FB32EE">
        <w:rPr>
          <w:rFonts w:ascii="Times New Roman" w:hAnsi="Times New Roman" w:cs="Times New Roman"/>
          <w:sz w:val="24"/>
          <w:szCs w:val="24"/>
        </w:rPr>
        <w:t xml:space="preserve"> </w:t>
      </w:r>
      <w:r w:rsidRPr="00C521E6">
        <w:rPr>
          <w:rFonts w:ascii="Times New Roman" w:hAnsi="Times New Roman" w:cs="Times New Roman"/>
          <w:sz w:val="24"/>
          <w:szCs w:val="24"/>
        </w:rPr>
        <w:t>recipient are categorized as state variables, trait variables, social roles a</w:t>
      </w:r>
      <w:r w:rsidR="00FB32EE">
        <w:rPr>
          <w:rFonts w:ascii="Times New Roman" w:hAnsi="Times New Roman" w:cs="Times New Roman"/>
          <w:sz w:val="24"/>
          <w:szCs w:val="24"/>
        </w:rPr>
        <w:t xml:space="preserve">nd demographic attributes, and </w:t>
      </w:r>
      <w:r w:rsidRPr="00C521E6">
        <w:rPr>
          <w:rFonts w:ascii="Times New Roman" w:hAnsi="Times New Roman" w:cs="Times New Roman"/>
          <w:sz w:val="24"/>
          <w:szCs w:val="24"/>
        </w:rPr>
        <w:t>characteristics influenced by social norms. Research at each level is cri</w:t>
      </w:r>
      <w:r w:rsidR="00FB32EE">
        <w:rPr>
          <w:rFonts w:ascii="Times New Roman" w:hAnsi="Times New Roman" w:cs="Times New Roman"/>
          <w:sz w:val="24"/>
          <w:szCs w:val="24"/>
        </w:rPr>
        <w:t xml:space="preserve">tically reviewed. Positive and </w:t>
      </w:r>
      <w:r w:rsidRPr="00C521E6">
        <w:rPr>
          <w:rFonts w:ascii="Times New Roman" w:hAnsi="Times New Roman" w:cs="Times New Roman"/>
          <w:sz w:val="24"/>
          <w:szCs w:val="24"/>
        </w:rPr>
        <w:t>negative affective states, and states induced by the observation of mod</w:t>
      </w:r>
      <w:r w:rsidR="00FB32EE">
        <w:rPr>
          <w:rFonts w:ascii="Times New Roman" w:hAnsi="Times New Roman" w:cs="Times New Roman"/>
          <w:sz w:val="24"/>
          <w:szCs w:val="24"/>
        </w:rPr>
        <w:t xml:space="preserve">els are found to influence the </w:t>
      </w:r>
      <w:r w:rsidRPr="00C521E6">
        <w:rPr>
          <w:rFonts w:ascii="Times New Roman" w:hAnsi="Times New Roman" w:cs="Times New Roman"/>
          <w:sz w:val="24"/>
          <w:szCs w:val="24"/>
        </w:rPr>
        <w:t>altruism of benefactors; and dependency and interpersonal attractiven</w:t>
      </w:r>
      <w:r w:rsidR="00FB32EE">
        <w:rPr>
          <w:rFonts w:ascii="Times New Roman" w:hAnsi="Times New Roman" w:cs="Times New Roman"/>
          <w:sz w:val="24"/>
          <w:szCs w:val="24"/>
        </w:rPr>
        <w:t xml:space="preserve">ess are found to influence the </w:t>
      </w:r>
      <w:r w:rsidRPr="00C521E6">
        <w:rPr>
          <w:rFonts w:ascii="Times New Roman" w:hAnsi="Times New Roman" w:cs="Times New Roman"/>
          <w:sz w:val="24"/>
          <w:szCs w:val="24"/>
        </w:rPr>
        <w:t>altruism-eliciting capacity of recipients. Research relevant to personality traits were crit</w:t>
      </w:r>
      <w:r w:rsidR="00FB32EE">
        <w:rPr>
          <w:rFonts w:ascii="Times New Roman" w:hAnsi="Times New Roman" w:cs="Times New Roman"/>
          <w:sz w:val="24"/>
          <w:szCs w:val="24"/>
        </w:rPr>
        <w:t xml:space="preserve">icized. Effects </w:t>
      </w:r>
      <w:r w:rsidRPr="00C521E6">
        <w:rPr>
          <w:rFonts w:ascii="Times New Roman" w:hAnsi="Times New Roman" w:cs="Times New Roman"/>
          <w:sz w:val="24"/>
          <w:szCs w:val="24"/>
        </w:rPr>
        <w:t>were found for sex, age, ordinal position, social class, and nationality in re</w:t>
      </w:r>
      <w:r w:rsidR="00FB32EE">
        <w:rPr>
          <w:rFonts w:ascii="Times New Roman" w:hAnsi="Times New Roman" w:cs="Times New Roman"/>
          <w:sz w:val="24"/>
          <w:szCs w:val="24"/>
        </w:rPr>
        <w:t xml:space="preserve">lation to benefactors, and for </w:t>
      </w:r>
      <w:r w:rsidRPr="00C521E6">
        <w:rPr>
          <w:rFonts w:ascii="Times New Roman" w:hAnsi="Times New Roman" w:cs="Times New Roman"/>
          <w:sz w:val="24"/>
          <w:szCs w:val="24"/>
        </w:rPr>
        <w:t xml:space="preserve">friendship status, ingroup affiliation, and social class in relation to recipients.  </w:t>
      </w:r>
    </w:p>
    <w:p w:rsidR="00C521E6" w:rsidRPr="00C521E6" w:rsidRDefault="00C521E6" w:rsidP="00C521E6">
      <w:pPr>
        <w:rPr>
          <w:rFonts w:ascii="Times New Roman" w:hAnsi="Times New Roman" w:cs="Times New Roman"/>
          <w:sz w:val="24"/>
          <w:szCs w:val="24"/>
        </w:rPr>
      </w:pPr>
    </w:p>
    <w:p w:rsidR="00C521E6" w:rsidRPr="00C521E6" w:rsidRDefault="00C521E6" w:rsidP="00C521E6">
      <w:pPr>
        <w:rPr>
          <w:rFonts w:ascii="Times New Roman" w:hAnsi="Times New Roman" w:cs="Times New Roman"/>
          <w:sz w:val="24"/>
          <w:szCs w:val="24"/>
        </w:rPr>
      </w:pPr>
      <w:r w:rsidRPr="00C521E6">
        <w:rPr>
          <w:rFonts w:ascii="Times New Roman" w:hAnsi="Times New Roman" w:cs="Times New Roman"/>
          <w:sz w:val="24"/>
          <w:szCs w:val="24"/>
        </w:rPr>
        <w:t>A study was conducted by (Robert F. Krueger, Brian M. Hicks, Mat</w:t>
      </w:r>
      <w:r w:rsidR="00FB32EE">
        <w:rPr>
          <w:rFonts w:ascii="Times New Roman" w:hAnsi="Times New Roman" w:cs="Times New Roman"/>
          <w:sz w:val="24"/>
          <w:szCs w:val="24"/>
        </w:rPr>
        <w:t xml:space="preserve">t McGue, 2001) The relationship </w:t>
      </w:r>
      <w:r w:rsidRPr="00C521E6">
        <w:rPr>
          <w:rFonts w:ascii="Times New Roman" w:hAnsi="Times New Roman" w:cs="Times New Roman"/>
          <w:sz w:val="24"/>
          <w:szCs w:val="24"/>
        </w:rPr>
        <w:t>between altruism and antisocial behavior has received limited attention b</w:t>
      </w:r>
      <w:r w:rsidR="00FB32EE">
        <w:rPr>
          <w:rFonts w:ascii="Times New Roman" w:hAnsi="Times New Roman" w:cs="Times New Roman"/>
          <w:sz w:val="24"/>
          <w:szCs w:val="24"/>
        </w:rPr>
        <w:t xml:space="preserve">ecause altruism and antisocial </w:t>
      </w:r>
      <w:r w:rsidRPr="00C521E6">
        <w:rPr>
          <w:rFonts w:ascii="Times New Roman" w:hAnsi="Times New Roman" w:cs="Times New Roman"/>
          <w:sz w:val="24"/>
          <w:szCs w:val="24"/>
        </w:rPr>
        <w:t>behavior tend to be studied and discussed in distinct literatures. The research bridges these lit</w:t>
      </w:r>
      <w:r w:rsidR="00FB32EE">
        <w:rPr>
          <w:rFonts w:ascii="Times New Roman" w:hAnsi="Times New Roman" w:cs="Times New Roman"/>
          <w:sz w:val="24"/>
          <w:szCs w:val="24"/>
        </w:rPr>
        <w:t xml:space="preserve">eratures </w:t>
      </w:r>
      <w:r w:rsidRPr="00C521E6">
        <w:rPr>
          <w:rFonts w:ascii="Times New Roman" w:hAnsi="Times New Roman" w:cs="Times New Roman"/>
          <w:sz w:val="24"/>
          <w:szCs w:val="24"/>
        </w:rPr>
        <w:t>by focusing on three fundamental questions. First, are altruism and antiso</w:t>
      </w:r>
      <w:r w:rsidR="00FB32EE">
        <w:rPr>
          <w:rFonts w:ascii="Times New Roman" w:hAnsi="Times New Roman" w:cs="Times New Roman"/>
          <w:sz w:val="24"/>
          <w:szCs w:val="24"/>
        </w:rPr>
        <w:t xml:space="preserve">cial behavior opposite ends of </w:t>
      </w:r>
      <w:r w:rsidRPr="00C521E6">
        <w:rPr>
          <w:rFonts w:ascii="Times New Roman" w:hAnsi="Times New Roman" w:cs="Times New Roman"/>
          <w:sz w:val="24"/>
          <w:szCs w:val="24"/>
        </w:rPr>
        <w:t>a single dimension, or can they coexist in the same individual? Seco</w:t>
      </w:r>
      <w:r w:rsidR="00FB32EE">
        <w:rPr>
          <w:rFonts w:ascii="Times New Roman" w:hAnsi="Times New Roman" w:cs="Times New Roman"/>
          <w:sz w:val="24"/>
          <w:szCs w:val="24"/>
        </w:rPr>
        <w:t xml:space="preserve">nd, do altruism and antisocial </w:t>
      </w:r>
      <w:r w:rsidRPr="00C521E6">
        <w:rPr>
          <w:rFonts w:ascii="Times New Roman" w:hAnsi="Times New Roman" w:cs="Times New Roman"/>
          <w:sz w:val="24"/>
          <w:szCs w:val="24"/>
        </w:rPr>
        <w:t xml:space="preserve">behavior have the same or distinct etiologies? Third, do they stem </w:t>
      </w:r>
      <w:r w:rsidR="00FB32EE">
        <w:rPr>
          <w:rFonts w:ascii="Times New Roman" w:hAnsi="Times New Roman" w:cs="Times New Roman"/>
          <w:sz w:val="24"/>
          <w:szCs w:val="24"/>
        </w:rPr>
        <w:t xml:space="preserve">from the same or from distinct </w:t>
      </w:r>
      <w:r w:rsidRPr="00C521E6">
        <w:rPr>
          <w:rFonts w:ascii="Times New Roman" w:hAnsi="Times New Roman" w:cs="Times New Roman"/>
          <w:sz w:val="24"/>
          <w:szCs w:val="24"/>
        </w:rPr>
        <w:t>aspects of a person's personality? Our findings indicate that altrui</w:t>
      </w:r>
      <w:r w:rsidR="00FB32EE">
        <w:rPr>
          <w:rFonts w:ascii="Times New Roman" w:hAnsi="Times New Roman" w:cs="Times New Roman"/>
          <w:sz w:val="24"/>
          <w:szCs w:val="24"/>
        </w:rPr>
        <w:t xml:space="preserve">sm and antisocial behavior are </w:t>
      </w:r>
      <w:r w:rsidRPr="00C521E6">
        <w:rPr>
          <w:rFonts w:ascii="Times New Roman" w:hAnsi="Times New Roman" w:cs="Times New Roman"/>
          <w:sz w:val="24"/>
          <w:szCs w:val="24"/>
        </w:rPr>
        <w:t>uncorrelated tendencies stemming from different sources. Whereas altruism was linked primarily to</w:t>
      </w:r>
      <w:r w:rsidR="00FB32EE">
        <w:rPr>
          <w:rFonts w:ascii="Times New Roman" w:hAnsi="Times New Roman" w:cs="Times New Roman"/>
          <w:sz w:val="24"/>
          <w:szCs w:val="24"/>
        </w:rPr>
        <w:t xml:space="preserve"> </w:t>
      </w:r>
      <w:r w:rsidRPr="00C521E6">
        <w:rPr>
          <w:rFonts w:ascii="Times New Roman" w:hAnsi="Times New Roman" w:cs="Times New Roman"/>
          <w:sz w:val="24"/>
          <w:szCs w:val="24"/>
        </w:rPr>
        <w:t>shared (i.e., familial) environments, unique (i.e., nonfamilial) enviro</w:t>
      </w:r>
      <w:r w:rsidR="00FB32EE">
        <w:rPr>
          <w:rFonts w:ascii="Times New Roman" w:hAnsi="Times New Roman" w:cs="Times New Roman"/>
          <w:sz w:val="24"/>
          <w:szCs w:val="24"/>
        </w:rPr>
        <w:t xml:space="preserve">nments, and personality trait </w:t>
      </w:r>
      <w:r w:rsidRPr="00C521E6">
        <w:rPr>
          <w:rFonts w:ascii="Times New Roman" w:hAnsi="Times New Roman" w:cs="Times New Roman"/>
          <w:sz w:val="24"/>
          <w:szCs w:val="24"/>
        </w:rPr>
        <w:t xml:space="preserve">reflecting positive emotionality, antisocial behavior was linked primarily </w:t>
      </w:r>
      <w:r w:rsidR="00FB32EE">
        <w:rPr>
          <w:rFonts w:ascii="Times New Roman" w:hAnsi="Times New Roman" w:cs="Times New Roman"/>
          <w:sz w:val="24"/>
          <w:szCs w:val="24"/>
        </w:rPr>
        <w:t xml:space="preserve">to genes, unique environments, </w:t>
      </w:r>
      <w:r w:rsidRPr="00C521E6">
        <w:rPr>
          <w:rFonts w:ascii="Times New Roman" w:hAnsi="Times New Roman" w:cs="Times New Roman"/>
          <w:sz w:val="24"/>
          <w:szCs w:val="24"/>
        </w:rPr>
        <w:t>and personality traits reflecting negative emotionality and a lack of constraint.</w:t>
      </w:r>
    </w:p>
    <w:p w:rsidR="00FB32EE" w:rsidRDefault="00C521E6" w:rsidP="006E53E7">
      <w:pPr>
        <w:rPr>
          <w:rFonts w:ascii="Times New Roman" w:hAnsi="Times New Roman" w:cs="Times New Roman"/>
          <w:sz w:val="24"/>
          <w:szCs w:val="24"/>
        </w:rPr>
      </w:pPr>
      <w:r w:rsidRPr="00C521E6">
        <w:rPr>
          <w:rFonts w:ascii="Times New Roman" w:hAnsi="Times New Roman" w:cs="Times New Roman"/>
          <w:sz w:val="24"/>
          <w:szCs w:val="24"/>
        </w:rPr>
        <w:t>A study was conducted by (C. Daniel Batson PhD Adam A. Powell MBA</w:t>
      </w:r>
      <w:r w:rsidR="00FB32EE">
        <w:rPr>
          <w:rFonts w:ascii="Times New Roman" w:hAnsi="Times New Roman" w:cs="Times New Roman"/>
          <w:sz w:val="24"/>
          <w:szCs w:val="24"/>
        </w:rPr>
        <w:t xml:space="preserve">, MA, 2003) Prosocial behavior </w:t>
      </w:r>
      <w:r w:rsidRPr="00C521E6">
        <w:rPr>
          <w:rFonts w:ascii="Times New Roman" w:hAnsi="Times New Roman" w:cs="Times New Roman"/>
          <w:sz w:val="24"/>
          <w:szCs w:val="24"/>
        </w:rPr>
        <w:t>covers the broad range of actions intended to benefit one or more peo</w:t>
      </w:r>
      <w:r w:rsidR="00FB32EE">
        <w:rPr>
          <w:rFonts w:ascii="Times New Roman" w:hAnsi="Times New Roman" w:cs="Times New Roman"/>
          <w:sz w:val="24"/>
          <w:szCs w:val="24"/>
        </w:rPr>
        <w:t xml:space="preserve">ple other than oneself—actions </w:t>
      </w:r>
      <w:r w:rsidRPr="00C521E6">
        <w:rPr>
          <w:rFonts w:ascii="Times New Roman" w:hAnsi="Times New Roman" w:cs="Times New Roman"/>
          <w:sz w:val="24"/>
          <w:szCs w:val="24"/>
        </w:rPr>
        <w:t xml:space="preserve">such as helping, comforting, sharing, and cooperation. Altruism is </w:t>
      </w:r>
      <w:r w:rsidR="00FB32EE">
        <w:rPr>
          <w:rFonts w:ascii="Times New Roman" w:hAnsi="Times New Roman" w:cs="Times New Roman"/>
          <w:sz w:val="24"/>
          <w:szCs w:val="24"/>
        </w:rPr>
        <w:t xml:space="preserve">motivation to increase another </w:t>
      </w:r>
      <w:r w:rsidRPr="00C521E6">
        <w:rPr>
          <w:rFonts w:ascii="Times New Roman" w:hAnsi="Times New Roman" w:cs="Times New Roman"/>
          <w:sz w:val="24"/>
          <w:szCs w:val="24"/>
        </w:rPr>
        <w:t xml:space="preserve">person's welfare; it is contrasted to egoism, the motivation to increase </w:t>
      </w:r>
      <w:r w:rsidR="00FB32EE">
        <w:rPr>
          <w:rFonts w:ascii="Times New Roman" w:hAnsi="Times New Roman" w:cs="Times New Roman"/>
          <w:sz w:val="24"/>
          <w:szCs w:val="24"/>
        </w:rPr>
        <w:t xml:space="preserve">one's own welfare. There is no </w:t>
      </w:r>
      <w:r w:rsidRPr="00C521E6">
        <w:rPr>
          <w:rFonts w:ascii="Times New Roman" w:hAnsi="Times New Roman" w:cs="Times New Roman"/>
          <w:sz w:val="24"/>
          <w:szCs w:val="24"/>
        </w:rPr>
        <w:t xml:space="preserve">one‐to‐one correspondence between prosocial behavior and altruism. </w:t>
      </w:r>
      <w:r w:rsidR="00FB32EE">
        <w:rPr>
          <w:rFonts w:ascii="Times New Roman" w:hAnsi="Times New Roman" w:cs="Times New Roman"/>
          <w:sz w:val="24"/>
          <w:szCs w:val="24"/>
        </w:rPr>
        <w:t>Prosocial behavior need not be</w:t>
      </w:r>
      <w:r w:rsidRPr="00C521E6">
        <w:rPr>
          <w:rFonts w:ascii="Times New Roman" w:hAnsi="Times New Roman" w:cs="Times New Roman"/>
          <w:sz w:val="24"/>
          <w:szCs w:val="24"/>
        </w:rPr>
        <w:t>motivated by altruism; altruistic motivation need not produce prosoc</w:t>
      </w:r>
      <w:r w:rsidR="00FB32EE">
        <w:rPr>
          <w:rFonts w:ascii="Times New Roman" w:hAnsi="Times New Roman" w:cs="Times New Roman"/>
          <w:sz w:val="24"/>
          <w:szCs w:val="24"/>
        </w:rPr>
        <w:t xml:space="preserve">ial behavior. Over the past 30 </w:t>
      </w:r>
      <w:r w:rsidRPr="00C521E6">
        <w:rPr>
          <w:rFonts w:ascii="Times New Roman" w:hAnsi="Times New Roman" w:cs="Times New Roman"/>
          <w:sz w:val="24"/>
          <w:szCs w:val="24"/>
        </w:rPr>
        <w:t>years, the practical concern to promote prosocial behavior has led to</w:t>
      </w:r>
      <w:r w:rsidR="00FB32EE">
        <w:rPr>
          <w:rFonts w:ascii="Times New Roman" w:hAnsi="Times New Roman" w:cs="Times New Roman"/>
          <w:sz w:val="24"/>
          <w:szCs w:val="24"/>
        </w:rPr>
        <w:t xml:space="preserve"> both a variance‐accounted‐for</w:t>
      </w:r>
      <w:r w:rsidRPr="00C521E6">
        <w:rPr>
          <w:rFonts w:ascii="Times New Roman" w:hAnsi="Times New Roman" w:cs="Times New Roman"/>
          <w:sz w:val="24"/>
          <w:szCs w:val="24"/>
        </w:rPr>
        <w:t>empirical approach, which focuses on identifying situational and disposit</w:t>
      </w:r>
      <w:r w:rsidR="00FB32EE">
        <w:rPr>
          <w:rFonts w:ascii="Times New Roman" w:hAnsi="Times New Roman" w:cs="Times New Roman"/>
          <w:sz w:val="24"/>
          <w:szCs w:val="24"/>
        </w:rPr>
        <w:t xml:space="preserve">ional determinants of helping </w:t>
      </w:r>
      <w:r w:rsidRPr="00C521E6">
        <w:rPr>
          <w:rFonts w:ascii="Times New Roman" w:hAnsi="Times New Roman" w:cs="Times New Roman"/>
          <w:sz w:val="24"/>
          <w:szCs w:val="24"/>
        </w:rPr>
        <w:t>and the application of existing psychological theories. Theories invoked</w:t>
      </w:r>
      <w:r w:rsidR="00FB32EE">
        <w:rPr>
          <w:rFonts w:ascii="Times New Roman" w:hAnsi="Times New Roman" w:cs="Times New Roman"/>
          <w:sz w:val="24"/>
          <w:szCs w:val="24"/>
        </w:rPr>
        <w:t xml:space="preserve"> to explain prosocial behavior </w:t>
      </w:r>
      <w:r w:rsidRPr="00C521E6">
        <w:rPr>
          <w:rFonts w:ascii="Times New Roman" w:hAnsi="Times New Roman" w:cs="Times New Roman"/>
          <w:sz w:val="24"/>
          <w:szCs w:val="24"/>
        </w:rPr>
        <w:t>include social learning, tension reduction, norm, exchange or equity, at</w:t>
      </w:r>
      <w:r w:rsidR="00FB32EE">
        <w:rPr>
          <w:rFonts w:ascii="Times New Roman" w:hAnsi="Times New Roman" w:cs="Times New Roman"/>
          <w:sz w:val="24"/>
          <w:szCs w:val="24"/>
        </w:rPr>
        <w:t xml:space="preserve">tribution, esteem‐enhancement, </w:t>
      </w:r>
      <w:r w:rsidRPr="00C521E6">
        <w:rPr>
          <w:rFonts w:ascii="Times New Roman" w:hAnsi="Times New Roman" w:cs="Times New Roman"/>
          <w:sz w:val="24"/>
          <w:szCs w:val="24"/>
        </w:rPr>
        <w:t>and moral reasoning theories. In addition, new theoretical persp</w:t>
      </w:r>
      <w:r w:rsidR="00FB32EE">
        <w:rPr>
          <w:rFonts w:ascii="Times New Roman" w:hAnsi="Times New Roman" w:cs="Times New Roman"/>
          <w:sz w:val="24"/>
          <w:szCs w:val="24"/>
        </w:rPr>
        <w:t xml:space="preserve">ectives have been developed by </w:t>
      </w:r>
      <w:r w:rsidRPr="00C521E6">
        <w:rPr>
          <w:rFonts w:ascii="Times New Roman" w:hAnsi="Times New Roman" w:cs="Times New Roman"/>
          <w:sz w:val="24"/>
          <w:szCs w:val="24"/>
        </w:rPr>
        <w:t>researchers focused on anomalous aspects of why people do—and don't—act prosocially. Their research has raised the possibility of a multiplicity of social motives—altruism, collectivism, and principlism, as well as egoism. It has also raised questions—as yet unanswered—ab</w:t>
      </w:r>
      <w:r w:rsidR="00FB32EE">
        <w:rPr>
          <w:rFonts w:ascii="Times New Roman" w:hAnsi="Times New Roman" w:cs="Times New Roman"/>
          <w:sz w:val="24"/>
          <w:szCs w:val="24"/>
        </w:rPr>
        <w:t xml:space="preserve">out how these motives might be </w:t>
      </w:r>
      <w:r w:rsidRPr="00C521E6">
        <w:rPr>
          <w:rFonts w:ascii="Times New Roman" w:hAnsi="Times New Roman" w:cs="Times New Roman"/>
          <w:sz w:val="24"/>
          <w:szCs w:val="24"/>
        </w:rPr>
        <w:t>most effectively orchestrated</w:t>
      </w:r>
      <w:r w:rsidR="00FB32EE">
        <w:rPr>
          <w:rFonts w:ascii="Times New Roman" w:hAnsi="Times New Roman" w:cs="Times New Roman"/>
          <w:sz w:val="24"/>
          <w:szCs w:val="24"/>
        </w:rPr>
        <w:t xml:space="preserve"> to increase prosocial behavior </w:t>
      </w:r>
    </w:p>
    <w:p w:rsidR="00120DC8" w:rsidRDefault="00120DC8" w:rsidP="006E53E7">
      <w:pPr>
        <w:rPr>
          <w:rFonts w:ascii="Times New Roman" w:hAnsi="Times New Roman" w:cs="Times New Roman"/>
          <w:sz w:val="24"/>
          <w:szCs w:val="24"/>
        </w:rPr>
      </w:pPr>
      <w:r>
        <w:rPr>
          <w:rFonts w:ascii="Times New Roman" w:hAnsi="Times New Roman" w:cs="Times New Roman"/>
          <w:sz w:val="24"/>
          <w:szCs w:val="24"/>
        </w:rPr>
        <w:t xml:space="preserve">NEED FOR STUDY: </w:t>
      </w:r>
    </w:p>
    <w:p w:rsidR="004065E1" w:rsidRDefault="004065E1" w:rsidP="006E53E7">
      <w:pPr>
        <w:rPr>
          <w:rFonts w:ascii="Times New Roman" w:hAnsi="Times New Roman" w:cs="Times New Roman"/>
          <w:sz w:val="24"/>
          <w:szCs w:val="24"/>
        </w:rPr>
      </w:pPr>
      <w:r>
        <w:rPr>
          <w:rFonts w:ascii="Times New Roman" w:hAnsi="Times New Roman" w:cs="Times New Roman"/>
          <w:sz w:val="24"/>
          <w:szCs w:val="24"/>
        </w:rPr>
        <w:t>The purp</w:t>
      </w:r>
      <w:r w:rsidR="002F2971">
        <w:rPr>
          <w:rFonts w:ascii="Times New Roman" w:hAnsi="Times New Roman" w:cs="Times New Roman"/>
          <w:sz w:val="24"/>
          <w:szCs w:val="24"/>
        </w:rPr>
        <w:t xml:space="preserve">ose of this study is to determine whether people </w:t>
      </w:r>
      <w:r w:rsidR="008912AF">
        <w:rPr>
          <w:rFonts w:ascii="Times New Roman" w:hAnsi="Times New Roman" w:cs="Times New Roman"/>
          <w:sz w:val="24"/>
          <w:szCs w:val="24"/>
        </w:rPr>
        <w:t>who witnessed another person in need of help, would react in a positive way by helping them or would just walk off as if nothing happens. In today’s world even if a person is willing to help someone, the people around them and the environment influence them the most. Their attitude towards pro social behavior differs from individual to individual. In the end of this research study I think at least 50% of them will think about their past mistakes that they would have done or even they will not think about making</w:t>
      </w:r>
      <w:r w:rsidR="004D66E2">
        <w:rPr>
          <w:rFonts w:ascii="Times New Roman" w:hAnsi="Times New Roman" w:cs="Times New Roman"/>
          <w:sz w:val="24"/>
          <w:szCs w:val="24"/>
        </w:rPr>
        <w:t xml:space="preserve"> the same mistake again.</w:t>
      </w:r>
      <w:r w:rsidR="004D66E2" w:rsidRPr="004D66E2">
        <w:t xml:space="preserve"> </w:t>
      </w:r>
      <w:r w:rsidR="004D66E2" w:rsidRPr="004D66E2">
        <w:rPr>
          <w:rFonts w:ascii="Times New Roman" w:hAnsi="Times New Roman" w:cs="Times New Roman"/>
          <w:sz w:val="24"/>
          <w:szCs w:val="24"/>
        </w:rPr>
        <w:t xml:space="preserve">As for deciding who and when to help, humans have a tendency to help those </w:t>
      </w:r>
      <w:r w:rsidR="00264B3F">
        <w:rPr>
          <w:rFonts w:ascii="Times New Roman" w:hAnsi="Times New Roman" w:cs="Times New Roman"/>
          <w:sz w:val="24"/>
          <w:szCs w:val="24"/>
        </w:rPr>
        <w:t xml:space="preserve">who are </w:t>
      </w:r>
      <w:r w:rsidR="004D66E2" w:rsidRPr="004D66E2">
        <w:rPr>
          <w:rFonts w:ascii="Times New Roman" w:hAnsi="Times New Roman" w:cs="Times New Roman"/>
          <w:sz w:val="24"/>
          <w:szCs w:val="24"/>
        </w:rPr>
        <w:t xml:space="preserve">close to them and worry less about outsiders; there is more personal benefit </w:t>
      </w:r>
      <w:r w:rsidR="004D66E2" w:rsidRPr="004D66E2">
        <w:rPr>
          <w:rFonts w:ascii="Times New Roman" w:hAnsi="Times New Roman" w:cs="Times New Roman"/>
          <w:sz w:val="24"/>
          <w:szCs w:val="24"/>
        </w:rPr>
        <w:lastRenderedPageBreak/>
        <w:t>in helping a friend or relative. However, there are still some individuals who might be motivated to perform helping behaviors out of religious or spiritual reasoning. This leads to the controversial question of whether or not there is such a thing as a truly selfless act. Helping should not be based on gender or by the way a person looks and in the en</w:t>
      </w:r>
      <w:r w:rsidR="004D66E2">
        <w:rPr>
          <w:rFonts w:ascii="Times New Roman" w:hAnsi="Times New Roman" w:cs="Times New Roman"/>
          <w:sz w:val="24"/>
          <w:szCs w:val="24"/>
        </w:rPr>
        <w:t>d of the</w:t>
      </w:r>
      <w:r w:rsidR="004D66E2" w:rsidRPr="004D66E2">
        <w:rPr>
          <w:rFonts w:ascii="Times New Roman" w:hAnsi="Times New Roman" w:cs="Times New Roman"/>
          <w:sz w:val="24"/>
          <w:szCs w:val="24"/>
        </w:rPr>
        <w:t xml:space="preserve"> research</w:t>
      </w:r>
      <w:r w:rsidR="004D66E2">
        <w:rPr>
          <w:rFonts w:ascii="Times New Roman" w:hAnsi="Times New Roman" w:cs="Times New Roman"/>
          <w:sz w:val="24"/>
          <w:szCs w:val="24"/>
        </w:rPr>
        <w:t xml:space="preserve"> study</w:t>
      </w:r>
      <w:r w:rsidR="004D66E2" w:rsidRPr="004D66E2">
        <w:rPr>
          <w:rFonts w:ascii="Times New Roman" w:hAnsi="Times New Roman" w:cs="Times New Roman"/>
          <w:sz w:val="24"/>
          <w:szCs w:val="24"/>
        </w:rPr>
        <w:t xml:space="preserve"> I think it will motivate people to help more without any expectations.</w:t>
      </w:r>
    </w:p>
    <w:p w:rsidR="008912AF" w:rsidRPr="008912AF" w:rsidRDefault="00801970" w:rsidP="008912AF">
      <w:pPr>
        <w:rPr>
          <w:rFonts w:ascii="Times New Roman" w:hAnsi="Times New Roman" w:cs="Times New Roman"/>
          <w:sz w:val="24"/>
          <w:szCs w:val="24"/>
        </w:rPr>
      </w:pPr>
      <w:r>
        <w:rPr>
          <w:rFonts w:ascii="Times New Roman" w:hAnsi="Times New Roman" w:cs="Times New Roman"/>
          <w:sz w:val="24"/>
          <w:szCs w:val="24"/>
        </w:rPr>
        <w:t>Altruistic</w:t>
      </w:r>
      <w:r w:rsidR="008912AF">
        <w:rPr>
          <w:rFonts w:ascii="Times New Roman" w:hAnsi="Times New Roman" w:cs="Times New Roman"/>
          <w:sz w:val="24"/>
          <w:szCs w:val="24"/>
        </w:rPr>
        <w:t xml:space="preserve"> behavio</w:t>
      </w:r>
      <w:r w:rsidR="008912AF" w:rsidRPr="008912AF">
        <w:rPr>
          <w:rFonts w:ascii="Times New Roman" w:hAnsi="Times New Roman" w:cs="Times New Roman"/>
          <w:sz w:val="24"/>
          <w:szCs w:val="24"/>
        </w:rPr>
        <w:t>r tends to</w:t>
      </w:r>
      <w:r w:rsidR="008912AF">
        <w:rPr>
          <w:rFonts w:ascii="Times New Roman" w:hAnsi="Times New Roman" w:cs="Times New Roman"/>
          <w:sz w:val="24"/>
          <w:szCs w:val="24"/>
        </w:rPr>
        <w:t xml:space="preserve"> decline in early adolescence,</w:t>
      </w:r>
      <w:r w:rsidR="008912AF" w:rsidRPr="008912AF">
        <w:rPr>
          <w:rFonts w:ascii="Times New Roman" w:hAnsi="Times New Roman" w:cs="Times New Roman"/>
          <w:sz w:val="24"/>
          <w:szCs w:val="24"/>
        </w:rPr>
        <w:t xml:space="preserve"> partly in relation to hormonal and other physiological events of</w:t>
      </w:r>
      <w:r w:rsidR="008912AF">
        <w:rPr>
          <w:rFonts w:ascii="Times New Roman" w:hAnsi="Times New Roman" w:cs="Times New Roman"/>
          <w:sz w:val="24"/>
          <w:szCs w:val="24"/>
        </w:rPr>
        <w:t xml:space="preserve"> puberty, but then recovers.</w:t>
      </w:r>
      <w:r>
        <w:rPr>
          <w:rFonts w:ascii="Times New Roman" w:hAnsi="Times New Roman" w:cs="Times New Roman"/>
          <w:sz w:val="24"/>
          <w:szCs w:val="24"/>
        </w:rPr>
        <w:t xml:space="preserve"> A new form of selfless </w:t>
      </w:r>
      <w:r w:rsidR="008912AF" w:rsidRPr="008912AF">
        <w:rPr>
          <w:rFonts w:ascii="Times New Roman" w:hAnsi="Times New Roman" w:cs="Times New Roman"/>
          <w:sz w:val="24"/>
          <w:szCs w:val="24"/>
        </w:rPr>
        <w:t xml:space="preserve">civic engagement and volunteering, emerges as adolescents become more socially independent. Participating in church groups, playing or coaching sports, and involvement in school clubs, </w:t>
      </w:r>
      <w:r>
        <w:rPr>
          <w:rFonts w:ascii="Times New Roman" w:hAnsi="Times New Roman" w:cs="Times New Roman"/>
          <w:sz w:val="24"/>
          <w:szCs w:val="24"/>
        </w:rPr>
        <w:t>which require maintenance of altruistic</w:t>
      </w:r>
      <w:r w:rsidR="008912AF" w:rsidRPr="008912AF">
        <w:rPr>
          <w:rFonts w:ascii="Times New Roman" w:hAnsi="Times New Roman" w:cs="Times New Roman"/>
          <w:sz w:val="24"/>
          <w:szCs w:val="24"/>
        </w:rPr>
        <w:t xml:space="preserve"> activity over time, contribute to a sense of agency, that one’s acts can make a diff</w:t>
      </w:r>
      <w:r w:rsidR="008912AF">
        <w:rPr>
          <w:rFonts w:ascii="Times New Roman" w:hAnsi="Times New Roman" w:cs="Times New Roman"/>
          <w:sz w:val="24"/>
          <w:szCs w:val="24"/>
        </w:rPr>
        <w:t>erence in the lives of others,</w:t>
      </w:r>
      <w:r w:rsidR="008912AF" w:rsidRPr="008912AF">
        <w:rPr>
          <w:rFonts w:ascii="Times New Roman" w:hAnsi="Times New Roman" w:cs="Times New Roman"/>
          <w:sz w:val="24"/>
          <w:szCs w:val="24"/>
        </w:rPr>
        <w:t xml:space="preserve"> and th</w:t>
      </w:r>
      <w:r w:rsidR="008912AF">
        <w:rPr>
          <w:rFonts w:ascii="Times New Roman" w:hAnsi="Times New Roman" w:cs="Times New Roman"/>
          <w:sz w:val="24"/>
          <w:szCs w:val="24"/>
        </w:rPr>
        <w:t xml:space="preserve">e development of identity. </w:t>
      </w:r>
      <w:r w:rsidR="008912AF" w:rsidRPr="008912AF">
        <w:rPr>
          <w:rFonts w:ascii="Times New Roman" w:hAnsi="Times New Roman" w:cs="Times New Roman"/>
          <w:sz w:val="24"/>
          <w:szCs w:val="24"/>
        </w:rPr>
        <w:t>Volunteering in adolescence is link</w:t>
      </w:r>
      <w:r w:rsidR="008912AF">
        <w:rPr>
          <w:rFonts w:ascii="Times New Roman" w:hAnsi="Times New Roman" w:cs="Times New Roman"/>
          <w:sz w:val="24"/>
          <w:szCs w:val="24"/>
        </w:rPr>
        <w:t>ed to later civic engagement.</w:t>
      </w:r>
    </w:p>
    <w:p w:rsidR="008912AF" w:rsidRPr="008912AF" w:rsidRDefault="008912AF" w:rsidP="008912AF">
      <w:pPr>
        <w:rPr>
          <w:rFonts w:ascii="Times New Roman" w:hAnsi="Times New Roman" w:cs="Times New Roman"/>
          <w:sz w:val="24"/>
          <w:szCs w:val="24"/>
        </w:rPr>
      </w:pPr>
      <w:r w:rsidRPr="008912AF">
        <w:rPr>
          <w:rFonts w:ascii="Times New Roman" w:hAnsi="Times New Roman" w:cs="Times New Roman"/>
          <w:sz w:val="24"/>
          <w:szCs w:val="24"/>
        </w:rPr>
        <w:t xml:space="preserve">Adults have access to more material resources, knowledge, independence, and, particularly with older and retired adults, more time, than in other stages of life. Exceptional individuals become moral exemplars, demonstrating exceptional moral commitment or </w:t>
      </w:r>
      <w:r w:rsidR="007471E7">
        <w:rPr>
          <w:rFonts w:ascii="Times New Roman" w:hAnsi="Times New Roman" w:cs="Times New Roman"/>
          <w:sz w:val="24"/>
          <w:szCs w:val="24"/>
        </w:rPr>
        <w:t>heroic sacrifice.</w:t>
      </w:r>
      <w:r w:rsidRPr="008912AF">
        <w:rPr>
          <w:rFonts w:ascii="Times New Roman" w:hAnsi="Times New Roman" w:cs="Times New Roman"/>
          <w:sz w:val="24"/>
          <w:szCs w:val="24"/>
        </w:rPr>
        <w:t xml:space="preserve"> However, classic social psychology research on phenomena such as bystander effect, wherein adults in a crowd are less likely to help, show that adults are not automatically more pro</w:t>
      </w:r>
      <w:r>
        <w:rPr>
          <w:rFonts w:ascii="Times New Roman" w:hAnsi="Times New Roman" w:cs="Times New Roman"/>
          <w:sz w:val="24"/>
          <w:szCs w:val="24"/>
        </w:rPr>
        <w:t xml:space="preserve"> </w:t>
      </w:r>
      <w:r w:rsidRPr="008912AF">
        <w:rPr>
          <w:rFonts w:ascii="Times New Roman" w:hAnsi="Times New Roman" w:cs="Times New Roman"/>
          <w:sz w:val="24"/>
          <w:szCs w:val="24"/>
        </w:rPr>
        <w:t>social than</w:t>
      </w:r>
      <w:r>
        <w:rPr>
          <w:rFonts w:ascii="Times New Roman" w:hAnsi="Times New Roman" w:cs="Times New Roman"/>
          <w:sz w:val="24"/>
          <w:szCs w:val="24"/>
        </w:rPr>
        <w:t xml:space="preserve"> children and adolescents.</w:t>
      </w:r>
    </w:p>
    <w:p w:rsidR="00264B3F" w:rsidRDefault="00264B3F" w:rsidP="008912AF">
      <w:pPr>
        <w:rPr>
          <w:rFonts w:ascii="Times New Roman" w:hAnsi="Times New Roman" w:cs="Times New Roman"/>
          <w:sz w:val="24"/>
          <w:szCs w:val="24"/>
        </w:rPr>
      </w:pPr>
    </w:p>
    <w:p w:rsidR="00264B3F" w:rsidRPr="00264B3F" w:rsidRDefault="00264B3F" w:rsidP="008912AF">
      <w:pPr>
        <w:rPr>
          <w:rFonts w:ascii="Times New Roman" w:hAnsi="Times New Roman" w:cs="Times New Roman"/>
          <w:b/>
          <w:sz w:val="24"/>
          <w:szCs w:val="24"/>
        </w:rPr>
      </w:pPr>
      <w:r w:rsidRPr="00264B3F">
        <w:rPr>
          <w:rFonts w:ascii="Times New Roman" w:hAnsi="Times New Roman" w:cs="Times New Roman"/>
          <w:b/>
          <w:sz w:val="24"/>
          <w:szCs w:val="24"/>
        </w:rPr>
        <w:t xml:space="preserve">Methodology </w:t>
      </w:r>
    </w:p>
    <w:p w:rsidR="008912AF" w:rsidRDefault="008912AF" w:rsidP="008912AF">
      <w:pPr>
        <w:rPr>
          <w:rFonts w:ascii="Times New Roman" w:hAnsi="Times New Roman" w:cs="Times New Roman"/>
          <w:sz w:val="24"/>
          <w:szCs w:val="24"/>
        </w:rPr>
      </w:pPr>
      <w:r>
        <w:rPr>
          <w:rFonts w:ascii="Times New Roman" w:hAnsi="Times New Roman" w:cs="Times New Roman"/>
          <w:sz w:val="24"/>
          <w:szCs w:val="24"/>
        </w:rPr>
        <w:t>Aim:</w:t>
      </w:r>
    </w:p>
    <w:p w:rsidR="008912AF" w:rsidRDefault="008912AF" w:rsidP="008912AF">
      <w:pPr>
        <w:rPr>
          <w:rFonts w:ascii="Times New Roman" w:hAnsi="Times New Roman" w:cs="Times New Roman"/>
          <w:sz w:val="24"/>
          <w:szCs w:val="24"/>
        </w:rPr>
      </w:pPr>
      <w:r>
        <w:rPr>
          <w:rFonts w:ascii="Times New Roman" w:hAnsi="Times New Roman" w:cs="Times New Roman"/>
          <w:sz w:val="24"/>
          <w:szCs w:val="24"/>
        </w:rPr>
        <w:t xml:space="preserve">To study the gender difference in </w:t>
      </w:r>
      <w:r w:rsidR="00094191">
        <w:rPr>
          <w:rFonts w:ascii="Times New Roman" w:hAnsi="Times New Roman" w:cs="Times New Roman"/>
          <w:sz w:val="24"/>
          <w:szCs w:val="24"/>
        </w:rPr>
        <w:t xml:space="preserve">altruistic </w:t>
      </w:r>
      <w:r>
        <w:rPr>
          <w:rFonts w:ascii="Times New Roman" w:hAnsi="Times New Roman" w:cs="Times New Roman"/>
          <w:sz w:val="24"/>
          <w:szCs w:val="24"/>
        </w:rPr>
        <w:t xml:space="preserve">behavior among young adults </w:t>
      </w:r>
    </w:p>
    <w:p w:rsidR="006C0C92" w:rsidRDefault="000B2CCA" w:rsidP="00F040C9">
      <w:pPr>
        <w:rPr>
          <w:rFonts w:ascii="Times New Roman" w:hAnsi="Times New Roman" w:cs="Times New Roman"/>
          <w:sz w:val="24"/>
          <w:szCs w:val="24"/>
        </w:rPr>
      </w:pPr>
      <w:r>
        <w:rPr>
          <w:rFonts w:ascii="Times New Roman" w:hAnsi="Times New Roman" w:cs="Times New Roman"/>
          <w:sz w:val="24"/>
          <w:szCs w:val="24"/>
        </w:rPr>
        <w:t>Objective:</w:t>
      </w:r>
    </w:p>
    <w:p w:rsidR="00F70367" w:rsidRDefault="000B2CCA" w:rsidP="00F040C9">
      <w:pPr>
        <w:rPr>
          <w:rFonts w:ascii="Times New Roman" w:hAnsi="Times New Roman" w:cs="Times New Roman"/>
          <w:sz w:val="24"/>
          <w:szCs w:val="24"/>
        </w:rPr>
      </w:pPr>
      <w:r>
        <w:rPr>
          <w:rFonts w:ascii="Times New Roman" w:hAnsi="Times New Roman" w:cs="Times New Roman"/>
          <w:sz w:val="24"/>
          <w:szCs w:val="24"/>
        </w:rPr>
        <w:t>To identify the gender difference in altruistic</w:t>
      </w:r>
      <w:r w:rsidR="00FB4790">
        <w:rPr>
          <w:rFonts w:ascii="Times New Roman" w:hAnsi="Times New Roman" w:cs="Times New Roman"/>
          <w:sz w:val="24"/>
          <w:szCs w:val="24"/>
        </w:rPr>
        <w:t xml:space="preserve"> behavior among young adults </w:t>
      </w:r>
    </w:p>
    <w:p w:rsidR="00F70367" w:rsidRDefault="00FB32EE" w:rsidP="00F040C9">
      <w:pPr>
        <w:rPr>
          <w:rFonts w:ascii="Times New Roman" w:hAnsi="Times New Roman" w:cs="Times New Roman"/>
          <w:sz w:val="24"/>
          <w:szCs w:val="24"/>
        </w:rPr>
      </w:pPr>
      <w:r>
        <w:rPr>
          <w:rFonts w:ascii="Times New Roman" w:hAnsi="Times New Roman" w:cs="Times New Roman"/>
          <w:sz w:val="24"/>
          <w:szCs w:val="24"/>
        </w:rPr>
        <w:t>Hypothesi</w:t>
      </w:r>
      <w:r w:rsidR="00F70367">
        <w:rPr>
          <w:rFonts w:ascii="Times New Roman" w:hAnsi="Times New Roman" w:cs="Times New Roman"/>
          <w:sz w:val="24"/>
          <w:szCs w:val="24"/>
        </w:rPr>
        <w:t xml:space="preserve">s : </w:t>
      </w:r>
    </w:p>
    <w:p w:rsidR="00F70367" w:rsidRDefault="00F70367" w:rsidP="00F040C9">
      <w:pPr>
        <w:rPr>
          <w:rFonts w:ascii="Times New Roman" w:hAnsi="Times New Roman" w:cs="Times New Roman"/>
          <w:sz w:val="24"/>
          <w:szCs w:val="24"/>
        </w:rPr>
      </w:pPr>
      <w:r>
        <w:rPr>
          <w:rFonts w:ascii="Times New Roman" w:hAnsi="Times New Roman" w:cs="Times New Roman"/>
          <w:sz w:val="24"/>
          <w:szCs w:val="24"/>
        </w:rPr>
        <w:t xml:space="preserve">There will be significant gender difference in Altruism </w:t>
      </w:r>
    </w:p>
    <w:p w:rsidR="00F70367" w:rsidRPr="00615C93" w:rsidRDefault="00F70367" w:rsidP="001F496C"/>
    <w:p w:rsidR="00914CC6" w:rsidRDefault="00914CC6" w:rsidP="00F040C9">
      <w:pPr>
        <w:rPr>
          <w:rFonts w:ascii="Times New Roman" w:hAnsi="Times New Roman" w:cs="Times New Roman"/>
          <w:sz w:val="24"/>
          <w:szCs w:val="24"/>
        </w:rPr>
      </w:pPr>
      <w:r>
        <w:rPr>
          <w:rFonts w:ascii="Times New Roman" w:hAnsi="Times New Roman" w:cs="Times New Roman"/>
          <w:sz w:val="24"/>
          <w:szCs w:val="24"/>
        </w:rPr>
        <w:t xml:space="preserve">Constitutional definitions: </w:t>
      </w:r>
    </w:p>
    <w:sdt>
      <w:sdtPr>
        <w:id w:val="931703486"/>
        <w:docPartObj>
          <w:docPartGallery w:val="Bibliographies"/>
          <w:docPartUnique/>
        </w:docPartObj>
      </w:sdtPr>
      <w:sdtEndPr>
        <w:rPr>
          <w:b w:val="0"/>
          <w:bCs w:val="0"/>
        </w:rPr>
      </w:sdtEndPr>
      <w:sdtContent>
        <w:p w:rsidR="00615C93" w:rsidRPr="00FB32EE" w:rsidRDefault="00884898" w:rsidP="00FB32EE">
          <w:pPr>
            <w:pStyle w:val="Heading1"/>
          </w:pPr>
          <w:r>
            <w:rPr>
              <w:b w:val="0"/>
              <w:bCs w:val="0"/>
            </w:rPr>
            <w:tab/>
          </w:r>
          <w:r w:rsidR="00615C93" w:rsidRPr="00615C93">
            <w:rPr>
              <w:rFonts w:ascii="Times New Roman" w:hAnsi="Times New Roman" w:cs="Times New Roman"/>
              <w:sz w:val="24"/>
              <w:szCs w:val="24"/>
            </w:rPr>
            <w:t>In an extreme case, altruism may become a synonym of selflessness which is the opposite of selfishness.</w:t>
          </w:r>
        </w:p>
      </w:sdtContent>
    </w:sdt>
    <w:p w:rsidR="005C0E29" w:rsidRDefault="00012245" w:rsidP="00615C93">
      <w:pPr>
        <w:rPr>
          <w:rFonts w:ascii="Times New Roman" w:hAnsi="Times New Roman" w:cs="Times New Roman"/>
          <w:sz w:val="24"/>
          <w:szCs w:val="24"/>
        </w:rPr>
      </w:pPr>
      <w:r w:rsidRPr="00012245">
        <w:rPr>
          <w:rFonts w:ascii="Times New Roman" w:hAnsi="Times New Roman" w:cs="Times New Roman"/>
          <w:sz w:val="24"/>
          <w:szCs w:val="24"/>
        </w:rPr>
        <w:t>In a common way of living, it doesn't deny the singular nature of the subject, but realizes the traits of the individual personality in relation to the others, with a true, direct and personal interaction with each of them. It is focusing both on a single person and the whole community. In a (not only) Christian practice, it is the law of love direc</w:t>
      </w:r>
      <w:r w:rsidR="005C0E29">
        <w:rPr>
          <w:rFonts w:ascii="Times New Roman" w:hAnsi="Times New Roman" w:cs="Times New Roman"/>
          <w:sz w:val="24"/>
          <w:szCs w:val="24"/>
        </w:rPr>
        <w:t>t to the ego and his neighbour.</w:t>
      </w:r>
    </w:p>
    <w:p w:rsidR="005C0E29" w:rsidRDefault="00F47F07" w:rsidP="00615C93">
      <w:pPr>
        <w:rPr>
          <w:rFonts w:ascii="Times New Roman" w:hAnsi="Times New Roman" w:cs="Times New Roman"/>
          <w:sz w:val="24"/>
          <w:szCs w:val="24"/>
        </w:rPr>
      </w:pPr>
      <w:sdt>
        <w:sdtPr>
          <w:rPr>
            <w:rFonts w:ascii="Times New Roman" w:hAnsi="Times New Roman" w:cs="Times New Roman"/>
            <w:sz w:val="24"/>
            <w:szCs w:val="24"/>
          </w:rPr>
          <w:id w:val="-1932262602"/>
          <w:citation/>
        </w:sdtPr>
        <w:sdtEndPr/>
        <w:sdtContent>
          <w:r w:rsidR="00884898">
            <w:rPr>
              <w:rFonts w:ascii="Times New Roman" w:hAnsi="Times New Roman" w:cs="Times New Roman"/>
              <w:sz w:val="24"/>
              <w:szCs w:val="24"/>
            </w:rPr>
            <w:fldChar w:fldCharType="begin"/>
          </w:r>
          <w:r w:rsidR="00884898">
            <w:rPr>
              <w:rFonts w:ascii="Times New Roman" w:hAnsi="Times New Roman" w:cs="Times New Roman"/>
              <w:sz w:val="24"/>
              <w:szCs w:val="24"/>
            </w:rPr>
            <w:instrText xml:space="preserve"> CITATION Hun80 \l 1033 </w:instrText>
          </w:r>
          <w:r w:rsidR="00884898">
            <w:rPr>
              <w:rFonts w:ascii="Times New Roman" w:hAnsi="Times New Roman" w:cs="Times New Roman"/>
              <w:sz w:val="24"/>
              <w:szCs w:val="24"/>
            </w:rPr>
            <w:fldChar w:fldCharType="separate"/>
          </w:r>
          <w:r w:rsidR="00A953A9" w:rsidRPr="00A953A9">
            <w:rPr>
              <w:rFonts w:ascii="Times New Roman" w:hAnsi="Times New Roman" w:cs="Times New Roman"/>
              <w:noProof/>
              <w:sz w:val="24"/>
              <w:szCs w:val="24"/>
            </w:rPr>
            <w:t>(Hunter &amp; Hunter, 1980)</w:t>
          </w:r>
          <w:r w:rsidR="00884898">
            <w:rPr>
              <w:rFonts w:ascii="Times New Roman" w:hAnsi="Times New Roman" w:cs="Times New Roman"/>
              <w:sz w:val="24"/>
              <w:szCs w:val="24"/>
            </w:rPr>
            <w:fldChar w:fldCharType="end"/>
          </w:r>
        </w:sdtContent>
      </w:sdt>
      <w:r w:rsidR="00884898">
        <w:rPr>
          <w:rFonts w:ascii="Times New Roman" w:hAnsi="Times New Roman" w:cs="Times New Roman"/>
          <w:sz w:val="24"/>
          <w:szCs w:val="24"/>
        </w:rPr>
        <w:t>.</w:t>
      </w:r>
      <w:r w:rsidR="005C0E29" w:rsidRPr="005C0E29">
        <w:rPr>
          <w:rFonts w:ascii="Times New Roman" w:hAnsi="Times New Roman" w:cs="Times New Roman"/>
          <w:sz w:val="24"/>
          <w:szCs w:val="24"/>
        </w:rPr>
        <w:t xml:space="preserve"> He derived it from the Italian altrui, which in turn was derived from Latin alteri, meaning "other people" or "somebody e</w:t>
      </w:r>
      <w:r w:rsidR="00884898">
        <w:rPr>
          <w:rFonts w:ascii="Times New Roman" w:hAnsi="Times New Roman" w:cs="Times New Roman"/>
          <w:sz w:val="24"/>
          <w:szCs w:val="24"/>
        </w:rPr>
        <w:t xml:space="preserve">lse". </w:t>
      </w:r>
    </w:p>
    <w:p w:rsidR="002940F1" w:rsidRDefault="00F47F07" w:rsidP="00615C93">
      <w:pPr>
        <w:rPr>
          <w:rFonts w:ascii="Times New Roman" w:hAnsi="Times New Roman" w:cs="Times New Roman"/>
          <w:sz w:val="24"/>
          <w:szCs w:val="24"/>
        </w:rPr>
      </w:pPr>
      <w:sdt>
        <w:sdtPr>
          <w:rPr>
            <w:rFonts w:ascii="Times New Roman" w:hAnsi="Times New Roman" w:cs="Times New Roman"/>
            <w:sz w:val="24"/>
            <w:szCs w:val="24"/>
          </w:rPr>
          <w:id w:val="1597669641"/>
          <w:citation/>
        </w:sdtPr>
        <w:sdtEndPr/>
        <w:sdtContent>
          <w:r w:rsidR="00E61A8C">
            <w:rPr>
              <w:rFonts w:ascii="Times New Roman" w:hAnsi="Times New Roman" w:cs="Times New Roman"/>
              <w:sz w:val="24"/>
              <w:szCs w:val="24"/>
            </w:rPr>
            <w:fldChar w:fldCharType="begin"/>
          </w:r>
          <w:r w:rsidR="00E61A8C">
            <w:rPr>
              <w:rFonts w:ascii="Times New Roman" w:hAnsi="Times New Roman" w:cs="Times New Roman"/>
              <w:sz w:val="24"/>
              <w:szCs w:val="24"/>
            </w:rPr>
            <w:instrText xml:space="preserve"> CITATION Ste10 \l 1033 </w:instrText>
          </w:r>
          <w:r w:rsidR="00E61A8C">
            <w:rPr>
              <w:rFonts w:ascii="Times New Roman" w:hAnsi="Times New Roman" w:cs="Times New Roman"/>
              <w:sz w:val="24"/>
              <w:szCs w:val="24"/>
            </w:rPr>
            <w:fldChar w:fldCharType="separate"/>
          </w:r>
          <w:r w:rsidR="00A953A9" w:rsidRPr="00A953A9">
            <w:rPr>
              <w:rFonts w:ascii="Times New Roman" w:hAnsi="Times New Roman" w:cs="Times New Roman"/>
              <w:noProof/>
              <w:sz w:val="24"/>
              <w:szCs w:val="24"/>
            </w:rPr>
            <w:t>(Steinberg, 2010)</w:t>
          </w:r>
          <w:r w:rsidR="00E61A8C">
            <w:rPr>
              <w:rFonts w:ascii="Times New Roman" w:hAnsi="Times New Roman" w:cs="Times New Roman"/>
              <w:sz w:val="24"/>
              <w:szCs w:val="24"/>
            </w:rPr>
            <w:fldChar w:fldCharType="end"/>
          </w:r>
        </w:sdtContent>
      </w:sdt>
      <w:r w:rsidR="006F3731">
        <w:rPr>
          <w:rFonts w:ascii="Times New Roman" w:hAnsi="Times New Roman" w:cs="Times New Roman"/>
          <w:sz w:val="24"/>
          <w:szCs w:val="24"/>
        </w:rPr>
        <w:t xml:space="preserve"> </w:t>
      </w:r>
      <w:r w:rsidR="002940F1" w:rsidRPr="002940F1">
        <w:rPr>
          <w:rFonts w:ascii="Times New Roman" w:hAnsi="Times New Roman" w:cs="Times New Roman"/>
          <w:sz w:val="24"/>
          <w:szCs w:val="24"/>
        </w:rPr>
        <w:t>Altruism can be distinguished from feelings of loyalty, in that whilst the latter is predicated upon social relationships, altruism does not consider relationships. Much debate exists as to whether "true" altruism is possible in human psychology. The theory of psychological egoism suggests that no act of sharing, helping or sacrificing can be described as truly altruistic, as the actor may receive an intrinsic reward in the form of personal gratification. The validity of this argument depends on whether intrinsic rewards qualify as "benefits".</w:t>
      </w:r>
    </w:p>
    <w:p w:rsidR="002940F1" w:rsidRDefault="002940F1" w:rsidP="002940F1">
      <w:pPr>
        <w:rPr>
          <w:rFonts w:ascii="Times New Roman" w:hAnsi="Times New Roman" w:cs="Times New Roman"/>
          <w:sz w:val="24"/>
          <w:szCs w:val="24"/>
        </w:rPr>
      </w:pPr>
      <w:r w:rsidRPr="002940F1">
        <w:rPr>
          <w:rFonts w:ascii="Times New Roman" w:hAnsi="Times New Roman" w:cs="Times New Roman"/>
          <w:sz w:val="24"/>
          <w:szCs w:val="24"/>
        </w:rPr>
        <w:t>The term altruism may also refer to an ethical doctrine that claims that individuals are morally obliged to benefit others. Used in this sense, it is usually contrasted with egoism, which claims individuals are morally obligated to serve themselves first.</w:t>
      </w:r>
      <w:r w:rsidRPr="002940F1">
        <w:rPr>
          <w:rFonts w:ascii="Times New Roman" w:hAnsi="Times New Roman" w:cs="Times New Roman"/>
          <w:sz w:val="24"/>
          <w:szCs w:val="24"/>
        </w:rPr>
        <w:cr/>
      </w:r>
    </w:p>
    <w:p w:rsidR="00F1342F" w:rsidRDefault="00F1342F" w:rsidP="002940F1">
      <w:pPr>
        <w:rPr>
          <w:rFonts w:ascii="Times New Roman" w:hAnsi="Times New Roman" w:cs="Times New Roman"/>
          <w:sz w:val="24"/>
          <w:szCs w:val="24"/>
        </w:rPr>
      </w:pPr>
      <w:r>
        <w:rPr>
          <w:rFonts w:ascii="Times New Roman" w:hAnsi="Times New Roman" w:cs="Times New Roman"/>
          <w:sz w:val="24"/>
          <w:szCs w:val="24"/>
        </w:rPr>
        <w:t>Operational definition :</w:t>
      </w:r>
    </w:p>
    <w:p w:rsidR="002645A4" w:rsidRPr="002645A4" w:rsidRDefault="002645A4" w:rsidP="002645A4">
      <w:pPr>
        <w:rPr>
          <w:rFonts w:ascii="Times New Roman" w:hAnsi="Times New Roman" w:cs="Times New Roman"/>
          <w:sz w:val="24"/>
          <w:szCs w:val="24"/>
        </w:rPr>
      </w:pPr>
      <w:r>
        <w:rPr>
          <w:rFonts w:ascii="Times New Roman" w:hAnsi="Times New Roman" w:cs="Times New Roman"/>
          <w:sz w:val="24"/>
          <w:szCs w:val="24"/>
        </w:rPr>
        <w:t>Altruism</w:t>
      </w:r>
    </w:p>
    <w:p w:rsidR="002645A4" w:rsidRPr="002645A4" w:rsidRDefault="002645A4" w:rsidP="002645A4">
      <w:pPr>
        <w:rPr>
          <w:rFonts w:ascii="Times New Roman" w:hAnsi="Times New Roman" w:cs="Times New Roman"/>
          <w:sz w:val="24"/>
          <w:szCs w:val="24"/>
        </w:rPr>
      </w:pPr>
      <w:r>
        <w:rPr>
          <w:rFonts w:ascii="Times New Roman" w:hAnsi="Times New Roman" w:cs="Times New Roman"/>
          <w:sz w:val="24"/>
          <w:szCs w:val="24"/>
        </w:rPr>
        <w:t xml:space="preserve">Altruistic </w:t>
      </w:r>
      <w:r w:rsidRPr="002645A4">
        <w:rPr>
          <w:rFonts w:ascii="Times New Roman" w:hAnsi="Times New Roman" w:cs="Times New Roman"/>
          <w:sz w:val="24"/>
          <w:szCs w:val="24"/>
        </w:rPr>
        <w:t>behavior across situations than might often be supposed, i.e., that there is a trait of</w:t>
      </w:r>
    </w:p>
    <w:p w:rsidR="002645A4" w:rsidRPr="002645A4" w:rsidRDefault="002645A4" w:rsidP="002645A4">
      <w:pPr>
        <w:rPr>
          <w:rFonts w:ascii="Times New Roman" w:hAnsi="Times New Roman" w:cs="Times New Roman"/>
          <w:sz w:val="24"/>
          <w:szCs w:val="24"/>
        </w:rPr>
      </w:pPr>
      <w:r w:rsidRPr="002645A4">
        <w:rPr>
          <w:rFonts w:ascii="Times New Roman" w:hAnsi="Times New Roman" w:cs="Times New Roman"/>
          <w:sz w:val="24"/>
          <w:szCs w:val="24"/>
        </w:rPr>
        <w:t>altruism--indeed one sufficiently broad to warrant the concept of 'the altruistic personality.'</w:t>
      </w:r>
    </w:p>
    <w:p w:rsidR="002645A4" w:rsidRPr="002645A4" w:rsidRDefault="002645A4" w:rsidP="002645A4">
      <w:pPr>
        <w:rPr>
          <w:rFonts w:ascii="Times New Roman" w:hAnsi="Times New Roman" w:cs="Times New Roman"/>
          <w:sz w:val="24"/>
          <w:szCs w:val="24"/>
        </w:rPr>
      </w:pPr>
    </w:p>
    <w:p w:rsidR="00615C93" w:rsidRPr="00F040C9" w:rsidRDefault="002B4FE6" w:rsidP="00F040C9">
      <w:pPr>
        <w:rPr>
          <w:rFonts w:ascii="Times New Roman" w:hAnsi="Times New Roman" w:cs="Times New Roman"/>
          <w:sz w:val="24"/>
          <w:szCs w:val="24"/>
        </w:rPr>
      </w:pPr>
      <w:r>
        <w:rPr>
          <w:rFonts w:ascii="Times New Roman" w:hAnsi="Times New Roman" w:cs="Times New Roman"/>
          <w:sz w:val="24"/>
          <w:szCs w:val="24"/>
        </w:rPr>
        <w:t xml:space="preserve">Participants </w:t>
      </w:r>
    </w:p>
    <w:p w:rsidR="00E518D9" w:rsidRDefault="008966C0" w:rsidP="008966C0">
      <w:pPr>
        <w:rPr>
          <w:rFonts w:ascii="Times New Roman" w:hAnsi="Times New Roman" w:cs="Times New Roman"/>
          <w:sz w:val="24"/>
          <w:szCs w:val="24"/>
        </w:rPr>
      </w:pPr>
      <w:r w:rsidRPr="008966C0">
        <w:rPr>
          <w:rFonts w:ascii="Times New Roman" w:hAnsi="Times New Roman" w:cs="Times New Roman"/>
          <w:sz w:val="24"/>
          <w:szCs w:val="24"/>
        </w:rPr>
        <w:t>Participa</w:t>
      </w:r>
      <w:r w:rsidR="00EE3A4A">
        <w:rPr>
          <w:rFonts w:ascii="Times New Roman" w:hAnsi="Times New Roman" w:cs="Times New Roman"/>
          <w:sz w:val="24"/>
          <w:szCs w:val="24"/>
        </w:rPr>
        <w:t xml:space="preserve">nts consisted of </w:t>
      </w:r>
      <w:r w:rsidRPr="008966C0">
        <w:rPr>
          <w:rFonts w:ascii="Times New Roman" w:hAnsi="Times New Roman" w:cs="Times New Roman"/>
          <w:sz w:val="24"/>
          <w:szCs w:val="24"/>
        </w:rPr>
        <w:t xml:space="preserve">young adults from </w:t>
      </w:r>
      <w:r w:rsidR="00411597">
        <w:rPr>
          <w:rFonts w:ascii="Times New Roman" w:hAnsi="Times New Roman" w:cs="Times New Roman"/>
          <w:sz w:val="24"/>
          <w:szCs w:val="24"/>
        </w:rPr>
        <w:t>18 to 35 years of age.</w:t>
      </w:r>
      <w:r w:rsidRPr="008966C0">
        <w:rPr>
          <w:rFonts w:ascii="Times New Roman" w:hAnsi="Times New Roman" w:cs="Times New Roman"/>
          <w:sz w:val="24"/>
          <w:szCs w:val="24"/>
        </w:rPr>
        <w:t xml:space="preserve"> This age group was included </w:t>
      </w:r>
    </w:p>
    <w:p w:rsidR="00E518D9" w:rsidRDefault="008966C0" w:rsidP="008966C0">
      <w:pPr>
        <w:rPr>
          <w:rFonts w:ascii="Times New Roman" w:hAnsi="Times New Roman" w:cs="Times New Roman"/>
          <w:sz w:val="24"/>
          <w:szCs w:val="24"/>
        </w:rPr>
      </w:pPr>
      <w:r w:rsidRPr="008966C0">
        <w:rPr>
          <w:rFonts w:ascii="Times New Roman" w:hAnsi="Times New Roman" w:cs="Times New Roman"/>
          <w:sz w:val="24"/>
          <w:szCs w:val="24"/>
        </w:rPr>
        <w:t>si</w:t>
      </w:r>
      <w:r w:rsidR="000A1DFD">
        <w:rPr>
          <w:rFonts w:ascii="Times New Roman" w:hAnsi="Times New Roman" w:cs="Times New Roman"/>
          <w:sz w:val="24"/>
          <w:szCs w:val="24"/>
        </w:rPr>
        <w:t>nce individuals</w:t>
      </w:r>
      <w:r w:rsidR="00475C3B">
        <w:rPr>
          <w:rFonts w:ascii="Times New Roman" w:hAnsi="Times New Roman" w:cs="Times New Roman"/>
          <w:sz w:val="24"/>
          <w:szCs w:val="24"/>
        </w:rPr>
        <w:t xml:space="preserve"> start to develop psychologically</w:t>
      </w:r>
      <w:r w:rsidR="005B74CD">
        <w:rPr>
          <w:rFonts w:ascii="Times New Roman" w:hAnsi="Times New Roman" w:cs="Times New Roman"/>
          <w:sz w:val="24"/>
          <w:szCs w:val="24"/>
        </w:rPr>
        <w:t xml:space="preserve"> more</w:t>
      </w:r>
      <w:r w:rsidR="00475C3B">
        <w:rPr>
          <w:rFonts w:ascii="Times New Roman" w:hAnsi="Times New Roman" w:cs="Times New Roman"/>
          <w:sz w:val="24"/>
          <w:szCs w:val="24"/>
        </w:rPr>
        <w:t xml:space="preserve"> and will able to understand the need to </w:t>
      </w:r>
    </w:p>
    <w:p w:rsidR="008966C0" w:rsidRPr="008966C0" w:rsidRDefault="00475C3B" w:rsidP="008966C0">
      <w:pPr>
        <w:rPr>
          <w:rFonts w:ascii="Times New Roman" w:hAnsi="Times New Roman" w:cs="Times New Roman"/>
          <w:sz w:val="24"/>
          <w:szCs w:val="24"/>
        </w:rPr>
      </w:pPr>
      <w:r>
        <w:rPr>
          <w:rFonts w:ascii="Times New Roman" w:hAnsi="Times New Roman" w:cs="Times New Roman"/>
          <w:sz w:val="24"/>
          <w:szCs w:val="24"/>
        </w:rPr>
        <w:t xml:space="preserve">help others. </w:t>
      </w:r>
      <w:r w:rsidR="00E518D9">
        <w:rPr>
          <w:rFonts w:ascii="Times New Roman" w:hAnsi="Times New Roman" w:cs="Times New Roman"/>
          <w:sz w:val="24"/>
          <w:szCs w:val="24"/>
        </w:rPr>
        <w:t xml:space="preserve">Total of </w:t>
      </w:r>
      <w:r w:rsidR="00A8702A">
        <w:rPr>
          <w:rFonts w:ascii="Times New Roman" w:hAnsi="Times New Roman" w:cs="Times New Roman"/>
          <w:sz w:val="24"/>
          <w:szCs w:val="24"/>
        </w:rPr>
        <w:t>100 participants out of which</w:t>
      </w:r>
      <w:r w:rsidR="005B74CD">
        <w:rPr>
          <w:rFonts w:ascii="Times New Roman" w:hAnsi="Times New Roman" w:cs="Times New Roman"/>
          <w:sz w:val="24"/>
          <w:szCs w:val="24"/>
        </w:rPr>
        <w:t xml:space="preserve"> 50</w:t>
      </w:r>
      <w:r w:rsidR="008966C0" w:rsidRPr="008966C0">
        <w:rPr>
          <w:rFonts w:ascii="Times New Roman" w:hAnsi="Times New Roman" w:cs="Times New Roman"/>
          <w:sz w:val="24"/>
          <w:szCs w:val="24"/>
        </w:rPr>
        <w:t xml:space="preserve"> males and </w:t>
      </w:r>
      <w:r w:rsidR="005B74CD">
        <w:rPr>
          <w:rFonts w:ascii="Times New Roman" w:hAnsi="Times New Roman" w:cs="Times New Roman"/>
          <w:sz w:val="24"/>
          <w:szCs w:val="24"/>
        </w:rPr>
        <w:t xml:space="preserve">50 </w:t>
      </w:r>
      <w:r w:rsidR="00E518D9">
        <w:rPr>
          <w:rFonts w:ascii="Times New Roman" w:hAnsi="Times New Roman" w:cs="Times New Roman"/>
          <w:sz w:val="24"/>
          <w:szCs w:val="24"/>
        </w:rPr>
        <w:t>females were selected .</w:t>
      </w:r>
      <w:r w:rsidR="00A8702A">
        <w:rPr>
          <w:rFonts w:ascii="Times New Roman" w:hAnsi="Times New Roman" w:cs="Times New Roman"/>
          <w:sz w:val="24"/>
          <w:szCs w:val="24"/>
        </w:rPr>
        <w:t xml:space="preserve"> </w:t>
      </w:r>
    </w:p>
    <w:p w:rsidR="00F040C9" w:rsidRPr="00F040C9" w:rsidRDefault="00F040C9" w:rsidP="008966C0">
      <w:pPr>
        <w:rPr>
          <w:rFonts w:ascii="Times New Roman" w:hAnsi="Times New Roman" w:cs="Times New Roman"/>
          <w:sz w:val="24"/>
          <w:szCs w:val="24"/>
        </w:rPr>
      </w:pPr>
    </w:p>
    <w:p w:rsidR="002771AB" w:rsidRDefault="002771AB" w:rsidP="00F040C9">
      <w:pPr>
        <w:rPr>
          <w:rFonts w:ascii="Times New Roman" w:hAnsi="Times New Roman" w:cs="Times New Roman"/>
          <w:sz w:val="24"/>
          <w:szCs w:val="24"/>
        </w:rPr>
      </w:pPr>
      <w:r>
        <w:rPr>
          <w:rFonts w:ascii="Times New Roman" w:hAnsi="Times New Roman" w:cs="Times New Roman"/>
          <w:sz w:val="24"/>
          <w:szCs w:val="24"/>
        </w:rPr>
        <w:t>Procedure</w:t>
      </w:r>
      <w:r w:rsidR="00F040C9" w:rsidRPr="00F040C9">
        <w:rPr>
          <w:rFonts w:ascii="Times New Roman" w:hAnsi="Times New Roman" w:cs="Times New Roman"/>
          <w:sz w:val="24"/>
          <w:szCs w:val="24"/>
        </w:rPr>
        <w:t>:</w:t>
      </w:r>
    </w:p>
    <w:p w:rsidR="00F040C9" w:rsidRPr="00984E8C" w:rsidRDefault="007207E8" w:rsidP="006A1A36">
      <w:r w:rsidRPr="00744CAE">
        <w:lastRenderedPageBreak/>
        <w:t xml:space="preserve"> </w:t>
      </w:r>
      <w:r w:rsidR="006A1A36">
        <w:t>Primary data was collected by surv</w:t>
      </w:r>
      <w:r w:rsidR="0047107B">
        <w:t>ey method using</w:t>
      </w:r>
      <w:r w:rsidR="00984E8C">
        <w:t xml:space="preserve"> “</w:t>
      </w:r>
      <w:r w:rsidR="004C50A3">
        <w:t>Adapted from t</w:t>
      </w:r>
      <w:r w:rsidR="00984E8C" w:rsidRPr="00984E8C">
        <w:t>he Self Report Altruism Scale</w:t>
      </w:r>
      <w:r w:rsidR="00984E8C">
        <w:t>”</w:t>
      </w:r>
      <w:r w:rsidR="006A1A36">
        <w:t>. Convenient</w:t>
      </w:r>
      <w:r w:rsidR="00FB32EE">
        <w:t xml:space="preserve"> </w:t>
      </w:r>
      <w:r w:rsidR="006A1A36">
        <w:t>sampling was done to categori</w:t>
      </w:r>
      <w:r w:rsidR="00984E8C">
        <w:t xml:space="preserve">ze the participants amongst the interpretations </w:t>
      </w:r>
      <w:r w:rsidR="006A1A36">
        <w:t>. All responses were taken.</w:t>
      </w:r>
    </w:p>
    <w:p w:rsidR="00744CAE" w:rsidRDefault="00744CAE" w:rsidP="00F040C9">
      <w:pPr>
        <w:rPr>
          <w:rFonts w:ascii="Times New Roman" w:hAnsi="Times New Roman" w:cs="Times New Roman"/>
          <w:sz w:val="24"/>
          <w:szCs w:val="24"/>
        </w:rPr>
      </w:pPr>
      <w:r>
        <w:rPr>
          <w:rFonts w:ascii="Times New Roman" w:hAnsi="Times New Roman" w:cs="Times New Roman"/>
          <w:sz w:val="24"/>
          <w:szCs w:val="24"/>
        </w:rPr>
        <w:t>Measures:</w:t>
      </w:r>
    </w:p>
    <w:p w:rsidR="00CD74D7" w:rsidRPr="00CD74D7" w:rsidRDefault="00CD74D7" w:rsidP="00CD74D7">
      <w:pPr>
        <w:rPr>
          <w:rFonts w:ascii="Times New Roman" w:hAnsi="Times New Roman" w:cs="Times New Roman"/>
          <w:sz w:val="24"/>
          <w:szCs w:val="24"/>
        </w:rPr>
      </w:pPr>
      <w:r w:rsidRPr="00CD74D7">
        <w:rPr>
          <w:rFonts w:ascii="Times New Roman" w:hAnsi="Times New Roman" w:cs="Times New Roman"/>
          <w:sz w:val="24"/>
          <w:szCs w:val="24"/>
        </w:rPr>
        <w:t>DEMOGRAPHICS:</w:t>
      </w:r>
    </w:p>
    <w:p w:rsidR="00394A15" w:rsidRDefault="004C50A3" w:rsidP="00CD74D7">
      <w:pPr>
        <w:rPr>
          <w:rFonts w:ascii="Times New Roman" w:hAnsi="Times New Roman" w:cs="Times New Roman"/>
          <w:sz w:val="24"/>
          <w:szCs w:val="24"/>
        </w:rPr>
      </w:pPr>
      <w:r>
        <w:rPr>
          <w:rFonts w:ascii="Times New Roman" w:hAnsi="Times New Roman" w:cs="Times New Roman"/>
          <w:sz w:val="24"/>
          <w:szCs w:val="24"/>
        </w:rPr>
        <w:t>Adapted from the s</w:t>
      </w:r>
      <w:r w:rsidR="00CD74D7">
        <w:rPr>
          <w:rFonts w:ascii="Times New Roman" w:hAnsi="Times New Roman" w:cs="Times New Roman"/>
          <w:sz w:val="24"/>
          <w:szCs w:val="24"/>
        </w:rPr>
        <w:t xml:space="preserve">elf </w:t>
      </w:r>
      <w:r>
        <w:rPr>
          <w:rFonts w:ascii="Times New Roman" w:hAnsi="Times New Roman" w:cs="Times New Roman"/>
          <w:sz w:val="24"/>
          <w:szCs w:val="24"/>
        </w:rPr>
        <w:t>-r</w:t>
      </w:r>
      <w:r w:rsidR="009862F1">
        <w:rPr>
          <w:rFonts w:ascii="Times New Roman" w:hAnsi="Times New Roman" w:cs="Times New Roman"/>
          <w:sz w:val="24"/>
          <w:szCs w:val="24"/>
        </w:rPr>
        <w:t xml:space="preserve">eport </w:t>
      </w:r>
      <w:r>
        <w:rPr>
          <w:rFonts w:ascii="Times New Roman" w:hAnsi="Times New Roman" w:cs="Times New Roman"/>
          <w:sz w:val="24"/>
          <w:szCs w:val="24"/>
        </w:rPr>
        <w:t>altruism s</w:t>
      </w:r>
      <w:r w:rsidR="00CD74D7">
        <w:rPr>
          <w:rFonts w:ascii="Times New Roman" w:hAnsi="Times New Roman" w:cs="Times New Roman"/>
          <w:sz w:val="24"/>
          <w:szCs w:val="24"/>
        </w:rPr>
        <w:t>cale</w:t>
      </w:r>
      <w:r w:rsidR="00CD74D7" w:rsidRPr="00CD74D7">
        <w:rPr>
          <w:rFonts w:ascii="Times New Roman" w:hAnsi="Times New Roman" w:cs="Times New Roman"/>
          <w:sz w:val="24"/>
          <w:szCs w:val="24"/>
        </w:rPr>
        <w:t xml:space="preserve"> demographic information consisted of the </w:t>
      </w:r>
    </w:p>
    <w:p w:rsidR="00CD74D7" w:rsidRDefault="00CD74D7" w:rsidP="00CD74D7">
      <w:pPr>
        <w:rPr>
          <w:rFonts w:ascii="Times New Roman" w:hAnsi="Times New Roman" w:cs="Times New Roman"/>
          <w:sz w:val="24"/>
          <w:szCs w:val="24"/>
        </w:rPr>
      </w:pPr>
      <w:r w:rsidRPr="00CD74D7">
        <w:rPr>
          <w:rFonts w:ascii="Times New Roman" w:hAnsi="Times New Roman" w:cs="Times New Roman"/>
          <w:sz w:val="24"/>
          <w:szCs w:val="24"/>
        </w:rPr>
        <w:t>individua</w:t>
      </w:r>
      <w:r w:rsidR="00394A15">
        <w:rPr>
          <w:rFonts w:ascii="Times New Roman" w:hAnsi="Times New Roman" w:cs="Times New Roman"/>
          <w:sz w:val="24"/>
          <w:szCs w:val="24"/>
        </w:rPr>
        <w:t xml:space="preserve">ls’ </w:t>
      </w:r>
      <w:r w:rsidR="009862F1">
        <w:rPr>
          <w:rFonts w:ascii="Times New Roman" w:hAnsi="Times New Roman" w:cs="Times New Roman"/>
          <w:sz w:val="24"/>
          <w:szCs w:val="24"/>
        </w:rPr>
        <w:t>name, age, gender.</w:t>
      </w:r>
    </w:p>
    <w:p w:rsidR="007E5D8F" w:rsidRDefault="009862F1" w:rsidP="007E5D8F">
      <w:r>
        <w:rPr>
          <w:rFonts w:ascii="Times New Roman" w:hAnsi="Times New Roman" w:cs="Times New Roman"/>
          <w:sz w:val="24"/>
          <w:szCs w:val="24"/>
        </w:rPr>
        <w:t>Tool:</w:t>
      </w:r>
      <w:r w:rsidR="007E5D8F" w:rsidRPr="007E5D8F">
        <w:t xml:space="preserve"> </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Adapted Self-Report Altruism Scale</w:t>
      </w:r>
    </w:p>
    <w:p w:rsidR="00B25B2E" w:rsidRDefault="00B25B2E" w:rsidP="007E5D8F">
      <w:pPr>
        <w:rPr>
          <w:rFonts w:ascii="Times New Roman" w:hAnsi="Times New Roman" w:cs="Times New Roman"/>
          <w:sz w:val="24"/>
          <w:szCs w:val="24"/>
        </w:rPr>
      </w:pPr>
      <w:r>
        <w:rPr>
          <w:rFonts w:ascii="Times New Roman" w:hAnsi="Times New Roman" w:cs="Times New Roman"/>
          <w:sz w:val="24"/>
          <w:szCs w:val="24"/>
        </w:rPr>
        <w:t>Instrument is called as the</w:t>
      </w:r>
      <w:r w:rsidR="007E5D8F" w:rsidRPr="007E5D8F">
        <w:rPr>
          <w:rFonts w:ascii="Times New Roman" w:hAnsi="Times New Roman" w:cs="Times New Roman"/>
          <w:sz w:val="24"/>
          <w:szCs w:val="24"/>
        </w:rPr>
        <w:t xml:space="preserve"> Adapted from the Self-Report</w:t>
      </w:r>
      <w:r>
        <w:rPr>
          <w:rFonts w:ascii="Times New Roman" w:hAnsi="Times New Roman" w:cs="Times New Roman"/>
          <w:sz w:val="24"/>
          <w:szCs w:val="24"/>
        </w:rPr>
        <w:t xml:space="preserve"> Altruism Scale (Rushton, 1981) </w:t>
      </w:r>
    </w:p>
    <w:p w:rsidR="00B818B6" w:rsidRDefault="00B25B2E" w:rsidP="007E5D8F">
      <w:pPr>
        <w:rPr>
          <w:rFonts w:ascii="Times New Roman" w:hAnsi="Times New Roman" w:cs="Times New Roman"/>
          <w:sz w:val="24"/>
          <w:szCs w:val="24"/>
        </w:rPr>
      </w:pPr>
      <w:r>
        <w:rPr>
          <w:rFonts w:ascii="Times New Roman" w:hAnsi="Times New Roman" w:cs="Times New Roman"/>
          <w:sz w:val="24"/>
          <w:szCs w:val="24"/>
        </w:rPr>
        <w:t>The Scale/Subscale Name is</w:t>
      </w:r>
      <w:r w:rsidR="007E5D8F" w:rsidRPr="007E5D8F">
        <w:rPr>
          <w:rFonts w:ascii="Times New Roman" w:hAnsi="Times New Roman" w:cs="Times New Roman"/>
          <w:sz w:val="24"/>
          <w:szCs w:val="24"/>
        </w:rPr>
        <w:t xml:space="preserve"> Ada</w:t>
      </w:r>
      <w:r w:rsidR="00262DFE">
        <w:rPr>
          <w:rFonts w:ascii="Times New Roman" w:hAnsi="Times New Roman" w:cs="Times New Roman"/>
          <w:sz w:val="24"/>
          <w:szCs w:val="24"/>
        </w:rPr>
        <w:t>pted Self-Report Altruism Scale</w:t>
      </w:r>
      <w:r w:rsidR="00B818B6">
        <w:rPr>
          <w:rFonts w:ascii="Times New Roman" w:hAnsi="Times New Roman" w:cs="Times New Roman"/>
          <w:sz w:val="24"/>
          <w:szCs w:val="24"/>
        </w:rPr>
        <w:t>.</w:t>
      </w:r>
      <w:r w:rsidR="001E18F6">
        <w:rPr>
          <w:rFonts w:ascii="Times New Roman" w:hAnsi="Times New Roman" w:cs="Times New Roman"/>
          <w:sz w:val="24"/>
          <w:szCs w:val="24"/>
        </w:rPr>
        <w:t xml:space="preserve"> </w:t>
      </w:r>
      <w:r w:rsidR="00262DFE">
        <w:rPr>
          <w:rFonts w:ascii="Times New Roman" w:hAnsi="Times New Roman" w:cs="Times New Roman"/>
          <w:sz w:val="24"/>
          <w:szCs w:val="24"/>
        </w:rPr>
        <w:t xml:space="preserve">The information is cited </w:t>
      </w:r>
      <w:r w:rsidR="007E5D8F" w:rsidRPr="007E5D8F">
        <w:rPr>
          <w:rFonts w:ascii="Times New Roman" w:hAnsi="Times New Roman" w:cs="Times New Roman"/>
          <w:sz w:val="24"/>
          <w:szCs w:val="24"/>
        </w:rPr>
        <w:t xml:space="preserve">and </w:t>
      </w:r>
    </w:p>
    <w:p w:rsidR="001E18F6"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adapted by the CYFAR Life Sk</w:t>
      </w:r>
      <w:r w:rsidR="00B818B6">
        <w:rPr>
          <w:rFonts w:ascii="Times New Roman" w:hAnsi="Times New Roman" w:cs="Times New Roman"/>
          <w:sz w:val="24"/>
          <w:szCs w:val="24"/>
        </w:rPr>
        <w:t xml:space="preserve">ills Project, Youth Development. </w:t>
      </w:r>
      <w:r w:rsidR="00262DFE">
        <w:rPr>
          <w:rFonts w:ascii="Times New Roman" w:hAnsi="Times New Roman" w:cs="Times New Roman"/>
          <w:sz w:val="24"/>
          <w:szCs w:val="24"/>
        </w:rPr>
        <w:t>Initiat</w:t>
      </w:r>
      <w:r w:rsidRPr="007E5D8F">
        <w:rPr>
          <w:rFonts w:ascii="Times New Roman" w:hAnsi="Times New Roman" w:cs="Times New Roman"/>
          <w:sz w:val="24"/>
          <w:szCs w:val="24"/>
        </w:rPr>
        <w:t>e</w:t>
      </w:r>
      <w:r w:rsidR="00262DFE">
        <w:rPr>
          <w:rFonts w:ascii="Times New Roman" w:hAnsi="Times New Roman" w:cs="Times New Roman"/>
          <w:sz w:val="24"/>
          <w:szCs w:val="24"/>
        </w:rPr>
        <w:t xml:space="preserve">d by the </w:t>
      </w:r>
      <w:r w:rsidR="00161F29">
        <w:rPr>
          <w:rFonts w:ascii="Times New Roman" w:hAnsi="Times New Roman" w:cs="Times New Roman"/>
          <w:sz w:val="24"/>
          <w:szCs w:val="24"/>
        </w:rPr>
        <w:t xml:space="preserve">Texas A&amp;M </w:t>
      </w:r>
    </w:p>
    <w:p w:rsidR="001E18F6" w:rsidRDefault="00161F29" w:rsidP="007E5D8F">
      <w:pPr>
        <w:rPr>
          <w:rFonts w:ascii="Times New Roman" w:hAnsi="Times New Roman" w:cs="Times New Roman"/>
          <w:sz w:val="24"/>
          <w:szCs w:val="24"/>
        </w:rPr>
      </w:pPr>
      <w:r>
        <w:rPr>
          <w:rFonts w:ascii="Times New Roman" w:hAnsi="Times New Roman" w:cs="Times New Roman"/>
          <w:sz w:val="24"/>
          <w:szCs w:val="24"/>
        </w:rPr>
        <w:t>University. The Developers are</w:t>
      </w:r>
      <w:r w:rsidR="007E5D8F" w:rsidRPr="007E5D8F">
        <w:rPr>
          <w:rFonts w:ascii="Times New Roman" w:hAnsi="Times New Roman" w:cs="Times New Roman"/>
          <w:sz w:val="24"/>
          <w:szCs w:val="24"/>
        </w:rPr>
        <w:t xml:space="preserve"> P. C. Rushton (original), Peter Witt and Chris Boleman (adapted </w:t>
      </w:r>
    </w:p>
    <w:p w:rsidR="001E18F6"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version)</w:t>
      </w:r>
      <w:r w:rsidR="00161F29">
        <w:rPr>
          <w:rFonts w:ascii="Times New Roman" w:hAnsi="Times New Roman" w:cs="Times New Roman"/>
          <w:sz w:val="24"/>
          <w:szCs w:val="24"/>
        </w:rPr>
        <w:t xml:space="preserve">. The year the original scale was published in </w:t>
      </w:r>
      <w:r w:rsidR="00D053BF">
        <w:rPr>
          <w:rFonts w:ascii="Times New Roman" w:hAnsi="Times New Roman" w:cs="Times New Roman"/>
          <w:sz w:val="24"/>
          <w:szCs w:val="24"/>
        </w:rPr>
        <w:t xml:space="preserve">1981 (original), 2009 (adapted). </w:t>
      </w:r>
      <w:r w:rsidRPr="007E5D8F">
        <w:rPr>
          <w:rFonts w:ascii="Times New Roman" w:hAnsi="Times New Roman" w:cs="Times New Roman"/>
          <w:sz w:val="24"/>
          <w:szCs w:val="24"/>
        </w:rPr>
        <w:t xml:space="preserve">Target </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Audience(s</w:t>
      </w:r>
      <w:r w:rsidR="00D053BF">
        <w:rPr>
          <w:rFonts w:ascii="Times New Roman" w:hAnsi="Times New Roman" w:cs="Times New Roman"/>
          <w:sz w:val="24"/>
          <w:szCs w:val="24"/>
        </w:rPr>
        <w:t>) are the y</w:t>
      </w:r>
      <w:r w:rsidRPr="007E5D8F">
        <w:rPr>
          <w:rFonts w:ascii="Times New Roman" w:hAnsi="Times New Roman" w:cs="Times New Roman"/>
          <w:sz w:val="24"/>
          <w:szCs w:val="24"/>
        </w:rPr>
        <w:t>outh</w:t>
      </w:r>
      <w:r w:rsidR="00B818B6">
        <w:rPr>
          <w:rFonts w:ascii="Times New Roman" w:hAnsi="Times New Roman" w:cs="Times New Roman"/>
          <w:sz w:val="24"/>
          <w:szCs w:val="24"/>
        </w:rPr>
        <w:t xml:space="preserve">. </w:t>
      </w:r>
      <w:r w:rsidR="00D053BF">
        <w:rPr>
          <w:rFonts w:ascii="Times New Roman" w:hAnsi="Times New Roman" w:cs="Times New Roman"/>
          <w:sz w:val="24"/>
          <w:szCs w:val="24"/>
        </w:rPr>
        <w:t>The</w:t>
      </w:r>
      <w:r w:rsidR="00B818B6">
        <w:rPr>
          <w:rFonts w:ascii="Times New Roman" w:hAnsi="Times New Roman" w:cs="Times New Roman"/>
          <w:sz w:val="24"/>
          <w:szCs w:val="24"/>
        </w:rPr>
        <w:t xml:space="preserve"> tool is available only in </w:t>
      </w:r>
      <w:r w:rsidR="0017073B">
        <w:rPr>
          <w:rFonts w:ascii="Times New Roman" w:hAnsi="Times New Roman" w:cs="Times New Roman"/>
          <w:sz w:val="24"/>
          <w:szCs w:val="24"/>
        </w:rPr>
        <w:t xml:space="preserve">English. </w:t>
      </w:r>
      <w:r w:rsidRPr="007E5D8F">
        <w:rPr>
          <w:rFonts w:ascii="Times New Roman" w:hAnsi="Times New Roman" w:cs="Times New Roman"/>
          <w:sz w:val="24"/>
          <w:szCs w:val="24"/>
        </w:rPr>
        <w:t>The original</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instrument is widely used with adult</w:t>
      </w:r>
      <w:r w:rsidR="0017073B">
        <w:rPr>
          <w:rFonts w:ascii="Times New Roman" w:hAnsi="Times New Roman" w:cs="Times New Roman"/>
          <w:sz w:val="24"/>
          <w:szCs w:val="24"/>
        </w:rPr>
        <w:t>s and has a reliability of .84</w:t>
      </w:r>
      <w:r w:rsidRPr="007E5D8F">
        <w:rPr>
          <w:rFonts w:ascii="Times New Roman" w:hAnsi="Times New Roman" w:cs="Times New Roman"/>
          <w:sz w:val="24"/>
          <w:szCs w:val="24"/>
        </w:rPr>
        <w:t>.</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Description: This 14-item scale assesse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Psychometrics:</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Information on reliability and validity are provided below. If information on a particular</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psychometric was not found, it is indicated as “no information provided.” It should be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noted that this is not necessarily an indication of a lack of reliability or validity within a</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particular scale/instrument, but rather a lack of rigorous testing, for various reasons, by</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the developers or other researchers.</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Reliability: A correlation of at least .80 is suggested for at least one type of reliability as</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evidence; however, standards range from .5 to .9 depending on the intended use and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context for the instrument.</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lastRenderedPageBreak/>
        <w:t>Internal Consistency: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Inter-rater reliability: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Test-Retest: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Validity: The extent to which a measure captures what it is intended to measure.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Content/Face Validity: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Criterion Validity: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Construct Validity: No information provided</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Reference: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Rushton, P. C., R. (1981). The altruistic personality and the self-report altruism scale.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Personality and Individual Differences, 2(4), 293-302.</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CONSTRUCT: Altruism</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Scale Name: Adapted Version of the Self-Report Altruism Scale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Developers: P. C. Rushton (original), Peter Witt and Chris Boleman (adapted version)</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Scale: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0=Never</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1=Once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2=More than once</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3=Often</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4=Very often</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Scoring:</w:t>
      </w:r>
    </w:p>
    <w:p w:rsidR="007E5D8F" w:rsidRPr="007E5D8F"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 Sum all item ratings together.</w:t>
      </w:r>
    </w:p>
    <w:p w:rsidR="009862F1" w:rsidRDefault="007E5D8F" w:rsidP="007E5D8F">
      <w:pPr>
        <w:rPr>
          <w:rFonts w:ascii="Times New Roman" w:hAnsi="Times New Roman" w:cs="Times New Roman"/>
          <w:sz w:val="24"/>
          <w:szCs w:val="24"/>
        </w:rPr>
      </w:pPr>
      <w:r w:rsidRPr="007E5D8F">
        <w:rPr>
          <w:rFonts w:ascii="Times New Roman" w:hAnsi="Times New Roman" w:cs="Times New Roman"/>
          <w:sz w:val="24"/>
          <w:szCs w:val="24"/>
        </w:rPr>
        <w:t> A higher score indicates greater altruism.</w:t>
      </w:r>
    </w:p>
    <w:p w:rsidR="009862F1" w:rsidRDefault="009862F1" w:rsidP="00CD74D7">
      <w:pPr>
        <w:rPr>
          <w:rFonts w:ascii="Times New Roman" w:hAnsi="Times New Roman" w:cs="Times New Roman"/>
          <w:sz w:val="24"/>
          <w:szCs w:val="24"/>
        </w:rPr>
      </w:pPr>
    </w:p>
    <w:p w:rsidR="0059325A" w:rsidRPr="0012512D" w:rsidRDefault="0059325A" w:rsidP="008912AF">
      <w:pPr>
        <w:rPr>
          <w:rFonts w:ascii="Times New Roman" w:hAnsi="Times New Roman" w:cs="Times New Roman"/>
          <w:sz w:val="24"/>
          <w:szCs w:val="24"/>
        </w:rPr>
      </w:pPr>
      <w:r w:rsidRPr="00DD31BC">
        <w:rPr>
          <w:rFonts w:ascii="Times New Roman" w:hAnsi="Times New Roman" w:cs="Times New Roman"/>
          <w:b/>
          <w:sz w:val="24"/>
          <w:szCs w:val="24"/>
        </w:rPr>
        <w:t xml:space="preserve">Statistical Analysis </w:t>
      </w:r>
    </w:p>
    <w:p w:rsidR="00966645" w:rsidRDefault="00966645" w:rsidP="008912AF">
      <w:pPr>
        <w:rPr>
          <w:rFonts w:ascii="Times New Roman" w:hAnsi="Times New Roman" w:cs="Times New Roman"/>
          <w:sz w:val="24"/>
          <w:szCs w:val="24"/>
        </w:rPr>
      </w:pPr>
      <w:r>
        <w:rPr>
          <w:rFonts w:ascii="Times New Roman" w:hAnsi="Times New Roman" w:cs="Times New Roman"/>
          <w:sz w:val="24"/>
          <w:szCs w:val="24"/>
        </w:rPr>
        <w:t xml:space="preserve">The data was analyzed using Excel </w:t>
      </w:r>
    </w:p>
    <w:p w:rsidR="0072797B" w:rsidRDefault="00966645" w:rsidP="008912AF">
      <w:pPr>
        <w:rPr>
          <w:rFonts w:ascii="Times New Roman" w:hAnsi="Times New Roman" w:cs="Times New Roman"/>
          <w:sz w:val="24"/>
          <w:szCs w:val="24"/>
        </w:rPr>
      </w:pPr>
      <w:r w:rsidRPr="00966645">
        <w:rPr>
          <w:rFonts w:ascii="Times New Roman" w:hAnsi="Times New Roman" w:cs="Times New Roman"/>
          <w:sz w:val="24"/>
          <w:szCs w:val="24"/>
        </w:rPr>
        <w:lastRenderedPageBreak/>
        <w:t xml:space="preserve"> Independent Sample t test </w:t>
      </w:r>
      <w:r w:rsidR="00D6300F">
        <w:rPr>
          <w:rFonts w:ascii="Times New Roman" w:hAnsi="Times New Roman" w:cs="Times New Roman"/>
          <w:sz w:val="24"/>
          <w:szCs w:val="24"/>
        </w:rPr>
        <w:t>was used , to analyse the altruistic behavior</w:t>
      </w:r>
      <w:r w:rsidR="0072797B">
        <w:rPr>
          <w:rFonts w:ascii="Times New Roman" w:hAnsi="Times New Roman" w:cs="Times New Roman"/>
          <w:sz w:val="24"/>
          <w:szCs w:val="24"/>
        </w:rPr>
        <w:t xml:space="preserve"> data collected from </w:t>
      </w:r>
    </w:p>
    <w:p w:rsidR="0059325A" w:rsidRDefault="0072797B"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18 to 35 year </w:t>
      </w:r>
      <w:r w:rsidR="00D6300F">
        <w:rPr>
          <w:rFonts w:ascii="Times New Roman" w:hAnsi="Times New Roman" w:cs="Times New Roman"/>
          <w:sz w:val="24"/>
          <w:szCs w:val="24"/>
        </w:rPr>
        <w:t>old</w:t>
      </w:r>
      <w:r>
        <w:rPr>
          <w:rFonts w:ascii="Times New Roman" w:hAnsi="Times New Roman" w:cs="Times New Roman"/>
          <w:sz w:val="24"/>
          <w:szCs w:val="24"/>
        </w:rPr>
        <w:t>s</w:t>
      </w:r>
      <w:r>
        <w:rPr>
          <w:rFonts w:ascii="Times New Roman" w:hAnsi="Times New Roman" w:cs="Times New Roman"/>
          <w:sz w:val="24"/>
          <w:szCs w:val="24"/>
        </w:rPr>
        <w:tab/>
      </w:r>
    </w:p>
    <w:p w:rsidR="0072797B" w:rsidRDefault="0072797B" w:rsidP="0072797B">
      <w:pPr>
        <w:tabs>
          <w:tab w:val="left" w:pos="3945"/>
        </w:tabs>
        <w:rPr>
          <w:rFonts w:ascii="Times New Roman" w:hAnsi="Times New Roman" w:cs="Times New Roman"/>
          <w:sz w:val="24"/>
          <w:szCs w:val="24"/>
        </w:rPr>
      </w:pPr>
      <w:r>
        <w:rPr>
          <w:rFonts w:ascii="Times New Roman" w:hAnsi="Times New Roman" w:cs="Times New Roman"/>
          <w:sz w:val="24"/>
          <w:szCs w:val="24"/>
        </w:rPr>
        <w:t>RESULTS AND DISCUSSION</w:t>
      </w:r>
    </w:p>
    <w:p w:rsidR="00255EFF" w:rsidRDefault="00D6553A" w:rsidP="0072797B">
      <w:pPr>
        <w:tabs>
          <w:tab w:val="left" w:pos="3945"/>
        </w:tabs>
        <w:rPr>
          <w:rFonts w:ascii="Times New Roman" w:hAnsi="Times New Roman" w:cs="Times New Roman"/>
          <w:sz w:val="24"/>
          <w:szCs w:val="24"/>
        </w:rPr>
      </w:pPr>
      <w:r>
        <w:rPr>
          <w:rFonts w:ascii="Times New Roman" w:hAnsi="Times New Roman" w:cs="Times New Roman"/>
          <w:sz w:val="24"/>
          <w:szCs w:val="24"/>
        </w:rPr>
        <w:t>Table 1.1 Interpretation</w:t>
      </w:r>
      <w:r w:rsidR="00A7716B">
        <w:rPr>
          <w:rFonts w:ascii="Times New Roman" w:hAnsi="Times New Roman" w:cs="Times New Roman"/>
          <w:sz w:val="24"/>
          <w:szCs w:val="24"/>
        </w:rPr>
        <w:t xml:space="preserve"> between male and female participants </w:t>
      </w:r>
    </w:p>
    <w:tbl>
      <w:tblPr>
        <w:tblStyle w:val="TableGrid"/>
        <w:tblW w:w="0" w:type="auto"/>
        <w:tblLook w:val="04A0" w:firstRow="1" w:lastRow="0" w:firstColumn="1" w:lastColumn="0" w:noHBand="0" w:noVBand="1"/>
      </w:tblPr>
      <w:tblGrid>
        <w:gridCol w:w="2343"/>
        <w:gridCol w:w="2337"/>
        <w:gridCol w:w="2330"/>
        <w:gridCol w:w="2340"/>
      </w:tblGrid>
      <w:tr w:rsidR="00255EFF" w:rsidTr="00255EFF">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Variable </w:t>
            </w:r>
          </w:p>
        </w:tc>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Gender </w:t>
            </w:r>
          </w:p>
        </w:tc>
        <w:tc>
          <w:tcPr>
            <w:tcW w:w="2394" w:type="dxa"/>
          </w:tcPr>
          <w:p w:rsidR="00255EFF" w:rsidRDefault="00407669" w:rsidP="0072797B">
            <w:pPr>
              <w:tabs>
                <w:tab w:val="left" w:pos="3945"/>
              </w:tabs>
              <w:rPr>
                <w:rFonts w:ascii="Times New Roman" w:hAnsi="Times New Roman" w:cs="Times New Roman"/>
                <w:sz w:val="24"/>
                <w:szCs w:val="24"/>
              </w:rPr>
            </w:pPr>
            <w:r>
              <w:rPr>
                <w:rFonts w:ascii="Times New Roman" w:hAnsi="Times New Roman" w:cs="Times New Roman"/>
                <w:sz w:val="24"/>
                <w:szCs w:val="24"/>
              </w:rPr>
              <w:t>Total raw score</w:t>
            </w:r>
          </w:p>
        </w:tc>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Level of altruism </w:t>
            </w:r>
          </w:p>
        </w:tc>
      </w:tr>
      <w:tr w:rsidR="00255EFF" w:rsidTr="00255EFF">
        <w:tc>
          <w:tcPr>
            <w:tcW w:w="2394" w:type="dxa"/>
          </w:tcPr>
          <w:p w:rsidR="00255EFF" w:rsidRDefault="00407669"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Altruism </w:t>
            </w:r>
          </w:p>
        </w:tc>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Male </w:t>
            </w:r>
          </w:p>
        </w:tc>
        <w:tc>
          <w:tcPr>
            <w:tcW w:w="2394" w:type="dxa"/>
          </w:tcPr>
          <w:p w:rsidR="00255EFF" w:rsidRDefault="00846F7E" w:rsidP="0072797B">
            <w:pPr>
              <w:tabs>
                <w:tab w:val="left" w:pos="3945"/>
              </w:tabs>
              <w:rPr>
                <w:rFonts w:ascii="Times New Roman" w:hAnsi="Times New Roman" w:cs="Times New Roman"/>
                <w:sz w:val="24"/>
                <w:szCs w:val="24"/>
              </w:rPr>
            </w:pPr>
            <w:r>
              <w:rPr>
                <w:rFonts w:ascii="Times New Roman" w:hAnsi="Times New Roman" w:cs="Times New Roman"/>
                <w:sz w:val="24"/>
                <w:szCs w:val="24"/>
              </w:rPr>
              <w:t>986</w:t>
            </w:r>
          </w:p>
        </w:tc>
        <w:tc>
          <w:tcPr>
            <w:tcW w:w="2394" w:type="dxa"/>
          </w:tcPr>
          <w:p w:rsidR="00255EFF" w:rsidRDefault="00846F7E" w:rsidP="0072797B">
            <w:pPr>
              <w:tabs>
                <w:tab w:val="left" w:pos="3945"/>
              </w:tabs>
              <w:rPr>
                <w:rFonts w:ascii="Times New Roman" w:hAnsi="Times New Roman" w:cs="Times New Roman"/>
                <w:sz w:val="24"/>
                <w:szCs w:val="24"/>
              </w:rPr>
            </w:pPr>
            <w:r>
              <w:rPr>
                <w:rFonts w:ascii="Times New Roman" w:hAnsi="Times New Roman" w:cs="Times New Roman"/>
                <w:sz w:val="24"/>
                <w:szCs w:val="24"/>
              </w:rPr>
              <w:t>LOW</w:t>
            </w:r>
          </w:p>
        </w:tc>
      </w:tr>
      <w:tr w:rsidR="00255EFF" w:rsidTr="00255EFF">
        <w:tc>
          <w:tcPr>
            <w:tcW w:w="2394" w:type="dxa"/>
          </w:tcPr>
          <w:p w:rsidR="00255EFF" w:rsidRDefault="00255EFF" w:rsidP="0072797B">
            <w:pPr>
              <w:tabs>
                <w:tab w:val="left" w:pos="3945"/>
              </w:tabs>
              <w:rPr>
                <w:rFonts w:ascii="Times New Roman" w:hAnsi="Times New Roman" w:cs="Times New Roman"/>
                <w:sz w:val="24"/>
                <w:szCs w:val="24"/>
              </w:rPr>
            </w:pPr>
          </w:p>
        </w:tc>
        <w:tc>
          <w:tcPr>
            <w:tcW w:w="2394" w:type="dxa"/>
          </w:tcPr>
          <w:p w:rsidR="00255EFF" w:rsidRDefault="00255EFF" w:rsidP="0072797B">
            <w:pPr>
              <w:tabs>
                <w:tab w:val="left" w:pos="3945"/>
              </w:tabs>
              <w:rPr>
                <w:rFonts w:ascii="Times New Roman" w:hAnsi="Times New Roman" w:cs="Times New Roman"/>
                <w:sz w:val="24"/>
                <w:szCs w:val="24"/>
              </w:rPr>
            </w:pPr>
            <w:r>
              <w:rPr>
                <w:rFonts w:ascii="Times New Roman" w:hAnsi="Times New Roman" w:cs="Times New Roman"/>
                <w:sz w:val="24"/>
                <w:szCs w:val="24"/>
              </w:rPr>
              <w:t>Female</w:t>
            </w:r>
          </w:p>
        </w:tc>
        <w:tc>
          <w:tcPr>
            <w:tcW w:w="2394" w:type="dxa"/>
          </w:tcPr>
          <w:p w:rsidR="00255EFF" w:rsidRDefault="00846F7E" w:rsidP="0072797B">
            <w:pPr>
              <w:tabs>
                <w:tab w:val="left" w:pos="3945"/>
              </w:tabs>
              <w:rPr>
                <w:rFonts w:ascii="Times New Roman" w:hAnsi="Times New Roman" w:cs="Times New Roman"/>
                <w:sz w:val="24"/>
                <w:szCs w:val="24"/>
              </w:rPr>
            </w:pPr>
            <w:r>
              <w:rPr>
                <w:rFonts w:ascii="Times New Roman" w:hAnsi="Times New Roman" w:cs="Times New Roman"/>
                <w:sz w:val="24"/>
                <w:szCs w:val="24"/>
              </w:rPr>
              <w:t>1439</w:t>
            </w:r>
          </w:p>
        </w:tc>
        <w:tc>
          <w:tcPr>
            <w:tcW w:w="2394" w:type="dxa"/>
          </w:tcPr>
          <w:p w:rsidR="00255EFF" w:rsidRDefault="00846F7E" w:rsidP="0072797B">
            <w:pPr>
              <w:tabs>
                <w:tab w:val="left" w:pos="3945"/>
              </w:tabs>
              <w:rPr>
                <w:rFonts w:ascii="Times New Roman" w:hAnsi="Times New Roman" w:cs="Times New Roman"/>
                <w:sz w:val="24"/>
                <w:szCs w:val="24"/>
              </w:rPr>
            </w:pPr>
            <w:r>
              <w:rPr>
                <w:rFonts w:ascii="Times New Roman" w:hAnsi="Times New Roman" w:cs="Times New Roman"/>
                <w:sz w:val="24"/>
                <w:szCs w:val="24"/>
              </w:rPr>
              <w:t>HIGH</w:t>
            </w:r>
          </w:p>
        </w:tc>
      </w:tr>
    </w:tbl>
    <w:p w:rsidR="00D6553A" w:rsidRDefault="004239A2"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 </w:t>
      </w:r>
    </w:p>
    <w:p w:rsidR="00CE0B4B" w:rsidRDefault="004239A2" w:rsidP="0072797B">
      <w:pPr>
        <w:tabs>
          <w:tab w:val="left" w:pos="3945"/>
        </w:tabs>
        <w:rPr>
          <w:rFonts w:ascii="Times New Roman" w:hAnsi="Times New Roman" w:cs="Times New Roman"/>
          <w:sz w:val="24"/>
          <w:szCs w:val="24"/>
        </w:rPr>
      </w:pPr>
      <w:r>
        <w:rPr>
          <w:rFonts w:ascii="Times New Roman" w:hAnsi="Times New Roman" w:cs="Times New Roman"/>
          <w:sz w:val="24"/>
          <w:szCs w:val="24"/>
        </w:rPr>
        <w:t xml:space="preserve">The study identified that female participants are high in altruism than male participants. It was an </w:t>
      </w:r>
    </w:p>
    <w:p w:rsidR="00803CF8" w:rsidRDefault="007441B1" w:rsidP="0072797B">
      <w:pPr>
        <w:tabs>
          <w:tab w:val="left" w:pos="3945"/>
        </w:tabs>
        <w:rPr>
          <w:rFonts w:ascii="Times New Roman" w:hAnsi="Times New Roman" w:cs="Times New Roman"/>
          <w:sz w:val="24"/>
          <w:szCs w:val="24"/>
        </w:rPr>
      </w:pPr>
      <w:r>
        <w:rPr>
          <w:rFonts w:ascii="Times New Roman" w:hAnsi="Times New Roman" w:cs="Times New Roman"/>
          <w:sz w:val="24"/>
          <w:szCs w:val="24"/>
        </w:rPr>
        <w:t>expected hypothesis.</w:t>
      </w:r>
      <w:r w:rsidRPr="007441B1">
        <w:t xml:space="preserve"> </w:t>
      </w:r>
      <w:r w:rsidRPr="007441B1">
        <w:rPr>
          <w:rFonts w:ascii="Times New Roman" w:hAnsi="Times New Roman" w:cs="Times New Roman"/>
          <w:sz w:val="24"/>
          <w:szCs w:val="24"/>
        </w:rPr>
        <w:t xml:space="preserve">Hence the above result also proves that being altruistic is going to improve </w:t>
      </w:r>
    </w:p>
    <w:p w:rsidR="00803CF8" w:rsidRDefault="007441B1" w:rsidP="0072797B">
      <w:pPr>
        <w:tabs>
          <w:tab w:val="left" w:pos="3945"/>
        </w:tabs>
        <w:rPr>
          <w:rFonts w:ascii="Times New Roman" w:hAnsi="Times New Roman" w:cs="Times New Roman"/>
          <w:sz w:val="24"/>
          <w:szCs w:val="24"/>
        </w:rPr>
      </w:pPr>
      <w:r w:rsidRPr="007441B1">
        <w:rPr>
          <w:rFonts w:ascii="Times New Roman" w:hAnsi="Times New Roman" w:cs="Times New Roman"/>
          <w:sz w:val="24"/>
          <w:szCs w:val="24"/>
        </w:rPr>
        <w:t xml:space="preserve">an </w:t>
      </w:r>
      <w:r w:rsidR="00803CF8" w:rsidRPr="00803CF8">
        <w:rPr>
          <w:rFonts w:ascii="Times New Roman" w:hAnsi="Times New Roman" w:cs="Times New Roman"/>
          <w:sz w:val="24"/>
          <w:szCs w:val="24"/>
        </w:rPr>
        <w:t xml:space="preserve">individual‘s well-being. To break the myth of today‘s world, lacks well-being has been </w:t>
      </w:r>
    </w:p>
    <w:p w:rsidR="00803CF8" w:rsidRDefault="00803CF8" w:rsidP="0072797B">
      <w:pPr>
        <w:tabs>
          <w:tab w:val="left" w:pos="3945"/>
        </w:tabs>
        <w:rPr>
          <w:rFonts w:ascii="Times New Roman" w:hAnsi="Times New Roman" w:cs="Times New Roman"/>
          <w:sz w:val="24"/>
          <w:szCs w:val="24"/>
        </w:rPr>
      </w:pPr>
      <w:r w:rsidRPr="00803CF8">
        <w:rPr>
          <w:rFonts w:ascii="Times New Roman" w:hAnsi="Times New Roman" w:cs="Times New Roman"/>
          <w:sz w:val="24"/>
          <w:szCs w:val="24"/>
        </w:rPr>
        <w:t>broken. Taking into consideration to prove the point that ampl</w:t>
      </w:r>
      <w:r>
        <w:rPr>
          <w:rFonts w:ascii="Times New Roman" w:hAnsi="Times New Roman" w:cs="Times New Roman"/>
          <w:sz w:val="24"/>
          <w:szCs w:val="24"/>
        </w:rPr>
        <w:t xml:space="preserve">e NGO‘s have a great number of </w:t>
      </w:r>
    </w:p>
    <w:p w:rsidR="008E4E13" w:rsidRDefault="00803CF8" w:rsidP="0072797B">
      <w:pPr>
        <w:tabs>
          <w:tab w:val="left" w:pos="3945"/>
        </w:tabs>
        <w:rPr>
          <w:rFonts w:ascii="Times New Roman" w:hAnsi="Times New Roman" w:cs="Times New Roman"/>
          <w:sz w:val="24"/>
          <w:szCs w:val="24"/>
        </w:rPr>
      </w:pPr>
      <w:r w:rsidRPr="00803CF8">
        <w:rPr>
          <w:rFonts w:ascii="Times New Roman" w:hAnsi="Times New Roman" w:cs="Times New Roman"/>
          <w:sz w:val="24"/>
          <w:szCs w:val="24"/>
        </w:rPr>
        <w:t xml:space="preserve">youngsters who do their part to the society, they in turn gain a sense of self-satisfaction which </w:t>
      </w:r>
    </w:p>
    <w:p w:rsidR="008E4E13" w:rsidRDefault="008E4E13" w:rsidP="0072797B">
      <w:pPr>
        <w:tabs>
          <w:tab w:val="left" w:pos="3945"/>
        </w:tabs>
        <w:rPr>
          <w:rFonts w:ascii="Times New Roman" w:hAnsi="Times New Roman" w:cs="Times New Roman"/>
          <w:sz w:val="24"/>
          <w:szCs w:val="24"/>
        </w:rPr>
      </w:pPr>
      <w:r w:rsidRPr="008E4E13">
        <w:rPr>
          <w:rFonts w:ascii="Times New Roman" w:hAnsi="Times New Roman" w:cs="Times New Roman"/>
          <w:sz w:val="24"/>
          <w:szCs w:val="24"/>
        </w:rPr>
        <w:t>helps in their well-being. The altruistic nature has been a great pe</w:t>
      </w:r>
      <w:r>
        <w:rPr>
          <w:rFonts w:ascii="Times New Roman" w:hAnsi="Times New Roman" w:cs="Times New Roman"/>
          <w:sz w:val="24"/>
          <w:szCs w:val="24"/>
        </w:rPr>
        <w:t xml:space="preserve">rsonality trait in our current </w:t>
      </w:r>
    </w:p>
    <w:p w:rsidR="00FC304C" w:rsidRDefault="008E4E13" w:rsidP="0072797B">
      <w:pPr>
        <w:tabs>
          <w:tab w:val="left" w:pos="3945"/>
        </w:tabs>
        <w:rPr>
          <w:rFonts w:ascii="Times New Roman" w:hAnsi="Times New Roman" w:cs="Times New Roman"/>
          <w:sz w:val="24"/>
          <w:szCs w:val="24"/>
        </w:rPr>
      </w:pPr>
      <w:r w:rsidRPr="008E4E13">
        <w:rPr>
          <w:rFonts w:ascii="Times New Roman" w:hAnsi="Times New Roman" w:cs="Times New Roman"/>
          <w:sz w:val="24"/>
          <w:szCs w:val="24"/>
        </w:rPr>
        <w:t xml:space="preserve">generation of youngsters. They have come to terms with the fact that in helping each other there </w:t>
      </w:r>
    </w:p>
    <w:p w:rsidR="00FC304C" w:rsidRDefault="00FC304C" w:rsidP="0072797B">
      <w:pPr>
        <w:tabs>
          <w:tab w:val="left" w:pos="3945"/>
        </w:tabs>
        <w:rPr>
          <w:rFonts w:ascii="Times New Roman" w:hAnsi="Times New Roman" w:cs="Times New Roman"/>
          <w:sz w:val="24"/>
          <w:szCs w:val="24"/>
        </w:rPr>
      </w:pPr>
      <w:r w:rsidRPr="00FC304C">
        <w:rPr>
          <w:rFonts w:ascii="Times New Roman" w:hAnsi="Times New Roman" w:cs="Times New Roman"/>
          <w:sz w:val="24"/>
          <w:szCs w:val="24"/>
        </w:rPr>
        <w:t xml:space="preserve">can be a great increase of satisfaction in their day to day life. This in turn reflects in the general </w:t>
      </w:r>
    </w:p>
    <w:p w:rsidR="00FC304C" w:rsidRDefault="00FC304C" w:rsidP="0072797B">
      <w:pPr>
        <w:tabs>
          <w:tab w:val="left" w:pos="3945"/>
        </w:tabs>
        <w:rPr>
          <w:rFonts w:ascii="Times New Roman" w:hAnsi="Times New Roman" w:cs="Times New Roman"/>
          <w:sz w:val="24"/>
          <w:szCs w:val="24"/>
        </w:rPr>
      </w:pPr>
      <w:r w:rsidRPr="00FC304C">
        <w:rPr>
          <w:rFonts w:ascii="Times New Roman" w:hAnsi="Times New Roman" w:cs="Times New Roman"/>
          <w:sz w:val="24"/>
          <w:szCs w:val="24"/>
        </w:rPr>
        <w:t xml:space="preserve">well-being of an individual. We have learnt to thrive not only </w:t>
      </w:r>
      <w:r>
        <w:rPr>
          <w:rFonts w:ascii="Times New Roman" w:hAnsi="Times New Roman" w:cs="Times New Roman"/>
          <w:sz w:val="24"/>
          <w:szCs w:val="24"/>
        </w:rPr>
        <w:t>for ourselves but also for our</w:t>
      </w:r>
    </w:p>
    <w:p w:rsidR="004B5093" w:rsidRDefault="00FC304C" w:rsidP="0072797B">
      <w:pPr>
        <w:tabs>
          <w:tab w:val="left" w:pos="3945"/>
        </w:tabs>
        <w:rPr>
          <w:rFonts w:ascii="Times New Roman" w:hAnsi="Times New Roman" w:cs="Times New Roman"/>
          <w:sz w:val="24"/>
          <w:szCs w:val="24"/>
        </w:rPr>
      </w:pPr>
      <w:r w:rsidRPr="00FC304C">
        <w:rPr>
          <w:rFonts w:ascii="Times New Roman" w:hAnsi="Times New Roman" w:cs="Times New Roman"/>
          <w:sz w:val="24"/>
          <w:szCs w:val="24"/>
        </w:rPr>
        <w:t>companions for a better life.</w:t>
      </w:r>
      <w:r w:rsidR="004B5093">
        <w:rPr>
          <w:rFonts w:ascii="Times New Roman" w:hAnsi="Times New Roman" w:cs="Times New Roman"/>
          <w:sz w:val="24"/>
          <w:szCs w:val="24"/>
        </w:rPr>
        <w:t xml:space="preserve"> </w:t>
      </w:r>
      <w:r w:rsidR="004B5093" w:rsidRPr="004B5093">
        <w:rPr>
          <w:rFonts w:ascii="Times New Roman" w:hAnsi="Times New Roman" w:cs="Times New Roman"/>
          <w:sz w:val="24"/>
          <w:szCs w:val="24"/>
        </w:rPr>
        <w:t xml:space="preserve">Whether or not there are gender differences in altruistic behaviour </w:t>
      </w:r>
    </w:p>
    <w:p w:rsidR="004B5093" w:rsidRDefault="004B5093" w:rsidP="0072797B">
      <w:pPr>
        <w:tabs>
          <w:tab w:val="left" w:pos="3945"/>
        </w:tabs>
        <w:rPr>
          <w:rFonts w:ascii="Times New Roman" w:hAnsi="Times New Roman" w:cs="Times New Roman"/>
          <w:sz w:val="24"/>
          <w:szCs w:val="24"/>
        </w:rPr>
      </w:pPr>
      <w:r w:rsidRPr="004B5093">
        <w:rPr>
          <w:rFonts w:ascii="Times New Roman" w:hAnsi="Times New Roman" w:cs="Times New Roman"/>
          <w:sz w:val="24"/>
          <w:szCs w:val="24"/>
        </w:rPr>
        <w:t>in Dictator Game experiments has attracted considerable attention in recent years. Earlier studies</w:t>
      </w:r>
    </w:p>
    <w:p w:rsidR="00E62AC5" w:rsidRDefault="004B5093" w:rsidP="0072797B">
      <w:pPr>
        <w:tabs>
          <w:tab w:val="left" w:pos="3945"/>
        </w:tabs>
        <w:rPr>
          <w:rFonts w:ascii="Times New Roman" w:hAnsi="Times New Roman" w:cs="Times New Roman"/>
          <w:sz w:val="24"/>
          <w:szCs w:val="24"/>
        </w:rPr>
      </w:pPr>
      <w:r w:rsidRPr="004B5093">
        <w:rPr>
          <w:rFonts w:ascii="Times New Roman" w:hAnsi="Times New Roman" w:cs="Times New Roman"/>
          <w:sz w:val="24"/>
          <w:szCs w:val="24"/>
        </w:rPr>
        <w:t xml:space="preserve">found </w:t>
      </w:r>
      <w:r w:rsidR="00E62AC5">
        <w:rPr>
          <w:rFonts w:ascii="Times New Roman" w:hAnsi="Times New Roman" w:cs="Times New Roman"/>
          <w:sz w:val="24"/>
          <w:szCs w:val="24"/>
        </w:rPr>
        <w:t xml:space="preserve">by </w:t>
      </w:r>
      <w:sdt>
        <w:sdtPr>
          <w:rPr>
            <w:rFonts w:ascii="Times New Roman" w:hAnsi="Times New Roman" w:cs="Times New Roman"/>
            <w:sz w:val="24"/>
            <w:szCs w:val="24"/>
          </w:rPr>
          <w:id w:val="-1969508049"/>
          <w:citation/>
        </w:sdtPr>
        <w:sdtEndPr/>
        <w:sdtContent>
          <w:r w:rsidR="00E62AC5">
            <w:rPr>
              <w:rFonts w:ascii="Times New Roman" w:hAnsi="Times New Roman" w:cs="Times New Roman"/>
              <w:sz w:val="24"/>
              <w:szCs w:val="24"/>
            </w:rPr>
            <w:fldChar w:fldCharType="begin"/>
          </w:r>
          <w:r w:rsidR="00E62AC5">
            <w:rPr>
              <w:rFonts w:ascii="Times New Roman" w:hAnsi="Times New Roman" w:cs="Times New Roman"/>
              <w:sz w:val="24"/>
              <w:szCs w:val="24"/>
            </w:rPr>
            <w:instrText xml:space="preserve"> CITATION Pab18 \l 1033 </w:instrText>
          </w:r>
          <w:r w:rsidR="00E62AC5">
            <w:rPr>
              <w:rFonts w:ascii="Times New Roman" w:hAnsi="Times New Roman" w:cs="Times New Roman"/>
              <w:sz w:val="24"/>
              <w:szCs w:val="24"/>
            </w:rPr>
            <w:fldChar w:fldCharType="separate"/>
          </w:r>
          <w:r w:rsidR="00A953A9" w:rsidRPr="00A953A9">
            <w:rPr>
              <w:rFonts w:ascii="Times New Roman" w:hAnsi="Times New Roman" w:cs="Times New Roman"/>
              <w:noProof/>
              <w:sz w:val="24"/>
              <w:szCs w:val="24"/>
            </w:rPr>
            <w:t>(Pablo Brañas-Garza &amp; Ericka Rascón Ramírez, 2018)</w:t>
          </w:r>
          <w:r w:rsidR="00E62AC5">
            <w:rPr>
              <w:rFonts w:ascii="Times New Roman" w:hAnsi="Times New Roman" w:cs="Times New Roman"/>
              <w:sz w:val="24"/>
              <w:szCs w:val="24"/>
            </w:rPr>
            <w:fldChar w:fldCharType="end"/>
          </w:r>
        </w:sdtContent>
      </w:sdt>
      <w:r w:rsidR="00E62AC5">
        <w:rPr>
          <w:rFonts w:ascii="Times New Roman" w:hAnsi="Times New Roman" w:cs="Times New Roman"/>
          <w:sz w:val="24"/>
          <w:szCs w:val="24"/>
        </w:rPr>
        <w:t xml:space="preserve"> </w:t>
      </w:r>
      <w:r w:rsidRPr="004B5093">
        <w:rPr>
          <w:rFonts w:ascii="Times New Roman" w:hAnsi="Times New Roman" w:cs="Times New Roman"/>
          <w:sz w:val="24"/>
          <w:szCs w:val="24"/>
        </w:rPr>
        <w:t xml:space="preserve">women to be more altruistic </w:t>
      </w:r>
    </w:p>
    <w:p w:rsidR="00E55D12" w:rsidRDefault="004B5093" w:rsidP="0072797B">
      <w:pPr>
        <w:tabs>
          <w:tab w:val="left" w:pos="3945"/>
        </w:tabs>
        <w:rPr>
          <w:rFonts w:ascii="Times New Roman" w:hAnsi="Times New Roman" w:cs="Times New Roman"/>
          <w:sz w:val="24"/>
          <w:szCs w:val="24"/>
        </w:rPr>
      </w:pPr>
      <w:r w:rsidRPr="004B5093">
        <w:rPr>
          <w:rFonts w:ascii="Times New Roman" w:hAnsi="Times New Roman" w:cs="Times New Roman"/>
          <w:sz w:val="24"/>
          <w:szCs w:val="24"/>
        </w:rPr>
        <w:t xml:space="preserve">than men. However, this conclusion has been challenged by </w:t>
      </w:r>
      <w:r w:rsidR="00E55D12">
        <w:rPr>
          <w:rFonts w:ascii="Times New Roman" w:hAnsi="Times New Roman" w:cs="Times New Roman"/>
          <w:sz w:val="24"/>
          <w:szCs w:val="24"/>
        </w:rPr>
        <w:t xml:space="preserve"> </w:t>
      </w:r>
      <w:r w:rsidRPr="004B5093">
        <w:rPr>
          <w:rFonts w:ascii="Times New Roman" w:hAnsi="Times New Roman" w:cs="Times New Roman"/>
          <w:sz w:val="24"/>
          <w:szCs w:val="24"/>
        </w:rPr>
        <w:t>more recent accounts, which have</w:t>
      </w:r>
    </w:p>
    <w:p w:rsidR="00E55D12" w:rsidRDefault="004B5093" w:rsidP="0072797B">
      <w:pPr>
        <w:tabs>
          <w:tab w:val="left" w:pos="3945"/>
        </w:tabs>
        <w:rPr>
          <w:rFonts w:ascii="Times New Roman" w:hAnsi="Times New Roman" w:cs="Times New Roman"/>
          <w:sz w:val="24"/>
          <w:szCs w:val="24"/>
        </w:rPr>
      </w:pPr>
      <w:r w:rsidRPr="004B5093">
        <w:rPr>
          <w:rFonts w:ascii="Times New Roman" w:hAnsi="Times New Roman" w:cs="Times New Roman"/>
          <w:sz w:val="24"/>
          <w:szCs w:val="24"/>
        </w:rPr>
        <w:t xml:space="preserve">argued that gender differences in altruistic behaviour may be a peculiarity of student samples and </w:t>
      </w:r>
    </w:p>
    <w:p w:rsidR="00E55D12" w:rsidRDefault="004B5093" w:rsidP="0072797B">
      <w:pPr>
        <w:tabs>
          <w:tab w:val="left" w:pos="3945"/>
        </w:tabs>
        <w:rPr>
          <w:rFonts w:ascii="Times New Roman" w:hAnsi="Times New Roman" w:cs="Times New Roman"/>
          <w:sz w:val="24"/>
          <w:szCs w:val="24"/>
        </w:rPr>
      </w:pPr>
      <w:r w:rsidRPr="004B5093">
        <w:rPr>
          <w:rFonts w:ascii="Times New Roman" w:hAnsi="Times New Roman" w:cs="Times New Roman"/>
          <w:sz w:val="24"/>
          <w:szCs w:val="24"/>
        </w:rPr>
        <w:t>may n</w:t>
      </w:r>
      <w:r w:rsidR="0097306B">
        <w:rPr>
          <w:rFonts w:ascii="Times New Roman" w:hAnsi="Times New Roman" w:cs="Times New Roman"/>
          <w:sz w:val="24"/>
          <w:szCs w:val="24"/>
        </w:rPr>
        <w:t xml:space="preserve">ot extend to other groups. It studied the </w:t>
      </w:r>
      <w:r w:rsidRPr="004B5093">
        <w:rPr>
          <w:rFonts w:ascii="Times New Roman" w:hAnsi="Times New Roman" w:cs="Times New Roman"/>
          <w:sz w:val="24"/>
          <w:szCs w:val="24"/>
        </w:rPr>
        <w:t>gender differences in altruistic</w:t>
      </w:r>
      <w:r w:rsidR="0097306B">
        <w:rPr>
          <w:rFonts w:ascii="Times New Roman" w:hAnsi="Times New Roman" w:cs="Times New Roman"/>
          <w:sz w:val="24"/>
          <w:szCs w:val="24"/>
        </w:rPr>
        <w:t xml:space="preserve"> behavio</w:t>
      </w:r>
      <w:r w:rsidRPr="004B5093">
        <w:rPr>
          <w:rFonts w:ascii="Times New Roman" w:hAnsi="Times New Roman" w:cs="Times New Roman"/>
          <w:sz w:val="24"/>
          <w:szCs w:val="24"/>
        </w:rPr>
        <w:t xml:space="preserve">r and, </w:t>
      </w:r>
    </w:p>
    <w:p w:rsidR="00E55D12" w:rsidRDefault="004B5093" w:rsidP="0072797B">
      <w:pPr>
        <w:tabs>
          <w:tab w:val="left" w:pos="3945"/>
        </w:tabs>
        <w:rPr>
          <w:rFonts w:ascii="Times New Roman" w:hAnsi="Times New Roman" w:cs="Times New Roman"/>
          <w:sz w:val="24"/>
          <w:szCs w:val="24"/>
        </w:rPr>
      </w:pPr>
      <w:r w:rsidRPr="004B5093">
        <w:rPr>
          <w:rFonts w:ascii="Times New Roman" w:hAnsi="Times New Roman" w:cs="Times New Roman"/>
          <w:sz w:val="24"/>
          <w:szCs w:val="24"/>
        </w:rPr>
        <w:t xml:space="preserve">additionally, in expectations of altruistic behaviour, in a sample of Amazon Mechanical Turk </w:t>
      </w:r>
    </w:p>
    <w:p w:rsidR="00E55D12" w:rsidRDefault="004B5093" w:rsidP="0072797B">
      <w:pPr>
        <w:tabs>
          <w:tab w:val="left" w:pos="3945"/>
        </w:tabs>
        <w:rPr>
          <w:rFonts w:ascii="Times New Roman" w:hAnsi="Times New Roman" w:cs="Times New Roman"/>
          <w:sz w:val="24"/>
          <w:szCs w:val="24"/>
        </w:rPr>
      </w:pPr>
      <w:r w:rsidRPr="004B5093">
        <w:rPr>
          <w:rFonts w:ascii="Times New Roman" w:hAnsi="Times New Roman" w:cs="Times New Roman"/>
          <w:sz w:val="24"/>
          <w:szCs w:val="24"/>
        </w:rPr>
        <w:t>crowd</w:t>
      </w:r>
      <w:r w:rsidR="004459A7">
        <w:rPr>
          <w:rFonts w:ascii="Times New Roman" w:hAnsi="Times New Roman" w:cs="Times New Roman"/>
          <w:sz w:val="24"/>
          <w:szCs w:val="24"/>
        </w:rPr>
        <w:t xml:space="preserve"> </w:t>
      </w:r>
      <w:r w:rsidRPr="004B5093">
        <w:rPr>
          <w:rFonts w:ascii="Times New Roman" w:hAnsi="Times New Roman" w:cs="Times New Roman"/>
          <w:sz w:val="24"/>
          <w:szCs w:val="24"/>
        </w:rPr>
        <w:t xml:space="preserve">workers living in the US. In Study 1, </w:t>
      </w:r>
      <w:r w:rsidR="00CC67A1">
        <w:rPr>
          <w:rFonts w:ascii="Times New Roman" w:hAnsi="Times New Roman" w:cs="Times New Roman"/>
          <w:sz w:val="24"/>
          <w:szCs w:val="24"/>
        </w:rPr>
        <w:t xml:space="preserve">it </w:t>
      </w:r>
      <w:r w:rsidRPr="004B5093">
        <w:rPr>
          <w:rFonts w:ascii="Times New Roman" w:hAnsi="Times New Roman" w:cs="Times New Roman"/>
          <w:sz w:val="24"/>
          <w:szCs w:val="24"/>
        </w:rPr>
        <w:t>report</w:t>
      </w:r>
      <w:r w:rsidR="00CC67A1">
        <w:rPr>
          <w:rFonts w:ascii="Times New Roman" w:hAnsi="Times New Roman" w:cs="Times New Roman"/>
          <w:sz w:val="24"/>
          <w:szCs w:val="24"/>
        </w:rPr>
        <w:t>ed</w:t>
      </w:r>
      <w:r w:rsidRPr="004B5093">
        <w:rPr>
          <w:rFonts w:ascii="Times New Roman" w:hAnsi="Times New Roman" w:cs="Times New Roman"/>
          <w:sz w:val="24"/>
          <w:szCs w:val="24"/>
        </w:rPr>
        <w:t xml:space="preserve"> a mega-analysis of more</w:t>
      </w:r>
      <w:r w:rsidR="00CC67A1">
        <w:rPr>
          <w:rFonts w:ascii="Times New Roman" w:hAnsi="Times New Roman" w:cs="Times New Roman"/>
          <w:sz w:val="24"/>
          <w:szCs w:val="24"/>
        </w:rPr>
        <w:t xml:space="preserve"> than 3, 500 </w:t>
      </w:r>
    </w:p>
    <w:p w:rsidR="00E55D12" w:rsidRDefault="00CC67A1" w:rsidP="0072797B">
      <w:pPr>
        <w:tabs>
          <w:tab w:val="left" w:pos="3945"/>
        </w:tabs>
        <w:rPr>
          <w:rFonts w:ascii="Times New Roman" w:hAnsi="Times New Roman" w:cs="Times New Roman"/>
          <w:sz w:val="24"/>
          <w:szCs w:val="24"/>
        </w:rPr>
      </w:pPr>
      <w:r>
        <w:rPr>
          <w:rFonts w:ascii="Times New Roman" w:hAnsi="Times New Roman" w:cs="Times New Roman"/>
          <w:sz w:val="24"/>
          <w:szCs w:val="24"/>
        </w:rPr>
        <w:t>observations and</w:t>
      </w:r>
      <w:r w:rsidR="004B5093" w:rsidRPr="004B5093">
        <w:rPr>
          <w:rFonts w:ascii="Times New Roman" w:hAnsi="Times New Roman" w:cs="Times New Roman"/>
          <w:sz w:val="24"/>
          <w:szCs w:val="24"/>
        </w:rPr>
        <w:t xml:space="preserve"> show</w:t>
      </w:r>
      <w:r>
        <w:rPr>
          <w:rFonts w:ascii="Times New Roman" w:hAnsi="Times New Roman" w:cs="Times New Roman"/>
          <w:sz w:val="24"/>
          <w:szCs w:val="24"/>
        </w:rPr>
        <w:t>ed</w:t>
      </w:r>
      <w:r w:rsidR="004B5093" w:rsidRPr="004B5093">
        <w:rPr>
          <w:rFonts w:ascii="Times New Roman" w:hAnsi="Times New Roman" w:cs="Times New Roman"/>
          <w:sz w:val="24"/>
          <w:szCs w:val="24"/>
        </w:rPr>
        <w:t xml:space="preserve"> that women are significantly more altruistic than men. In Study 2, </w:t>
      </w:r>
      <w:r>
        <w:rPr>
          <w:rFonts w:ascii="Times New Roman" w:hAnsi="Times New Roman" w:cs="Times New Roman"/>
          <w:sz w:val="24"/>
          <w:szCs w:val="24"/>
        </w:rPr>
        <w:t xml:space="preserve">it </w:t>
      </w:r>
    </w:p>
    <w:p w:rsidR="00B11789" w:rsidRDefault="004459A7" w:rsidP="0072797B">
      <w:pPr>
        <w:tabs>
          <w:tab w:val="left" w:pos="3945"/>
        </w:tabs>
        <w:rPr>
          <w:rFonts w:ascii="Times New Roman" w:hAnsi="Times New Roman" w:cs="Times New Roman"/>
          <w:sz w:val="24"/>
          <w:szCs w:val="24"/>
        </w:rPr>
      </w:pPr>
      <w:r>
        <w:rPr>
          <w:rFonts w:ascii="Times New Roman" w:hAnsi="Times New Roman" w:cs="Times New Roman"/>
          <w:sz w:val="24"/>
          <w:szCs w:val="24"/>
        </w:rPr>
        <w:lastRenderedPageBreak/>
        <w:t xml:space="preserve">showed </w:t>
      </w:r>
      <w:r w:rsidR="004B5093" w:rsidRPr="004B5093">
        <w:rPr>
          <w:rFonts w:ascii="Times New Roman" w:hAnsi="Times New Roman" w:cs="Times New Roman"/>
          <w:sz w:val="24"/>
          <w:szCs w:val="24"/>
        </w:rPr>
        <w:t>that both women and men expect women to be more altruistic than men.</w:t>
      </w:r>
      <w:r w:rsidR="00B11789">
        <w:rPr>
          <w:rFonts w:ascii="Times New Roman" w:hAnsi="Times New Roman" w:cs="Times New Roman"/>
          <w:sz w:val="24"/>
          <w:szCs w:val="24"/>
        </w:rPr>
        <w:t xml:space="preserve"> From table 1.1 </w:t>
      </w:r>
    </w:p>
    <w:p w:rsidR="00E24E2F" w:rsidRDefault="00B11789" w:rsidP="003F7DE2">
      <w:pPr>
        <w:rPr>
          <w:rFonts w:ascii="Times New Roman" w:hAnsi="Times New Roman" w:cs="Times New Roman"/>
          <w:sz w:val="24"/>
          <w:szCs w:val="24"/>
        </w:rPr>
      </w:pPr>
      <w:r>
        <w:rPr>
          <w:rFonts w:ascii="Times New Roman" w:hAnsi="Times New Roman" w:cs="Times New Roman"/>
          <w:sz w:val="24"/>
          <w:szCs w:val="24"/>
        </w:rPr>
        <w:t xml:space="preserve">it is very clear that females are high in altruism just </w:t>
      </w:r>
      <w:r w:rsidR="00DF6DED">
        <w:rPr>
          <w:rFonts w:ascii="Times New Roman" w:hAnsi="Times New Roman" w:cs="Times New Roman"/>
          <w:sz w:val="24"/>
          <w:szCs w:val="24"/>
        </w:rPr>
        <w:t>ike how the study has explained. A</w:t>
      </w:r>
      <w:r w:rsidR="003F7DE2" w:rsidRPr="003F7DE2">
        <w:rPr>
          <w:rFonts w:ascii="Times New Roman" w:hAnsi="Times New Roman" w:cs="Times New Roman"/>
          <w:sz w:val="24"/>
          <w:szCs w:val="24"/>
        </w:rPr>
        <w:t xml:space="preserve"> study </w:t>
      </w:r>
    </w:p>
    <w:p w:rsidR="00E24E2F" w:rsidRDefault="00E24E2F" w:rsidP="003F7DE2">
      <w:pPr>
        <w:rPr>
          <w:rFonts w:ascii="Times New Roman" w:hAnsi="Times New Roman" w:cs="Times New Roman"/>
          <w:sz w:val="24"/>
          <w:szCs w:val="24"/>
        </w:rPr>
      </w:pPr>
      <w:r>
        <w:rPr>
          <w:rFonts w:ascii="Times New Roman" w:hAnsi="Times New Roman" w:cs="Times New Roman"/>
          <w:sz w:val="24"/>
          <w:szCs w:val="24"/>
        </w:rPr>
        <w:t xml:space="preserve">by </w:t>
      </w:r>
      <w:sdt>
        <w:sdtPr>
          <w:rPr>
            <w:rFonts w:ascii="Times New Roman" w:hAnsi="Times New Roman" w:cs="Times New Roman"/>
            <w:sz w:val="24"/>
            <w:szCs w:val="24"/>
          </w:rPr>
          <w:id w:val="-776789521"/>
          <w:citation/>
        </w:sdtPr>
        <w:sdtEndPr/>
        <w:sdtContent>
          <w:r w:rsidR="00B35E18">
            <w:rPr>
              <w:rFonts w:ascii="Times New Roman" w:hAnsi="Times New Roman" w:cs="Times New Roman"/>
              <w:sz w:val="24"/>
              <w:szCs w:val="24"/>
            </w:rPr>
            <w:fldChar w:fldCharType="begin"/>
          </w:r>
          <w:r w:rsidR="00B35E18">
            <w:rPr>
              <w:rFonts w:ascii="Times New Roman" w:hAnsi="Times New Roman" w:cs="Times New Roman"/>
              <w:sz w:val="24"/>
              <w:szCs w:val="24"/>
            </w:rPr>
            <w:instrText xml:space="preserve"> CITATION Ros89 \l 1033 </w:instrText>
          </w:r>
          <w:r w:rsidR="00B35E18">
            <w:rPr>
              <w:rFonts w:ascii="Times New Roman" w:hAnsi="Times New Roman" w:cs="Times New Roman"/>
              <w:sz w:val="24"/>
              <w:szCs w:val="24"/>
            </w:rPr>
            <w:fldChar w:fldCharType="separate"/>
          </w:r>
          <w:r w:rsidR="00A953A9" w:rsidRPr="00A953A9">
            <w:rPr>
              <w:rFonts w:ascii="Times New Roman" w:hAnsi="Times New Roman" w:cs="Times New Roman"/>
              <w:noProof/>
              <w:sz w:val="24"/>
              <w:szCs w:val="24"/>
            </w:rPr>
            <w:t>(Rosemary S. L. MillsJan PedersenJoan E. Grusec, 1989)</w:t>
          </w:r>
          <w:r w:rsidR="00B35E18">
            <w:rPr>
              <w:rFonts w:ascii="Times New Roman" w:hAnsi="Times New Roman" w:cs="Times New Roman"/>
              <w:sz w:val="24"/>
              <w:szCs w:val="24"/>
            </w:rPr>
            <w:fldChar w:fldCharType="end"/>
          </w:r>
        </w:sdtContent>
      </w:sdt>
      <w:r w:rsidR="00B35E18">
        <w:rPr>
          <w:rFonts w:ascii="Times New Roman" w:hAnsi="Times New Roman" w:cs="Times New Roman"/>
          <w:sz w:val="24"/>
          <w:szCs w:val="24"/>
        </w:rPr>
        <w:t xml:space="preserve"> </w:t>
      </w:r>
      <w:r w:rsidR="003F7DE2" w:rsidRPr="003F7DE2">
        <w:rPr>
          <w:rFonts w:ascii="Times New Roman" w:hAnsi="Times New Roman" w:cs="Times New Roman"/>
          <w:sz w:val="24"/>
          <w:szCs w:val="24"/>
        </w:rPr>
        <w:t xml:space="preserve">examined sex differences in the </w:t>
      </w:r>
    </w:p>
    <w:p w:rsidR="00E24E2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resolution of prosocial dilemmas involving self-sacrifice. Women and men between 17 and 68 </w:t>
      </w:r>
    </w:p>
    <w:p w:rsidR="00E24E2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years of age were presented with hypothetical situations necessitating a choice between self and </w:t>
      </w:r>
    </w:p>
    <w:p w:rsidR="00E24E2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other, and asked to decide what they would choose to do. In addition, participants were asked </w:t>
      </w:r>
    </w:p>
    <w:p w:rsidR="00E24E2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why they made the choices they did and how they felt about them. Participants usually made the</w:t>
      </w:r>
    </w:p>
    <w:p w:rsidR="00E24E2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self-sacrificing choice, with no differences found between women and men in the distribution of </w:t>
      </w:r>
    </w:p>
    <w:p w:rsidR="00700E4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self and other choices. Choices were justified on the basis of the respondents' own needs or those </w:t>
      </w:r>
    </w:p>
    <w:p w:rsidR="00700E4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of the other person, conflict was minimized, or reasons were offered that involved stereotyped </w:t>
      </w:r>
    </w:p>
    <w:p w:rsidR="00700E4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statements, interpersonal concerns, empathy, internalized affects and values, or a judgment about </w:t>
      </w:r>
    </w:p>
    <w:p w:rsidR="00700E4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the capacity to help. Modes of reasoning differed somewhat between the sexes, with women </w:t>
      </w:r>
    </w:p>
    <w:p w:rsidR="00700E4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using more empathic reasoning than men with other cho</w:t>
      </w:r>
      <w:r w:rsidR="00DF6DED">
        <w:rPr>
          <w:rFonts w:ascii="Times New Roman" w:hAnsi="Times New Roman" w:cs="Times New Roman"/>
          <w:sz w:val="24"/>
          <w:szCs w:val="24"/>
        </w:rPr>
        <w:t>i</w:t>
      </w:r>
      <w:r w:rsidRPr="003F7DE2">
        <w:rPr>
          <w:rFonts w:ascii="Times New Roman" w:hAnsi="Times New Roman" w:cs="Times New Roman"/>
          <w:sz w:val="24"/>
          <w:szCs w:val="24"/>
        </w:rPr>
        <w:t xml:space="preserve">ces, and </w:t>
      </w:r>
      <w:r w:rsidR="00DF6DED">
        <w:rPr>
          <w:rFonts w:ascii="Times New Roman" w:hAnsi="Times New Roman" w:cs="Times New Roman"/>
          <w:sz w:val="24"/>
          <w:szCs w:val="24"/>
        </w:rPr>
        <w:t xml:space="preserve">attributed </w:t>
      </w:r>
      <w:r w:rsidRPr="003F7DE2">
        <w:rPr>
          <w:rFonts w:ascii="Times New Roman" w:hAnsi="Times New Roman" w:cs="Times New Roman"/>
          <w:sz w:val="24"/>
          <w:szCs w:val="24"/>
        </w:rPr>
        <w:t xml:space="preserve">their self choices </w:t>
      </w:r>
    </w:p>
    <w:p w:rsidR="00700E4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more to minimal conflict and less to concern for the other's interests. There were also sex </w:t>
      </w:r>
    </w:p>
    <w:p w:rsidR="00700E4F"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differences in participants' self-reported feelings about the choices t</w:t>
      </w:r>
      <w:r w:rsidR="00B0045E">
        <w:rPr>
          <w:rFonts w:ascii="Times New Roman" w:hAnsi="Times New Roman" w:cs="Times New Roman"/>
          <w:sz w:val="24"/>
          <w:szCs w:val="24"/>
        </w:rPr>
        <w:t xml:space="preserve">hey made. Specifically, there </w:t>
      </w:r>
    </w:p>
    <w:p w:rsidR="00700E4F" w:rsidRDefault="00D9492F" w:rsidP="003F7DE2">
      <w:pPr>
        <w:rPr>
          <w:rFonts w:ascii="Times New Roman" w:hAnsi="Times New Roman" w:cs="Times New Roman"/>
          <w:sz w:val="24"/>
          <w:szCs w:val="24"/>
        </w:rPr>
      </w:pPr>
      <w:r>
        <w:rPr>
          <w:rFonts w:ascii="Times New Roman" w:hAnsi="Times New Roman" w:cs="Times New Roman"/>
          <w:sz w:val="24"/>
          <w:szCs w:val="24"/>
        </w:rPr>
        <w:t xml:space="preserve">was </w:t>
      </w:r>
      <w:r w:rsidR="003F7DE2" w:rsidRPr="003F7DE2">
        <w:rPr>
          <w:rFonts w:ascii="Times New Roman" w:hAnsi="Times New Roman" w:cs="Times New Roman"/>
          <w:sz w:val="24"/>
          <w:szCs w:val="24"/>
        </w:rPr>
        <w:t xml:space="preserve">evidence that women experienced more conflict than men about other choices and had more </w:t>
      </w:r>
    </w:p>
    <w:p w:rsidR="00DF6DED" w:rsidRDefault="003F7DE2" w:rsidP="003F7DE2">
      <w:pPr>
        <w:rPr>
          <w:rFonts w:ascii="Times New Roman" w:hAnsi="Times New Roman" w:cs="Times New Roman"/>
          <w:sz w:val="24"/>
          <w:szCs w:val="24"/>
        </w:rPr>
      </w:pPr>
      <w:r w:rsidRPr="003F7DE2">
        <w:rPr>
          <w:rFonts w:ascii="Times New Roman" w:hAnsi="Times New Roman" w:cs="Times New Roman"/>
          <w:sz w:val="24"/>
          <w:szCs w:val="24"/>
        </w:rPr>
        <w:t xml:space="preserve">positive feelings than men did about their self choices. </w:t>
      </w:r>
    </w:p>
    <w:p w:rsidR="0059325A" w:rsidRDefault="00D6553A" w:rsidP="00D85A6A">
      <w:pPr>
        <w:tabs>
          <w:tab w:val="left" w:pos="3945"/>
        </w:tabs>
        <w:rPr>
          <w:rFonts w:ascii="Times New Roman" w:hAnsi="Times New Roman" w:cs="Times New Roman"/>
          <w:sz w:val="24"/>
          <w:szCs w:val="24"/>
        </w:rPr>
      </w:pPr>
      <w:r>
        <w:rPr>
          <w:rFonts w:ascii="Times New Roman" w:hAnsi="Times New Roman" w:cs="Times New Roman"/>
          <w:sz w:val="24"/>
          <w:szCs w:val="24"/>
        </w:rPr>
        <w:t>Table 1.2</w:t>
      </w:r>
      <w:r w:rsidR="008479DF">
        <w:rPr>
          <w:rFonts w:ascii="Times New Roman" w:hAnsi="Times New Roman" w:cs="Times New Roman"/>
          <w:sz w:val="24"/>
          <w:szCs w:val="24"/>
        </w:rPr>
        <w:t xml:space="preserve"> TTEST tabulation of adapted self</w:t>
      </w:r>
      <w:r w:rsidR="009E023A">
        <w:rPr>
          <w:rFonts w:ascii="Times New Roman" w:hAnsi="Times New Roman" w:cs="Times New Roman"/>
          <w:sz w:val="24"/>
          <w:szCs w:val="24"/>
        </w:rPr>
        <w:t xml:space="preserve">- report altruism scale </w:t>
      </w:r>
    </w:p>
    <w:p w:rsidR="00AB428D" w:rsidRDefault="00AB428D" w:rsidP="00AB428D">
      <w:pPr>
        <w:tabs>
          <w:tab w:val="left" w:pos="3945"/>
        </w:tabs>
        <w:rPr>
          <w:rFonts w:ascii="Times New Roman" w:hAnsi="Times New Roman" w:cs="Times New Roman"/>
          <w:sz w:val="24"/>
          <w:szCs w:val="24"/>
        </w:rPr>
      </w:pPr>
      <w:r w:rsidRPr="00AB428D">
        <w:rPr>
          <w:rFonts w:ascii="Times New Roman" w:hAnsi="Times New Roman" w:cs="Times New Roman"/>
          <w:sz w:val="24"/>
          <w:szCs w:val="24"/>
        </w:rPr>
        <w:t>Mean scores and the level o</w:t>
      </w:r>
      <w:r>
        <w:rPr>
          <w:rFonts w:ascii="Times New Roman" w:hAnsi="Times New Roman" w:cs="Times New Roman"/>
          <w:sz w:val="24"/>
          <w:szCs w:val="24"/>
        </w:rPr>
        <w:t>f significance of the variable</w:t>
      </w:r>
    </w:p>
    <w:tbl>
      <w:tblPr>
        <w:tblStyle w:val="TableGrid"/>
        <w:tblpPr w:leftFromText="180" w:rightFromText="180" w:vertAnchor="text" w:tblpY="1"/>
        <w:tblOverlap w:val="never"/>
        <w:tblW w:w="0" w:type="auto"/>
        <w:tblLook w:val="04A0" w:firstRow="1" w:lastRow="0" w:firstColumn="1" w:lastColumn="0" w:noHBand="0" w:noVBand="1"/>
      </w:tblPr>
      <w:tblGrid>
        <w:gridCol w:w="1569"/>
        <w:gridCol w:w="1562"/>
        <w:gridCol w:w="1538"/>
        <w:gridCol w:w="1554"/>
        <w:gridCol w:w="1571"/>
        <w:gridCol w:w="1556"/>
      </w:tblGrid>
      <w:tr w:rsidR="00070ED7" w:rsidTr="00B16C8F">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Variable </w:t>
            </w:r>
          </w:p>
        </w:tc>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Gender </w:t>
            </w:r>
          </w:p>
        </w:tc>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N</w:t>
            </w:r>
          </w:p>
        </w:tc>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Mean</w:t>
            </w:r>
          </w:p>
        </w:tc>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Standard deviation</w:t>
            </w:r>
          </w:p>
        </w:tc>
        <w:tc>
          <w:tcPr>
            <w:tcW w:w="1596" w:type="dxa"/>
          </w:tcPr>
          <w:p w:rsidR="00070ED7" w:rsidRDefault="00070ED7" w:rsidP="00B16C8F">
            <w:pPr>
              <w:tabs>
                <w:tab w:val="left" w:pos="3945"/>
              </w:tabs>
              <w:rPr>
                <w:rFonts w:ascii="Times New Roman" w:hAnsi="Times New Roman" w:cs="Times New Roman"/>
                <w:sz w:val="24"/>
                <w:szCs w:val="24"/>
              </w:rPr>
            </w:pPr>
            <w:r>
              <w:rPr>
                <w:rFonts w:ascii="Times New Roman" w:hAnsi="Times New Roman" w:cs="Times New Roman"/>
                <w:sz w:val="24"/>
                <w:szCs w:val="24"/>
              </w:rPr>
              <w:t>tvalue</w:t>
            </w:r>
          </w:p>
        </w:tc>
      </w:tr>
      <w:tr w:rsidR="0063555F" w:rsidTr="00B16C8F">
        <w:trPr>
          <w:trHeight w:val="422"/>
        </w:trPr>
        <w:tc>
          <w:tcPr>
            <w:tcW w:w="1596" w:type="dxa"/>
          </w:tcPr>
          <w:p w:rsidR="0063555F" w:rsidRDefault="00E621F8"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Altruism </w:t>
            </w:r>
          </w:p>
        </w:tc>
        <w:tc>
          <w:tcPr>
            <w:tcW w:w="1596" w:type="dxa"/>
          </w:tcPr>
          <w:p w:rsidR="0063555F" w:rsidRDefault="0063555F"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Male </w:t>
            </w:r>
          </w:p>
        </w:tc>
        <w:tc>
          <w:tcPr>
            <w:tcW w:w="1596" w:type="dxa"/>
          </w:tcPr>
          <w:p w:rsidR="0063555F" w:rsidRDefault="0063555F" w:rsidP="00B16C8F">
            <w:pPr>
              <w:tabs>
                <w:tab w:val="left" w:pos="3945"/>
              </w:tabs>
              <w:rPr>
                <w:rFonts w:ascii="Times New Roman" w:hAnsi="Times New Roman" w:cs="Times New Roman"/>
                <w:sz w:val="24"/>
                <w:szCs w:val="24"/>
              </w:rPr>
            </w:pPr>
            <w:r>
              <w:rPr>
                <w:rFonts w:ascii="Times New Roman" w:hAnsi="Times New Roman" w:cs="Times New Roman"/>
                <w:sz w:val="24"/>
                <w:szCs w:val="24"/>
              </w:rPr>
              <w:t>50</w:t>
            </w:r>
          </w:p>
        </w:tc>
        <w:tc>
          <w:tcPr>
            <w:tcW w:w="1596" w:type="dxa"/>
          </w:tcPr>
          <w:p w:rsidR="0063555F" w:rsidRDefault="00C60807" w:rsidP="00B16C8F">
            <w:pPr>
              <w:tabs>
                <w:tab w:val="left" w:pos="3945"/>
              </w:tabs>
              <w:rPr>
                <w:rFonts w:ascii="Times New Roman" w:hAnsi="Times New Roman" w:cs="Times New Roman"/>
                <w:sz w:val="24"/>
                <w:szCs w:val="24"/>
              </w:rPr>
            </w:pPr>
            <w:r>
              <w:rPr>
                <w:rFonts w:ascii="Times New Roman" w:hAnsi="Times New Roman" w:cs="Times New Roman"/>
                <w:sz w:val="24"/>
                <w:szCs w:val="24"/>
              </w:rPr>
              <w:t>19.72</w:t>
            </w:r>
          </w:p>
        </w:tc>
        <w:tc>
          <w:tcPr>
            <w:tcW w:w="1596" w:type="dxa"/>
          </w:tcPr>
          <w:p w:rsidR="0063555F" w:rsidRDefault="00C60807" w:rsidP="00B16C8F">
            <w:pPr>
              <w:tabs>
                <w:tab w:val="left" w:pos="3945"/>
              </w:tabs>
              <w:rPr>
                <w:rFonts w:ascii="Times New Roman" w:hAnsi="Times New Roman" w:cs="Times New Roman"/>
                <w:sz w:val="24"/>
                <w:szCs w:val="24"/>
              </w:rPr>
            </w:pPr>
            <w:r>
              <w:rPr>
                <w:rFonts w:ascii="Times New Roman" w:hAnsi="Times New Roman" w:cs="Times New Roman"/>
                <w:sz w:val="24"/>
                <w:szCs w:val="24"/>
              </w:rPr>
              <w:t>5.45</w:t>
            </w:r>
          </w:p>
        </w:tc>
        <w:tc>
          <w:tcPr>
            <w:tcW w:w="1596" w:type="dxa"/>
          </w:tcPr>
          <w:p w:rsidR="0063555F" w:rsidRDefault="00E621F8" w:rsidP="00E621F8">
            <w:pPr>
              <w:tabs>
                <w:tab w:val="left" w:pos="3945"/>
              </w:tabs>
              <w:jc w:val="center"/>
              <w:rPr>
                <w:rFonts w:ascii="Times New Roman" w:hAnsi="Times New Roman" w:cs="Times New Roman"/>
                <w:sz w:val="24"/>
                <w:szCs w:val="24"/>
              </w:rPr>
            </w:pPr>
            <w:r>
              <w:rPr>
                <w:rFonts w:ascii="Times New Roman" w:hAnsi="Times New Roman" w:cs="Times New Roman"/>
                <w:sz w:val="24"/>
                <w:szCs w:val="24"/>
              </w:rPr>
              <w:t>0.00</w:t>
            </w:r>
          </w:p>
        </w:tc>
      </w:tr>
      <w:tr w:rsidR="0063555F" w:rsidTr="00B16C8F">
        <w:trPr>
          <w:trHeight w:val="422"/>
        </w:trPr>
        <w:tc>
          <w:tcPr>
            <w:tcW w:w="1596" w:type="dxa"/>
          </w:tcPr>
          <w:p w:rsidR="0063555F" w:rsidRDefault="0063555F" w:rsidP="00B16C8F">
            <w:pPr>
              <w:tabs>
                <w:tab w:val="left" w:pos="3945"/>
              </w:tabs>
              <w:rPr>
                <w:rFonts w:ascii="Times New Roman" w:hAnsi="Times New Roman" w:cs="Times New Roman"/>
                <w:sz w:val="24"/>
                <w:szCs w:val="24"/>
              </w:rPr>
            </w:pPr>
          </w:p>
        </w:tc>
        <w:tc>
          <w:tcPr>
            <w:tcW w:w="1596" w:type="dxa"/>
          </w:tcPr>
          <w:p w:rsidR="0063555F" w:rsidRDefault="00C60807" w:rsidP="00B16C8F">
            <w:pPr>
              <w:tabs>
                <w:tab w:val="left" w:pos="3945"/>
              </w:tabs>
              <w:rPr>
                <w:rFonts w:ascii="Times New Roman" w:hAnsi="Times New Roman" w:cs="Times New Roman"/>
                <w:sz w:val="24"/>
                <w:szCs w:val="24"/>
              </w:rPr>
            </w:pPr>
            <w:r>
              <w:rPr>
                <w:rFonts w:ascii="Times New Roman" w:hAnsi="Times New Roman" w:cs="Times New Roman"/>
                <w:sz w:val="24"/>
                <w:szCs w:val="24"/>
              </w:rPr>
              <w:t xml:space="preserve">Female </w:t>
            </w:r>
          </w:p>
        </w:tc>
        <w:tc>
          <w:tcPr>
            <w:tcW w:w="1596" w:type="dxa"/>
          </w:tcPr>
          <w:p w:rsidR="0063555F" w:rsidRDefault="0063555F" w:rsidP="00B16C8F">
            <w:pPr>
              <w:tabs>
                <w:tab w:val="left" w:pos="3945"/>
              </w:tabs>
              <w:rPr>
                <w:rFonts w:ascii="Times New Roman" w:hAnsi="Times New Roman" w:cs="Times New Roman"/>
                <w:sz w:val="24"/>
                <w:szCs w:val="24"/>
              </w:rPr>
            </w:pPr>
            <w:r>
              <w:rPr>
                <w:rFonts w:ascii="Times New Roman" w:hAnsi="Times New Roman" w:cs="Times New Roman"/>
                <w:sz w:val="24"/>
                <w:szCs w:val="24"/>
              </w:rPr>
              <w:t>50</w:t>
            </w:r>
          </w:p>
        </w:tc>
        <w:tc>
          <w:tcPr>
            <w:tcW w:w="1596" w:type="dxa"/>
          </w:tcPr>
          <w:p w:rsidR="0063555F" w:rsidRDefault="00E621F8" w:rsidP="00B16C8F">
            <w:pPr>
              <w:tabs>
                <w:tab w:val="left" w:pos="3945"/>
              </w:tabs>
              <w:rPr>
                <w:rFonts w:ascii="Times New Roman" w:hAnsi="Times New Roman" w:cs="Times New Roman"/>
                <w:sz w:val="24"/>
                <w:szCs w:val="24"/>
              </w:rPr>
            </w:pPr>
            <w:r>
              <w:rPr>
                <w:rFonts w:ascii="Times New Roman" w:hAnsi="Times New Roman" w:cs="Times New Roman"/>
                <w:sz w:val="24"/>
                <w:szCs w:val="24"/>
              </w:rPr>
              <w:t>28.78</w:t>
            </w:r>
          </w:p>
        </w:tc>
        <w:tc>
          <w:tcPr>
            <w:tcW w:w="1596" w:type="dxa"/>
          </w:tcPr>
          <w:p w:rsidR="0063555F" w:rsidRDefault="00C60807" w:rsidP="00B16C8F">
            <w:pPr>
              <w:tabs>
                <w:tab w:val="left" w:pos="3945"/>
              </w:tabs>
              <w:rPr>
                <w:rFonts w:ascii="Times New Roman" w:hAnsi="Times New Roman" w:cs="Times New Roman"/>
                <w:sz w:val="24"/>
                <w:szCs w:val="24"/>
              </w:rPr>
            </w:pPr>
            <w:r>
              <w:rPr>
                <w:rFonts w:ascii="Times New Roman" w:hAnsi="Times New Roman" w:cs="Times New Roman"/>
                <w:sz w:val="24"/>
                <w:szCs w:val="24"/>
              </w:rPr>
              <w:t>8.29</w:t>
            </w:r>
          </w:p>
        </w:tc>
        <w:tc>
          <w:tcPr>
            <w:tcW w:w="1596" w:type="dxa"/>
          </w:tcPr>
          <w:p w:rsidR="0063555F" w:rsidRDefault="0063555F" w:rsidP="00B16C8F">
            <w:pPr>
              <w:tabs>
                <w:tab w:val="left" w:pos="3945"/>
              </w:tabs>
              <w:rPr>
                <w:rFonts w:ascii="Times New Roman" w:hAnsi="Times New Roman" w:cs="Times New Roman"/>
                <w:sz w:val="24"/>
                <w:szCs w:val="24"/>
              </w:rPr>
            </w:pPr>
          </w:p>
        </w:tc>
      </w:tr>
    </w:tbl>
    <w:p w:rsidR="00AB428D" w:rsidRDefault="00B16C8F" w:rsidP="00AB428D">
      <w:pPr>
        <w:tabs>
          <w:tab w:val="left" w:pos="3945"/>
        </w:tabs>
        <w:rPr>
          <w:rFonts w:ascii="Times New Roman" w:hAnsi="Times New Roman" w:cs="Times New Roman"/>
          <w:sz w:val="24"/>
          <w:szCs w:val="24"/>
        </w:rPr>
      </w:pPr>
      <w:r>
        <w:rPr>
          <w:rFonts w:ascii="Times New Roman" w:hAnsi="Times New Roman" w:cs="Times New Roman"/>
          <w:sz w:val="24"/>
          <w:szCs w:val="24"/>
        </w:rPr>
        <w:br w:type="textWrapping" w:clear="all"/>
      </w:r>
    </w:p>
    <w:p w:rsidR="00AB428D" w:rsidRPr="00AB428D" w:rsidRDefault="00AB428D" w:rsidP="00AB428D">
      <w:pPr>
        <w:tabs>
          <w:tab w:val="left" w:pos="3945"/>
        </w:tabs>
        <w:rPr>
          <w:rFonts w:ascii="Times New Roman" w:hAnsi="Times New Roman" w:cs="Times New Roman"/>
          <w:sz w:val="24"/>
          <w:szCs w:val="24"/>
        </w:rPr>
      </w:pPr>
      <w:r w:rsidRPr="00AB428D">
        <w:rPr>
          <w:rFonts w:ascii="Times New Roman" w:hAnsi="Times New Roman" w:cs="Times New Roman"/>
          <w:sz w:val="24"/>
          <w:szCs w:val="24"/>
        </w:rPr>
        <w:t>Independent sample ‗t‘ test was used to compare the differences between females and</w:t>
      </w:r>
    </w:p>
    <w:p w:rsidR="00EB23B4" w:rsidRDefault="00AB428D" w:rsidP="004D294A">
      <w:pPr>
        <w:tabs>
          <w:tab w:val="left" w:pos="3945"/>
        </w:tabs>
        <w:rPr>
          <w:rFonts w:ascii="Times New Roman" w:hAnsi="Times New Roman" w:cs="Times New Roman"/>
          <w:sz w:val="24"/>
          <w:szCs w:val="24"/>
        </w:rPr>
      </w:pPr>
      <w:r w:rsidRPr="00AB428D">
        <w:rPr>
          <w:rFonts w:ascii="Times New Roman" w:hAnsi="Times New Roman" w:cs="Times New Roman"/>
          <w:sz w:val="24"/>
          <w:szCs w:val="24"/>
        </w:rPr>
        <w:t>males i</w:t>
      </w:r>
      <w:r w:rsidR="00E621F8">
        <w:rPr>
          <w:rFonts w:ascii="Times New Roman" w:hAnsi="Times New Roman" w:cs="Times New Roman"/>
          <w:sz w:val="24"/>
          <w:szCs w:val="24"/>
        </w:rPr>
        <w:t>n all the variables. There is</w:t>
      </w:r>
      <w:r w:rsidRPr="00AB428D">
        <w:rPr>
          <w:rFonts w:ascii="Times New Roman" w:hAnsi="Times New Roman" w:cs="Times New Roman"/>
          <w:sz w:val="24"/>
          <w:szCs w:val="24"/>
        </w:rPr>
        <w:t xml:space="preserve"> significant gender difference among </w:t>
      </w:r>
      <w:r w:rsidR="00E621F8">
        <w:rPr>
          <w:rFonts w:ascii="Times New Roman" w:hAnsi="Times New Roman" w:cs="Times New Roman"/>
          <w:sz w:val="24"/>
          <w:szCs w:val="24"/>
        </w:rPr>
        <w:t>young adults in Altruism</w:t>
      </w:r>
    </w:p>
    <w:p w:rsidR="0028790B" w:rsidRDefault="00AB428D" w:rsidP="004D294A">
      <w:pPr>
        <w:tabs>
          <w:tab w:val="left" w:pos="3945"/>
        </w:tabs>
        <w:rPr>
          <w:rFonts w:ascii="Times New Roman" w:hAnsi="Times New Roman" w:cs="Times New Roman"/>
          <w:sz w:val="24"/>
          <w:szCs w:val="24"/>
        </w:rPr>
      </w:pPr>
      <w:r w:rsidRPr="00AB428D">
        <w:rPr>
          <w:rFonts w:ascii="Times New Roman" w:hAnsi="Times New Roman" w:cs="Times New Roman"/>
          <w:sz w:val="24"/>
          <w:szCs w:val="24"/>
        </w:rPr>
        <w:lastRenderedPageBreak/>
        <w:cr/>
      </w:r>
      <w:r w:rsidR="00F31536" w:rsidRPr="00F31536">
        <w:rPr>
          <w:rFonts w:ascii="Times New Roman" w:hAnsi="Times New Roman" w:cs="Times New Roman"/>
          <w:sz w:val="24"/>
          <w:szCs w:val="24"/>
        </w:rPr>
        <w:t xml:space="preserve">On that note there has been a clear and a definitive answer that, being altruistic solely depends on </w:t>
      </w:r>
    </w:p>
    <w:p w:rsidR="0028790B" w:rsidRDefault="004D294A" w:rsidP="004D294A">
      <w:pPr>
        <w:tabs>
          <w:tab w:val="left" w:pos="3945"/>
        </w:tabs>
        <w:rPr>
          <w:rFonts w:ascii="Times New Roman" w:hAnsi="Times New Roman" w:cs="Times New Roman"/>
          <w:sz w:val="24"/>
          <w:szCs w:val="24"/>
        </w:rPr>
      </w:pPr>
      <w:r w:rsidRPr="004D294A">
        <w:rPr>
          <w:rFonts w:ascii="Times New Roman" w:hAnsi="Times New Roman" w:cs="Times New Roman"/>
          <w:sz w:val="24"/>
          <w:szCs w:val="24"/>
        </w:rPr>
        <w:t>an individual with regards to gender. Given the situation and the surroundings of a person, the</w:t>
      </w:r>
      <w:r w:rsidR="00BC6CCF">
        <w:rPr>
          <w:rFonts w:ascii="Times New Roman" w:hAnsi="Times New Roman" w:cs="Times New Roman"/>
          <w:sz w:val="24"/>
          <w:szCs w:val="24"/>
        </w:rPr>
        <w:t xml:space="preserve"> </w:t>
      </w:r>
    </w:p>
    <w:p w:rsidR="0028790B" w:rsidRDefault="00BC6CCF" w:rsidP="004D294A">
      <w:pPr>
        <w:tabs>
          <w:tab w:val="left" w:pos="3945"/>
        </w:tabs>
        <w:rPr>
          <w:rFonts w:ascii="Times New Roman" w:hAnsi="Times New Roman" w:cs="Times New Roman"/>
          <w:sz w:val="24"/>
          <w:szCs w:val="24"/>
        </w:rPr>
      </w:pPr>
      <w:r>
        <w:rPr>
          <w:rFonts w:ascii="Times New Roman" w:hAnsi="Times New Roman" w:cs="Times New Roman"/>
          <w:sz w:val="24"/>
          <w:szCs w:val="24"/>
        </w:rPr>
        <w:t xml:space="preserve">level of being altruistic can </w:t>
      </w:r>
      <w:r w:rsidR="00BA34ED">
        <w:rPr>
          <w:rFonts w:ascii="Times New Roman" w:hAnsi="Times New Roman" w:cs="Times New Roman"/>
          <w:sz w:val="24"/>
          <w:szCs w:val="24"/>
        </w:rPr>
        <w:t>vary, but has s</w:t>
      </w:r>
      <w:r w:rsidR="004D294A" w:rsidRPr="004D294A">
        <w:rPr>
          <w:rFonts w:ascii="Times New Roman" w:hAnsi="Times New Roman" w:cs="Times New Roman"/>
          <w:sz w:val="24"/>
          <w:szCs w:val="24"/>
        </w:rPr>
        <w:t>o</w:t>
      </w:r>
      <w:r w:rsidR="00BA34ED">
        <w:rPr>
          <w:rFonts w:ascii="Times New Roman" w:hAnsi="Times New Roman" w:cs="Times New Roman"/>
          <w:sz w:val="24"/>
          <w:szCs w:val="24"/>
        </w:rPr>
        <w:t>me</w:t>
      </w:r>
      <w:r w:rsidR="004D294A" w:rsidRPr="004D294A">
        <w:rPr>
          <w:rFonts w:ascii="Times New Roman" w:hAnsi="Times New Roman" w:cs="Times New Roman"/>
          <w:sz w:val="24"/>
          <w:szCs w:val="24"/>
        </w:rPr>
        <w:t>thing to do with bei</w:t>
      </w:r>
      <w:r>
        <w:rPr>
          <w:rFonts w:ascii="Times New Roman" w:hAnsi="Times New Roman" w:cs="Times New Roman"/>
          <w:sz w:val="24"/>
          <w:szCs w:val="24"/>
        </w:rPr>
        <w:t xml:space="preserve">ng a particular gender. It is </w:t>
      </w:r>
    </w:p>
    <w:p w:rsidR="0028790B" w:rsidRDefault="00BC6CCF" w:rsidP="004D294A">
      <w:pPr>
        <w:tabs>
          <w:tab w:val="left" w:pos="3945"/>
        </w:tabs>
        <w:rPr>
          <w:rFonts w:ascii="Times New Roman" w:hAnsi="Times New Roman" w:cs="Times New Roman"/>
          <w:sz w:val="24"/>
          <w:szCs w:val="24"/>
        </w:rPr>
      </w:pPr>
      <w:r>
        <w:rPr>
          <w:rFonts w:ascii="Times New Roman" w:hAnsi="Times New Roman" w:cs="Times New Roman"/>
          <w:sz w:val="24"/>
          <w:szCs w:val="24"/>
        </w:rPr>
        <w:t>a</w:t>
      </w:r>
      <w:r w:rsidR="0028790B">
        <w:rPr>
          <w:rFonts w:ascii="Times New Roman" w:hAnsi="Times New Roman" w:cs="Times New Roman"/>
          <w:sz w:val="24"/>
          <w:szCs w:val="24"/>
        </w:rPr>
        <w:t xml:space="preserve"> </w:t>
      </w:r>
      <w:r w:rsidR="004D294A" w:rsidRPr="004D294A">
        <w:rPr>
          <w:rFonts w:ascii="Times New Roman" w:hAnsi="Times New Roman" w:cs="Times New Roman"/>
          <w:sz w:val="24"/>
          <w:szCs w:val="24"/>
        </w:rPr>
        <w:t>unique trait that will definitel</w:t>
      </w:r>
      <w:r>
        <w:rPr>
          <w:rFonts w:ascii="Times New Roman" w:hAnsi="Times New Roman" w:cs="Times New Roman"/>
          <w:sz w:val="24"/>
          <w:szCs w:val="24"/>
        </w:rPr>
        <w:t xml:space="preserve">y differ from every individual. </w:t>
      </w:r>
      <w:r w:rsidR="004D294A" w:rsidRPr="004D294A">
        <w:rPr>
          <w:rFonts w:ascii="Times New Roman" w:hAnsi="Times New Roman" w:cs="Times New Roman"/>
          <w:sz w:val="24"/>
          <w:szCs w:val="24"/>
        </w:rPr>
        <w:t>Thus the hypothesis s</w:t>
      </w:r>
      <w:r>
        <w:rPr>
          <w:rFonts w:ascii="Times New Roman" w:hAnsi="Times New Roman" w:cs="Times New Roman"/>
          <w:sz w:val="24"/>
          <w:szCs w:val="24"/>
        </w:rPr>
        <w:t xml:space="preserve">tating "There </w:t>
      </w:r>
    </w:p>
    <w:p w:rsidR="004D294A" w:rsidRDefault="00BC6CCF" w:rsidP="000C20A1">
      <w:pPr>
        <w:tabs>
          <w:tab w:val="left" w:pos="3945"/>
          <w:tab w:val="left" w:pos="5100"/>
        </w:tabs>
        <w:rPr>
          <w:rFonts w:ascii="Times New Roman" w:hAnsi="Times New Roman" w:cs="Times New Roman"/>
          <w:sz w:val="24"/>
          <w:szCs w:val="24"/>
        </w:rPr>
      </w:pPr>
      <w:r>
        <w:rPr>
          <w:rFonts w:ascii="Times New Roman" w:hAnsi="Times New Roman" w:cs="Times New Roman"/>
          <w:sz w:val="24"/>
          <w:szCs w:val="24"/>
        </w:rPr>
        <w:t>will be</w:t>
      </w:r>
      <w:r w:rsidR="004D294A" w:rsidRPr="004D294A">
        <w:rPr>
          <w:rFonts w:ascii="Times New Roman" w:hAnsi="Times New Roman" w:cs="Times New Roman"/>
          <w:sz w:val="24"/>
          <w:szCs w:val="24"/>
        </w:rPr>
        <w:t xml:space="preserve"> sig</w:t>
      </w:r>
      <w:r>
        <w:rPr>
          <w:rFonts w:ascii="Times New Roman" w:hAnsi="Times New Roman" w:cs="Times New Roman"/>
          <w:sz w:val="24"/>
          <w:szCs w:val="24"/>
        </w:rPr>
        <w:t>nificant</w:t>
      </w:r>
      <w:r w:rsidR="00B8043E">
        <w:rPr>
          <w:rFonts w:ascii="Times New Roman" w:hAnsi="Times New Roman" w:cs="Times New Roman"/>
          <w:sz w:val="24"/>
          <w:szCs w:val="24"/>
        </w:rPr>
        <w:t xml:space="preserve"> gender</w:t>
      </w:r>
      <w:r>
        <w:rPr>
          <w:rFonts w:ascii="Times New Roman" w:hAnsi="Times New Roman" w:cs="Times New Roman"/>
          <w:sz w:val="24"/>
          <w:szCs w:val="24"/>
        </w:rPr>
        <w:t xml:space="preserve"> difference</w:t>
      </w:r>
      <w:r w:rsidR="00B8043E">
        <w:rPr>
          <w:rFonts w:ascii="Times New Roman" w:hAnsi="Times New Roman" w:cs="Times New Roman"/>
          <w:sz w:val="24"/>
          <w:szCs w:val="24"/>
        </w:rPr>
        <w:t xml:space="preserve"> in Altruism</w:t>
      </w:r>
      <w:r w:rsidR="00BA34ED">
        <w:rPr>
          <w:rFonts w:ascii="Times New Roman" w:hAnsi="Times New Roman" w:cs="Times New Roman"/>
          <w:sz w:val="24"/>
          <w:szCs w:val="24"/>
        </w:rPr>
        <w:t>.</w:t>
      </w:r>
      <w:r w:rsidR="000C20A1">
        <w:rPr>
          <w:rFonts w:ascii="Times New Roman" w:hAnsi="Times New Roman" w:cs="Times New Roman"/>
          <w:sz w:val="24"/>
          <w:szCs w:val="24"/>
        </w:rPr>
        <w:tab/>
      </w:r>
    </w:p>
    <w:p w:rsidR="00EB23B4" w:rsidRDefault="00EB23B4" w:rsidP="000C20A1">
      <w:pPr>
        <w:tabs>
          <w:tab w:val="left" w:pos="3945"/>
          <w:tab w:val="left" w:pos="5100"/>
        </w:tabs>
        <w:rPr>
          <w:rFonts w:ascii="Times New Roman" w:hAnsi="Times New Roman" w:cs="Times New Roman"/>
          <w:sz w:val="24"/>
          <w:szCs w:val="24"/>
        </w:rPr>
      </w:pPr>
    </w:p>
    <w:p w:rsidR="000C20A1" w:rsidRDefault="000C20A1" w:rsidP="000C20A1">
      <w:pPr>
        <w:tabs>
          <w:tab w:val="left" w:pos="3945"/>
          <w:tab w:val="left" w:pos="5100"/>
        </w:tabs>
        <w:rPr>
          <w:rFonts w:ascii="Times New Roman" w:hAnsi="Times New Roman" w:cs="Times New Roman"/>
          <w:sz w:val="24"/>
          <w:szCs w:val="24"/>
        </w:rPr>
      </w:pPr>
      <w:r w:rsidRPr="000C20A1">
        <w:rPr>
          <w:rFonts w:ascii="Times New Roman" w:hAnsi="Times New Roman" w:cs="Times New Roman"/>
          <w:sz w:val="24"/>
          <w:szCs w:val="24"/>
        </w:rPr>
        <w:t>Significance of the study</w:t>
      </w:r>
      <w:r>
        <w:rPr>
          <w:rFonts w:ascii="Times New Roman" w:hAnsi="Times New Roman" w:cs="Times New Roman"/>
          <w:sz w:val="24"/>
          <w:szCs w:val="24"/>
        </w:rPr>
        <w:t xml:space="preserve"> :</w:t>
      </w:r>
    </w:p>
    <w:p w:rsidR="004845AB" w:rsidRDefault="000C20A1" w:rsidP="000C20A1">
      <w:pPr>
        <w:tabs>
          <w:tab w:val="left" w:pos="3945"/>
          <w:tab w:val="left" w:pos="5100"/>
        </w:tabs>
        <w:rPr>
          <w:rFonts w:ascii="Times New Roman" w:hAnsi="Times New Roman" w:cs="Times New Roman"/>
          <w:sz w:val="24"/>
          <w:szCs w:val="24"/>
        </w:rPr>
      </w:pPr>
      <w:r w:rsidRPr="000C20A1">
        <w:rPr>
          <w:rFonts w:ascii="Times New Roman" w:hAnsi="Times New Roman" w:cs="Times New Roman"/>
          <w:sz w:val="24"/>
          <w:szCs w:val="24"/>
        </w:rPr>
        <w:t>From the present study it is evident that altruism contrib</w:t>
      </w:r>
      <w:r w:rsidR="004845AB">
        <w:rPr>
          <w:rFonts w:ascii="Times New Roman" w:hAnsi="Times New Roman" w:cs="Times New Roman"/>
          <w:sz w:val="24"/>
          <w:szCs w:val="24"/>
        </w:rPr>
        <w:t>utes the most in an individual’s life</w:t>
      </w:r>
      <w:r w:rsidR="00F04892">
        <w:rPr>
          <w:rFonts w:ascii="Times New Roman" w:hAnsi="Times New Roman" w:cs="Times New Roman"/>
          <w:sz w:val="24"/>
          <w:szCs w:val="24"/>
        </w:rPr>
        <w:t xml:space="preserve">. </w:t>
      </w:r>
      <w:r w:rsidR="004845AB">
        <w:rPr>
          <w:rFonts w:ascii="Times New Roman" w:hAnsi="Times New Roman" w:cs="Times New Roman"/>
          <w:sz w:val="24"/>
          <w:szCs w:val="24"/>
        </w:rPr>
        <w:t xml:space="preserve"> </w:t>
      </w:r>
    </w:p>
    <w:p w:rsidR="004845AB" w:rsidRDefault="00F04892" w:rsidP="004845AB">
      <w:pPr>
        <w:tabs>
          <w:tab w:val="left" w:pos="3945"/>
          <w:tab w:val="left" w:pos="5100"/>
        </w:tabs>
        <w:rPr>
          <w:rFonts w:ascii="Times New Roman" w:hAnsi="Times New Roman" w:cs="Times New Roman"/>
          <w:sz w:val="24"/>
          <w:szCs w:val="24"/>
        </w:rPr>
      </w:pPr>
      <w:r>
        <w:rPr>
          <w:rFonts w:ascii="Times New Roman" w:hAnsi="Times New Roman" w:cs="Times New Roman"/>
          <w:sz w:val="24"/>
          <w:szCs w:val="24"/>
        </w:rPr>
        <w:t>Therefore</w:t>
      </w:r>
      <w:r w:rsidR="004845AB">
        <w:rPr>
          <w:rFonts w:ascii="Times New Roman" w:hAnsi="Times New Roman" w:cs="Times New Roman"/>
          <w:sz w:val="24"/>
          <w:szCs w:val="24"/>
        </w:rPr>
        <w:t xml:space="preserve"> </w:t>
      </w:r>
      <w:r w:rsidRPr="00F04892">
        <w:rPr>
          <w:rFonts w:ascii="Times New Roman" w:hAnsi="Times New Roman" w:cs="Times New Roman"/>
          <w:sz w:val="24"/>
          <w:szCs w:val="24"/>
        </w:rPr>
        <w:t>being altruistic will improve the general well-being of an in</w:t>
      </w:r>
      <w:r>
        <w:rPr>
          <w:rFonts w:ascii="Times New Roman" w:hAnsi="Times New Roman" w:cs="Times New Roman"/>
          <w:sz w:val="24"/>
          <w:szCs w:val="24"/>
        </w:rPr>
        <w:t xml:space="preserve">dividual. When there is a </w:t>
      </w:r>
    </w:p>
    <w:p w:rsidR="00CE30E9" w:rsidRDefault="004E4BC9" w:rsidP="004E4BC9">
      <w:pPr>
        <w:tabs>
          <w:tab w:val="left" w:pos="3945"/>
          <w:tab w:val="left" w:pos="5100"/>
        </w:tabs>
        <w:rPr>
          <w:rFonts w:ascii="Times New Roman" w:hAnsi="Times New Roman" w:cs="Times New Roman"/>
          <w:sz w:val="24"/>
          <w:szCs w:val="24"/>
        </w:rPr>
      </w:pPr>
      <w:r>
        <w:rPr>
          <w:rFonts w:ascii="Times New Roman" w:hAnsi="Times New Roman" w:cs="Times New Roman"/>
          <w:sz w:val="24"/>
          <w:szCs w:val="24"/>
        </w:rPr>
        <w:t xml:space="preserve">Great </w:t>
      </w:r>
      <w:r w:rsidR="00CE30E9">
        <w:rPr>
          <w:rFonts w:ascii="Times New Roman" w:hAnsi="Times New Roman" w:cs="Times New Roman"/>
          <w:sz w:val="24"/>
          <w:szCs w:val="24"/>
        </w:rPr>
        <w:t>increase in the altruistic behavior</w:t>
      </w:r>
      <w:r w:rsidR="00F04892" w:rsidRPr="00F04892">
        <w:rPr>
          <w:rFonts w:ascii="Times New Roman" w:hAnsi="Times New Roman" w:cs="Times New Roman"/>
          <w:sz w:val="24"/>
          <w:szCs w:val="24"/>
        </w:rPr>
        <w:t xml:space="preserve"> of a community on the whole, it natural</w:t>
      </w:r>
      <w:r w:rsidR="00F04892">
        <w:rPr>
          <w:rFonts w:ascii="Times New Roman" w:hAnsi="Times New Roman" w:cs="Times New Roman"/>
          <w:sz w:val="24"/>
          <w:szCs w:val="24"/>
        </w:rPr>
        <w:t xml:space="preserve">ly helps each one </w:t>
      </w:r>
    </w:p>
    <w:p w:rsidR="00CE30E9" w:rsidRDefault="00F04892" w:rsidP="004E4BC9">
      <w:pPr>
        <w:tabs>
          <w:tab w:val="left" w:pos="3945"/>
          <w:tab w:val="left" w:pos="5100"/>
        </w:tabs>
        <w:rPr>
          <w:rFonts w:ascii="Times New Roman" w:hAnsi="Times New Roman" w:cs="Times New Roman"/>
          <w:sz w:val="24"/>
          <w:szCs w:val="24"/>
        </w:rPr>
      </w:pPr>
      <w:r>
        <w:rPr>
          <w:rFonts w:ascii="Times New Roman" w:hAnsi="Times New Roman" w:cs="Times New Roman"/>
          <w:sz w:val="24"/>
          <w:szCs w:val="24"/>
        </w:rPr>
        <w:t xml:space="preserve">for a </w:t>
      </w:r>
      <w:r w:rsidR="004E4BC9">
        <w:rPr>
          <w:rFonts w:ascii="Times New Roman" w:hAnsi="Times New Roman" w:cs="Times New Roman"/>
          <w:sz w:val="24"/>
          <w:szCs w:val="24"/>
        </w:rPr>
        <w:t>b</w:t>
      </w:r>
      <w:r>
        <w:rPr>
          <w:rFonts w:ascii="Times New Roman" w:hAnsi="Times New Roman" w:cs="Times New Roman"/>
          <w:sz w:val="24"/>
          <w:szCs w:val="24"/>
        </w:rPr>
        <w:t>etter</w:t>
      </w:r>
      <w:r w:rsidR="004E4BC9">
        <w:rPr>
          <w:rFonts w:ascii="Times New Roman" w:hAnsi="Times New Roman" w:cs="Times New Roman"/>
          <w:sz w:val="24"/>
          <w:szCs w:val="24"/>
        </w:rPr>
        <w:t xml:space="preserve"> </w:t>
      </w:r>
      <w:r w:rsidR="00BD5ECD" w:rsidRPr="00BD5ECD">
        <w:rPr>
          <w:rFonts w:ascii="Times New Roman" w:hAnsi="Times New Roman" w:cs="Times New Roman"/>
          <w:sz w:val="24"/>
          <w:szCs w:val="24"/>
        </w:rPr>
        <w:t xml:space="preserve">and a prosperous life. And on a personal level, altruism will increase the credibility </w:t>
      </w:r>
    </w:p>
    <w:p w:rsidR="00CE30E9" w:rsidRDefault="00BD5ECD" w:rsidP="00CE30E9">
      <w:pPr>
        <w:tabs>
          <w:tab w:val="left" w:pos="3945"/>
          <w:tab w:val="left" w:pos="5100"/>
        </w:tabs>
        <w:rPr>
          <w:rFonts w:ascii="Times New Roman" w:hAnsi="Times New Roman" w:cs="Times New Roman"/>
          <w:sz w:val="24"/>
          <w:szCs w:val="24"/>
        </w:rPr>
      </w:pPr>
      <w:r w:rsidRPr="00BD5ECD">
        <w:rPr>
          <w:rFonts w:ascii="Times New Roman" w:hAnsi="Times New Roman" w:cs="Times New Roman"/>
          <w:sz w:val="24"/>
          <w:szCs w:val="24"/>
        </w:rPr>
        <w:t>of a person</w:t>
      </w:r>
      <w:r w:rsidR="004E4BC9">
        <w:rPr>
          <w:rFonts w:ascii="Times New Roman" w:hAnsi="Times New Roman" w:cs="Times New Roman"/>
          <w:sz w:val="24"/>
          <w:szCs w:val="24"/>
        </w:rPr>
        <w:t xml:space="preserve"> </w:t>
      </w:r>
      <w:r w:rsidRPr="00BD5ECD">
        <w:rPr>
          <w:rFonts w:ascii="Times New Roman" w:hAnsi="Times New Roman" w:cs="Times New Roman"/>
          <w:sz w:val="24"/>
          <w:szCs w:val="24"/>
        </w:rPr>
        <w:t>and give them a better perspective for any situation they are in</w:t>
      </w:r>
      <w:r w:rsidR="00CE30E9">
        <w:rPr>
          <w:rFonts w:ascii="Times New Roman" w:hAnsi="Times New Roman" w:cs="Times New Roman"/>
          <w:sz w:val="24"/>
          <w:szCs w:val="24"/>
        </w:rPr>
        <w:t>.</w:t>
      </w:r>
    </w:p>
    <w:p w:rsidR="00CE30E9" w:rsidRDefault="00CE30E9" w:rsidP="00CE30E9">
      <w:pPr>
        <w:tabs>
          <w:tab w:val="left" w:pos="3945"/>
          <w:tab w:val="left" w:pos="5100"/>
        </w:tabs>
        <w:rPr>
          <w:rFonts w:ascii="Times New Roman" w:hAnsi="Times New Roman" w:cs="Times New Roman"/>
          <w:sz w:val="24"/>
          <w:szCs w:val="24"/>
        </w:rPr>
      </w:pPr>
    </w:p>
    <w:p w:rsidR="0074757A" w:rsidRDefault="00C1446E" w:rsidP="00CE30E9">
      <w:pPr>
        <w:tabs>
          <w:tab w:val="left" w:pos="3945"/>
          <w:tab w:val="left" w:pos="5100"/>
        </w:tabs>
        <w:rPr>
          <w:rFonts w:ascii="Times New Roman" w:hAnsi="Times New Roman" w:cs="Times New Roman"/>
          <w:sz w:val="24"/>
          <w:szCs w:val="24"/>
        </w:rPr>
      </w:pPr>
      <w:r w:rsidRPr="0074757A">
        <w:rPr>
          <w:rFonts w:ascii="Times New Roman" w:hAnsi="Times New Roman" w:cs="Times New Roman"/>
          <w:sz w:val="24"/>
          <w:szCs w:val="24"/>
        </w:rPr>
        <w:t>Limitations and Suggestions</w:t>
      </w:r>
      <w:r w:rsidRPr="0074757A">
        <w:rPr>
          <w:rFonts w:ascii="Times New Roman" w:hAnsi="Times New Roman" w:cs="Times New Roman"/>
          <w:sz w:val="24"/>
          <w:szCs w:val="24"/>
        </w:rPr>
        <w:cr/>
      </w:r>
      <w:r w:rsidR="0074757A">
        <w:rPr>
          <w:rFonts w:ascii="Times New Roman" w:hAnsi="Times New Roman" w:cs="Times New Roman"/>
          <w:sz w:val="24"/>
          <w:szCs w:val="24"/>
        </w:rPr>
        <w:t xml:space="preserve"> </w:t>
      </w:r>
    </w:p>
    <w:p w:rsidR="0074757A" w:rsidRPr="0059325A" w:rsidRDefault="00C1446E" w:rsidP="0059325A">
      <w:pPr>
        <w:pStyle w:val="ListParagraph"/>
        <w:numPr>
          <w:ilvl w:val="0"/>
          <w:numId w:val="1"/>
        </w:numPr>
        <w:rPr>
          <w:rFonts w:ascii="Times New Roman" w:hAnsi="Times New Roman" w:cs="Times New Roman"/>
          <w:sz w:val="24"/>
          <w:szCs w:val="24"/>
        </w:rPr>
      </w:pPr>
      <w:bookmarkStart w:id="0" w:name="_GoBack"/>
      <w:bookmarkEnd w:id="0"/>
      <w:r w:rsidRPr="0059325A">
        <w:rPr>
          <w:rFonts w:ascii="Times New Roman" w:hAnsi="Times New Roman" w:cs="Times New Roman"/>
          <w:sz w:val="24"/>
          <w:szCs w:val="24"/>
        </w:rPr>
        <w:t xml:space="preserve">A larger sample size can be used for a better replicability and generalization. </w:t>
      </w:r>
    </w:p>
    <w:p w:rsidR="00C1446E" w:rsidRDefault="00C1446E" w:rsidP="00C1446E">
      <w:pPr>
        <w:pStyle w:val="ListParagraph"/>
        <w:numPr>
          <w:ilvl w:val="0"/>
          <w:numId w:val="1"/>
        </w:numPr>
        <w:rPr>
          <w:rFonts w:ascii="Times New Roman" w:hAnsi="Times New Roman" w:cs="Times New Roman"/>
          <w:sz w:val="24"/>
          <w:szCs w:val="24"/>
        </w:rPr>
      </w:pPr>
      <w:r w:rsidRPr="0074757A">
        <w:rPr>
          <w:rFonts w:ascii="Times New Roman" w:hAnsi="Times New Roman" w:cs="Times New Roman"/>
          <w:sz w:val="24"/>
          <w:szCs w:val="24"/>
        </w:rPr>
        <w:t>The sample is limited only to Chennai. Better representation from various districts and</w:t>
      </w:r>
      <w:r w:rsidR="0074757A" w:rsidRPr="0074757A">
        <w:rPr>
          <w:rFonts w:ascii="Times New Roman" w:hAnsi="Times New Roman" w:cs="Times New Roman"/>
          <w:sz w:val="24"/>
          <w:szCs w:val="24"/>
        </w:rPr>
        <w:t xml:space="preserve"> </w:t>
      </w:r>
      <w:r w:rsidRPr="0074757A">
        <w:rPr>
          <w:rFonts w:ascii="Times New Roman" w:hAnsi="Times New Roman" w:cs="Times New Roman"/>
          <w:sz w:val="24"/>
          <w:szCs w:val="24"/>
        </w:rPr>
        <w:t xml:space="preserve">states can be done </w:t>
      </w:r>
    </w:p>
    <w:p w:rsidR="00B32EFC" w:rsidRPr="0074757A" w:rsidRDefault="00B32EFC" w:rsidP="00B32EFC">
      <w:pPr>
        <w:pStyle w:val="ListParagraph"/>
        <w:ind w:left="780"/>
        <w:rPr>
          <w:rFonts w:ascii="Times New Roman" w:hAnsi="Times New Roman" w:cs="Times New Roman"/>
          <w:sz w:val="24"/>
          <w:szCs w:val="24"/>
        </w:rPr>
      </w:pPr>
    </w:p>
    <w:p w:rsidR="0099106F" w:rsidRPr="0099106F" w:rsidRDefault="0099106F" w:rsidP="0099106F">
      <w:pPr>
        <w:rPr>
          <w:rFonts w:ascii="Times New Roman" w:hAnsi="Times New Roman" w:cs="Times New Roman"/>
          <w:sz w:val="24"/>
          <w:szCs w:val="24"/>
        </w:rPr>
      </w:pPr>
      <w:r w:rsidRPr="0099106F">
        <w:rPr>
          <w:rFonts w:ascii="Times New Roman" w:hAnsi="Times New Roman" w:cs="Times New Roman"/>
          <w:sz w:val="24"/>
          <w:szCs w:val="24"/>
        </w:rPr>
        <w:t xml:space="preserve"> </w:t>
      </w:r>
    </w:p>
    <w:sdt>
      <w:sdtPr>
        <w:rPr>
          <w:rFonts w:asciiTheme="minorHAnsi" w:eastAsiaTheme="minorHAnsi" w:hAnsiTheme="minorHAnsi" w:cstheme="minorBidi"/>
          <w:b w:val="0"/>
          <w:bCs w:val="0"/>
          <w:color w:val="auto"/>
          <w:sz w:val="22"/>
          <w:szCs w:val="22"/>
          <w:lang w:eastAsia="en-US"/>
        </w:rPr>
        <w:id w:val="-1264607817"/>
        <w:docPartObj>
          <w:docPartGallery w:val="Bibliographies"/>
          <w:docPartUnique/>
        </w:docPartObj>
      </w:sdtPr>
      <w:sdtEndPr/>
      <w:sdtContent>
        <w:p w:rsidR="006F3731" w:rsidRDefault="00C1136E" w:rsidP="006F3731">
          <w:pPr>
            <w:pStyle w:val="Heading1"/>
          </w:pPr>
          <w:r>
            <w:t xml:space="preserve">References </w:t>
          </w:r>
        </w:p>
        <w:p w:rsidR="00A953A9" w:rsidRDefault="00B32EFC" w:rsidP="00A953A9">
          <w:pPr>
            <w:pStyle w:val="Bibliography"/>
            <w:ind w:left="720" w:hanging="720"/>
            <w:rPr>
              <w:noProof/>
              <w:sz w:val="24"/>
              <w:szCs w:val="24"/>
            </w:rPr>
          </w:pPr>
          <w:r>
            <w:fldChar w:fldCharType="begin"/>
          </w:r>
          <w:r>
            <w:instrText xml:space="preserve"> BIBLIOGRAPHY </w:instrText>
          </w:r>
          <w:r>
            <w:fldChar w:fldCharType="separate"/>
          </w:r>
          <w:r w:rsidR="00A953A9">
            <w:rPr>
              <w:noProof/>
            </w:rPr>
            <w:t xml:space="preserve">Fehr E, Fischbacher U, Gächter S. (2002). Strong reciprocity, human cooperation, and the enforcement of social norms. </w:t>
          </w:r>
          <w:r w:rsidR="00A953A9">
            <w:rPr>
              <w:i/>
              <w:iCs/>
              <w:noProof/>
            </w:rPr>
            <w:t xml:space="preserve">Hum Nat </w:t>
          </w:r>
          <w:r w:rsidR="00A953A9">
            <w:rPr>
              <w:noProof/>
            </w:rPr>
            <w:t>.</w:t>
          </w:r>
        </w:p>
        <w:p w:rsidR="00A953A9" w:rsidRDefault="00A953A9" w:rsidP="00A953A9">
          <w:pPr>
            <w:pStyle w:val="Bibliography"/>
            <w:ind w:left="720" w:hanging="720"/>
            <w:rPr>
              <w:noProof/>
            </w:rPr>
          </w:pPr>
          <w:r>
            <w:rPr>
              <w:noProof/>
            </w:rPr>
            <w:t xml:space="preserve">Hunter, K. I., &amp; Hunter, M. W. (1980). Psychosocial differences between elderly volunteers and non volunteers . </w:t>
          </w:r>
          <w:r>
            <w:rPr>
              <w:i/>
              <w:iCs/>
              <w:noProof/>
            </w:rPr>
            <w:t>The Interntional Journal of Aging and Human Development</w:t>
          </w:r>
          <w:r>
            <w:rPr>
              <w:noProof/>
            </w:rPr>
            <w:t>.</w:t>
          </w:r>
        </w:p>
        <w:p w:rsidR="00A953A9" w:rsidRDefault="00A953A9" w:rsidP="00A953A9">
          <w:pPr>
            <w:pStyle w:val="Bibliography"/>
            <w:ind w:left="720" w:hanging="720"/>
            <w:rPr>
              <w:noProof/>
            </w:rPr>
          </w:pPr>
          <w:r>
            <w:rPr>
              <w:noProof/>
            </w:rPr>
            <w:t xml:space="preserve">Otake K, Shimai S, Tanaka-Matsumi J, Otsui K, Fredrickson BL. . (2006). Happy people become happier through kindness: a counting kindnesses intervention. . </w:t>
          </w:r>
          <w:r>
            <w:rPr>
              <w:i/>
              <w:iCs/>
              <w:noProof/>
            </w:rPr>
            <w:t>Journal Happiness Stud</w:t>
          </w:r>
          <w:r>
            <w:rPr>
              <w:noProof/>
            </w:rPr>
            <w:t>.</w:t>
          </w:r>
        </w:p>
        <w:p w:rsidR="00A953A9" w:rsidRDefault="00A953A9" w:rsidP="00A953A9">
          <w:pPr>
            <w:pStyle w:val="Bibliography"/>
            <w:ind w:left="720" w:hanging="720"/>
            <w:rPr>
              <w:noProof/>
            </w:rPr>
          </w:pPr>
          <w:r>
            <w:rPr>
              <w:noProof/>
            </w:rPr>
            <w:lastRenderedPageBreak/>
            <w:t xml:space="preserve">Pablo Brañas-Garza &amp; Ericka Rascón Ramírez. (2018). Gender differences in altruism on Mechanical Turk: Expectations and actual behaviour. </w:t>
          </w:r>
          <w:r>
            <w:rPr>
              <w:i/>
              <w:iCs/>
              <w:noProof/>
            </w:rPr>
            <w:t xml:space="preserve">Research gate </w:t>
          </w:r>
          <w:r>
            <w:rPr>
              <w:noProof/>
            </w:rPr>
            <w:t>.</w:t>
          </w:r>
        </w:p>
        <w:p w:rsidR="00A953A9" w:rsidRDefault="00A953A9" w:rsidP="00A953A9">
          <w:pPr>
            <w:pStyle w:val="Bibliography"/>
            <w:ind w:left="720" w:hanging="720"/>
            <w:rPr>
              <w:noProof/>
            </w:rPr>
          </w:pPr>
          <w:r>
            <w:rPr>
              <w:noProof/>
            </w:rPr>
            <w:t xml:space="preserve">Rosemary S. L. MillsJan PedersenJoan E. Grusec. (1989). Sex differences in reasoning and emotion about altruism. </w:t>
          </w:r>
          <w:r>
            <w:rPr>
              <w:i/>
              <w:iCs/>
              <w:noProof/>
            </w:rPr>
            <w:t xml:space="preserve">Sex roles : A journal of research </w:t>
          </w:r>
          <w:r>
            <w:rPr>
              <w:noProof/>
            </w:rPr>
            <w:t>.</w:t>
          </w:r>
        </w:p>
        <w:p w:rsidR="00A953A9" w:rsidRDefault="00A953A9" w:rsidP="00A953A9">
          <w:pPr>
            <w:pStyle w:val="Bibliography"/>
            <w:ind w:left="720" w:hanging="720"/>
            <w:rPr>
              <w:noProof/>
            </w:rPr>
          </w:pPr>
          <w:r>
            <w:rPr>
              <w:noProof/>
            </w:rPr>
            <w:t xml:space="preserve">Steinberg, D. (2010). Altruism in medicine : its definition , nature and dilemmas . </w:t>
          </w:r>
          <w:r>
            <w:rPr>
              <w:i/>
              <w:iCs/>
              <w:noProof/>
            </w:rPr>
            <w:t>Cambridge Quarterly of Healthcare Ethics.</w:t>
          </w:r>
          <w:r>
            <w:rPr>
              <w:noProof/>
            </w:rPr>
            <w:t xml:space="preserve"> </w:t>
          </w:r>
        </w:p>
        <w:p w:rsidR="00A953A9" w:rsidRDefault="00A953A9" w:rsidP="00A953A9">
          <w:pPr>
            <w:pStyle w:val="Bibliography"/>
            <w:ind w:left="720" w:hanging="720"/>
            <w:rPr>
              <w:noProof/>
            </w:rPr>
          </w:pPr>
          <w:r>
            <w:rPr>
              <w:noProof/>
            </w:rPr>
            <w:t xml:space="preserve">Warneken and Tomasello . ( 2009). The roots of human altruism. </w:t>
          </w:r>
          <w:r>
            <w:rPr>
              <w:i/>
              <w:iCs/>
              <w:noProof/>
            </w:rPr>
            <w:t>Br J Psychol</w:t>
          </w:r>
          <w:r>
            <w:rPr>
              <w:noProof/>
            </w:rPr>
            <w:t>.</w:t>
          </w:r>
        </w:p>
        <w:p w:rsidR="00FB32EE" w:rsidRDefault="00FB32EE" w:rsidP="00FB32EE">
          <w:r>
            <w:t>C. Daniel Batson PhD Adam A. Powell MBA, MA. (2003). Altruism and Prosocial Behavior. Wiley Online Library.</w:t>
          </w:r>
        </w:p>
        <w:p w:rsidR="00FB32EE" w:rsidRDefault="00FB32EE" w:rsidP="00FB32EE">
          <w:r>
            <w:t>Debra J. Mesch Melissa S Brown Zachary I Moore Amir Daniel Hayat. (2011). Gender differences in charitable giving. International Journal of Nonprofit and Voluntary Sector Marketing .</w:t>
          </w:r>
        </w:p>
        <w:p w:rsidR="00FB32EE" w:rsidRDefault="00FB32EE" w:rsidP="00FB32EE">
          <w:r>
            <w:t>Einolf, C. J. (2010). Gender Differences in the Correlates of Volunteering and Charitable Giving. SAGE Journals .</w:t>
          </w:r>
        </w:p>
        <w:p w:rsidR="00FB32EE" w:rsidRDefault="00FB32EE" w:rsidP="00FB32EE">
          <w:r>
            <w:t>Eisenberg ,N.,Fabes, R.A.,Miller, P,A., Fultz,J.,Shell,R.,Mathy,R.M.,&amp; Reno,R.R. (1989). Relation of sympathy and personal distress to prosocial behavior: A multimethod study. Journal of personality and Social Psychology ,57 (1), 55-66.</w:t>
          </w:r>
        </w:p>
        <w:p w:rsidR="00FB32EE" w:rsidRDefault="00FB32EE" w:rsidP="00FB32EE">
          <w:r>
            <w:t>Eisenberg N &amp; Lennon R. (1983). Sex differences in empathy and related capacities , Psychological Bulletin , 94 Vol (1).</w:t>
          </w:r>
        </w:p>
        <w:p w:rsidR="00FB32EE" w:rsidRDefault="00FB32EE" w:rsidP="00FB32EE">
          <w:r>
            <w:t>James Andreoni &amp; Lise Vesterlund. ( February). Which is the Fair Sex? Gender Differences in Altruism. The Quarterly Journal of Economics, Volume 116, Issue 1.</w:t>
          </w:r>
        </w:p>
        <w:p w:rsidR="00FB32EE" w:rsidRDefault="00FB32EE" w:rsidP="00FB32EE">
          <w:r>
            <w:t>Krebs, D. L. (1970). Altruism: An examination of the concept and a review of the literature. Psychological Bulletin .</w:t>
          </w:r>
        </w:p>
        <w:p w:rsidR="00FB32EE" w:rsidRDefault="00FB32EE" w:rsidP="00FB32EE">
          <w:r>
            <w:t>Macro Bani , Barbara Giussani. (2010). Blood transfus. PMC.</w:t>
          </w:r>
        </w:p>
        <w:p w:rsidR="00FB32EE" w:rsidRDefault="00FB32EE" w:rsidP="00FB32EE">
          <w:r>
            <w:t>Nancy Eisenberg , Tracy L. Spinrad &amp; Ariel Knafo‐Noam. (2015). 15 Prosocial Development. Wiley Online Library .</w:t>
          </w:r>
        </w:p>
        <w:p w:rsidR="00FB32EE" w:rsidRDefault="00FB32EE" w:rsidP="00FB32EE">
          <w:r>
            <w:t>Oswald, P. A. (2010). The Effects of Cognitive and Affective Perspective Taking on Empathic Concern and Altruistic Helping. The Journal of Social Psychology .</w:t>
          </w:r>
        </w:p>
        <w:p w:rsidR="00FB32EE" w:rsidRDefault="00FB32EE" w:rsidP="00FB32EE">
          <w:r>
            <w:t>Robert F. Krueger, Brian M. Hicks, Matt McGue. (2001). Altruism and Antisocial Behavior: Independent Tendencies, Unique Personality Correlates, Distinct Etiologies. SAGE journals .</w:t>
          </w:r>
        </w:p>
        <w:p w:rsidR="00FB32EE" w:rsidRDefault="00FB32EE" w:rsidP="00FB32EE"/>
        <w:p w:rsidR="00FB32EE" w:rsidRPr="00FB32EE" w:rsidRDefault="00FB32EE" w:rsidP="00FB32EE"/>
        <w:p w:rsidR="00B32EFC" w:rsidRDefault="00B32EFC" w:rsidP="00A953A9">
          <w:pPr>
            <w:pStyle w:val="Bibliography"/>
            <w:ind w:left="720" w:hanging="720"/>
          </w:pPr>
          <w:r>
            <w:rPr>
              <w:b/>
              <w:bCs/>
            </w:rPr>
            <w:lastRenderedPageBreak/>
            <w:fldChar w:fldCharType="end"/>
          </w:r>
        </w:p>
      </w:sdtContent>
    </w:sdt>
    <w:p w:rsidR="008E0D92" w:rsidRDefault="008E0D92" w:rsidP="0099106F">
      <w:pPr>
        <w:rPr>
          <w:rFonts w:ascii="Times New Roman" w:hAnsi="Times New Roman" w:cs="Times New Roman"/>
          <w:sz w:val="24"/>
          <w:szCs w:val="24"/>
        </w:rPr>
      </w:pPr>
    </w:p>
    <w:p w:rsidR="008E0D92" w:rsidRPr="008E0D92" w:rsidRDefault="008E0D92" w:rsidP="00B53317">
      <w:pPr>
        <w:rPr>
          <w:rFonts w:ascii="Times New Roman" w:hAnsi="Times New Roman" w:cs="Times New Roman"/>
          <w:sz w:val="24"/>
          <w:szCs w:val="24"/>
        </w:rPr>
      </w:pPr>
    </w:p>
    <w:sectPr w:rsidR="008E0D92" w:rsidRPr="008E0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7F07" w:rsidRDefault="00F47F07" w:rsidP="00C1446E">
      <w:pPr>
        <w:spacing w:after="0" w:line="240" w:lineRule="auto"/>
      </w:pPr>
      <w:r>
        <w:separator/>
      </w:r>
    </w:p>
  </w:endnote>
  <w:endnote w:type="continuationSeparator" w:id="0">
    <w:p w:rsidR="00F47F07" w:rsidRDefault="00F47F07" w:rsidP="00C14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7F07" w:rsidRDefault="00F47F07" w:rsidP="00C1446E">
      <w:pPr>
        <w:spacing w:after="0" w:line="240" w:lineRule="auto"/>
      </w:pPr>
      <w:r>
        <w:separator/>
      </w:r>
    </w:p>
  </w:footnote>
  <w:footnote w:type="continuationSeparator" w:id="0">
    <w:p w:rsidR="00F47F07" w:rsidRDefault="00F47F07" w:rsidP="00C14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91D39"/>
    <w:multiLevelType w:val="hybridMultilevel"/>
    <w:tmpl w:val="25129C22"/>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317"/>
    <w:rsid w:val="00012245"/>
    <w:rsid w:val="00013B98"/>
    <w:rsid w:val="000571E4"/>
    <w:rsid w:val="00070ED7"/>
    <w:rsid w:val="00094191"/>
    <w:rsid w:val="000A1DFD"/>
    <w:rsid w:val="000B2CCA"/>
    <w:rsid w:val="000C20A1"/>
    <w:rsid w:val="000C61A7"/>
    <w:rsid w:val="00120DC8"/>
    <w:rsid w:val="0012512D"/>
    <w:rsid w:val="00161F29"/>
    <w:rsid w:val="00164C20"/>
    <w:rsid w:val="0017073B"/>
    <w:rsid w:val="001C017A"/>
    <w:rsid w:val="001E18F6"/>
    <w:rsid w:val="001F496C"/>
    <w:rsid w:val="00200B06"/>
    <w:rsid w:val="00255EFF"/>
    <w:rsid w:val="00262DFE"/>
    <w:rsid w:val="002645A4"/>
    <w:rsid w:val="00264B3F"/>
    <w:rsid w:val="002771AB"/>
    <w:rsid w:val="00280E51"/>
    <w:rsid w:val="0028790B"/>
    <w:rsid w:val="002940F1"/>
    <w:rsid w:val="002A4597"/>
    <w:rsid w:val="002B4FE6"/>
    <w:rsid w:val="002F2971"/>
    <w:rsid w:val="00394A15"/>
    <w:rsid w:val="003961DB"/>
    <w:rsid w:val="003C0DC1"/>
    <w:rsid w:val="003D332C"/>
    <w:rsid w:val="003E0F96"/>
    <w:rsid w:val="003E1B44"/>
    <w:rsid w:val="003F7DE2"/>
    <w:rsid w:val="004065E1"/>
    <w:rsid w:val="00407669"/>
    <w:rsid w:val="00411597"/>
    <w:rsid w:val="004213D8"/>
    <w:rsid w:val="004239A2"/>
    <w:rsid w:val="004459A7"/>
    <w:rsid w:val="00455389"/>
    <w:rsid w:val="0047107B"/>
    <w:rsid w:val="00475C3B"/>
    <w:rsid w:val="004845AB"/>
    <w:rsid w:val="00494F8D"/>
    <w:rsid w:val="00497B3C"/>
    <w:rsid w:val="004B5093"/>
    <w:rsid w:val="004B54BA"/>
    <w:rsid w:val="004C2467"/>
    <w:rsid w:val="004C50A3"/>
    <w:rsid w:val="004D294A"/>
    <w:rsid w:val="004D66E2"/>
    <w:rsid w:val="004E4BC9"/>
    <w:rsid w:val="0059325A"/>
    <w:rsid w:val="00593ABD"/>
    <w:rsid w:val="005B74CD"/>
    <w:rsid w:val="005C0E29"/>
    <w:rsid w:val="00603A1F"/>
    <w:rsid w:val="0061405E"/>
    <w:rsid w:val="00615C93"/>
    <w:rsid w:val="00622DD4"/>
    <w:rsid w:val="0062554E"/>
    <w:rsid w:val="0063555F"/>
    <w:rsid w:val="00641B68"/>
    <w:rsid w:val="006A1A36"/>
    <w:rsid w:val="006C0C92"/>
    <w:rsid w:val="006C52E4"/>
    <w:rsid w:val="006E53E7"/>
    <w:rsid w:val="006F3731"/>
    <w:rsid w:val="00700E4F"/>
    <w:rsid w:val="007207E8"/>
    <w:rsid w:val="0072797B"/>
    <w:rsid w:val="00735E20"/>
    <w:rsid w:val="007441B1"/>
    <w:rsid w:val="00744CAE"/>
    <w:rsid w:val="007471E7"/>
    <w:rsid w:val="0074757A"/>
    <w:rsid w:val="007827D7"/>
    <w:rsid w:val="00784BBC"/>
    <w:rsid w:val="007E5D8F"/>
    <w:rsid w:val="00801970"/>
    <w:rsid w:val="00801E51"/>
    <w:rsid w:val="00803CF8"/>
    <w:rsid w:val="0084444E"/>
    <w:rsid w:val="00846F7E"/>
    <w:rsid w:val="008479DF"/>
    <w:rsid w:val="00874245"/>
    <w:rsid w:val="00884898"/>
    <w:rsid w:val="008912AF"/>
    <w:rsid w:val="008966C0"/>
    <w:rsid w:val="008E0D92"/>
    <w:rsid w:val="008E4E13"/>
    <w:rsid w:val="00914CC6"/>
    <w:rsid w:val="00932592"/>
    <w:rsid w:val="009442F4"/>
    <w:rsid w:val="00944D45"/>
    <w:rsid w:val="00966645"/>
    <w:rsid w:val="0097306B"/>
    <w:rsid w:val="00975A22"/>
    <w:rsid w:val="00984E8C"/>
    <w:rsid w:val="009862F1"/>
    <w:rsid w:val="0099106F"/>
    <w:rsid w:val="009C5B7E"/>
    <w:rsid w:val="009E023A"/>
    <w:rsid w:val="00A267BD"/>
    <w:rsid w:val="00A347B5"/>
    <w:rsid w:val="00A7716B"/>
    <w:rsid w:val="00A8702A"/>
    <w:rsid w:val="00A953A9"/>
    <w:rsid w:val="00AB428D"/>
    <w:rsid w:val="00AF5EBE"/>
    <w:rsid w:val="00B0045E"/>
    <w:rsid w:val="00B11789"/>
    <w:rsid w:val="00B16C8F"/>
    <w:rsid w:val="00B25B2E"/>
    <w:rsid w:val="00B27265"/>
    <w:rsid w:val="00B31C29"/>
    <w:rsid w:val="00B32EFC"/>
    <w:rsid w:val="00B35E18"/>
    <w:rsid w:val="00B53317"/>
    <w:rsid w:val="00B54B39"/>
    <w:rsid w:val="00B8043E"/>
    <w:rsid w:val="00B818B6"/>
    <w:rsid w:val="00BA34ED"/>
    <w:rsid w:val="00BC6CCF"/>
    <w:rsid w:val="00BD41C9"/>
    <w:rsid w:val="00BD5ECD"/>
    <w:rsid w:val="00C1136E"/>
    <w:rsid w:val="00C1446E"/>
    <w:rsid w:val="00C521E6"/>
    <w:rsid w:val="00C60807"/>
    <w:rsid w:val="00C678A4"/>
    <w:rsid w:val="00CC36D9"/>
    <w:rsid w:val="00CC67A1"/>
    <w:rsid w:val="00CD1462"/>
    <w:rsid w:val="00CD74D7"/>
    <w:rsid w:val="00CE0B4B"/>
    <w:rsid w:val="00CE30E9"/>
    <w:rsid w:val="00CF5013"/>
    <w:rsid w:val="00D053BF"/>
    <w:rsid w:val="00D17357"/>
    <w:rsid w:val="00D56F23"/>
    <w:rsid w:val="00D6300F"/>
    <w:rsid w:val="00D6553A"/>
    <w:rsid w:val="00D85A6A"/>
    <w:rsid w:val="00D9492F"/>
    <w:rsid w:val="00D953AD"/>
    <w:rsid w:val="00DC2E9C"/>
    <w:rsid w:val="00DD31BC"/>
    <w:rsid w:val="00DF6DED"/>
    <w:rsid w:val="00E06B01"/>
    <w:rsid w:val="00E20ED1"/>
    <w:rsid w:val="00E24E2F"/>
    <w:rsid w:val="00E518D9"/>
    <w:rsid w:val="00E55D12"/>
    <w:rsid w:val="00E60AD8"/>
    <w:rsid w:val="00E61A8C"/>
    <w:rsid w:val="00E621F8"/>
    <w:rsid w:val="00E62AC5"/>
    <w:rsid w:val="00E778C6"/>
    <w:rsid w:val="00E82F26"/>
    <w:rsid w:val="00E96664"/>
    <w:rsid w:val="00EB23B4"/>
    <w:rsid w:val="00EE3A4A"/>
    <w:rsid w:val="00F040C9"/>
    <w:rsid w:val="00F04892"/>
    <w:rsid w:val="00F1342F"/>
    <w:rsid w:val="00F31536"/>
    <w:rsid w:val="00F440C7"/>
    <w:rsid w:val="00F47F07"/>
    <w:rsid w:val="00F70367"/>
    <w:rsid w:val="00FB32EE"/>
    <w:rsid w:val="00FB4790"/>
    <w:rsid w:val="00FC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066F"/>
  <w15:docId w15:val="{E45F107A-B9E2-4CC7-949A-0C509BB1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489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2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446E"/>
    <w:pPr>
      <w:ind w:left="720"/>
      <w:contextualSpacing/>
    </w:pPr>
  </w:style>
  <w:style w:type="paragraph" w:styleId="Header">
    <w:name w:val="header"/>
    <w:basedOn w:val="Normal"/>
    <w:link w:val="HeaderChar"/>
    <w:uiPriority w:val="99"/>
    <w:unhideWhenUsed/>
    <w:rsid w:val="00C14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46E"/>
  </w:style>
  <w:style w:type="paragraph" w:styleId="Footer">
    <w:name w:val="footer"/>
    <w:basedOn w:val="Normal"/>
    <w:link w:val="FooterChar"/>
    <w:uiPriority w:val="99"/>
    <w:unhideWhenUsed/>
    <w:rsid w:val="00C14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46E"/>
  </w:style>
  <w:style w:type="paragraph" w:styleId="Title">
    <w:name w:val="Title"/>
    <w:basedOn w:val="Normal"/>
    <w:next w:val="Normal"/>
    <w:link w:val="TitleChar"/>
    <w:uiPriority w:val="10"/>
    <w:qFormat/>
    <w:rsid w:val="00615C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C93"/>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2A4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597"/>
    <w:rPr>
      <w:rFonts w:ascii="Tahoma" w:hAnsi="Tahoma" w:cs="Tahoma"/>
      <w:sz w:val="16"/>
      <w:szCs w:val="16"/>
    </w:rPr>
  </w:style>
  <w:style w:type="character" w:customStyle="1" w:styleId="Heading1Char">
    <w:name w:val="Heading 1 Char"/>
    <w:basedOn w:val="DefaultParagraphFont"/>
    <w:link w:val="Heading1"/>
    <w:uiPriority w:val="9"/>
    <w:rsid w:val="00884898"/>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884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2765">
      <w:bodyDiv w:val="1"/>
      <w:marLeft w:val="0"/>
      <w:marRight w:val="0"/>
      <w:marTop w:val="0"/>
      <w:marBottom w:val="0"/>
      <w:divBdr>
        <w:top w:val="none" w:sz="0" w:space="0" w:color="auto"/>
        <w:left w:val="none" w:sz="0" w:space="0" w:color="auto"/>
        <w:bottom w:val="none" w:sz="0" w:space="0" w:color="auto"/>
        <w:right w:val="none" w:sz="0" w:space="0" w:color="auto"/>
      </w:divBdr>
    </w:div>
    <w:div w:id="211309546">
      <w:bodyDiv w:val="1"/>
      <w:marLeft w:val="0"/>
      <w:marRight w:val="0"/>
      <w:marTop w:val="0"/>
      <w:marBottom w:val="0"/>
      <w:divBdr>
        <w:top w:val="none" w:sz="0" w:space="0" w:color="auto"/>
        <w:left w:val="none" w:sz="0" w:space="0" w:color="auto"/>
        <w:bottom w:val="none" w:sz="0" w:space="0" w:color="auto"/>
        <w:right w:val="none" w:sz="0" w:space="0" w:color="auto"/>
      </w:divBdr>
    </w:div>
    <w:div w:id="335422495">
      <w:bodyDiv w:val="1"/>
      <w:marLeft w:val="0"/>
      <w:marRight w:val="0"/>
      <w:marTop w:val="0"/>
      <w:marBottom w:val="0"/>
      <w:divBdr>
        <w:top w:val="none" w:sz="0" w:space="0" w:color="auto"/>
        <w:left w:val="none" w:sz="0" w:space="0" w:color="auto"/>
        <w:bottom w:val="none" w:sz="0" w:space="0" w:color="auto"/>
        <w:right w:val="none" w:sz="0" w:space="0" w:color="auto"/>
      </w:divBdr>
    </w:div>
    <w:div w:id="338889959">
      <w:bodyDiv w:val="1"/>
      <w:marLeft w:val="0"/>
      <w:marRight w:val="0"/>
      <w:marTop w:val="0"/>
      <w:marBottom w:val="0"/>
      <w:divBdr>
        <w:top w:val="none" w:sz="0" w:space="0" w:color="auto"/>
        <w:left w:val="none" w:sz="0" w:space="0" w:color="auto"/>
        <w:bottom w:val="none" w:sz="0" w:space="0" w:color="auto"/>
        <w:right w:val="none" w:sz="0" w:space="0" w:color="auto"/>
      </w:divBdr>
    </w:div>
    <w:div w:id="359933461">
      <w:bodyDiv w:val="1"/>
      <w:marLeft w:val="0"/>
      <w:marRight w:val="0"/>
      <w:marTop w:val="0"/>
      <w:marBottom w:val="0"/>
      <w:divBdr>
        <w:top w:val="none" w:sz="0" w:space="0" w:color="auto"/>
        <w:left w:val="none" w:sz="0" w:space="0" w:color="auto"/>
        <w:bottom w:val="none" w:sz="0" w:space="0" w:color="auto"/>
        <w:right w:val="none" w:sz="0" w:space="0" w:color="auto"/>
      </w:divBdr>
    </w:div>
    <w:div w:id="419646232">
      <w:bodyDiv w:val="1"/>
      <w:marLeft w:val="0"/>
      <w:marRight w:val="0"/>
      <w:marTop w:val="0"/>
      <w:marBottom w:val="0"/>
      <w:divBdr>
        <w:top w:val="none" w:sz="0" w:space="0" w:color="auto"/>
        <w:left w:val="none" w:sz="0" w:space="0" w:color="auto"/>
        <w:bottom w:val="none" w:sz="0" w:space="0" w:color="auto"/>
        <w:right w:val="none" w:sz="0" w:space="0" w:color="auto"/>
      </w:divBdr>
    </w:div>
    <w:div w:id="426269309">
      <w:bodyDiv w:val="1"/>
      <w:marLeft w:val="0"/>
      <w:marRight w:val="0"/>
      <w:marTop w:val="0"/>
      <w:marBottom w:val="0"/>
      <w:divBdr>
        <w:top w:val="none" w:sz="0" w:space="0" w:color="auto"/>
        <w:left w:val="none" w:sz="0" w:space="0" w:color="auto"/>
        <w:bottom w:val="none" w:sz="0" w:space="0" w:color="auto"/>
        <w:right w:val="none" w:sz="0" w:space="0" w:color="auto"/>
      </w:divBdr>
    </w:div>
    <w:div w:id="447550881">
      <w:bodyDiv w:val="1"/>
      <w:marLeft w:val="0"/>
      <w:marRight w:val="0"/>
      <w:marTop w:val="0"/>
      <w:marBottom w:val="0"/>
      <w:divBdr>
        <w:top w:val="none" w:sz="0" w:space="0" w:color="auto"/>
        <w:left w:val="none" w:sz="0" w:space="0" w:color="auto"/>
        <w:bottom w:val="none" w:sz="0" w:space="0" w:color="auto"/>
        <w:right w:val="none" w:sz="0" w:space="0" w:color="auto"/>
      </w:divBdr>
    </w:div>
    <w:div w:id="642345079">
      <w:bodyDiv w:val="1"/>
      <w:marLeft w:val="0"/>
      <w:marRight w:val="0"/>
      <w:marTop w:val="0"/>
      <w:marBottom w:val="0"/>
      <w:divBdr>
        <w:top w:val="none" w:sz="0" w:space="0" w:color="auto"/>
        <w:left w:val="none" w:sz="0" w:space="0" w:color="auto"/>
        <w:bottom w:val="none" w:sz="0" w:space="0" w:color="auto"/>
        <w:right w:val="none" w:sz="0" w:space="0" w:color="auto"/>
      </w:divBdr>
    </w:div>
    <w:div w:id="663048243">
      <w:bodyDiv w:val="1"/>
      <w:marLeft w:val="0"/>
      <w:marRight w:val="0"/>
      <w:marTop w:val="0"/>
      <w:marBottom w:val="0"/>
      <w:divBdr>
        <w:top w:val="none" w:sz="0" w:space="0" w:color="auto"/>
        <w:left w:val="none" w:sz="0" w:space="0" w:color="auto"/>
        <w:bottom w:val="none" w:sz="0" w:space="0" w:color="auto"/>
        <w:right w:val="none" w:sz="0" w:space="0" w:color="auto"/>
      </w:divBdr>
    </w:div>
    <w:div w:id="666177464">
      <w:bodyDiv w:val="1"/>
      <w:marLeft w:val="0"/>
      <w:marRight w:val="0"/>
      <w:marTop w:val="0"/>
      <w:marBottom w:val="0"/>
      <w:divBdr>
        <w:top w:val="none" w:sz="0" w:space="0" w:color="auto"/>
        <w:left w:val="none" w:sz="0" w:space="0" w:color="auto"/>
        <w:bottom w:val="none" w:sz="0" w:space="0" w:color="auto"/>
        <w:right w:val="none" w:sz="0" w:space="0" w:color="auto"/>
      </w:divBdr>
    </w:div>
    <w:div w:id="870412161">
      <w:bodyDiv w:val="1"/>
      <w:marLeft w:val="0"/>
      <w:marRight w:val="0"/>
      <w:marTop w:val="0"/>
      <w:marBottom w:val="0"/>
      <w:divBdr>
        <w:top w:val="none" w:sz="0" w:space="0" w:color="auto"/>
        <w:left w:val="none" w:sz="0" w:space="0" w:color="auto"/>
        <w:bottom w:val="none" w:sz="0" w:space="0" w:color="auto"/>
        <w:right w:val="none" w:sz="0" w:space="0" w:color="auto"/>
      </w:divBdr>
    </w:div>
    <w:div w:id="881671850">
      <w:bodyDiv w:val="1"/>
      <w:marLeft w:val="0"/>
      <w:marRight w:val="0"/>
      <w:marTop w:val="0"/>
      <w:marBottom w:val="0"/>
      <w:divBdr>
        <w:top w:val="none" w:sz="0" w:space="0" w:color="auto"/>
        <w:left w:val="none" w:sz="0" w:space="0" w:color="auto"/>
        <w:bottom w:val="none" w:sz="0" w:space="0" w:color="auto"/>
        <w:right w:val="none" w:sz="0" w:space="0" w:color="auto"/>
      </w:divBdr>
    </w:div>
    <w:div w:id="954673256">
      <w:bodyDiv w:val="1"/>
      <w:marLeft w:val="0"/>
      <w:marRight w:val="0"/>
      <w:marTop w:val="0"/>
      <w:marBottom w:val="0"/>
      <w:divBdr>
        <w:top w:val="none" w:sz="0" w:space="0" w:color="auto"/>
        <w:left w:val="none" w:sz="0" w:space="0" w:color="auto"/>
        <w:bottom w:val="none" w:sz="0" w:space="0" w:color="auto"/>
        <w:right w:val="none" w:sz="0" w:space="0" w:color="auto"/>
      </w:divBdr>
    </w:div>
    <w:div w:id="969942594">
      <w:bodyDiv w:val="1"/>
      <w:marLeft w:val="0"/>
      <w:marRight w:val="0"/>
      <w:marTop w:val="0"/>
      <w:marBottom w:val="0"/>
      <w:divBdr>
        <w:top w:val="none" w:sz="0" w:space="0" w:color="auto"/>
        <w:left w:val="none" w:sz="0" w:space="0" w:color="auto"/>
        <w:bottom w:val="none" w:sz="0" w:space="0" w:color="auto"/>
        <w:right w:val="none" w:sz="0" w:space="0" w:color="auto"/>
      </w:divBdr>
    </w:div>
    <w:div w:id="1027949644">
      <w:bodyDiv w:val="1"/>
      <w:marLeft w:val="0"/>
      <w:marRight w:val="0"/>
      <w:marTop w:val="0"/>
      <w:marBottom w:val="0"/>
      <w:divBdr>
        <w:top w:val="none" w:sz="0" w:space="0" w:color="auto"/>
        <w:left w:val="none" w:sz="0" w:space="0" w:color="auto"/>
        <w:bottom w:val="none" w:sz="0" w:space="0" w:color="auto"/>
        <w:right w:val="none" w:sz="0" w:space="0" w:color="auto"/>
      </w:divBdr>
    </w:div>
    <w:div w:id="1081758340">
      <w:bodyDiv w:val="1"/>
      <w:marLeft w:val="0"/>
      <w:marRight w:val="0"/>
      <w:marTop w:val="0"/>
      <w:marBottom w:val="0"/>
      <w:divBdr>
        <w:top w:val="none" w:sz="0" w:space="0" w:color="auto"/>
        <w:left w:val="none" w:sz="0" w:space="0" w:color="auto"/>
        <w:bottom w:val="none" w:sz="0" w:space="0" w:color="auto"/>
        <w:right w:val="none" w:sz="0" w:space="0" w:color="auto"/>
      </w:divBdr>
    </w:div>
    <w:div w:id="1270435205">
      <w:bodyDiv w:val="1"/>
      <w:marLeft w:val="0"/>
      <w:marRight w:val="0"/>
      <w:marTop w:val="0"/>
      <w:marBottom w:val="0"/>
      <w:divBdr>
        <w:top w:val="none" w:sz="0" w:space="0" w:color="auto"/>
        <w:left w:val="none" w:sz="0" w:space="0" w:color="auto"/>
        <w:bottom w:val="none" w:sz="0" w:space="0" w:color="auto"/>
        <w:right w:val="none" w:sz="0" w:space="0" w:color="auto"/>
      </w:divBdr>
    </w:div>
    <w:div w:id="1292587580">
      <w:bodyDiv w:val="1"/>
      <w:marLeft w:val="0"/>
      <w:marRight w:val="0"/>
      <w:marTop w:val="0"/>
      <w:marBottom w:val="0"/>
      <w:divBdr>
        <w:top w:val="none" w:sz="0" w:space="0" w:color="auto"/>
        <w:left w:val="none" w:sz="0" w:space="0" w:color="auto"/>
        <w:bottom w:val="none" w:sz="0" w:space="0" w:color="auto"/>
        <w:right w:val="none" w:sz="0" w:space="0" w:color="auto"/>
      </w:divBdr>
    </w:div>
    <w:div w:id="1294285518">
      <w:bodyDiv w:val="1"/>
      <w:marLeft w:val="0"/>
      <w:marRight w:val="0"/>
      <w:marTop w:val="0"/>
      <w:marBottom w:val="0"/>
      <w:divBdr>
        <w:top w:val="none" w:sz="0" w:space="0" w:color="auto"/>
        <w:left w:val="none" w:sz="0" w:space="0" w:color="auto"/>
        <w:bottom w:val="none" w:sz="0" w:space="0" w:color="auto"/>
        <w:right w:val="none" w:sz="0" w:space="0" w:color="auto"/>
      </w:divBdr>
    </w:div>
    <w:div w:id="1392386971">
      <w:bodyDiv w:val="1"/>
      <w:marLeft w:val="0"/>
      <w:marRight w:val="0"/>
      <w:marTop w:val="0"/>
      <w:marBottom w:val="0"/>
      <w:divBdr>
        <w:top w:val="none" w:sz="0" w:space="0" w:color="auto"/>
        <w:left w:val="none" w:sz="0" w:space="0" w:color="auto"/>
        <w:bottom w:val="none" w:sz="0" w:space="0" w:color="auto"/>
        <w:right w:val="none" w:sz="0" w:space="0" w:color="auto"/>
      </w:divBdr>
    </w:div>
    <w:div w:id="1449546042">
      <w:bodyDiv w:val="1"/>
      <w:marLeft w:val="0"/>
      <w:marRight w:val="0"/>
      <w:marTop w:val="0"/>
      <w:marBottom w:val="0"/>
      <w:divBdr>
        <w:top w:val="none" w:sz="0" w:space="0" w:color="auto"/>
        <w:left w:val="none" w:sz="0" w:space="0" w:color="auto"/>
        <w:bottom w:val="none" w:sz="0" w:space="0" w:color="auto"/>
        <w:right w:val="none" w:sz="0" w:space="0" w:color="auto"/>
      </w:divBdr>
    </w:div>
    <w:div w:id="1587764090">
      <w:bodyDiv w:val="1"/>
      <w:marLeft w:val="0"/>
      <w:marRight w:val="0"/>
      <w:marTop w:val="0"/>
      <w:marBottom w:val="0"/>
      <w:divBdr>
        <w:top w:val="none" w:sz="0" w:space="0" w:color="auto"/>
        <w:left w:val="none" w:sz="0" w:space="0" w:color="auto"/>
        <w:bottom w:val="none" w:sz="0" w:space="0" w:color="auto"/>
        <w:right w:val="none" w:sz="0" w:space="0" w:color="auto"/>
      </w:divBdr>
    </w:div>
    <w:div w:id="1641881183">
      <w:bodyDiv w:val="1"/>
      <w:marLeft w:val="0"/>
      <w:marRight w:val="0"/>
      <w:marTop w:val="0"/>
      <w:marBottom w:val="0"/>
      <w:divBdr>
        <w:top w:val="none" w:sz="0" w:space="0" w:color="auto"/>
        <w:left w:val="none" w:sz="0" w:space="0" w:color="auto"/>
        <w:bottom w:val="none" w:sz="0" w:space="0" w:color="auto"/>
        <w:right w:val="none" w:sz="0" w:space="0" w:color="auto"/>
      </w:divBdr>
    </w:div>
    <w:div w:id="1663197271">
      <w:bodyDiv w:val="1"/>
      <w:marLeft w:val="0"/>
      <w:marRight w:val="0"/>
      <w:marTop w:val="0"/>
      <w:marBottom w:val="0"/>
      <w:divBdr>
        <w:top w:val="none" w:sz="0" w:space="0" w:color="auto"/>
        <w:left w:val="none" w:sz="0" w:space="0" w:color="auto"/>
        <w:bottom w:val="none" w:sz="0" w:space="0" w:color="auto"/>
        <w:right w:val="none" w:sz="0" w:space="0" w:color="auto"/>
      </w:divBdr>
    </w:div>
    <w:div w:id="188004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Hun80</b:Tag>
    <b:SourceType>JournalArticle</b:SourceType>
    <b:Guid>{B2DE348F-09A9-4848-A2D2-9684CFABB586}</b:Guid>
    <b:Title>Psychosocial differences between elderly volunteers and non volunteers </b:Title>
    <b:JournalName>The Interntional Journal of Aging and Human Development</b:JournalName>
    <b:Year>1980</b:Year>
    <b:Author>
      <b:Author>
        <b:NameList>
          <b:Person>
            <b:Last>Hunter</b:Last>
            <b:First>K.</b:First>
            <b:Middle>I.</b:Middle>
          </b:Person>
          <b:Person>
            <b:Last>Hunter</b:Last>
            <b:First>M.</b:First>
            <b:Middle>W.</b:Middle>
          </b:Person>
        </b:NameList>
      </b:Author>
    </b:Author>
    <b:RefOrder>4</b:RefOrder>
  </b:Source>
  <b:Source>
    <b:Tag>Ste10</b:Tag>
    <b:SourceType>JournalArticle</b:SourceType>
    <b:Guid>{0AE301A8-F881-4DB3-9A3E-368F8809A0EF}</b:Guid>
    <b:Author>
      <b:Author>
        <b:NameList>
          <b:Person>
            <b:Last>Steinberg</b:Last>
            <b:First>David</b:First>
          </b:Person>
        </b:NameList>
      </b:Author>
    </b:Author>
    <b:Title>Altruism in medicine : its definition , nature and dilemmas </b:Title>
    <b:JournalName> Cambridge Quarterly of Healthcare Ethics.</b:JournalName>
    <b:Year>2010</b:Year>
    <b:RefOrder>5</b:RefOrder>
  </b:Source>
  <b:Source>
    <b:Tag>Pab18</b:Tag>
    <b:SourceType>JournalArticle</b:SourceType>
    <b:Guid>{157F4C14-3A5A-4633-AEE9-D8CD3C927252}</b:Guid>
    <b:Author>
      <b:Author>
        <b:Corporate>Pablo Brañas-Garza &amp; Ericka Rascón Ramírez</b:Corporate>
      </b:Author>
    </b:Author>
    <b:Title>Gender differences in altruism on Mechanical Turk: Expectations and actual behaviour</b:Title>
    <b:JournalName>Research gate </b:JournalName>
    <b:Year>2018</b:Year>
    <b:RefOrder>6</b:RefOrder>
  </b:Source>
  <b:Source>
    <b:Tag>Ros89</b:Tag>
    <b:SourceType>JournalArticle</b:SourceType>
    <b:Guid>{3E2062D3-0CC1-44A9-B4E6-921880F22B6C}</b:Guid>
    <b:Author>
      <b:Author>
        <b:Corporate>Rosemary S. L. MillsJan PedersenJoan E. Grusec</b:Corporate>
      </b:Author>
    </b:Author>
    <b:Title>Sex differences in reasoning and emotion about altruism</b:Title>
    <b:JournalName>Sex roles : A journal of research </b:JournalName>
    <b:Year>1989</b:Year>
    <b:RefOrder>7</b:RefOrder>
  </b:Source>
  <b:Source>
    <b:Tag>War09</b:Tag>
    <b:SourceType>JournalArticle</b:SourceType>
    <b:Guid>{7D21CD2D-0C3B-40BC-AACA-38D0721321A3}</b:Guid>
    <b:Author>
      <b:Author>
        <b:Corporate>Warneken and Tomasello </b:Corporate>
      </b:Author>
    </b:Author>
    <b:Title> The roots of human altruism</b:Title>
    <b:Year> 2009</b:Year>
    <b:JournalName> Br J Psychol</b:JournalName>
    <b:RefOrder>1</b:RefOrder>
  </b:Source>
  <b:Source>
    <b:Tag>Feh02</b:Tag>
    <b:SourceType>JournalArticle</b:SourceType>
    <b:Guid>{410FAAC6-540F-4CAD-A29B-02186FE2251F}</b:Guid>
    <b:Author>
      <b:Author>
        <b:Corporate>Fehr E, Fischbacher U, Gächter S</b:Corporate>
      </b:Author>
    </b:Author>
    <b:Title>Strong reciprocity, human cooperation, and the enforcement of social norms</b:Title>
    <b:JournalName>Hum Nat </b:JournalName>
    <b:Year>2002</b:Year>
    <b:RefOrder>2</b:RefOrder>
  </b:Source>
  <b:Source>
    <b:Tag>Ota06</b:Tag>
    <b:SourceType>JournalArticle</b:SourceType>
    <b:Guid>{944B791B-CE19-44B2-B4B7-3E13AC3864CC}</b:Guid>
    <b:Author>
      <b:Author>
        <b:Corporate>Otake K, Shimai S, Tanaka-Matsumi J, Otsui K, Fredrickson BL. </b:Corporate>
      </b:Author>
    </b:Author>
    <b:Title>Happy people become happier through kindness: a counting kindnesses intervention. </b:Title>
    <b:JournalName>Journal Happiness Stud</b:JournalName>
    <b:Year>2006</b:Year>
    <b:RefOrder>3</b:RefOrder>
  </b:Source>
</b:Sources>
</file>

<file path=customXml/itemProps1.xml><?xml version="1.0" encoding="utf-8"?>
<ds:datastoreItem xmlns:ds="http://schemas.openxmlformats.org/officeDocument/2006/customXml" ds:itemID="{2DDE3DD1-37D0-49A3-B4B8-2B8E15F15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6772</Words>
  <Characters>38602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Meenakshi Sundaram, Gomathi</cp:lastModifiedBy>
  <cp:revision>3</cp:revision>
  <dcterms:created xsi:type="dcterms:W3CDTF">2019-03-13T08:06:00Z</dcterms:created>
  <dcterms:modified xsi:type="dcterms:W3CDTF">2019-03-13T13:02:00Z</dcterms:modified>
</cp:coreProperties>
</file>