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5B2667">
              <w:rPr>
                <w:sz w:val="24"/>
              </w:rPr>
              <w:t>018_2_C++ _12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5B2667" w:rsidRDefault="00684682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>
        <w:rPr>
          <w:rFonts w:hint="eastAsia"/>
          <w:sz w:val="22"/>
        </w:rPr>
        <w:t xml:space="preserve"> 제네릭 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&lt;&lt;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print(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함수와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동일한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중복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array[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proofErr w:type="spellStart"/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변환하여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x[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{1,2,3,4,5};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d[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5] = { 1.1, 2.2, 3.3, 4.4, 5.5 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print(x, 5);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템플릿으로부터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구체화한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print(d, 5);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템플릿으로부터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구체화한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5] = {1,2,3,4,5};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print(c, 5);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char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숫자로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출력하는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중복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3C053A" w:rsidRPr="00473DDA" w:rsidRDefault="00473DDA" w:rsidP="00473DDA">
            <w:pPr>
              <w:spacing w:line="240" w:lineRule="auto"/>
              <w:ind w:left="22"/>
              <w:rPr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1D217B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제네릭 클래스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제네릭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T1 data1;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T2 data2;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public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set(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T1 a, T2 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get(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T1 &amp;a, T2 &amp;b);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 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spellStart"/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data1 = 0; data2 = 0;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set(T1 a, T2 b)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data1 = a; data2 = b;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get(T1 &amp; a, T2 &amp; b)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a = data1; b = data2;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 x;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x.set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(2, 0.5);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 double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x.get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a, 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"a="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a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"b="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b &lt;&lt;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 y;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y.set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'm'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12.5);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char, double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y.get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c, d);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c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d &lt;&lt;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EC2A82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Default="00172B1D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>
        <w:rPr>
          <w:sz w:val="22"/>
        </w:rPr>
        <w:t>(</w:t>
      </w:r>
      <w:r>
        <w:rPr>
          <w:rFonts w:hint="eastAsia"/>
          <w:sz w:val="22"/>
        </w:rPr>
        <w:t>Standard Template Library 활용 - vector 컨테이너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5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개씩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입력받는다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+ 1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"&gt;&gt;"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, name);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sv.push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_back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(name);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sv.at(0);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첫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번째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1;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sv.size</w:t>
            </w:r>
            <w:proofErr w:type="spellEnd"/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보다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사전에서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나옴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이름은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172B1D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172B1D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rFonts w:hint="eastAsia"/>
          <w:sz w:val="22"/>
        </w:rPr>
      </w:pPr>
    </w:p>
    <w:p w:rsidR="00DF52BE" w:rsidRDefault="00DF52BE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>
        <w:rPr>
          <w:sz w:val="22"/>
        </w:rPr>
        <w:t>(</w:t>
      </w:r>
      <w:r>
        <w:rPr>
          <w:rFonts w:hint="eastAsia"/>
          <w:sz w:val="22"/>
        </w:rPr>
        <w:t xml:space="preserve">Standard Template Library 활용 - </w:t>
      </w:r>
      <w:r>
        <w:rPr>
          <w:sz w:val="22"/>
        </w:rPr>
        <w:t xml:space="preserve">iterator </w:t>
      </w:r>
      <w:r>
        <w:rPr>
          <w:rFonts w:hint="eastAsia"/>
          <w:sz w:val="22"/>
        </w:rPr>
        <w:t>사용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1);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2);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3);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&gt;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it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iterator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이용하여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탐색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 =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it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 = n * 2;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곱하기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2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= n;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it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쓰기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DF52BE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DF52BE" w:rsidRPr="00172B1D" w:rsidRDefault="00DF52BE" w:rsidP="00DF52BE">
      <w:pPr>
        <w:wordWrap/>
        <w:spacing w:after="0" w:line="240" w:lineRule="auto"/>
        <w:rPr>
          <w:rFonts w:hint="eastAsia"/>
          <w:sz w:val="22"/>
        </w:rPr>
      </w:pPr>
    </w:p>
    <w:p w:rsidR="00172B1D" w:rsidRDefault="00172B1D" w:rsidP="0033003C">
      <w:pPr>
        <w:wordWrap/>
        <w:spacing w:after="0" w:line="240" w:lineRule="auto"/>
        <w:ind w:left="26"/>
        <w:rPr>
          <w:rFonts w:hint="eastAsia"/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10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BC2F2E">
        <w:tc>
          <w:tcPr>
            <w:tcW w:w="846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83617" w:rsidTr="00BC2F2E">
        <w:tc>
          <w:tcPr>
            <w:tcW w:w="846" w:type="dxa"/>
          </w:tcPr>
          <w:p w:rsidR="00483617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</w:tbl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proofErr w:type="gramStart"/>
      <w:r w:rsidR="00C95C80">
        <w:rPr>
          <w:sz w:val="22"/>
        </w:rPr>
        <w:t>525</w:t>
      </w:r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C95C80">
        <w:rPr>
          <w:sz w:val="22"/>
        </w:rPr>
        <w:t>2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RPr="00E34138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equalArrays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q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++)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!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q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])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x[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 10, 100, 5, 4};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y[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 10, 100, 5, 4};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a[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 0.1, 2.3, 3.5};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b[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 5.3, -2.1, 12.5};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equalArrays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(x, y, 5))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같다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5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x, y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크기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다르다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equalArrays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(a, b, 3))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같다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3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은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a, b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크기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다르다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CB343E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B343E" w:rsidRPr="00E34138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525p</w:t>
      </w:r>
      <w:r w:rsidRPr="00E34138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C95C80" w:rsidRPr="00E34138">
        <w:rPr>
          <w:rFonts w:asciiTheme="minorEastAsia" w:eastAsiaTheme="minorEastAsia" w:hAnsiTheme="minorEastAsia"/>
          <w:sz w:val="22"/>
        </w:rPr>
        <w:t>3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RPr="00E34138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include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reverseArray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/2;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tmp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-i-1];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-i-1] =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tmp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x[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 10, 100, 5, 4};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reverseArray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x, 5);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++)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y[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{-1, -10, -100, -1000};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reverseArray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y, 4);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++)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0295B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40295B" w:rsidRPr="00E34138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483617" w:rsidRPr="00E34138" w:rsidRDefault="00483617" w:rsidP="00974A75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33003C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525</w:t>
      </w:r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C95C80" w:rsidRPr="00E34138">
        <w:rPr>
          <w:rFonts w:asciiTheme="minorEastAsia" w:eastAsiaTheme="minorEastAsia" w:hAnsiTheme="minorEastAsia"/>
          <w:sz w:val="22"/>
        </w:rPr>
        <w:t>4</w:t>
      </w:r>
      <w:r w:rsidR="00F22A33"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E34138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D17EC1" w:rsidRPr="00E34138" w:rsidRDefault="0033003C" w:rsidP="00D17EC1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search(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element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==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element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x[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 10, 100, 5, 4};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(search(100, x, 5)) 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100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x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포함되어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있는가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?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"100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x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포함되어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있다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"100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x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포함되어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있지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않다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c[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 = {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'h'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'e'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'l'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'l'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'o'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(search(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'e'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c, 5)) 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'e'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c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포함되어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있는가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?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가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c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포함되어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있다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가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c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포함되어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있지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않다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A6CE9" w:rsidRPr="00E34138" w:rsidRDefault="00E34138" w:rsidP="00E3413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3003C" w:rsidRPr="00E34138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34138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33003C" w:rsidRPr="00E34138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33003C" w:rsidRPr="00E34138" w:rsidRDefault="0033003C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C95C80" w:rsidRPr="00E34138" w:rsidRDefault="00C95C80" w:rsidP="00C95C8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C95C80" w:rsidRPr="00E34138" w:rsidRDefault="00C95C80" w:rsidP="00C95C8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Pr="00E34138">
        <w:rPr>
          <w:rFonts w:asciiTheme="minorEastAsia" w:eastAsiaTheme="minorEastAsia" w:hAnsiTheme="minorEastAsia"/>
          <w:sz w:val="22"/>
        </w:rPr>
        <w:t>527p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E34138">
        <w:rPr>
          <w:rFonts w:asciiTheme="minorEastAsia" w:eastAsiaTheme="minorEastAsia" w:hAnsiTheme="minorEastAsia"/>
          <w:sz w:val="22"/>
        </w:rPr>
        <w:t>8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95C80" w:rsidRPr="00E34138" w:rsidTr="00403E3B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95C80" w:rsidRPr="00E34138" w:rsidRDefault="00C95C80" w:rsidP="00403E3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)=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0;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)=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0;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==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)=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0;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=1) {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getRadius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*)&amp;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radius &gt; p-&gt;radius)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*)&amp;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radius &lt; p-&gt;radius) 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==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Comparable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*)&amp;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op2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radius == p-&gt;radius) 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bigger(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변수를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비교하여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큰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&gt;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a=20, b=50, c;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 =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bigger(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a, b);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"20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과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50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중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큰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값은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waffle(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10), pizza(20), y;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y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bigger(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waffle, pizza);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"waffle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과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pizza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중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큰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것의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반지름은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y.getRadius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95C80" w:rsidRPr="00E34138" w:rsidRDefault="00E34138" w:rsidP="00E3413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  <w:bookmarkStart w:id="1" w:name="_GoBack"/>
            <w:bookmarkEnd w:id="1"/>
          </w:p>
        </w:tc>
      </w:tr>
      <w:tr w:rsidR="00C95C80" w:rsidRPr="00E34138" w:rsidTr="00403E3B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95C80" w:rsidRPr="00E34138" w:rsidRDefault="00C95C80" w:rsidP="00403E3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95C80" w:rsidRPr="00E34138" w:rsidRDefault="00C95C80" w:rsidP="00403E3B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5013A2" w:rsidRPr="00E34138" w:rsidRDefault="005013A2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5013A2" w:rsidRPr="00E34138" w:rsidRDefault="005013A2" w:rsidP="00C95C8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527</w:t>
      </w:r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 xml:space="preserve">문제 </w:t>
      </w:r>
      <w:r w:rsidR="00C95C80" w:rsidRPr="00E34138">
        <w:rPr>
          <w:rFonts w:asciiTheme="minorEastAsia" w:eastAsiaTheme="minorEastAsia" w:hAnsiTheme="minorEastAsia"/>
          <w:sz w:val="22"/>
        </w:rPr>
        <w:t>9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38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84"/>
      </w:tblGrid>
      <w:tr w:rsidR="005013A2" w:rsidRPr="00E34138" w:rsidTr="00E34138">
        <w:trPr>
          <w:trHeight w:val="56"/>
        </w:trPr>
        <w:tc>
          <w:tcPr>
            <w:tcW w:w="1038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34138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printVector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 = </w:t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.size</w:t>
            </w:r>
            <w:proofErr w:type="spellEnd"/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&lt;n;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&lt;&lt;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getAverage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 = 0;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 = </w:t>
            </w:r>
            <w:proofErr w:type="spellStart"/>
            <w:proofErr w:type="gramStart"/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.size</w:t>
            </w:r>
            <w:proofErr w:type="spellEnd"/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모두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더하기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&lt;n;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++)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sum+=</w:t>
            </w:r>
            <w:r w:rsidRPr="00E3413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(sum)/n;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v;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정수를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(0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을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입력하면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)&gt;&gt;"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num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num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num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== 0)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프로그램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v.push_back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num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proofErr w:type="spellStart"/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입력받은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수를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벡터에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printVector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(v);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수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34138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평균</w:t>
            </w:r>
            <w:r w:rsidRPr="00E3413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= "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getAverage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(v) </w:t>
            </w:r>
            <w:r w:rsidRPr="00E3413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평균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계산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후</w:t>
            </w:r>
            <w:r w:rsidRPr="00E3413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3413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E34138" w:rsidRPr="00E34138" w:rsidRDefault="00E34138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34138" w:rsidRDefault="00E34138" w:rsidP="00E3413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3413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5013A2" w:rsidRPr="00E34138" w:rsidTr="00E34138">
        <w:trPr>
          <w:trHeight w:val="56"/>
        </w:trPr>
        <w:tc>
          <w:tcPr>
            <w:tcW w:w="1038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34138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5013A2" w:rsidRPr="00E34138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A6CE9" w:rsidRPr="00E34138" w:rsidRDefault="00CA6CE9" w:rsidP="00F22A33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sectPr w:rsidR="00CA6CE9" w:rsidRPr="00E34138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1A046A6A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C81A386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2"/>
  </w:num>
  <w:num w:numId="11">
    <w:abstractNumId w:val="18"/>
  </w:num>
  <w:num w:numId="12">
    <w:abstractNumId w:val="1"/>
  </w:num>
  <w:num w:numId="13">
    <w:abstractNumId w:val="21"/>
  </w:num>
  <w:num w:numId="14">
    <w:abstractNumId w:val="20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027E"/>
    <w:rsid w:val="00042C82"/>
    <w:rsid w:val="00054B82"/>
    <w:rsid w:val="000B0E76"/>
    <w:rsid w:val="000E03C9"/>
    <w:rsid w:val="00172B1D"/>
    <w:rsid w:val="00173421"/>
    <w:rsid w:val="00181F36"/>
    <w:rsid w:val="001D217B"/>
    <w:rsid w:val="00291859"/>
    <w:rsid w:val="002A5822"/>
    <w:rsid w:val="002A7F13"/>
    <w:rsid w:val="002C7AAA"/>
    <w:rsid w:val="003239B9"/>
    <w:rsid w:val="0033003C"/>
    <w:rsid w:val="003C053A"/>
    <w:rsid w:val="0040295B"/>
    <w:rsid w:val="004578A1"/>
    <w:rsid w:val="00473DDA"/>
    <w:rsid w:val="00483617"/>
    <w:rsid w:val="005013A2"/>
    <w:rsid w:val="005603AC"/>
    <w:rsid w:val="005872A3"/>
    <w:rsid w:val="005B2667"/>
    <w:rsid w:val="00684682"/>
    <w:rsid w:val="006B79D2"/>
    <w:rsid w:val="006C0E31"/>
    <w:rsid w:val="006E12A1"/>
    <w:rsid w:val="00703B15"/>
    <w:rsid w:val="0075260F"/>
    <w:rsid w:val="00835418"/>
    <w:rsid w:val="008A17C8"/>
    <w:rsid w:val="008F461D"/>
    <w:rsid w:val="009254E2"/>
    <w:rsid w:val="00974A75"/>
    <w:rsid w:val="0099446B"/>
    <w:rsid w:val="009C662B"/>
    <w:rsid w:val="009C68F2"/>
    <w:rsid w:val="00A44310"/>
    <w:rsid w:val="00A66A00"/>
    <w:rsid w:val="00B672EB"/>
    <w:rsid w:val="00B87137"/>
    <w:rsid w:val="00BB3E6C"/>
    <w:rsid w:val="00BC1A00"/>
    <w:rsid w:val="00BC2F2E"/>
    <w:rsid w:val="00BE1D79"/>
    <w:rsid w:val="00C7713E"/>
    <w:rsid w:val="00C95C80"/>
    <w:rsid w:val="00CA6CE9"/>
    <w:rsid w:val="00CB343E"/>
    <w:rsid w:val="00CF0850"/>
    <w:rsid w:val="00D17EC1"/>
    <w:rsid w:val="00D46DF2"/>
    <w:rsid w:val="00DD11AE"/>
    <w:rsid w:val="00DF52BE"/>
    <w:rsid w:val="00E0641A"/>
    <w:rsid w:val="00E1381F"/>
    <w:rsid w:val="00E2420C"/>
    <w:rsid w:val="00E2737B"/>
    <w:rsid w:val="00E27DC8"/>
    <w:rsid w:val="00E34138"/>
    <w:rsid w:val="00E3720F"/>
    <w:rsid w:val="00E72ADF"/>
    <w:rsid w:val="00E7514D"/>
    <w:rsid w:val="00EC2A82"/>
    <w:rsid w:val="00EE46D8"/>
    <w:rsid w:val="00F02E13"/>
    <w:rsid w:val="00F22A33"/>
    <w:rsid w:val="00F656B0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D695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2018-11-21T02:48:00Z</dcterms:created>
  <dcterms:modified xsi:type="dcterms:W3CDTF">2018-11-21T03:41:00Z</dcterms:modified>
</cp:coreProperties>
</file>