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4="http://schemas.microsoft.com/office/word/2010/wordml" xmlns:r="http://schemas.openxmlformats.org/officeDocument/2006/relationships" xmlns:wp14="http://schemas.microsoft.com/office/word/2010/wordprocessingDrawing" xmlns:v="urn:schemas-microsoft-com:v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="http://schemas.openxmlformats.org/wordprocessingml/2006/main" xmlns:o="urn:schemas-microsoft-com:office:office" xmlns:w15="http://schemas.microsoft.com/office/word/2012/wordml" mc:Ignorable="w14 wp14 w15">
  <w:body>
    <w:p>
      <w:pPr/>
      <w:r>
        <w:rPr/>
        <w:drawing>
          <wp:inline>
            <wp:extent cx="2651760" cy="26517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blipFill>
                    <a:blip r:embed="rId9"/>
                  </pic:blipFill>
                  <pic:spPr>
                    <a:xfrm>
                      <a:ext cx="2651760" cy="2651760"/>
                    </a:xfrm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