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Lawyer’s Office Management System - LOMS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escritório de advocacia </w:t>
      </w:r>
      <w:r w:rsidDel="00000000" w:rsidR="00000000" w:rsidRPr="00000000">
        <w:rPr>
          <w:b w:val="1"/>
          <w:rtl w:val="0"/>
        </w:rPr>
        <w:t xml:space="preserve">Clares &amp; Dias Advogadas Associadas</w:t>
      </w:r>
      <w:r w:rsidDel="00000000" w:rsidR="00000000" w:rsidRPr="00000000">
        <w:rPr>
          <w:rtl w:val="0"/>
        </w:rPr>
        <w:t xml:space="preserve"> foi fundado em 2016 pela professora e advogada Catia de Fátima Jonas Dias, bacharel em Direito pela Universidade Nove de Julho e Pós-Graduada em Direito do Trabalho e Direito Previdenciário, além de ser conciliadora e mediadora judicial, junto de sua sócia Thais Clares, que anteriormente, foi sua professora na faculdade.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Já na faculdade, a professora Thais dizia à sua aluna Catia que iriam formar um escritório juntas, o que foi possível 3 anos atrás. Em pouco tempo, iniciaram o escritório com 3 casos distintos que foram muito bem sucedidos, e daí então, deram início à uma parceria e um escritório de advocacia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muito sucesso.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entanto, com o crescimento do escritório e o aumento abrupto na quantidade e demanda de clientes, sendo apenas as duas associadas cuidando de todos os seus clientes, elas têm tido sérias dificuldades em conseguir administrar todos seus contratos e processos relacionados, incluindo prazos, andamentos processuais, pagamentos e etc. Atualmente elas usam “sistemas” mais manuais para gerenciarem todos os assuntos do escritório, como pastas, arquivos e agendas físicas, mas nem sempre esses meios são eficientes devido a grande quantidade de clientes e de processos em andamento, o que acarreta em problemas para o escritório.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geral, perder prazos dos processos, não ter um controle exato dos acordos e pagamentos feitos nos contratos, são as coisas que mais dificultam o escritório Clares &amp; Dias Advogadas Associadas a terem mais sucesso, praticidade e eficiência em seu dia-a-dia no trabalho.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Tendo isso em vista, o cliente requisita que o seu sistema para administrar o andamento e prazos processuais e seus contratos e acordos, seja computadorizado e automatizado. Os requisitos de componentes do sistema que o cliente requer são: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Controle de prazos dos processos em andamento.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Classificação dos processos por causas.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Exibição dos processos ordenados por prazos/causas, para facilitar no controle do trabalho.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usuário e controle de permissões para acesso à determinados processos.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e controle de acordos e andamento de pagamentos dos contratos processuais.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Alertas/notificações constantes referente à prazos e andamento dos processos.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Possibilidade de impressão, edição e inclusão de anexos aos processos.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Histórico de processos já finalizados e relatórios sobre os mesmos relacionados à outros processos similares.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2F499A"/>
    <w:pPr>
      <w:ind w:left="720"/>
      <w:contextualSpacing w:val="1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6D67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6D6797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6D67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6D6797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6D6797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D679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D679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V8H2M62X/BTfE/4TA6Ve72zzQ==">AMUW2mWC7emahivECZwVqrtGEGeTLxqcxuyv29y/dRpF4Ci3ba6o6u3O9r6vhFWL2i76k2dVBy8ovUWi91K2az7CUuKad8V/44+lQhhNJ6Kvk+2T/RKttDJ5FhzcOQStaNEZD/oWLCD4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2019-09-25T14:13:00Z</dcterms:created>
  <dc:creator>Nicolas Ferreira</dc:creator>
</cp:coreProperties>
</file>