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7E3F" w:rsidRDefault="00CC347C">
      <w:pPr>
        <w:pStyle w:val="Ttulo"/>
      </w:pPr>
      <w:bookmarkStart w:id="0" w:name="_heading=h.gjdgxs" w:colFirst="0" w:colLast="0"/>
      <w:bookmarkEnd w:id="0"/>
      <w:r>
        <w:t>Referências</w:t>
      </w:r>
    </w:p>
    <w:p w:rsidR="00297E3F" w:rsidRDefault="00297E3F"/>
    <w:tbl>
      <w:tblPr>
        <w:tblStyle w:val="a0"/>
        <w:tblW w:w="97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905"/>
      </w:tblGrid>
      <w:tr w:rsidR="00297E3F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3F" w:rsidRDefault="00CC347C">
            <w:r>
              <w:t>Rede Social do cliente:</w:t>
            </w:r>
          </w:p>
          <w:p w:rsidR="00297E3F" w:rsidRDefault="00297E3F"/>
        </w:tc>
        <w:bookmarkStart w:id="1" w:name="_heading=h.30j0zll" w:colFirst="0" w:colLast="0"/>
        <w:bookmarkEnd w:id="1"/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E3F" w:rsidRDefault="00CC347C">
            <w:pPr>
              <w:rPr>
                <w:color w:val="0000FF"/>
              </w:rPr>
            </w:pPr>
            <w:r>
              <w:fldChar w:fldCharType="begin"/>
            </w:r>
            <w:r>
              <w:instrText xml:space="preserve"> HYPERLINK "https://www.facebook.com/AdvogadaCatiaDias/"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https://www.facebook.com/AdvogadaCatiaDias/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CC347C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47C" w:rsidRDefault="00CC347C">
            <w:r>
              <w:t>Glossário de termos jurídicos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47C" w:rsidRDefault="00CC347C">
            <w:hyperlink r:id="rId5" w:history="1">
              <w:r>
                <w:rPr>
                  <w:rStyle w:val="Hyperlink"/>
                </w:rPr>
                <w:t>http://www.mpf.mp.br/es/sala-de-imprensa/glossario-de-termos-juridicos</w:t>
              </w:r>
            </w:hyperlink>
          </w:p>
        </w:tc>
        <w:bookmarkStart w:id="2" w:name="_GoBack"/>
        <w:bookmarkEnd w:id="2"/>
      </w:tr>
    </w:tbl>
    <w:p w:rsidR="00297E3F" w:rsidRDefault="00297E3F">
      <w:pPr>
        <w:tabs>
          <w:tab w:val="left" w:pos="8115"/>
        </w:tabs>
      </w:pPr>
    </w:p>
    <w:sectPr w:rsidR="00297E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3F"/>
    <w:rsid w:val="00297E3F"/>
    <w:rsid w:val="00C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C4E1D-4B58-4300-9796-A0DAB813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53CB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805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5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5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5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5F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5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5FF"/>
    <w:rPr>
      <w:rFonts w:ascii="Segoe UI" w:hAnsi="Segoe UI" w:cs="Segoe UI"/>
      <w:sz w:val="18"/>
      <w:szCs w:val="18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pf.mp.br/es/sala-de-imprensa/glossario-de-termos-juridi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tyKXg9sFrSI8GHJh/FNldASOzw==">AMUW2mUJVS2+vgeI2V/kz9qOfdKCSetvQVh47/Rf20B553c78qGSY2dP8nR0kAHRdzP9JsVqI3ZVBLaDnfgtjXDwmEvqpV/XUJWUMgmknIdGfEeo4xTu5j84EZ7YfOM+BC1bmFzOQN6a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 Silva Santos</dc:creator>
  <cp:lastModifiedBy>Gabriel Oliveira Gonþalves</cp:lastModifiedBy>
  <cp:revision>3</cp:revision>
  <dcterms:created xsi:type="dcterms:W3CDTF">2019-09-25T14:24:00Z</dcterms:created>
  <dcterms:modified xsi:type="dcterms:W3CDTF">2019-11-06T14:17:00Z</dcterms:modified>
</cp:coreProperties>
</file>