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C7D29" w14:textId="267BC2DC" w:rsidR="00FE19B9" w:rsidRPr="007A2123" w:rsidRDefault="007A2123" w:rsidP="007A2123">
      <w:pPr>
        <w:jc w:val="center"/>
        <w:rPr>
          <w:rFonts w:ascii="Times New Roman" w:hAnsi="Times New Roman" w:cs="Times New Roman"/>
          <w:b/>
          <w:bCs/>
          <w:sz w:val="32"/>
          <w:szCs w:val="32"/>
        </w:rPr>
      </w:pPr>
      <w:r w:rsidRPr="007A2123">
        <w:rPr>
          <w:rFonts w:ascii="Times New Roman" w:hAnsi="Times New Roman" w:cs="Times New Roman"/>
          <w:b/>
          <w:bCs/>
          <w:sz w:val="32"/>
          <w:szCs w:val="32"/>
        </w:rPr>
        <w:t>Análise Comparativa de Tarifários de Eletricidade em Portugal com Base em Perfis de Consumo e Preços OMIE</w:t>
      </w:r>
    </w:p>
    <w:p w14:paraId="7B7DED63" w14:textId="20D7AF7D" w:rsidR="007A2123" w:rsidRDefault="007A2123" w:rsidP="007A2123">
      <w:pPr>
        <w:jc w:val="center"/>
        <w:rPr>
          <w:rFonts w:ascii="Times New Roman" w:hAnsi="Times New Roman" w:cs="Times New Roman"/>
          <w:b/>
          <w:bCs/>
          <w:sz w:val="28"/>
          <w:szCs w:val="28"/>
        </w:rPr>
      </w:pPr>
      <w:r w:rsidRPr="007A2123">
        <w:rPr>
          <w:rFonts w:ascii="Times New Roman" w:hAnsi="Times New Roman" w:cs="Times New Roman"/>
          <w:b/>
          <w:bCs/>
          <w:sz w:val="28"/>
          <w:szCs w:val="28"/>
        </w:rPr>
        <w:t xml:space="preserve">Aitor </w:t>
      </w:r>
      <w:proofErr w:type="spellStart"/>
      <w:r w:rsidRPr="007A2123">
        <w:rPr>
          <w:rFonts w:ascii="Times New Roman" w:hAnsi="Times New Roman" w:cs="Times New Roman"/>
          <w:b/>
          <w:bCs/>
          <w:sz w:val="28"/>
          <w:szCs w:val="28"/>
        </w:rPr>
        <w:t>Varea</w:t>
      </w:r>
      <w:proofErr w:type="spellEnd"/>
      <w:r w:rsidRPr="007A2123">
        <w:rPr>
          <w:rFonts w:ascii="Times New Roman" w:hAnsi="Times New Roman" w:cs="Times New Roman"/>
          <w:b/>
          <w:bCs/>
          <w:sz w:val="28"/>
          <w:szCs w:val="28"/>
        </w:rPr>
        <w:t>, Gonçalo Araújo, João Galvão</w:t>
      </w:r>
    </w:p>
    <w:p w14:paraId="38537DCC" w14:textId="77777777" w:rsidR="007A2123" w:rsidRDefault="007A2123" w:rsidP="007A2123">
      <w:pPr>
        <w:jc w:val="center"/>
        <w:rPr>
          <w:rFonts w:ascii="Times New Roman" w:hAnsi="Times New Roman" w:cs="Times New Roman"/>
          <w:b/>
          <w:bCs/>
          <w:sz w:val="28"/>
          <w:szCs w:val="28"/>
        </w:rPr>
      </w:pPr>
    </w:p>
    <w:p w14:paraId="0D334E7E" w14:textId="77777777" w:rsidR="007A2123" w:rsidRDefault="007A2123" w:rsidP="007A2123">
      <w:pPr>
        <w:jc w:val="center"/>
        <w:rPr>
          <w:rFonts w:ascii="Times New Roman" w:hAnsi="Times New Roman" w:cs="Times New Roman"/>
          <w:b/>
          <w:bCs/>
          <w:sz w:val="28"/>
          <w:szCs w:val="28"/>
        </w:rPr>
      </w:pPr>
    </w:p>
    <w:p w14:paraId="185A6798" w14:textId="77777777" w:rsidR="007A2123" w:rsidRDefault="007A2123" w:rsidP="007A2123">
      <w:pPr>
        <w:jc w:val="center"/>
        <w:rPr>
          <w:rFonts w:ascii="Times New Roman" w:hAnsi="Times New Roman" w:cs="Times New Roman"/>
          <w:b/>
          <w:bCs/>
          <w:sz w:val="28"/>
          <w:szCs w:val="28"/>
        </w:rPr>
      </w:pPr>
    </w:p>
    <w:p w14:paraId="71F0268A" w14:textId="781C9B72" w:rsidR="007A2123" w:rsidRDefault="007A2123" w:rsidP="007A2123">
      <w:pPr>
        <w:rPr>
          <w:rFonts w:ascii="Times New Roman" w:hAnsi="Times New Roman" w:cs="Times New Roman"/>
          <w:sz w:val="28"/>
          <w:szCs w:val="28"/>
          <w:u w:val="single"/>
        </w:rPr>
      </w:pPr>
      <w:r w:rsidRPr="007A2123">
        <w:rPr>
          <w:rFonts w:ascii="Times New Roman" w:hAnsi="Times New Roman" w:cs="Times New Roman"/>
          <w:sz w:val="28"/>
          <w:szCs w:val="28"/>
          <w:u w:val="single"/>
        </w:rPr>
        <w:t>Introdução</w:t>
      </w:r>
    </w:p>
    <w:p w14:paraId="3437A8C3" w14:textId="3E78B8B0" w:rsidR="007A2123" w:rsidRPr="007A2123" w:rsidRDefault="007A2123" w:rsidP="007A2123">
      <w:pPr>
        <w:spacing w:line="360" w:lineRule="auto"/>
        <w:ind w:firstLine="708"/>
        <w:jc w:val="both"/>
        <w:rPr>
          <w:rFonts w:ascii="Times New Roman" w:hAnsi="Times New Roman" w:cs="Times New Roman"/>
        </w:rPr>
      </w:pPr>
      <w:r w:rsidRPr="007A2123">
        <w:rPr>
          <w:rFonts w:ascii="Times New Roman" w:hAnsi="Times New Roman" w:cs="Times New Roman"/>
        </w:rPr>
        <w:t>Num contexto de crescente instabilidade dos preços da eletricidade e de diversificação das ofertas no mercado, os consumidores</w:t>
      </w:r>
      <w:r>
        <w:rPr>
          <w:rFonts w:ascii="Times New Roman" w:hAnsi="Times New Roman" w:cs="Times New Roman"/>
        </w:rPr>
        <w:t xml:space="preserve"> portugueses</w:t>
      </w:r>
      <w:r w:rsidRPr="007A2123">
        <w:rPr>
          <w:rFonts w:ascii="Times New Roman" w:hAnsi="Times New Roman" w:cs="Times New Roman"/>
        </w:rPr>
        <w:t xml:space="preserve"> enfrentam uma escolha cada vez mais complexa entre diferentes modalidades tarifárias</w:t>
      </w:r>
      <w:r>
        <w:rPr>
          <w:rFonts w:ascii="Times New Roman" w:hAnsi="Times New Roman" w:cs="Times New Roman"/>
        </w:rPr>
        <w:t xml:space="preserve">, </w:t>
      </w:r>
      <w:r w:rsidRPr="007A2123">
        <w:rPr>
          <w:rFonts w:ascii="Times New Roman" w:hAnsi="Times New Roman" w:cs="Times New Roman"/>
        </w:rPr>
        <w:t xml:space="preserve">nomeadamente tarifários de preço fixo e indexado, com opções de tarifa simples ou </w:t>
      </w:r>
      <w:proofErr w:type="spellStart"/>
      <w:r w:rsidRPr="007A2123">
        <w:rPr>
          <w:rFonts w:ascii="Times New Roman" w:hAnsi="Times New Roman" w:cs="Times New Roman"/>
        </w:rPr>
        <w:t>bi-horária</w:t>
      </w:r>
      <w:proofErr w:type="spellEnd"/>
      <w:r w:rsidRPr="007A2123">
        <w:rPr>
          <w:rFonts w:ascii="Times New Roman" w:hAnsi="Times New Roman" w:cs="Times New Roman"/>
        </w:rPr>
        <w:t xml:space="preserve">. Esta diversidade exige uma análise detalhada que permita comparar objetivamente os custos associados a cada opção, tendo em conta variáveis como a potência contratada e o consumo mensal típico de </w:t>
      </w:r>
      <w:r>
        <w:rPr>
          <w:rFonts w:ascii="Times New Roman" w:hAnsi="Times New Roman" w:cs="Times New Roman"/>
        </w:rPr>
        <w:t>cada utilizador.</w:t>
      </w:r>
    </w:p>
    <w:p w14:paraId="2782CF20" w14:textId="6056D3A6" w:rsidR="007A2123" w:rsidRDefault="007A2123" w:rsidP="00893170">
      <w:pPr>
        <w:spacing w:line="360" w:lineRule="auto"/>
        <w:ind w:firstLine="708"/>
        <w:jc w:val="both"/>
        <w:rPr>
          <w:rFonts w:ascii="Times New Roman" w:hAnsi="Times New Roman" w:cs="Times New Roman"/>
        </w:rPr>
      </w:pPr>
      <w:r w:rsidRPr="007A2123">
        <w:rPr>
          <w:rFonts w:ascii="Times New Roman" w:hAnsi="Times New Roman" w:cs="Times New Roman"/>
        </w:rPr>
        <w:t xml:space="preserve">O presente trabalho tem como objetivo central a construção de um relatório interativo em </w:t>
      </w:r>
      <w:proofErr w:type="spellStart"/>
      <w:r w:rsidRPr="007A2123">
        <w:rPr>
          <w:rFonts w:ascii="Times New Roman" w:hAnsi="Times New Roman" w:cs="Times New Roman"/>
        </w:rPr>
        <w:t>Power</w:t>
      </w:r>
      <w:proofErr w:type="spellEnd"/>
      <w:r w:rsidRPr="007A2123">
        <w:rPr>
          <w:rFonts w:ascii="Times New Roman" w:hAnsi="Times New Roman" w:cs="Times New Roman"/>
        </w:rPr>
        <w:t xml:space="preserve"> BI que permita ao utilizador explorar e comparar diversos tarifários disponíveis em Portugal, à luz dos dados reais de preços de eletricidade no mercado grossista (OMIE) e de simulações personalizadas baseadas no consumo. Esta comparação será complementada com uma análise da produção de energia elétrica, contribuindo para uma visão mais ampla sobre os fatores que influenciam os preços finais ao consumidor.</w:t>
      </w:r>
      <w:r w:rsidR="00893170">
        <w:rPr>
          <w:rFonts w:ascii="Times New Roman" w:hAnsi="Times New Roman" w:cs="Times New Roman"/>
        </w:rPr>
        <w:t xml:space="preserve"> </w:t>
      </w:r>
      <w:r w:rsidRPr="007A2123">
        <w:rPr>
          <w:rFonts w:ascii="Times New Roman" w:hAnsi="Times New Roman" w:cs="Times New Roman"/>
        </w:rPr>
        <w:t>Ao permitir a comparação personalizada entre tarifários, este projeto pretende não só facilitar decisões</w:t>
      </w:r>
      <w:r w:rsidR="00893170">
        <w:rPr>
          <w:rFonts w:ascii="Times New Roman" w:hAnsi="Times New Roman" w:cs="Times New Roman"/>
        </w:rPr>
        <w:t xml:space="preserve"> aos utilizadores portugueses</w:t>
      </w:r>
      <w:r w:rsidRPr="007A2123">
        <w:rPr>
          <w:rFonts w:ascii="Times New Roman" w:hAnsi="Times New Roman" w:cs="Times New Roman"/>
        </w:rPr>
        <w:t>, mas também demonstrar o potencial de ferramentas de visualização</w:t>
      </w:r>
      <w:r w:rsidR="00893170">
        <w:rPr>
          <w:rFonts w:ascii="Times New Roman" w:hAnsi="Times New Roman" w:cs="Times New Roman"/>
        </w:rPr>
        <w:t xml:space="preserve">, como o </w:t>
      </w:r>
      <w:proofErr w:type="spellStart"/>
      <w:r w:rsidR="00893170">
        <w:rPr>
          <w:rFonts w:ascii="Times New Roman" w:hAnsi="Times New Roman" w:cs="Times New Roman"/>
        </w:rPr>
        <w:t>Power</w:t>
      </w:r>
      <w:proofErr w:type="spellEnd"/>
      <w:r w:rsidR="00893170">
        <w:rPr>
          <w:rFonts w:ascii="Times New Roman" w:hAnsi="Times New Roman" w:cs="Times New Roman"/>
        </w:rPr>
        <w:t xml:space="preserve"> BI, </w:t>
      </w:r>
      <w:r w:rsidRPr="007A2123">
        <w:rPr>
          <w:rFonts w:ascii="Times New Roman" w:hAnsi="Times New Roman" w:cs="Times New Roman"/>
        </w:rPr>
        <w:t>aplicadas ao setor energético.</w:t>
      </w:r>
    </w:p>
    <w:p w14:paraId="2D581D43" w14:textId="77777777" w:rsidR="00893170" w:rsidRDefault="00893170" w:rsidP="00893170">
      <w:pPr>
        <w:spacing w:line="360" w:lineRule="auto"/>
        <w:rPr>
          <w:rFonts w:ascii="Times New Roman" w:hAnsi="Times New Roman" w:cs="Times New Roman"/>
        </w:rPr>
      </w:pPr>
    </w:p>
    <w:p w14:paraId="31FCE99A" w14:textId="77777777" w:rsidR="00496641" w:rsidRDefault="00893170" w:rsidP="00496641">
      <w:pPr>
        <w:spacing w:line="360" w:lineRule="auto"/>
        <w:rPr>
          <w:rFonts w:ascii="Times New Roman" w:hAnsi="Times New Roman" w:cs="Times New Roman"/>
          <w:sz w:val="28"/>
          <w:szCs w:val="28"/>
          <w:u w:val="single"/>
        </w:rPr>
      </w:pPr>
      <w:r w:rsidRPr="00893170">
        <w:rPr>
          <w:rFonts w:ascii="Times New Roman" w:hAnsi="Times New Roman" w:cs="Times New Roman"/>
          <w:sz w:val="28"/>
          <w:szCs w:val="28"/>
          <w:u w:val="single"/>
        </w:rPr>
        <w:t>Obtenção dos dados</w:t>
      </w:r>
    </w:p>
    <w:p w14:paraId="18036035" w14:textId="4BFAF07D" w:rsidR="00496641" w:rsidRDefault="00496641" w:rsidP="00496641">
      <w:pPr>
        <w:pStyle w:val="PargrafodaLista"/>
        <w:numPr>
          <w:ilvl w:val="0"/>
          <w:numId w:val="3"/>
        </w:numPr>
        <w:spacing w:line="360" w:lineRule="auto"/>
        <w:rPr>
          <w:rFonts w:ascii="Times New Roman" w:hAnsi="Times New Roman" w:cs="Times New Roman"/>
        </w:rPr>
      </w:pPr>
      <w:r w:rsidRPr="00496641">
        <w:rPr>
          <w:rFonts w:ascii="Times New Roman" w:hAnsi="Times New Roman" w:cs="Times New Roman"/>
        </w:rPr>
        <w:t xml:space="preserve"> Omie.es</w:t>
      </w:r>
      <w:r>
        <w:rPr>
          <w:rFonts w:ascii="Times New Roman" w:hAnsi="Times New Roman" w:cs="Times New Roman"/>
        </w:rPr>
        <w:t xml:space="preserve"> (</w:t>
      </w:r>
      <w:hyperlink r:id="rId5" w:history="1">
        <w:r w:rsidRPr="00496641">
          <w:rPr>
            <w:rStyle w:val="Hiperligao"/>
            <w:rFonts w:ascii="Times New Roman" w:hAnsi="Times New Roman" w:cs="Times New Roman"/>
          </w:rPr>
          <w:t>https://www.omie.es/pt</w:t>
        </w:r>
      </w:hyperlink>
      <w:r>
        <w:rPr>
          <w:rFonts w:ascii="Times New Roman" w:hAnsi="Times New Roman" w:cs="Times New Roman"/>
        </w:rPr>
        <w:t xml:space="preserve">). Foram obtidos dados relativos aos preços da eletricidade em Portugal, desde 2010, com intervalos de 1 hora. </w:t>
      </w:r>
      <w:r w:rsidRPr="00496641">
        <w:rPr>
          <w:rFonts w:ascii="Times New Roman" w:hAnsi="Times New Roman" w:cs="Times New Roman"/>
        </w:rPr>
        <w:t xml:space="preserve">Para automatizar e tornar o processo de extração mais célere, foi utilizado um script em </w:t>
      </w:r>
      <w:proofErr w:type="spellStart"/>
      <w:r w:rsidRPr="00496641">
        <w:rPr>
          <w:rFonts w:ascii="Times New Roman" w:hAnsi="Times New Roman" w:cs="Times New Roman"/>
        </w:rPr>
        <w:t>Python</w:t>
      </w:r>
      <w:proofErr w:type="spellEnd"/>
      <w:r w:rsidRPr="00496641">
        <w:rPr>
          <w:rFonts w:ascii="Times New Roman" w:hAnsi="Times New Roman" w:cs="Times New Roman"/>
        </w:rPr>
        <w:t>, baseado neste package:</w:t>
      </w:r>
      <w:r>
        <w:rPr>
          <w:rFonts w:ascii="Times New Roman" w:hAnsi="Times New Roman" w:cs="Times New Roman"/>
        </w:rPr>
        <w:t xml:space="preserve"> </w:t>
      </w:r>
      <w:hyperlink r:id="rId6" w:history="1">
        <w:r w:rsidRPr="00496641">
          <w:rPr>
            <w:rStyle w:val="Hiperligao"/>
            <w:rFonts w:ascii="Times New Roman" w:hAnsi="Times New Roman" w:cs="Times New Roman"/>
          </w:rPr>
          <w:t>https://github.com/acruzgarcia/OMIEData</w:t>
        </w:r>
      </w:hyperlink>
      <w:r>
        <w:rPr>
          <w:rFonts w:ascii="Times New Roman" w:hAnsi="Times New Roman" w:cs="Times New Roman"/>
        </w:rPr>
        <w:t>.</w:t>
      </w:r>
    </w:p>
    <w:p w14:paraId="5D59F84B" w14:textId="4A612C4C" w:rsidR="00496641" w:rsidRDefault="00496641" w:rsidP="00496641">
      <w:pPr>
        <w:pStyle w:val="PargrafodaLista"/>
        <w:numPr>
          <w:ilvl w:val="0"/>
          <w:numId w:val="3"/>
        </w:numPr>
        <w:spacing w:line="360" w:lineRule="auto"/>
        <w:rPr>
          <w:rFonts w:ascii="Times New Roman" w:hAnsi="Times New Roman" w:cs="Times New Roman"/>
        </w:rPr>
      </w:pPr>
      <w:r>
        <w:rPr>
          <w:rFonts w:ascii="Times New Roman" w:hAnsi="Times New Roman" w:cs="Times New Roman"/>
        </w:rPr>
        <w:lastRenderedPageBreak/>
        <w:t>REN (</w:t>
      </w:r>
      <w:hyperlink r:id="rId7" w:history="1">
        <w:r w:rsidRPr="00496641">
          <w:rPr>
            <w:rStyle w:val="Hiperligao"/>
            <w:rFonts w:ascii="Times New Roman" w:hAnsi="Times New Roman" w:cs="Times New Roman"/>
          </w:rPr>
          <w:t>https://www.ren.pt/</w:t>
        </w:r>
      </w:hyperlink>
      <w:r>
        <w:rPr>
          <w:rFonts w:ascii="Times New Roman" w:hAnsi="Times New Roman" w:cs="Times New Roman"/>
        </w:rPr>
        <w:t xml:space="preserve">) e </w:t>
      </w:r>
      <w:proofErr w:type="spellStart"/>
      <w:r>
        <w:rPr>
          <w:rFonts w:ascii="Times New Roman" w:hAnsi="Times New Roman" w:cs="Times New Roman"/>
        </w:rPr>
        <w:t>Datahub</w:t>
      </w:r>
      <w:proofErr w:type="spellEnd"/>
      <w:r>
        <w:rPr>
          <w:rFonts w:ascii="Times New Roman" w:hAnsi="Times New Roman" w:cs="Times New Roman"/>
        </w:rPr>
        <w:t xml:space="preserve"> REN (</w:t>
      </w:r>
      <w:hyperlink r:id="rId8" w:history="1">
        <w:r w:rsidRPr="00496641">
          <w:rPr>
            <w:rStyle w:val="Hiperligao"/>
            <w:rFonts w:ascii="Times New Roman" w:hAnsi="Times New Roman" w:cs="Times New Roman"/>
          </w:rPr>
          <w:t>https://datahub.ren.pt/pt/</w:t>
        </w:r>
      </w:hyperlink>
      <w:r>
        <w:rPr>
          <w:rFonts w:ascii="Times New Roman" w:hAnsi="Times New Roman" w:cs="Times New Roman"/>
        </w:rPr>
        <w:t xml:space="preserve">). </w:t>
      </w:r>
      <w:r w:rsidRPr="00496641">
        <w:rPr>
          <w:rFonts w:ascii="Times New Roman" w:hAnsi="Times New Roman" w:cs="Times New Roman"/>
        </w:rPr>
        <w:t>Nestas plataformas foram feitos downloads de dados referentes aos perfis de consumo e à repartição da produção de eletricidade, ambos desde 2023, com intervalos temporais de 15 minutos.</w:t>
      </w:r>
    </w:p>
    <w:p w14:paraId="07007D14" w14:textId="77777777" w:rsidR="00496641" w:rsidRDefault="00496641" w:rsidP="00496641">
      <w:pPr>
        <w:spacing w:line="360" w:lineRule="auto"/>
        <w:rPr>
          <w:rFonts w:ascii="Times New Roman" w:hAnsi="Times New Roman" w:cs="Times New Roman"/>
        </w:rPr>
      </w:pPr>
    </w:p>
    <w:p w14:paraId="69B77EC7" w14:textId="262BC233" w:rsidR="00496641" w:rsidRPr="00496641" w:rsidRDefault="00F87A00" w:rsidP="00496641">
      <w:pPr>
        <w:pStyle w:val="PargrafodaLista"/>
        <w:numPr>
          <w:ilvl w:val="0"/>
          <w:numId w:val="3"/>
        </w:numPr>
        <w:spacing w:line="360" w:lineRule="auto"/>
        <w:rPr>
          <w:rFonts w:ascii="Times New Roman" w:hAnsi="Times New Roman" w:cs="Times New Roman"/>
        </w:rPr>
      </w:pPr>
      <w:r w:rsidRPr="00F87A00">
        <w:rPr>
          <w:rFonts w:ascii="Times New Roman" w:hAnsi="Times New Roman" w:cs="Times New Roman"/>
        </w:rPr>
        <w:t>Informações relativas aos tarifários de eletricidade, incluindo diferentes escalões de potência contratada (1.15 kVA, 2.3 kVA, 3.45 kVA, 4.6 kVA, 5.75 kVA, 6.9 kVA, 10.35 kVA, 13.8 kVA, 17.25 kVA e 20.7 kVA), bem como os respetivos valores da componente variável (€/kWh) e da componente fixa (€/dia). Os dados foram obtidos a partir das seguintes fontes:</w:t>
      </w:r>
      <w:r>
        <w:rPr>
          <w:rFonts w:ascii="Times New Roman" w:hAnsi="Times New Roman" w:cs="Times New Roman"/>
        </w:rPr>
        <w:t xml:space="preserve"> </w:t>
      </w:r>
      <w:hyperlink r:id="rId9" w:history="1">
        <w:r w:rsidRPr="00F87A00">
          <w:rPr>
            <w:rStyle w:val="Hiperligao"/>
            <w:rFonts w:ascii="Times New Roman" w:hAnsi="Times New Roman" w:cs="Times New Roman"/>
          </w:rPr>
          <w:t>https://simuladorprecos.erse.pt/</w:t>
        </w:r>
      </w:hyperlink>
      <w:r>
        <w:rPr>
          <w:rFonts w:ascii="Times New Roman" w:hAnsi="Times New Roman" w:cs="Times New Roman"/>
        </w:rPr>
        <w:t xml:space="preserve">, </w:t>
      </w:r>
      <w:hyperlink r:id="rId10" w:history="1">
        <w:r w:rsidRPr="00F87A00">
          <w:rPr>
            <w:rStyle w:val="Hiperligao"/>
            <w:rFonts w:ascii="Times New Roman" w:hAnsi="Times New Roman" w:cs="Times New Roman"/>
          </w:rPr>
          <w:t>https://ofelgueiras2.github.io/</w:t>
        </w:r>
      </w:hyperlink>
      <w:r>
        <w:rPr>
          <w:rFonts w:ascii="Times New Roman" w:hAnsi="Times New Roman" w:cs="Times New Roman"/>
        </w:rPr>
        <w:t xml:space="preserve"> e </w:t>
      </w:r>
      <w:hyperlink r:id="rId11" w:history="1">
        <w:r w:rsidRPr="00F87A00">
          <w:rPr>
            <w:rStyle w:val="Hiperligao"/>
            <w:rFonts w:ascii="Times New Roman" w:hAnsi="Times New Roman" w:cs="Times New Roman"/>
          </w:rPr>
          <w:t>https://www.tiagofelicia.pt/</w:t>
        </w:r>
      </w:hyperlink>
      <w:r>
        <w:rPr>
          <w:rFonts w:ascii="Times New Roman" w:hAnsi="Times New Roman" w:cs="Times New Roman"/>
        </w:rPr>
        <w:t>.</w:t>
      </w:r>
    </w:p>
    <w:p w14:paraId="717D9502" w14:textId="77777777" w:rsidR="00496641" w:rsidRDefault="00496641" w:rsidP="00496641">
      <w:pPr>
        <w:spacing w:line="360" w:lineRule="auto"/>
        <w:jc w:val="both"/>
        <w:rPr>
          <w:rFonts w:ascii="Times New Roman" w:hAnsi="Times New Roman" w:cs="Times New Roman"/>
        </w:rPr>
      </w:pPr>
    </w:p>
    <w:p w14:paraId="61C92498" w14:textId="77777777" w:rsidR="00496641" w:rsidRDefault="00496641" w:rsidP="00496641">
      <w:pPr>
        <w:spacing w:line="360" w:lineRule="auto"/>
        <w:jc w:val="both"/>
        <w:rPr>
          <w:rFonts w:ascii="Times New Roman" w:hAnsi="Times New Roman" w:cs="Times New Roman"/>
        </w:rPr>
      </w:pPr>
    </w:p>
    <w:p w14:paraId="65C936B4" w14:textId="77777777" w:rsidR="00496641" w:rsidRDefault="00496641" w:rsidP="00496641">
      <w:pPr>
        <w:spacing w:line="360" w:lineRule="auto"/>
        <w:jc w:val="both"/>
        <w:rPr>
          <w:rFonts w:ascii="Times New Roman" w:hAnsi="Times New Roman" w:cs="Times New Roman"/>
        </w:rPr>
      </w:pPr>
    </w:p>
    <w:p w14:paraId="259C71E2" w14:textId="77777777" w:rsidR="00496641" w:rsidRPr="00496641" w:rsidRDefault="00496641" w:rsidP="00496641">
      <w:pPr>
        <w:spacing w:line="360" w:lineRule="auto"/>
        <w:rPr>
          <w:rFonts w:ascii="Times New Roman" w:hAnsi="Times New Roman" w:cs="Times New Roman"/>
        </w:rPr>
      </w:pPr>
    </w:p>
    <w:p w14:paraId="7E3A3163" w14:textId="77777777" w:rsidR="007A2123" w:rsidRDefault="007A2123" w:rsidP="007A2123">
      <w:pPr>
        <w:rPr>
          <w:rFonts w:ascii="Times New Roman" w:hAnsi="Times New Roman" w:cs="Times New Roman"/>
          <w:sz w:val="28"/>
          <w:szCs w:val="28"/>
          <w:u w:val="single"/>
        </w:rPr>
      </w:pPr>
    </w:p>
    <w:p w14:paraId="347B9545" w14:textId="77777777" w:rsidR="007A2123" w:rsidRPr="007A2123" w:rsidRDefault="007A2123" w:rsidP="007A2123">
      <w:pPr>
        <w:rPr>
          <w:rFonts w:ascii="Times New Roman" w:hAnsi="Times New Roman" w:cs="Times New Roman"/>
          <w:sz w:val="28"/>
          <w:szCs w:val="28"/>
          <w:u w:val="single"/>
        </w:rPr>
      </w:pPr>
    </w:p>
    <w:sectPr w:rsidR="007A2123" w:rsidRPr="007A21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6763"/>
    <w:multiLevelType w:val="hybridMultilevel"/>
    <w:tmpl w:val="039A77D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4E3C1CB7"/>
    <w:multiLevelType w:val="hybridMultilevel"/>
    <w:tmpl w:val="2AB24252"/>
    <w:lvl w:ilvl="0" w:tplc="B88696E4">
      <w:start w:val="1"/>
      <w:numFmt w:val="decimal"/>
      <w:lvlText w:val="%1."/>
      <w:lvlJc w:val="left"/>
      <w:pPr>
        <w:ind w:left="1210" w:hanging="360"/>
      </w:pPr>
      <w:rPr>
        <w:rFonts w:asciiTheme="minorHAnsi" w:eastAsiaTheme="minorHAnsi" w:hAnsiTheme="minorHAnsi" w:cstheme="minorBidi"/>
      </w:rPr>
    </w:lvl>
    <w:lvl w:ilvl="1" w:tplc="08160019" w:tentative="1">
      <w:start w:val="1"/>
      <w:numFmt w:val="lowerLetter"/>
      <w:lvlText w:val="%2."/>
      <w:lvlJc w:val="left"/>
      <w:pPr>
        <w:ind w:left="1930" w:hanging="360"/>
      </w:pPr>
    </w:lvl>
    <w:lvl w:ilvl="2" w:tplc="0816001B" w:tentative="1">
      <w:start w:val="1"/>
      <w:numFmt w:val="lowerRoman"/>
      <w:lvlText w:val="%3."/>
      <w:lvlJc w:val="right"/>
      <w:pPr>
        <w:ind w:left="2650" w:hanging="180"/>
      </w:pPr>
    </w:lvl>
    <w:lvl w:ilvl="3" w:tplc="0816000F" w:tentative="1">
      <w:start w:val="1"/>
      <w:numFmt w:val="decimal"/>
      <w:lvlText w:val="%4."/>
      <w:lvlJc w:val="left"/>
      <w:pPr>
        <w:ind w:left="3370" w:hanging="360"/>
      </w:pPr>
    </w:lvl>
    <w:lvl w:ilvl="4" w:tplc="08160019" w:tentative="1">
      <w:start w:val="1"/>
      <w:numFmt w:val="lowerLetter"/>
      <w:lvlText w:val="%5."/>
      <w:lvlJc w:val="left"/>
      <w:pPr>
        <w:ind w:left="4090" w:hanging="360"/>
      </w:pPr>
    </w:lvl>
    <w:lvl w:ilvl="5" w:tplc="0816001B" w:tentative="1">
      <w:start w:val="1"/>
      <w:numFmt w:val="lowerRoman"/>
      <w:lvlText w:val="%6."/>
      <w:lvlJc w:val="right"/>
      <w:pPr>
        <w:ind w:left="4810" w:hanging="180"/>
      </w:pPr>
    </w:lvl>
    <w:lvl w:ilvl="6" w:tplc="0816000F" w:tentative="1">
      <w:start w:val="1"/>
      <w:numFmt w:val="decimal"/>
      <w:lvlText w:val="%7."/>
      <w:lvlJc w:val="left"/>
      <w:pPr>
        <w:ind w:left="5530" w:hanging="360"/>
      </w:pPr>
    </w:lvl>
    <w:lvl w:ilvl="7" w:tplc="08160019" w:tentative="1">
      <w:start w:val="1"/>
      <w:numFmt w:val="lowerLetter"/>
      <w:lvlText w:val="%8."/>
      <w:lvlJc w:val="left"/>
      <w:pPr>
        <w:ind w:left="6250" w:hanging="360"/>
      </w:pPr>
    </w:lvl>
    <w:lvl w:ilvl="8" w:tplc="0816001B" w:tentative="1">
      <w:start w:val="1"/>
      <w:numFmt w:val="lowerRoman"/>
      <w:lvlText w:val="%9."/>
      <w:lvlJc w:val="right"/>
      <w:pPr>
        <w:ind w:left="6970" w:hanging="180"/>
      </w:pPr>
    </w:lvl>
  </w:abstractNum>
  <w:abstractNum w:abstractNumId="2" w15:restartNumberingAfterBreak="0">
    <w:nsid w:val="5DB52200"/>
    <w:multiLevelType w:val="hybridMultilevel"/>
    <w:tmpl w:val="59160B70"/>
    <w:lvl w:ilvl="0" w:tplc="B88696E4">
      <w:start w:val="1"/>
      <w:numFmt w:val="decimal"/>
      <w:lvlText w:val="%1."/>
      <w:lvlJc w:val="left"/>
      <w:pPr>
        <w:ind w:left="1210" w:hanging="360"/>
      </w:pPr>
      <w:rPr>
        <w:rFonts w:asciiTheme="minorHAnsi" w:eastAsiaTheme="minorHAnsi" w:hAnsiTheme="minorHAnsi"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35864392">
    <w:abstractNumId w:val="1"/>
  </w:num>
  <w:num w:numId="2" w16cid:durableId="1004673685">
    <w:abstractNumId w:val="0"/>
  </w:num>
  <w:num w:numId="3" w16cid:durableId="1291008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23"/>
    <w:rsid w:val="00496641"/>
    <w:rsid w:val="004F0F5A"/>
    <w:rsid w:val="0050473B"/>
    <w:rsid w:val="005D0FEB"/>
    <w:rsid w:val="007A2123"/>
    <w:rsid w:val="00893170"/>
    <w:rsid w:val="00BB05E0"/>
    <w:rsid w:val="00DC50C9"/>
    <w:rsid w:val="00EE4908"/>
    <w:rsid w:val="00F87A00"/>
    <w:rsid w:val="00FE19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7C10"/>
  <w15:chartTrackingRefBased/>
  <w15:docId w15:val="{77B7612E-3927-427B-B0F1-148B0470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A2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A2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A21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A21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A21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A21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A21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A21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A2123"/>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A2123"/>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A2123"/>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A2123"/>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A2123"/>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A2123"/>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A2123"/>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A2123"/>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A2123"/>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A2123"/>
    <w:rPr>
      <w:rFonts w:eastAsiaTheme="majorEastAsia" w:cstheme="majorBidi"/>
      <w:color w:val="272727" w:themeColor="text1" w:themeTint="D8"/>
    </w:rPr>
  </w:style>
  <w:style w:type="paragraph" w:styleId="Ttulo">
    <w:name w:val="Title"/>
    <w:basedOn w:val="Normal"/>
    <w:next w:val="Normal"/>
    <w:link w:val="TtuloCarter"/>
    <w:uiPriority w:val="10"/>
    <w:qFormat/>
    <w:rsid w:val="007A2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A21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A2123"/>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A2123"/>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A2123"/>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A2123"/>
    <w:rPr>
      <w:i/>
      <w:iCs/>
      <w:color w:val="404040" w:themeColor="text1" w:themeTint="BF"/>
    </w:rPr>
  </w:style>
  <w:style w:type="paragraph" w:styleId="PargrafodaLista">
    <w:name w:val="List Paragraph"/>
    <w:basedOn w:val="Normal"/>
    <w:uiPriority w:val="34"/>
    <w:qFormat/>
    <w:rsid w:val="007A2123"/>
    <w:pPr>
      <w:ind w:left="720"/>
      <w:contextualSpacing/>
    </w:pPr>
  </w:style>
  <w:style w:type="character" w:styleId="nfaseIntensa">
    <w:name w:val="Intense Emphasis"/>
    <w:basedOn w:val="Tipodeletrapredefinidodopargrafo"/>
    <w:uiPriority w:val="21"/>
    <w:qFormat/>
    <w:rsid w:val="007A2123"/>
    <w:rPr>
      <w:i/>
      <w:iCs/>
      <w:color w:val="0F4761" w:themeColor="accent1" w:themeShade="BF"/>
    </w:rPr>
  </w:style>
  <w:style w:type="paragraph" w:styleId="CitaoIntensa">
    <w:name w:val="Intense Quote"/>
    <w:basedOn w:val="Normal"/>
    <w:next w:val="Normal"/>
    <w:link w:val="CitaoIntensaCarter"/>
    <w:uiPriority w:val="30"/>
    <w:qFormat/>
    <w:rsid w:val="007A2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A2123"/>
    <w:rPr>
      <w:i/>
      <w:iCs/>
      <w:color w:val="0F4761" w:themeColor="accent1" w:themeShade="BF"/>
    </w:rPr>
  </w:style>
  <w:style w:type="character" w:styleId="RefernciaIntensa">
    <w:name w:val="Intense Reference"/>
    <w:basedOn w:val="Tipodeletrapredefinidodopargrafo"/>
    <w:uiPriority w:val="32"/>
    <w:qFormat/>
    <w:rsid w:val="007A2123"/>
    <w:rPr>
      <w:b/>
      <w:bCs/>
      <w:smallCaps/>
      <w:color w:val="0F4761" w:themeColor="accent1" w:themeShade="BF"/>
      <w:spacing w:val="5"/>
    </w:rPr>
  </w:style>
  <w:style w:type="paragraph" w:customStyle="1" w:styleId="Default">
    <w:name w:val="Default"/>
    <w:rsid w:val="00496641"/>
    <w:pPr>
      <w:autoSpaceDE w:val="0"/>
      <w:autoSpaceDN w:val="0"/>
      <w:adjustRightInd w:val="0"/>
      <w:spacing w:after="0" w:line="240" w:lineRule="auto"/>
    </w:pPr>
    <w:rPr>
      <w:rFonts w:ascii="Times New Roman" w:hAnsi="Times New Roman" w:cs="Times New Roman"/>
      <w:color w:val="000000"/>
      <w:kern w:val="0"/>
    </w:rPr>
  </w:style>
  <w:style w:type="character" w:styleId="Hiperligao">
    <w:name w:val="Hyperlink"/>
    <w:basedOn w:val="Tipodeletrapredefinidodopargrafo"/>
    <w:uiPriority w:val="99"/>
    <w:unhideWhenUsed/>
    <w:rsid w:val="00496641"/>
    <w:rPr>
      <w:color w:val="467886" w:themeColor="hyperlink"/>
      <w:u w:val="single"/>
    </w:rPr>
  </w:style>
  <w:style w:type="character" w:styleId="MenoNoResolvida">
    <w:name w:val="Unresolved Mention"/>
    <w:basedOn w:val="Tipodeletrapredefinidodopargrafo"/>
    <w:uiPriority w:val="99"/>
    <w:semiHidden/>
    <w:unhideWhenUsed/>
    <w:rsid w:val="00496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091375">
      <w:bodyDiv w:val="1"/>
      <w:marLeft w:val="0"/>
      <w:marRight w:val="0"/>
      <w:marTop w:val="0"/>
      <w:marBottom w:val="0"/>
      <w:divBdr>
        <w:top w:val="none" w:sz="0" w:space="0" w:color="auto"/>
        <w:left w:val="none" w:sz="0" w:space="0" w:color="auto"/>
        <w:bottom w:val="none" w:sz="0" w:space="0" w:color="auto"/>
        <w:right w:val="none" w:sz="0" w:space="0" w:color="auto"/>
      </w:divBdr>
    </w:div>
    <w:div w:id="161031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b.ren.pt/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n.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cruzgarcia/OMIEData" TargetMode="External"/><Relationship Id="rId11" Type="http://schemas.openxmlformats.org/officeDocument/2006/relationships/hyperlink" Target="https://www.tiagofelicia.pt/" TargetMode="External"/><Relationship Id="rId5" Type="http://schemas.openxmlformats.org/officeDocument/2006/relationships/hyperlink" Target="https://www.omie.es/pt" TargetMode="External"/><Relationship Id="rId10" Type="http://schemas.openxmlformats.org/officeDocument/2006/relationships/hyperlink" Target="https://ofelgueiras2.github.io/" TargetMode="External"/><Relationship Id="rId4" Type="http://schemas.openxmlformats.org/officeDocument/2006/relationships/webSettings" Target="webSettings.xml"/><Relationship Id="rId9" Type="http://schemas.openxmlformats.org/officeDocument/2006/relationships/hyperlink" Target="https://simuladorprecos.erse.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436</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José Santos Araújo</dc:creator>
  <cp:keywords/>
  <dc:description/>
  <cp:lastModifiedBy>Gonçalo José Santos Araújo</cp:lastModifiedBy>
  <cp:revision>1</cp:revision>
  <dcterms:created xsi:type="dcterms:W3CDTF">2025-06-11T08:44:00Z</dcterms:created>
  <dcterms:modified xsi:type="dcterms:W3CDTF">2025-06-11T10:14:00Z</dcterms:modified>
</cp:coreProperties>
</file>