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Bundle Corsair composto por artigos selecionados a um preço especial. Para o utilizador que procura construir um computador gaming a um preço mais acessível.</w:t>
      </w:r>
    </w:p>
    <w:p w:rsidR="00B63BB6" w:rsidRPr="00B63BB6" w:rsidRDefault="00B63BB6" w:rsidP="00B63BB6">
      <w:pPr>
        <w:shd w:val="clear" w:color="auto" w:fill="FAFAFA"/>
        <w:spacing w:after="100" w:afterAutospacing="1" w:line="240" w:lineRule="auto"/>
        <w:jc w:val="both"/>
        <w:outlineLvl w:val="1"/>
        <w:rPr>
          <w:rFonts w:ascii="Arial" w:eastAsia="Times New Roman" w:hAnsi="Arial" w:cs="Arial"/>
          <w:color w:val="000000"/>
          <w:sz w:val="30"/>
          <w:szCs w:val="30"/>
          <w:lang w:val="pt-BR"/>
        </w:rPr>
      </w:pPr>
      <w:r w:rsidRPr="00B63BB6">
        <w:rPr>
          <w:rFonts w:ascii="Arial" w:eastAsia="Times New Roman" w:hAnsi="Arial" w:cs="Arial"/>
          <w:color w:val="000000"/>
          <w:sz w:val="30"/>
          <w:szCs w:val="30"/>
          <w:lang w:val="pt-BR"/>
        </w:rPr>
        <w:t>Caixa Corsair iCUE 220T RGB Airflow Tempered Glass Preta</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A Corsair iCUE 220T RGB é uma caixa ATX mid tower, com um painel frontal com grade de aço para fluxo de ar incrivelmente elevado. Crie uma iluminação espetacular com três ventoinhas SP120 RGB PRO incluídas. Com oito LEDs endereçáveis individualmente, controlados através do software Corsair iCUE. Abrigue o seu PC em aço sólido durável, com um painel lateral de vidro temperado sem moldura para exibir os seus componentes. Mantenha a sua estrutura organizada com uma tampa de PSU de comprimento total, juntamente com opções flexíveis de armazenamento. Com espaço para até seis ventoinhas ou três radiadores e filtros de poeira removíveis para manter o seu sistema limpo, a Corsair iCUE 220T RGB é onde a forte refrigeração atende a iluminação inteligente.</w:t>
      </w:r>
    </w:p>
    <w:p w:rsidR="00B63BB6" w:rsidRPr="00B63BB6" w:rsidRDefault="00B63BB6" w:rsidP="00B63BB6">
      <w:pPr>
        <w:shd w:val="clear" w:color="auto" w:fill="FAFAFA"/>
        <w:spacing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 </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Motherboards compatíveis:</w:t>
      </w:r>
      <w:r w:rsidRPr="00B63BB6">
        <w:rPr>
          <w:rFonts w:ascii="Arial" w:eastAsia="Times New Roman" w:hAnsi="Arial" w:cs="Arial"/>
          <w:color w:val="000000"/>
          <w:sz w:val="21"/>
          <w:szCs w:val="21"/>
        </w:rPr>
        <w:t> Mini-ITX, MicroATX, ATX</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Slots de expansão:</w:t>
      </w:r>
      <w:r w:rsidRPr="00B63BB6">
        <w:rPr>
          <w:rFonts w:ascii="Arial" w:eastAsia="Times New Roman" w:hAnsi="Arial" w:cs="Arial"/>
          <w:color w:val="000000"/>
          <w:sz w:val="21"/>
          <w:szCs w:val="21"/>
        </w:rPr>
        <w:t> 7</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Baías:</w:t>
      </w:r>
      <w:r w:rsidRPr="00B63BB6">
        <w:rPr>
          <w:rFonts w:ascii="Arial" w:eastAsia="Times New Roman" w:hAnsi="Arial" w:cs="Arial"/>
          <w:color w:val="000000"/>
          <w:sz w:val="21"/>
          <w:szCs w:val="21"/>
        </w:rPr>
        <w:t> 2 x 3.5" internas, 2 x 2.5" internas</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b/>
          <w:bCs/>
          <w:color w:val="000000"/>
          <w:sz w:val="21"/>
          <w:szCs w:val="21"/>
          <w:lang w:val="pt-BR"/>
        </w:rPr>
        <w:t>Pontos de montagem para ventoinhas:</w:t>
      </w:r>
    </w:p>
    <w:p w:rsidR="00B63BB6" w:rsidRPr="00B63BB6" w:rsidRDefault="00B63BB6" w:rsidP="00B63BB6">
      <w:pPr>
        <w:numPr>
          <w:ilvl w:val="1"/>
          <w:numId w:val="2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Frontal: Suporta 3 x ventoinhas 120 mm ou 2 x 140 mm</w:t>
      </w:r>
    </w:p>
    <w:p w:rsidR="00B63BB6" w:rsidRPr="00B63BB6" w:rsidRDefault="00B63BB6" w:rsidP="00B63BB6">
      <w:pPr>
        <w:numPr>
          <w:ilvl w:val="1"/>
          <w:numId w:val="2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Superior: Suporta 2 x ventoinhas 120 mm ou 2 x 140 mm</w:t>
      </w:r>
    </w:p>
    <w:p w:rsidR="00B63BB6" w:rsidRPr="00B63BB6" w:rsidRDefault="00B63BB6" w:rsidP="00B63BB6">
      <w:pPr>
        <w:numPr>
          <w:ilvl w:val="1"/>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color w:val="000000"/>
          <w:sz w:val="21"/>
          <w:szCs w:val="21"/>
        </w:rPr>
        <w:t>Traseira: Suporta 1 x ventoinha 120 mm</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b/>
          <w:bCs/>
          <w:color w:val="000000"/>
          <w:sz w:val="21"/>
          <w:szCs w:val="21"/>
          <w:lang w:val="pt-BR"/>
        </w:rPr>
        <w:t>Ventoinhas incluídas:</w:t>
      </w:r>
      <w:r w:rsidRPr="00B63BB6">
        <w:rPr>
          <w:rFonts w:ascii="Arial" w:eastAsia="Times New Roman" w:hAnsi="Arial" w:cs="Arial"/>
          <w:color w:val="000000"/>
          <w:sz w:val="21"/>
          <w:szCs w:val="21"/>
          <w:lang w:val="pt-BR"/>
        </w:rPr>
        <w:t> 3 x SP120 RGB PRO (frontal)</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Portas I/O:</w:t>
      </w:r>
    </w:p>
    <w:p w:rsidR="00B63BB6" w:rsidRPr="00B63BB6" w:rsidRDefault="00B63BB6" w:rsidP="00B63BB6">
      <w:pPr>
        <w:numPr>
          <w:ilvl w:val="1"/>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color w:val="000000"/>
          <w:sz w:val="21"/>
          <w:szCs w:val="21"/>
        </w:rPr>
        <w:t>2 x USB 3.0</w:t>
      </w:r>
    </w:p>
    <w:p w:rsidR="00B63BB6" w:rsidRPr="00B63BB6" w:rsidRDefault="00B63BB6" w:rsidP="00B63BB6">
      <w:pPr>
        <w:numPr>
          <w:ilvl w:val="1"/>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color w:val="000000"/>
          <w:sz w:val="21"/>
          <w:szCs w:val="21"/>
        </w:rPr>
        <w:t>Audio Combo Jack</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Comprimento Máx. VGA:</w:t>
      </w:r>
      <w:r w:rsidRPr="00B63BB6">
        <w:rPr>
          <w:rFonts w:ascii="Arial" w:eastAsia="Times New Roman" w:hAnsi="Arial" w:cs="Arial"/>
          <w:color w:val="000000"/>
          <w:sz w:val="21"/>
          <w:szCs w:val="21"/>
        </w:rPr>
        <w:t> Até 300mm</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rPr>
      </w:pPr>
      <w:r w:rsidRPr="00B63BB6">
        <w:rPr>
          <w:rFonts w:ascii="Arial" w:eastAsia="Times New Roman" w:hAnsi="Arial" w:cs="Arial"/>
          <w:b/>
          <w:bCs/>
          <w:color w:val="000000"/>
          <w:sz w:val="21"/>
          <w:szCs w:val="21"/>
        </w:rPr>
        <w:t>Altura Máx. Cooler CPU:</w:t>
      </w:r>
      <w:r w:rsidRPr="00B63BB6">
        <w:rPr>
          <w:rFonts w:ascii="Arial" w:eastAsia="Times New Roman" w:hAnsi="Arial" w:cs="Arial"/>
          <w:color w:val="000000"/>
          <w:sz w:val="21"/>
          <w:szCs w:val="21"/>
        </w:rPr>
        <w:t> 160mm</w:t>
      </w:r>
    </w:p>
    <w:p w:rsidR="00B63BB6" w:rsidRPr="00B63BB6" w:rsidRDefault="00B63BB6" w:rsidP="00B63BB6">
      <w:pPr>
        <w:numPr>
          <w:ilvl w:val="0"/>
          <w:numId w:val="21"/>
        </w:numPr>
        <w:shd w:val="clear" w:color="auto" w:fill="FAFAFA"/>
        <w:spacing w:before="100" w:beforeAutospacing="1"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b/>
          <w:bCs/>
          <w:color w:val="000000"/>
          <w:sz w:val="21"/>
          <w:szCs w:val="21"/>
          <w:lang w:val="pt-BR"/>
        </w:rPr>
        <w:t>Dimensões do produto:</w:t>
      </w:r>
      <w:r w:rsidRPr="00B63BB6">
        <w:rPr>
          <w:rFonts w:ascii="Arial" w:eastAsia="Times New Roman" w:hAnsi="Arial" w:cs="Arial"/>
          <w:color w:val="000000"/>
          <w:sz w:val="21"/>
          <w:szCs w:val="21"/>
          <w:lang w:val="pt-BR"/>
        </w:rPr>
        <w:t>  395 mm x 210 mm x 450 mm</w:t>
      </w:r>
    </w:p>
    <w:p w:rsidR="00B63BB6" w:rsidRPr="00B63BB6" w:rsidRDefault="00B63BB6" w:rsidP="00B63BB6">
      <w:pPr>
        <w:shd w:val="clear" w:color="auto" w:fill="FAFAFA"/>
        <w:spacing w:after="100" w:afterAutospacing="1" w:line="240" w:lineRule="auto"/>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 </w:t>
      </w:r>
    </w:p>
    <w:p w:rsidR="00B63BB6" w:rsidRPr="00B63BB6" w:rsidRDefault="00B63BB6" w:rsidP="00B63BB6">
      <w:pPr>
        <w:shd w:val="clear" w:color="auto" w:fill="FAFAFA"/>
        <w:spacing w:after="100" w:afterAutospacing="1" w:line="240" w:lineRule="auto"/>
        <w:outlineLvl w:val="1"/>
        <w:rPr>
          <w:rFonts w:ascii="Arial" w:eastAsia="Times New Roman" w:hAnsi="Arial" w:cs="Arial"/>
          <w:color w:val="000000"/>
          <w:sz w:val="30"/>
          <w:szCs w:val="30"/>
          <w:lang w:val="pt-BR"/>
        </w:rPr>
      </w:pPr>
      <w:r w:rsidRPr="00B63BB6">
        <w:rPr>
          <w:rFonts w:ascii="Arial" w:eastAsia="Times New Roman" w:hAnsi="Arial" w:cs="Arial"/>
          <w:color w:val="000000"/>
          <w:sz w:val="30"/>
          <w:szCs w:val="30"/>
          <w:lang w:val="pt-BR"/>
        </w:rPr>
        <w:t>Water Cooling Corsair iCUE H115i Elite Capellix Preto</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O Water Cooler CORSAIR iCUE H115i ELITE CAPELLIX oferece refrigeração potente e de baixo ruído para o seu CPU, com um radiador de 240 mm e duas ventoinhas CORSAIR ML140 RGB Magnetic Levitation PWM controláveis entre 400 RPM e 2.000 RPM. 33 LEDs CAPELLIX ultrabrilhantes na cabeça da bomba e oito LEDs RGB por ventoinha permitem personalizar completamente o visual do seu cooler. Conecte-se ao CORSAIR iCUE Commander CORE incluído e ao poderoso software CORSAIR iCUE para orquestrar a iluminação RGB sincronizada, ajustar a velocidade das ventoinhas e ativar o modo Zero RPM em até seis ventoinhas. Fácil de instalar na maioria dos sockets de CPU, com um cold plate de fluxo dividido termicamente e bomba centrífuga de baixo ruído para desempenho excepcional.</w:t>
      </w:r>
    </w:p>
    <w:p w:rsidR="00B63BB6" w:rsidRPr="00B63BB6" w:rsidRDefault="00B63BB6" w:rsidP="00B63BB6">
      <w:pPr>
        <w:numPr>
          <w:ilvl w:val="0"/>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Especificações:</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Dimensões do produto: 320mm x 137mm x 27mm</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Material radiador: Alumínio</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Ventoinhas incluídas: 2 x ML140 RGB Magnetic Levitation</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Velocidade de rotação ventoinhas: 2000 RPM</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lastRenderedPageBreak/>
        <w:t>Dimensões ventoinhas: 140x140x25mm</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Fluxo de ar ventoinhas: 63 CFM</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Pressão estática ventoinhas: 0.2 - 3.0mm-H20</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Nível de ruído ventoinhas: 10 - 36 dB(A)</w:t>
      </w:r>
    </w:p>
    <w:p w:rsidR="00B63BB6" w:rsidRPr="00B63BB6" w:rsidRDefault="00B63BB6" w:rsidP="00B63BB6">
      <w:pPr>
        <w:numPr>
          <w:ilvl w:val="0"/>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Compatibilidade:</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Intel LGA 1150/1151/1155/1156/1200</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Intel 2011/2011-3/2066</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AMD AM4</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AMD AM3/AM2+</w:t>
      </w:r>
    </w:p>
    <w:p w:rsidR="00B63BB6" w:rsidRPr="00B63BB6" w:rsidRDefault="00B63BB6" w:rsidP="00B63BB6">
      <w:pPr>
        <w:numPr>
          <w:ilvl w:val="1"/>
          <w:numId w:val="22"/>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AMD sTR4/sTRX4</w:t>
      </w:r>
    </w:p>
    <w:p w:rsidR="00B63BB6" w:rsidRPr="00B63BB6" w:rsidRDefault="00B63BB6" w:rsidP="00B63BB6">
      <w:pPr>
        <w:shd w:val="clear" w:color="auto" w:fill="FAFAFA"/>
        <w:spacing w:after="100" w:afterAutospacing="1" w:line="240" w:lineRule="auto"/>
        <w:outlineLvl w:val="1"/>
        <w:rPr>
          <w:rFonts w:ascii="Arial" w:eastAsia="Times New Roman" w:hAnsi="Arial" w:cs="Arial"/>
          <w:color w:val="000000"/>
          <w:sz w:val="30"/>
          <w:szCs w:val="30"/>
        </w:rPr>
      </w:pPr>
      <w:r w:rsidRPr="00B63BB6">
        <w:rPr>
          <w:rFonts w:ascii="Arial" w:eastAsia="Times New Roman" w:hAnsi="Arial" w:cs="Arial"/>
          <w:color w:val="000000"/>
          <w:sz w:val="30"/>
          <w:szCs w:val="30"/>
        </w:rPr>
        <w:t>Ventoinha Corsair LL120 RGB 120mm Dual Light Loop RGB LED PWM</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A ventoinha LED PWM RGB LL120 da Corsair possui 16 LEDs RGB independentes em dois loops de luz separados para criar uma iluminação vibrante e efeitos visuais.</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DEIXE AS LUZES FALAREM MAIS ALTO</w:t>
      </w:r>
      <w:r w:rsidRPr="00B63BB6">
        <w:rPr>
          <w:rFonts w:ascii="Arial" w:eastAsia="Times New Roman" w:hAnsi="Arial" w:cs="Arial"/>
          <w:color w:val="000000"/>
          <w:sz w:val="21"/>
          <w:szCs w:val="21"/>
        </w:rPr>
        <w:br/>
        <w:t>Feitas para aqueles que procuram excelente fluxo de ar, operação silenciosa e iluminação potente, a ventoinha CORSAIR LL120 RGB coloca o seu PC de volta ao circuito.</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CONTROLO PWM COMPLETO</w:t>
      </w:r>
      <w:r w:rsidRPr="00B63BB6">
        <w:rPr>
          <w:rFonts w:ascii="Arial" w:eastAsia="Times New Roman" w:hAnsi="Arial" w:cs="Arial"/>
          <w:color w:val="000000"/>
          <w:sz w:val="21"/>
          <w:szCs w:val="21"/>
        </w:rPr>
        <w:br/>
        <w:t>Controle dinamicamente a velocidade da ventoinha para minimizar o ruído ou maximizar o fluxo de ar.</w:t>
      </w:r>
    </w:p>
    <w:p w:rsidR="00B63BB6" w:rsidRPr="00B63BB6" w:rsidRDefault="00B63BB6" w:rsidP="00B63BB6">
      <w:pPr>
        <w:numPr>
          <w:ilvl w:val="0"/>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Especificações:</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Dimensões: 120mm x 25mm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Velocidade: 600 - 1500 RPM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Rolamento: Hidráulico</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Cor LED: RGB</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Tensão: 7V - 13.2V</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Controlo PWM: Sim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Fluxo de Ar: 43.25 CFM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Pressão Estática: 1.61 mmH2O</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Nível de Ruído: 24.8 dBA</w:t>
      </w:r>
    </w:p>
    <w:p w:rsidR="00B63BB6" w:rsidRPr="00B63BB6" w:rsidRDefault="00B63BB6" w:rsidP="00B63BB6">
      <w:pPr>
        <w:numPr>
          <w:ilvl w:val="0"/>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Conteúdo da Embalagem: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Ventoinha Corsair LL120 RGB 120mm Dual Light Loop PWM</w:t>
      </w:r>
    </w:p>
    <w:p w:rsidR="00B63BB6" w:rsidRPr="00B63BB6" w:rsidRDefault="00B63BB6" w:rsidP="00B63BB6">
      <w:pPr>
        <w:numPr>
          <w:ilvl w:val="1"/>
          <w:numId w:val="23"/>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color w:val="000000"/>
          <w:sz w:val="21"/>
          <w:szCs w:val="21"/>
        </w:rPr>
        <w:t>4 x Parafusos de montagem</w:t>
      </w:r>
    </w:p>
    <w:p w:rsidR="00B63BB6" w:rsidRPr="00B63BB6" w:rsidRDefault="00B63BB6" w:rsidP="00B63BB6">
      <w:pPr>
        <w:shd w:val="clear" w:color="auto" w:fill="FAFAFA"/>
        <w:spacing w:after="100" w:afterAutospacing="1" w:line="240" w:lineRule="auto"/>
        <w:outlineLvl w:val="1"/>
        <w:rPr>
          <w:rFonts w:ascii="Arial" w:eastAsia="Times New Roman" w:hAnsi="Arial" w:cs="Arial"/>
          <w:color w:val="000000"/>
          <w:sz w:val="30"/>
          <w:szCs w:val="30"/>
        </w:rPr>
      </w:pPr>
      <w:r w:rsidRPr="00B63BB6">
        <w:rPr>
          <w:rFonts w:ascii="Arial" w:eastAsia="Times New Roman" w:hAnsi="Arial" w:cs="Arial"/>
          <w:color w:val="000000"/>
          <w:sz w:val="30"/>
          <w:szCs w:val="30"/>
        </w:rPr>
        <w:t>Memória RAM 32GB (2x16GB) Corsair Vengeance RGB Pro DDR4-3200MHz Preta</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VISUALIZE. SINCRONIZE. MEMORIZE.</w:t>
      </w:r>
      <w:r w:rsidRPr="00B63BB6">
        <w:rPr>
          <w:rFonts w:ascii="Arial" w:eastAsia="Times New Roman" w:hAnsi="Arial" w:cs="Arial"/>
          <w:color w:val="000000"/>
          <w:sz w:val="21"/>
          <w:szCs w:val="21"/>
        </w:rPr>
        <w:br/>
        <w:t>As memórias DDR4 VENGEANCE RGB PRO Series com overclocking iluminam o seu PC com luzes RGB dinâmicas multizona enquanto oferece o melhor desempenho.</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LARGURA DE BANDA MÁXIMA E TEMPOS DE RESPOSTA RÁPIDOS</w:t>
      </w:r>
      <w:r w:rsidRPr="00B63BB6">
        <w:rPr>
          <w:rFonts w:ascii="Arial" w:eastAsia="Times New Roman" w:hAnsi="Arial" w:cs="Arial"/>
          <w:color w:val="000000"/>
          <w:sz w:val="21"/>
          <w:szCs w:val="21"/>
        </w:rPr>
        <w:br/>
        <w:t>Otimizadas para apresentar um excelente desempenho em momentos de pico com as mais modernas motherboards DDR4 AMD e Intel.</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lastRenderedPageBreak/>
        <w:t>CORSAIR CUE</w:t>
      </w:r>
      <w:r w:rsidRPr="00B63BB6">
        <w:rPr>
          <w:rFonts w:ascii="Arial" w:eastAsia="Times New Roman" w:hAnsi="Arial" w:cs="Arial"/>
          <w:color w:val="000000"/>
          <w:sz w:val="21"/>
          <w:szCs w:val="21"/>
        </w:rPr>
        <w:br/>
        <w:t>Ilumine o seu sistema com os diversos perfis de iluminação predefinidos ou crie os seus próprios perfis com opções de personalização praticamente ilimitadas. Sincronize a sua iluminação para todos os seus produtos iCUE compatíveis e acompanhe o desempenho com as leituras em tempo real de temperatura e frequência do poderoso software iCUE da CORSAIR.</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PCB COM DESEMPENHO PERSONALIZADO</w:t>
      </w:r>
      <w:r w:rsidRPr="00B63BB6">
        <w:rPr>
          <w:rFonts w:ascii="Arial" w:eastAsia="Times New Roman" w:hAnsi="Arial" w:cs="Arial"/>
          <w:color w:val="000000"/>
          <w:sz w:val="21"/>
          <w:szCs w:val="21"/>
        </w:rPr>
        <w:br/>
        <w:t>Oferece a mais alta qualidade de sinal para proporcionar desempenho e estabilidade superiores.</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lang w:val="pt-BR"/>
        </w:rPr>
      </w:pPr>
      <w:r w:rsidRPr="00B63BB6">
        <w:rPr>
          <w:rFonts w:ascii="Arial" w:eastAsia="Times New Roman" w:hAnsi="Arial" w:cs="Arial"/>
          <w:b/>
          <w:bCs/>
          <w:color w:val="000000"/>
          <w:sz w:val="21"/>
          <w:szCs w:val="21"/>
          <w:lang w:val="pt-BR"/>
        </w:rPr>
        <w:t>DISSIPADOR DE CALOR EM ALUMÍNIO</w:t>
      </w:r>
      <w:r w:rsidRPr="00B63BB6">
        <w:rPr>
          <w:rFonts w:ascii="Arial" w:eastAsia="Times New Roman" w:hAnsi="Arial" w:cs="Arial"/>
          <w:color w:val="000000"/>
          <w:sz w:val="21"/>
          <w:szCs w:val="21"/>
          <w:lang w:val="pt-BR"/>
        </w:rPr>
        <w:br/>
        <w:t>Melhora a condutividade térmica para oferecer uma excelente refrigeração da memória, mesmo com overclocking.</w:t>
      </w:r>
    </w:p>
    <w:p w:rsidR="00B63BB6" w:rsidRPr="00B63BB6" w:rsidRDefault="00B63BB6" w:rsidP="00B63BB6">
      <w:pPr>
        <w:shd w:val="clear" w:color="auto" w:fill="FAFAFA"/>
        <w:spacing w:after="100" w:afterAutospacing="1" w:line="240" w:lineRule="auto"/>
        <w:jc w:val="both"/>
        <w:rPr>
          <w:rFonts w:ascii="Arial" w:eastAsia="Times New Roman" w:hAnsi="Arial" w:cs="Arial"/>
          <w:color w:val="000000"/>
          <w:sz w:val="21"/>
          <w:szCs w:val="21"/>
          <w:lang w:val="pt-BR"/>
        </w:rPr>
      </w:pPr>
      <w:r w:rsidRPr="00B63BB6">
        <w:rPr>
          <w:rFonts w:ascii="Arial" w:eastAsia="Times New Roman" w:hAnsi="Arial" w:cs="Arial"/>
          <w:color w:val="000000"/>
          <w:sz w:val="21"/>
          <w:szCs w:val="21"/>
          <w:lang w:val="pt-BR"/>
        </w:rPr>
        <w:t> </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Capacidade:</w:t>
      </w:r>
      <w:r w:rsidRPr="00B63BB6">
        <w:rPr>
          <w:rFonts w:ascii="Arial" w:eastAsia="Times New Roman" w:hAnsi="Arial" w:cs="Arial"/>
          <w:color w:val="000000"/>
          <w:sz w:val="21"/>
          <w:szCs w:val="21"/>
        </w:rPr>
        <w:t> 32 GB (2 x 16 GB)</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Tipo de memória:</w:t>
      </w:r>
      <w:r w:rsidRPr="00B63BB6">
        <w:rPr>
          <w:rFonts w:ascii="Arial" w:eastAsia="Times New Roman" w:hAnsi="Arial" w:cs="Arial"/>
          <w:color w:val="000000"/>
          <w:sz w:val="21"/>
          <w:szCs w:val="21"/>
        </w:rPr>
        <w:t> DDR4</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Velocidade de frequência:</w:t>
      </w:r>
      <w:r w:rsidRPr="00B63BB6">
        <w:rPr>
          <w:rFonts w:ascii="Arial" w:eastAsia="Times New Roman" w:hAnsi="Arial" w:cs="Arial"/>
          <w:color w:val="000000"/>
          <w:sz w:val="21"/>
          <w:szCs w:val="21"/>
        </w:rPr>
        <w:t> 3200 MHz</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Latência:</w:t>
      </w:r>
      <w:r w:rsidRPr="00B63BB6">
        <w:rPr>
          <w:rFonts w:ascii="Arial" w:eastAsia="Times New Roman" w:hAnsi="Arial" w:cs="Arial"/>
          <w:color w:val="000000"/>
          <w:sz w:val="21"/>
          <w:szCs w:val="21"/>
        </w:rPr>
        <w:t> 16-20-20-38</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Tensão:</w:t>
      </w:r>
      <w:r w:rsidRPr="00B63BB6">
        <w:rPr>
          <w:rFonts w:ascii="Arial" w:eastAsia="Times New Roman" w:hAnsi="Arial" w:cs="Arial"/>
          <w:color w:val="000000"/>
          <w:sz w:val="21"/>
          <w:szCs w:val="21"/>
        </w:rPr>
        <w:t> 1.35V</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ECC:</w:t>
      </w:r>
      <w:r w:rsidRPr="00B63BB6">
        <w:rPr>
          <w:rFonts w:ascii="Arial" w:eastAsia="Times New Roman" w:hAnsi="Arial" w:cs="Arial"/>
          <w:color w:val="000000"/>
          <w:sz w:val="21"/>
          <w:szCs w:val="21"/>
        </w:rPr>
        <w:t> NON-ECC</w:t>
      </w:r>
    </w:p>
    <w:p w:rsidR="00B63BB6" w:rsidRPr="00B63BB6" w:rsidRDefault="00B63BB6" w:rsidP="00B63BB6">
      <w:pPr>
        <w:numPr>
          <w:ilvl w:val="0"/>
          <w:numId w:val="24"/>
        </w:numPr>
        <w:shd w:val="clear" w:color="auto" w:fill="FAFAFA"/>
        <w:spacing w:before="100" w:beforeAutospacing="1" w:after="100" w:afterAutospacing="1" w:line="240" w:lineRule="auto"/>
        <w:jc w:val="both"/>
        <w:rPr>
          <w:rFonts w:ascii="Arial" w:eastAsia="Times New Roman" w:hAnsi="Arial" w:cs="Arial"/>
          <w:color w:val="000000"/>
          <w:sz w:val="21"/>
          <w:szCs w:val="21"/>
        </w:rPr>
      </w:pPr>
      <w:r w:rsidRPr="00B63BB6">
        <w:rPr>
          <w:rFonts w:ascii="Arial" w:eastAsia="Times New Roman" w:hAnsi="Arial" w:cs="Arial"/>
          <w:b/>
          <w:bCs/>
          <w:color w:val="000000"/>
          <w:sz w:val="21"/>
          <w:szCs w:val="21"/>
        </w:rPr>
        <w:t>Tipo DIMM:</w:t>
      </w:r>
      <w:r w:rsidRPr="00B63BB6">
        <w:rPr>
          <w:rFonts w:ascii="Arial" w:eastAsia="Times New Roman" w:hAnsi="Arial" w:cs="Arial"/>
          <w:color w:val="000000"/>
          <w:sz w:val="21"/>
          <w:szCs w:val="21"/>
        </w:rPr>
        <w:t> Unbuffered</w:t>
      </w:r>
    </w:p>
    <w:p w:rsidR="00DA7963" w:rsidRPr="00E02074" w:rsidRDefault="00DA7963" w:rsidP="005D0547">
      <w:pPr>
        <w:rPr>
          <w:lang w:val="pt-BR"/>
        </w:rPr>
      </w:pPr>
      <w:bookmarkStart w:id="0" w:name="_GoBack"/>
      <w:bookmarkEnd w:id="0"/>
    </w:p>
    <w:sectPr w:rsidR="00DA7963" w:rsidRPr="00E020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9C0"/>
    <w:multiLevelType w:val="multilevel"/>
    <w:tmpl w:val="89365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17AF6"/>
    <w:multiLevelType w:val="multilevel"/>
    <w:tmpl w:val="08A87D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7B647F"/>
    <w:multiLevelType w:val="multilevel"/>
    <w:tmpl w:val="4FCEF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0E4164"/>
    <w:multiLevelType w:val="multilevel"/>
    <w:tmpl w:val="AA120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2445BD"/>
    <w:multiLevelType w:val="multilevel"/>
    <w:tmpl w:val="47001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97B57"/>
    <w:multiLevelType w:val="multilevel"/>
    <w:tmpl w:val="FA3A2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682025"/>
    <w:multiLevelType w:val="multilevel"/>
    <w:tmpl w:val="C158D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17064E"/>
    <w:multiLevelType w:val="multilevel"/>
    <w:tmpl w:val="3DB48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DE70672"/>
    <w:multiLevelType w:val="multilevel"/>
    <w:tmpl w:val="E7506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6F73066"/>
    <w:multiLevelType w:val="multilevel"/>
    <w:tmpl w:val="E466D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C60F65"/>
    <w:multiLevelType w:val="multilevel"/>
    <w:tmpl w:val="6B1C9A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A1030E"/>
    <w:multiLevelType w:val="multilevel"/>
    <w:tmpl w:val="AC6063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7B0DD6"/>
    <w:multiLevelType w:val="multilevel"/>
    <w:tmpl w:val="D444EE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FA762C"/>
    <w:multiLevelType w:val="multilevel"/>
    <w:tmpl w:val="7528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57254E"/>
    <w:multiLevelType w:val="multilevel"/>
    <w:tmpl w:val="8FE6CE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4D16F5B"/>
    <w:multiLevelType w:val="multilevel"/>
    <w:tmpl w:val="A18A9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6297D96"/>
    <w:multiLevelType w:val="multilevel"/>
    <w:tmpl w:val="68FCE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88513B1"/>
    <w:multiLevelType w:val="multilevel"/>
    <w:tmpl w:val="59325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BF43022"/>
    <w:multiLevelType w:val="multilevel"/>
    <w:tmpl w:val="9E409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1092554"/>
    <w:multiLevelType w:val="multilevel"/>
    <w:tmpl w:val="6CB6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4831D66"/>
    <w:multiLevelType w:val="multilevel"/>
    <w:tmpl w:val="0B40F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60204FA"/>
    <w:multiLevelType w:val="multilevel"/>
    <w:tmpl w:val="2230E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0A53B2"/>
    <w:multiLevelType w:val="multilevel"/>
    <w:tmpl w:val="3E4C7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D270761"/>
    <w:multiLevelType w:val="multilevel"/>
    <w:tmpl w:val="836EA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2"/>
  </w:num>
  <w:num w:numId="4">
    <w:abstractNumId w:val="16"/>
  </w:num>
  <w:num w:numId="5">
    <w:abstractNumId w:val="12"/>
  </w:num>
  <w:num w:numId="6">
    <w:abstractNumId w:val="14"/>
  </w:num>
  <w:num w:numId="7">
    <w:abstractNumId w:val="19"/>
  </w:num>
  <w:num w:numId="8">
    <w:abstractNumId w:val="3"/>
  </w:num>
  <w:num w:numId="9">
    <w:abstractNumId w:val="1"/>
  </w:num>
  <w:num w:numId="10">
    <w:abstractNumId w:val="0"/>
  </w:num>
  <w:num w:numId="11">
    <w:abstractNumId w:val="11"/>
  </w:num>
  <w:num w:numId="12">
    <w:abstractNumId w:val="13"/>
  </w:num>
  <w:num w:numId="13">
    <w:abstractNumId w:val="10"/>
  </w:num>
  <w:num w:numId="14">
    <w:abstractNumId w:val="21"/>
  </w:num>
  <w:num w:numId="15">
    <w:abstractNumId w:val="22"/>
  </w:num>
  <w:num w:numId="16">
    <w:abstractNumId w:val="23"/>
  </w:num>
  <w:num w:numId="17">
    <w:abstractNumId w:val="5"/>
  </w:num>
  <w:num w:numId="18">
    <w:abstractNumId w:val="8"/>
  </w:num>
  <w:num w:numId="19">
    <w:abstractNumId w:val="17"/>
  </w:num>
  <w:num w:numId="20">
    <w:abstractNumId w:val="15"/>
  </w:num>
  <w:num w:numId="21">
    <w:abstractNumId w:val="4"/>
  </w:num>
  <w:num w:numId="22">
    <w:abstractNumId w:val="7"/>
  </w:num>
  <w:num w:numId="23">
    <w:abstractNumId w:val="18"/>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566"/>
    <w:rsid w:val="00000283"/>
    <w:rsid w:val="00011BC1"/>
    <w:rsid w:val="0001323A"/>
    <w:rsid w:val="000466DF"/>
    <w:rsid w:val="00266011"/>
    <w:rsid w:val="002C3F29"/>
    <w:rsid w:val="003723EF"/>
    <w:rsid w:val="00532EF5"/>
    <w:rsid w:val="005D0547"/>
    <w:rsid w:val="00606748"/>
    <w:rsid w:val="00665944"/>
    <w:rsid w:val="006A7071"/>
    <w:rsid w:val="00720E94"/>
    <w:rsid w:val="0073457C"/>
    <w:rsid w:val="008C70DD"/>
    <w:rsid w:val="008C7678"/>
    <w:rsid w:val="00903AFD"/>
    <w:rsid w:val="00927C74"/>
    <w:rsid w:val="00B63BB6"/>
    <w:rsid w:val="00B8617A"/>
    <w:rsid w:val="00C21566"/>
    <w:rsid w:val="00DA7963"/>
    <w:rsid w:val="00E02074"/>
    <w:rsid w:val="00F231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6D734E-DECB-4B18-8C98-252668825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2">
    <w:name w:val="heading 2"/>
    <w:basedOn w:val="Normal"/>
    <w:link w:val="Ttulo2Char"/>
    <w:uiPriority w:val="9"/>
    <w:qFormat/>
    <w:rsid w:val="00B63B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21566"/>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C21566"/>
    <w:rPr>
      <w:b/>
      <w:bCs/>
    </w:rPr>
  </w:style>
  <w:style w:type="character" w:styleId="Hyperlink">
    <w:name w:val="Hyperlink"/>
    <w:basedOn w:val="Fontepargpadro"/>
    <w:uiPriority w:val="99"/>
    <w:semiHidden/>
    <w:unhideWhenUsed/>
    <w:rsid w:val="00903AFD"/>
    <w:rPr>
      <w:color w:val="0000FF"/>
      <w:u w:val="single"/>
    </w:rPr>
  </w:style>
  <w:style w:type="character" w:customStyle="1" w:styleId="Ttulo2Char">
    <w:name w:val="Título 2 Char"/>
    <w:basedOn w:val="Fontepargpadro"/>
    <w:link w:val="Ttulo2"/>
    <w:uiPriority w:val="9"/>
    <w:rsid w:val="00B63BB6"/>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96191">
      <w:bodyDiv w:val="1"/>
      <w:marLeft w:val="0"/>
      <w:marRight w:val="0"/>
      <w:marTop w:val="0"/>
      <w:marBottom w:val="0"/>
      <w:divBdr>
        <w:top w:val="none" w:sz="0" w:space="0" w:color="auto"/>
        <w:left w:val="none" w:sz="0" w:space="0" w:color="auto"/>
        <w:bottom w:val="none" w:sz="0" w:space="0" w:color="auto"/>
        <w:right w:val="none" w:sz="0" w:space="0" w:color="auto"/>
      </w:divBdr>
    </w:div>
    <w:div w:id="219833134">
      <w:bodyDiv w:val="1"/>
      <w:marLeft w:val="0"/>
      <w:marRight w:val="0"/>
      <w:marTop w:val="0"/>
      <w:marBottom w:val="0"/>
      <w:divBdr>
        <w:top w:val="none" w:sz="0" w:space="0" w:color="auto"/>
        <w:left w:val="none" w:sz="0" w:space="0" w:color="auto"/>
        <w:bottom w:val="none" w:sz="0" w:space="0" w:color="auto"/>
        <w:right w:val="none" w:sz="0" w:space="0" w:color="auto"/>
      </w:divBdr>
    </w:div>
    <w:div w:id="220293317">
      <w:bodyDiv w:val="1"/>
      <w:marLeft w:val="0"/>
      <w:marRight w:val="0"/>
      <w:marTop w:val="0"/>
      <w:marBottom w:val="0"/>
      <w:divBdr>
        <w:top w:val="none" w:sz="0" w:space="0" w:color="auto"/>
        <w:left w:val="none" w:sz="0" w:space="0" w:color="auto"/>
        <w:bottom w:val="none" w:sz="0" w:space="0" w:color="auto"/>
        <w:right w:val="none" w:sz="0" w:space="0" w:color="auto"/>
      </w:divBdr>
    </w:div>
    <w:div w:id="249311855">
      <w:bodyDiv w:val="1"/>
      <w:marLeft w:val="0"/>
      <w:marRight w:val="0"/>
      <w:marTop w:val="0"/>
      <w:marBottom w:val="0"/>
      <w:divBdr>
        <w:top w:val="none" w:sz="0" w:space="0" w:color="auto"/>
        <w:left w:val="none" w:sz="0" w:space="0" w:color="auto"/>
        <w:bottom w:val="none" w:sz="0" w:space="0" w:color="auto"/>
        <w:right w:val="none" w:sz="0" w:space="0" w:color="auto"/>
      </w:divBdr>
    </w:div>
    <w:div w:id="346685885">
      <w:bodyDiv w:val="1"/>
      <w:marLeft w:val="0"/>
      <w:marRight w:val="0"/>
      <w:marTop w:val="0"/>
      <w:marBottom w:val="0"/>
      <w:divBdr>
        <w:top w:val="none" w:sz="0" w:space="0" w:color="auto"/>
        <w:left w:val="none" w:sz="0" w:space="0" w:color="auto"/>
        <w:bottom w:val="none" w:sz="0" w:space="0" w:color="auto"/>
        <w:right w:val="none" w:sz="0" w:space="0" w:color="auto"/>
      </w:divBdr>
    </w:div>
    <w:div w:id="404644959">
      <w:bodyDiv w:val="1"/>
      <w:marLeft w:val="0"/>
      <w:marRight w:val="0"/>
      <w:marTop w:val="0"/>
      <w:marBottom w:val="0"/>
      <w:divBdr>
        <w:top w:val="none" w:sz="0" w:space="0" w:color="auto"/>
        <w:left w:val="none" w:sz="0" w:space="0" w:color="auto"/>
        <w:bottom w:val="none" w:sz="0" w:space="0" w:color="auto"/>
        <w:right w:val="none" w:sz="0" w:space="0" w:color="auto"/>
      </w:divBdr>
    </w:div>
    <w:div w:id="455951644">
      <w:bodyDiv w:val="1"/>
      <w:marLeft w:val="0"/>
      <w:marRight w:val="0"/>
      <w:marTop w:val="0"/>
      <w:marBottom w:val="0"/>
      <w:divBdr>
        <w:top w:val="none" w:sz="0" w:space="0" w:color="auto"/>
        <w:left w:val="none" w:sz="0" w:space="0" w:color="auto"/>
        <w:bottom w:val="none" w:sz="0" w:space="0" w:color="auto"/>
        <w:right w:val="none" w:sz="0" w:space="0" w:color="auto"/>
      </w:divBdr>
    </w:div>
    <w:div w:id="620574407">
      <w:bodyDiv w:val="1"/>
      <w:marLeft w:val="0"/>
      <w:marRight w:val="0"/>
      <w:marTop w:val="0"/>
      <w:marBottom w:val="0"/>
      <w:divBdr>
        <w:top w:val="none" w:sz="0" w:space="0" w:color="auto"/>
        <w:left w:val="none" w:sz="0" w:space="0" w:color="auto"/>
        <w:bottom w:val="none" w:sz="0" w:space="0" w:color="auto"/>
        <w:right w:val="none" w:sz="0" w:space="0" w:color="auto"/>
      </w:divBdr>
    </w:div>
    <w:div w:id="789326457">
      <w:bodyDiv w:val="1"/>
      <w:marLeft w:val="0"/>
      <w:marRight w:val="0"/>
      <w:marTop w:val="0"/>
      <w:marBottom w:val="0"/>
      <w:divBdr>
        <w:top w:val="none" w:sz="0" w:space="0" w:color="auto"/>
        <w:left w:val="none" w:sz="0" w:space="0" w:color="auto"/>
        <w:bottom w:val="none" w:sz="0" w:space="0" w:color="auto"/>
        <w:right w:val="none" w:sz="0" w:space="0" w:color="auto"/>
      </w:divBdr>
    </w:div>
    <w:div w:id="902064720">
      <w:bodyDiv w:val="1"/>
      <w:marLeft w:val="0"/>
      <w:marRight w:val="0"/>
      <w:marTop w:val="0"/>
      <w:marBottom w:val="0"/>
      <w:divBdr>
        <w:top w:val="none" w:sz="0" w:space="0" w:color="auto"/>
        <w:left w:val="none" w:sz="0" w:space="0" w:color="auto"/>
        <w:bottom w:val="none" w:sz="0" w:space="0" w:color="auto"/>
        <w:right w:val="none" w:sz="0" w:space="0" w:color="auto"/>
      </w:divBdr>
    </w:div>
    <w:div w:id="1109738281">
      <w:bodyDiv w:val="1"/>
      <w:marLeft w:val="0"/>
      <w:marRight w:val="0"/>
      <w:marTop w:val="0"/>
      <w:marBottom w:val="0"/>
      <w:divBdr>
        <w:top w:val="none" w:sz="0" w:space="0" w:color="auto"/>
        <w:left w:val="none" w:sz="0" w:space="0" w:color="auto"/>
        <w:bottom w:val="none" w:sz="0" w:space="0" w:color="auto"/>
        <w:right w:val="none" w:sz="0" w:space="0" w:color="auto"/>
      </w:divBdr>
    </w:div>
    <w:div w:id="1247422030">
      <w:bodyDiv w:val="1"/>
      <w:marLeft w:val="0"/>
      <w:marRight w:val="0"/>
      <w:marTop w:val="0"/>
      <w:marBottom w:val="0"/>
      <w:divBdr>
        <w:top w:val="none" w:sz="0" w:space="0" w:color="auto"/>
        <w:left w:val="none" w:sz="0" w:space="0" w:color="auto"/>
        <w:bottom w:val="none" w:sz="0" w:space="0" w:color="auto"/>
        <w:right w:val="none" w:sz="0" w:space="0" w:color="auto"/>
      </w:divBdr>
    </w:div>
    <w:div w:id="1252163074">
      <w:bodyDiv w:val="1"/>
      <w:marLeft w:val="0"/>
      <w:marRight w:val="0"/>
      <w:marTop w:val="0"/>
      <w:marBottom w:val="0"/>
      <w:divBdr>
        <w:top w:val="none" w:sz="0" w:space="0" w:color="auto"/>
        <w:left w:val="none" w:sz="0" w:space="0" w:color="auto"/>
        <w:bottom w:val="none" w:sz="0" w:space="0" w:color="auto"/>
        <w:right w:val="none" w:sz="0" w:space="0" w:color="auto"/>
      </w:divBdr>
    </w:div>
    <w:div w:id="1264150081">
      <w:bodyDiv w:val="1"/>
      <w:marLeft w:val="0"/>
      <w:marRight w:val="0"/>
      <w:marTop w:val="0"/>
      <w:marBottom w:val="0"/>
      <w:divBdr>
        <w:top w:val="none" w:sz="0" w:space="0" w:color="auto"/>
        <w:left w:val="none" w:sz="0" w:space="0" w:color="auto"/>
        <w:bottom w:val="none" w:sz="0" w:space="0" w:color="auto"/>
        <w:right w:val="none" w:sz="0" w:space="0" w:color="auto"/>
      </w:divBdr>
    </w:div>
    <w:div w:id="1307517463">
      <w:bodyDiv w:val="1"/>
      <w:marLeft w:val="0"/>
      <w:marRight w:val="0"/>
      <w:marTop w:val="0"/>
      <w:marBottom w:val="0"/>
      <w:divBdr>
        <w:top w:val="none" w:sz="0" w:space="0" w:color="auto"/>
        <w:left w:val="none" w:sz="0" w:space="0" w:color="auto"/>
        <w:bottom w:val="none" w:sz="0" w:space="0" w:color="auto"/>
        <w:right w:val="none" w:sz="0" w:space="0" w:color="auto"/>
      </w:divBdr>
    </w:div>
    <w:div w:id="1528913110">
      <w:bodyDiv w:val="1"/>
      <w:marLeft w:val="0"/>
      <w:marRight w:val="0"/>
      <w:marTop w:val="0"/>
      <w:marBottom w:val="0"/>
      <w:divBdr>
        <w:top w:val="none" w:sz="0" w:space="0" w:color="auto"/>
        <w:left w:val="none" w:sz="0" w:space="0" w:color="auto"/>
        <w:bottom w:val="none" w:sz="0" w:space="0" w:color="auto"/>
        <w:right w:val="none" w:sz="0" w:space="0" w:color="auto"/>
      </w:divBdr>
    </w:div>
    <w:div w:id="1669822063">
      <w:bodyDiv w:val="1"/>
      <w:marLeft w:val="0"/>
      <w:marRight w:val="0"/>
      <w:marTop w:val="0"/>
      <w:marBottom w:val="0"/>
      <w:divBdr>
        <w:top w:val="none" w:sz="0" w:space="0" w:color="auto"/>
        <w:left w:val="none" w:sz="0" w:space="0" w:color="auto"/>
        <w:bottom w:val="none" w:sz="0" w:space="0" w:color="auto"/>
        <w:right w:val="none" w:sz="0" w:space="0" w:color="auto"/>
      </w:divBdr>
    </w:div>
    <w:div w:id="1715109189">
      <w:bodyDiv w:val="1"/>
      <w:marLeft w:val="0"/>
      <w:marRight w:val="0"/>
      <w:marTop w:val="0"/>
      <w:marBottom w:val="0"/>
      <w:divBdr>
        <w:top w:val="none" w:sz="0" w:space="0" w:color="auto"/>
        <w:left w:val="none" w:sz="0" w:space="0" w:color="auto"/>
        <w:bottom w:val="none" w:sz="0" w:space="0" w:color="auto"/>
        <w:right w:val="none" w:sz="0" w:space="0" w:color="auto"/>
      </w:divBdr>
    </w:div>
    <w:div w:id="1858426398">
      <w:bodyDiv w:val="1"/>
      <w:marLeft w:val="0"/>
      <w:marRight w:val="0"/>
      <w:marTop w:val="0"/>
      <w:marBottom w:val="0"/>
      <w:divBdr>
        <w:top w:val="none" w:sz="0" w:space="0" w:color="auto"/>
        <w:left w:val="none" w:sz="0" w:space="0" w:color="auto"/>
        <w:bottom w:val="none" w:sz="0" w:space="0" w:color="auto"/>
        <w:right w:val="none" w:sz="0" w:space="0" w:color="auto"/>
      </w:divBdr>
    </w:div>
    <w:div w:id="1919555382">
      <w:bodyDiv w:val="1"/>
      <w:marLeft w:val="0"/>
      <w:marRight w:val="0"/>
      <w:marTop w:val="0"/>
      <w:marBottom w:val="0"/>
      <w:divBdr>
        <w:top w:val="none" w:sz="0" w:space="0" w:color="auto"/>
        <w:left w:val="none" w:sz="0" w:space="0" w:color="auto"/>
        <w:bottom w:val="none" w:sz="0" w:space="0" w:color="auto"/>
        <w:right w:val="none" w:sz="0" w:space="0" w:color="auto"/>
      </w:divBdr>
    </w:div>
    <w:div w:id="1970622155">
      <w:bodyDiv w:val="1"/>
      <w:marLeft w:val="0"/>
      <w:marRight w:val="0"/>
      <w:marTop w:val="0"/>
      <w:marBottom w:val="0"/>
      <w:divBdr>
        <w:top w:val="none" w:sz="0" w:space="0" w:color="auto"/>
        <w:left w:val="none" w:sz="0" w:space="0" w:color="auto"/>
        <w:bottom w:val="none" w:sz="0" w:space="0" w:color="auto"/>
        <w:right w:val="none" w:sz="0" w:space="0" w:color="auto"/>
      </w:divBdr>
    </w:div>
    <w:div w:id="214415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719</Words>
  <Characters>4100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Octavio Moreira</dc:creator>
  <cp:keywords/>
  <dc:description/>
  <cp:lastModifiedBy>Octavio Moreira</cp:lastModifiedBy>
  <cp:revision>2</cp:revision>
  <dcterms:created xsi:type="dcterms:W3CDTF">2021-04-22T13:18:00Z</dcterms:created>
  <dcterms:modified xsi:type="dcterms:W3CDTF">2021-04-22T13:18:00Z</dcterms:modified>
</cp:coreProperties>
</file>