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36"/>
          <w:szCs w:val="36"/>
        </w:rPr>
      </w:pPr>
      <w:r w:rsidDel="00000000" w:rsidR="00000000" w:rsidRPr="00000000">
        <w:rPr>
          <w:sz w:val="36"/>
          <w:szCs w:val="36"/>
          <w:rtl w:val="0"/>
        </w:rPr>
        <w:t xml:space="preserve">João Gonçalves</w:t>
      </w:r>
    </w:p>
    <w:p w:rsidR="00000000" w:rsidDel="00000000" w:rsidP="00000000" w:rsidRDefault="00000000" w:rsidRPr="00000000" w14:paraId="00000002">
      <w:pPr>
        <w:spacing w:after="40" w:lineRule="auto"/>
        <w:jc w:val="center"/>
        <w:rPr/>
      </w:pPr>
      <w:r w:rsidDel="00000000" w:rsidR="00000000" w:rsidRPr="00000000">
        <w:rPr>
          <w:b w:val="1"/>
          <w:bCs w:val="1"/>
          <w:sz w:val="22"/>
          <w:szCs w:val="22"/>
          <w:rtl w:val="0"/>
        </w:rPr>
        <w:t xml:space="preserve">Staff Software Engineer | Full-stack and Product Engineering</w:t>
      </w:r>
      <w:r w:rsidDel="00000000" w:rsidR="00000000" w:rsidRPr="00000000">
        <w:rPr>
          <w:rtl w:val="0"/>
        </w:rPr>
      </w:r>
    </w:p>
    <w:p w:rsidR="00000000" w:rsidDel="00000000" w:rsidP="00000000" w:rsidRDefault="00000000" w:rsidRPr="00000000" w14:paraId="00000003">
      <w:pPr>
        <w:spacing w:after="20" w:lineRule="auto"/>
        <w:jc w:val="center"/>
        <w:rPr/>
      </w:pPr>
      <w:r w:rsidDel="00000000" w:rsidR="00000000" w:rsidRPr="00000000">
        <w:rPr>
          <w:rtl w:val="0"/>
        </w:rPr>
        <w:t xml:space="preserve">goncalves.joao@gmail.com | +81 070 9109 0967 | Tokyo, Japan</w:t>
      </w:r>
    </w:p>
    <w:p w:rsidR="00000000" w:rsidDel="00000000" w:rsidP="00000000" w:rsidRDefault="00000000" w:rsidRPr="00000000" w14:paraId="00000004">
      <w:pPr>
        <w:spacing w:after="100" w:lineRule="auto"/>
        <w:jc w:val="center"/>
        <w:rPr/>
      </w:pPr>
      <w:hyperlink r:id="rId7">
        <w:r w:rsidDel="00000000" w:rsidR="00000000" w:rsidRPr="00000000">
          <w:rPr>
            <w:color w:val="373737"/>
            <w:sz w:val="20"/>
            <w:szCs w:val="20"/>
            <w:u w:val="single"/>
            <w:rtl w:val="0"/>
          </w:rPr>
          <w:t xml:space="preserve">github.com/goncalvesjoao</w:t>
        </w:r>
      </w:hyperlink>
      <w:r w:rsidDel="00000000" w:rsidR="00000000" w:rsidRPr="00000000">
        <w:rPr>
          <w:rtl w:val="0"/>
        </w:rPr>
        <w:t xml:space="preserve"> | </w:t>
      </w:r>
      <w:hyperlink r:id="rId8">
        <w:r w:rsidDel="00000000" w:rsidR="00000000" w:rsidRPr="00000000">
          <w:rPr>
            <w:color w:val="373737"/>
            <w:sz w:val="20"/>
            <w:szCs w:val="20"/>
            <w:u w:val="single"/>
            <w:rtl w:val="0"/>
          </w:rPr>
          <w:t xml:space="preserve">linkedin.com/in/goncalvesjoao83</w:t>
        </w:r>
      </w:hyperlink>
      <w:r w:rsidDel="00000000" w:rsidR="00000000" w:rsidRPr="00000000">
        <w:rPr>
          <w:rtl w:val="0"/>
        </w:rPr>
        <w:t xml:space="preserve"> | </w:t>
      </w:r>
      <w:hyperlink r:id="rId9">
        <w:r w:rsidDel="00000000" w:rsidR="00000000" w:rsidRPr="00000000">
          <w:rPr>
            <w:color w:val="373737"/>
            <w:sz w:val="20"/>
            <w:szCs w:val="20"/>
            <w:u w:val="single"/>
            <w:rtl w:val="0"/>
          </w:rPr>
          <w:t xml:space="preserve">goncalvesjoao.github.io</w:t>
        </w:r>
      </w:hyperlink>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Professional Summary</w:t>
      </w:r>
    </w:p>
    <w:p w:rsidR="00000000" w:rsidDel="00000000" w:rsidP="00000000" w:rsidRDefault="00000000" w:rsidRPr="00000000" w14:paraId="00000006">
      <w:pPr>
        <w:rPr/>
      </w:pPr>
      <w:r w:rsidDel="00000000" w:rsidR="00000000" w:rsidRPr="00000000">
        <w:rPr>
          <w:rtl w:val="0"/>
        </w:rPr>
        <w:t xml:space="preserve">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During nearly two years at HeartCore, I led a CMS modernization effort and, after a company pivot, took end-to-end ownership of a new product initiative—from client discovery and business case through a three-month proof of concept, team expansion, and an open-source launch. My current focus is on how AI can help people create software with less friction while preserving human intent and judgment.</w:t>
      </w:r>
    </w:p>
    <w:p w:rsidR="00000000" w:rsidDel="00000000" w:rsidP="00000000" w:rsidRDefault="00000000" w:rsidRPr="00000000" w14:paraId="00000007">
      <w:pPr>
        <w:pStyle w:val="Heading1"/>
        <w:rPr/>
      </w:pPr>
      <w:r w:rsidDel="00000000" w:rsidR="00000000" w:rsidRPr="00000000">
        <w:rPr>
          <w:rtl w:val="0"/>
        </w:rPr>
        <w:t xml:space="preserve">Technical Skills</w:t>
      </w:r>
    </w:p>
    <w:p w:rsidR="00000000" w:rsidDel="00000000" w:rsidP="00000000" w:rsidRDefault="00000000" w:rsidRPr="00000000" w14:paraId="00000008">
      <w:pPr>
        <w:spacing w:after="40" w:lineRule="auto"/>
        <w:rPr/>
      </w:pPr>
      <w:r w:rsidDel="00000000" w:rsidR="00000000" w:rsidRPr="00000000">
        <w:rPr>
          <w:b w:val="1"/>
          <w:bCs w:val="1"/>
          <w:rtl w:val="0"/>
        </w:rPr>
        <w:t xml:space="preserve">Leadership &amp; Product: </w:t>
      </w:r>
      <w:r w:rsidDel="00000000" w:rsidR="00000000" w:rsidRPr="00000000">
        <w:rPr>
          <w:rtl w:val="0"/>
        </w:rPr>
        <w:t xml:space="preserve">Product discovery, technical strategy, system architecture, roadmap development, stakeholder communication, team leadership, mentorship, Agile/Scrum</w:t>
      </w:r>
    </w:p>
    <w:p w:rsidR="00000000" w:rsidDel="00000000" w:rsidP="00000000" w:rsidRDefault="00000000" w:rsidRPr="00000000" w14:paraId="00000009">
      <w:pPr>
        <w:spacing w:after="40" w:lineRule="auto"/>
        <w:rPr/>
      </w:pPr>
      <w:r w:rsidDel="00000000" w:rsidR="00000000" w:rsidRPr="00000000">
        <w:rPr>
          <w:b w:val="1"/>
          <w:bCs w:val="1"/>
          <w:rtl w:val="0"/>
        </w:rPr>
        <w:t xml:space="preserve">Front-end: </w:t>
      </w:r>
      <w:r w:rsidDel="00000000" w:rsidR="00000000" w:rsidRPr="00000000">
        <w:rPr>
          <w:rtl w:val="0"/>
        </w:rPr>
        <w:t xml:space="preserve">React, Vue.js (Vue 3), TypeScript, JavaScript, HTML, CSS, Vite, Electron, internationalization (i18n), Storybook, design systems, design tokens, accessibility (semantic HTML and ARIA), Hotwire/Turbo, Tailwind CSS, Bootstrap</w:t>
      </w:r>
    </w:p>
    <w:p w:rsidR="00000000" w:rsidDel="00000000" w:rsidP="00000000" w:rsidRDefault="00000000" w:rsidRPr="00000000" w14:paraId="0000000A">
      <w:pPr>
        <w:spacing w:after="40" w:lineRule="auto"/>
        <w:rPr/>
      </w:pPr>
      <w:r w:rsidDel="00000000" w:rsidR="00000000" w:rsidRPr="00000000">
        <w:rPr>
          <w:b w:val="1"/>
          <w:bCs w:val="1"/>
          <w:rtl w:val="0"/>
        </w:rPr>
        <w:t xml:space="preserve">Back-end: </w:t>
      </w:r>
      <w:r w:rsidDel="00000000" w:rsidR="00000000" w:rsidRPr="00000000">
        <w:rPr>
          <w:rtl w:val="0"/>
        </w:rPr>
        <w:t xml:space="preserve">Ruby, Ruby on Rails, Sinatra, Node.js, NestJS, Express, AstroJS, Rust, Actix, Python, FastAPI, SQLModel, SQLAlchemy, Alembic, REST and WebSocket API design and integration</w:t>
      </w:r>
    </w:p>
    <w:p w:rsidR="00000000" w:rsidDel="00000000" w:rsidP="00000000" w:rsidRDefault="00000000" w:rsidRPr="00000000" w14:paraId="0000000B">
      <w:pPr>
        <w:spacing w:after="40" w:lineRule="auto"/>
        <w:rPr/>
      </w:pPr>
      <w:r w:rsidDel="00000000" w:rsidR="00000000" w:rsidRPr="00000000">
        <w:rPr>
          <w:b w:val="1"/>
          <w:bCs w:val="1"/>
          <w:rtl w:val="0"/>
        </w:rPr>
        <w:t xml:space="preserve">Data: </w:t>
      </w:r>
      <w:r w:rsidDel="00000000" w:rsidR="00000000" w:rsidRPr="00000000">
        <w:rPr>
          <w:rtl w:val="0"/>
        </w:rPr>
        <w:t xml:space="preserve">PostgreSQL, Redis, MongoDB, Elasticsearch, MySQL</w:t>
      </w:r>
    </w:p>
    <w:p w:rsidR="00000000" w:rsidDel="00000000" w:rsidP="00000000" w:rsidRDefault="00000000" w:rsidRPr="00000000" w14:paraId="0000000C">
      <w:pPr>
        <w:spacing w:after="40" w:lineRule="auto"/>
        <w:rPr/>
      </w:pPr>
      <w:r w:rsidDel="00000000" w:rsidR="00000000" w:rsidRPr="00000000">
        <w:rPr>
          <w:b w:val="1"/>
          <w:bCs w:val="1"/>
          <w:rtl w:val="0"/>
        </w:rPr>
        <w:t xml:space="preserve">Infrastructure &amp; Delivery: </w:t>
      </w:r>
      <w:r w:rsidDel="00000000" w:rsidR="00000000" w:rsidRPr="00000000">
        <w:rPr>
          <w:rtl w:val="0"/>
        </w:rPr>
        <w:t xml:space="preserve">AWS, Docker, Ansible, DigitalOcean, Hetzner, Render, Vercel, RunPod, Kamal, GitHub Actions, CircleCI, Sentry</w:t>
      </w:r>
    </w:p>
    <w:p w:rsidR="00000000" w:rsidDel="00000000" w:rsidP="00000000" w:rsidRDefault="00000000" w:rsidRPr="00000000" w14:paraId="0000000D">
      <w:pPr>
        <w:spacing w:after="40" w:lineRule="auto"/>
        <w:rPr/>
      </w:pPr>
      <w:r w:rsidDel="00000000" w:rsidR="00000000" w:rsidRPr="00000000">
        <w:rPr>
          <w:b w:val="1"/>
          <w:bCs w:val="1"/>
          <w:rtl w:val="0"/>
        </w:rPr>
        <w:t xml:space="preserve">Quality &amp; Tooling: </w:t>
      </w:r>
      <w:r w:rsidDel="00000000" w:rsidR="00000000" w:rsidRPr="00000000">
        <w:rPr>
          <w:rtl w:val="0"/>
        </w:rPr>
        <w:t xml:space="preserve">RSpec, Minitest, Vitest, Jest, Playwright, RuboCop, ESLint, Stylelint, Prettier, Clippy, pytest, ruff, ty, uv, release and secret-management automation</w:t>
      </w:r>
    </w:p>
    <w:p w:rsidR="00000000" w:rsidDel="00000000" w:rsidP="00000000" w:rsidRDefault="00000000" w:rsidRPr="00000000" w14:paraId="0000000E">
      <w:pPr>
        <w:spacing w:after="40" w:lineRule="auto"/>
        <w:rPr/>
      </w:pPr>
      <w:r w:rsidDel="00000000" w:rsidR="00000000" w:rsidRPr="00000000">
        <w:rPr>
          <w:b w:val="1"/>
          <w:bCs w:val="1"/>
          <w:rtl w:val="0"/>
        </w:rPr>
        <w:t xml:space="preserve">AI &amp; Machine Learning: </w:t>
      </w:r>
      <w:r w:rsidDel="00000000" w:rsidR="00000000" w:rsidRPr="00000000">
        <w:rPr>
          <w:rtl w:val="0"/>
        </w:rPr>
        <w:t xml:space="preserve">NumPy, JAX, Matplotlib, OpenAI API, WebLLM, WebGPU</w:t>
      </w:r>
    </w:p>
    <w:p w:rsidR="00000000" w:rsidDel="00000000" w:rsidP="00000000" w:rsidRDefault="00000000" w:rsidRPr="00000000" w14:paraId="0000000F">
      <w:pPr>
        <w:spacing w:after="40" w:lineRule="auto"/>
        <w:rPr/>
      </w:pPr>
      <w:r w:rsidDel="00000000" w:rsidR="00000000" w:rsidRPr="00000000">
        <w:rPr>
          <w:b w:val="1"/>
          <w:bCs w:val="1"/>
          <w:rtl w:val="0"/>
        </w:rPr>
        <w:t xml:space="preserve">AI-assisted Development: </w:t>
      </w:r>
      <w:r w:rsidDel="00000000" w:rsidR="00000000" w:rsidRPr="00000000">
        <w:rPr>
          <w:rtl w:val="0"/>
        </w:rPr>
        <w:t xml:space="preserve">Codex, GitHub Copilot, OpenCode, Hermes; AI-augmented workflows and internal tooling</w:t>
      </w:r>
    </w:p>
    <w:p w:rsidR="00000000" w:rsidDel="00000000" w:rsidP="00000000" w:rsidRDefault="00000000" w:rsidRPr="00000000" w14:paraId="00000010">
      <w:pPr>
        <w:pStyle w:val="Heading1"/>
        <w:rPr/>
      </w:pPr>
      <w:r w:rsidDel="00000000" w:rsidR="00000000" w:rsidRPr="00000000">
        <w:rPr>
          <w:rtl w:val="0"/>
        </w:rPr>
        <w:t xml:space="preserve">Professional Experience</w:t>
      </w:r>
    </w:p>
    <w:p w:rsidR="00000000" w:rsidDel="00000000" w:rsidP="00000000" w:rsidRDefault="00000000" w:rsidRPr="00000000" w14:paraId="00000011">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 Developer / Product Lead | HeartCore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Nov 2023 - Oct 2025</w:t>
      </w:r>
      <w:r w:rsidDel="00000000" w:rsidR="00000000" w:rsidRPr="00000000">
        <w:rPr>
          <w:rtl w:val="0"/>
        </w:rPr>
      </w:r>
    </w:p>
    <w:p w:rsidR="00000000" w:rsidDel="00000000" w:rsidP="00000000" w:rsidRDefault="00000000" w:rsidRPr="00000000" w14:paraId="00000012">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Tokyo, Japan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Joined to lead the modernization of a Japan-focused CMS for a global market; after a company pivot, took end-to-end ownership of discovering and shaping a new product direction.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Interviewed clients to identify repeated friction between design, implementation, iteration, and deployment, then translated the findings into a product concept, business model, roadmap, and global infrastructure direction.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Secured approval for and led a three-month proof of concept with four teammates across technical direction, product decisions, coordination, and mentorship; presented the business case to management and demonstrated the working product to non-technical shareholders.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Turned an unexpected partner demo request into a reusable web implementation; the demo validated the accuracy of the design-to-implementation workflow and revealed the need to support established power-user workflows.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Recovered the open-source launch plan after a cross-department redirection one week before release by reframing the conflict around delivery tradeoffs, restoring the agreed direction, and securing a one-week extension.</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Simplified a premature microservices approach into a monorepo spanning an Electron/Vite application, a NestJS REST/WebSocket API, and a tested TypeScript conversion engine, reducing coordination and pull-request review friction.</w:t>
      </w:r>
    </w:p>
    <w:p w:rsidR="00000000" w:rsidDel="00000000" w:rsidP="00000000" w:rsidRDefault="00000000" w:rsidRPr="00000000" w14:paraId="0000001A">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Full-stack Developer | Lisbon Nearshore at ADVARRA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Nov 2021 - Aug 2023</w:t>
      </w:r>
      <w:r w:rsidDel="00000000" w:rsidR="00000000" w:rsidRPr="00000000">
        <w:rPr>
          <w:rtl w:val="0"/>
        </w:rPr>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Lisbon, Portugal</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Contributed full-stack development to ADVARRA’s CIRBI research-review platform as a Lisbon Nearshore contractor, working across a Ruby on Rails API and Vue.js front-end for research submissions, review-board workflows, and document handling.</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in a system with role-based permissions, versioned submissions, and audit reporting, backed by PostgreSQL, Redis, and Sidekiq, with Minitest and Jest test suites.</w:t>
      </w:r>
    </w:p>
    <w:p w:rsidR="00000000" w:rsidDel="00000000" w:rsidP="00000000" w:rsidRDefault="00000000" w:rsidRPr="00000000" w14:paraId="0000001E">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Founder / Builder | Browz, FitFans and TrainerX</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 2020 - Dec 2023</w:t>
      </w:r>
      <w:r w:rsidDel="00000000" w:rsidR="00000000" w:rsidRPr="00000000">
        <w:rPr>
          <w:rtl w:val="0"/>
        </w:rPr>
      </w:r>
    </w:p>
    <w:p w:rsidR="00000000" w:rsidDel="00000000" w:rsidP="00000000" w:rsidRDefault="00000000" w:rsidRPr="00000000" w14:paraId="0000001F">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Tokyo, Japan and Lisbon, Portugal</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Co-built mobile products with two partners, contributing across front-end and back-end development, testing, DevOps, and architecture while balancing scalability, operating cost, and product maturity.</w:t>
      </w:r>
    </w:p>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Software Engineer | Streetbees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 2018 - Dec 2020</w:t>
      </w: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Lisbon, Portugal</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Delivered new product work and maintained systems I had helped build during my earlier tenure in 2016–2017.</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in a platform supporting real-time research quota updates and external collaborators’ answer-annotation workflows, with automated annotation API integration, background processing, and direct uploads to AWS using presigned URLs.</w:t>
      </w:r>
    </w:p>
    <w:p w:rsidR="00000000" w:rsidDel="00000000" w:rsidP="00000000" w:rsidRDefault="00000000" w:rsidRPr="00000000" w14:paraId="00000025">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Chief Technology Officer | Zens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Jan 2018 - Jul 2018</w:t>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Tokyo, Japan</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Established Scrum practices that helped internal and remote teams work together, facilitating daily stand-ups, retrospectives, and sprint planning.</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Advised the CEO on technology and service risks as the business plan evolved while continuing hands-on full-stack development, pull-request reviews, and junior developer guidance.</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on a Rails operations platform spanning property listings, reservations, cleaning tasks, and owner financial reporting, with Airbnb integration and background synchronization connecting booking activity to day-to-day service delivery.</w:t>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 Web Developer | Streetbees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Mar 2016 - Feb 2017</w:t>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London, United Kingdom</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Led the redesign of an outdated Angular and Ruby on Rails application into a React and Rails analytics platform, enabling configurable dashboards tailored to different consumer-research datasets.</w:t>
      </w:r>
    </w:p>
    <w:p w:rsidR="00000000" w:rsidDel="00000000" w:rsidP="00000000" w:rsidRDefault="00000000" w:rsidRPr="00000000" w14:paraId="0000002D">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Software Engineer | Linkedcare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Jan 2013 - Feb 2016</w:t>
      </w: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rial" w:cs="Arial" w:eastAsia="Arial" w:hAnsi="Arial"/>
          <w:b w:val="0"/>
          <w:bCs w:val="0"/>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0"/>
          <w:bCs w:val="0"/>
          <w:i w:val="1"/>
          <w:iCs w:val="1"/>
          <w:smallCaps w:val="0"/>
          <w:strike w:val="0"/>
          <w:color w:val="373737"/>
          <w:sz w:val="19"/>
          <w:szCs w:val="19"/>
          <w:u w:val="none"/>
          <w:shd w:fill="auto" w:val="clear"/>
          <w:vertAlign w:val="baseline"/>
          <w:rtl w:val="0"/>
        </w:rPr>
        <w:t xml:space="preserve">Lisbon, Portugal</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5" w:lineRule="auto"/>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p>
    <w:p w:rsidR="00000000" w:rsidDel="00000000" w:rsidP="00000000" w:rsidRDefault="00000000" w:rsidRPr="00000000" w14:paraId="00000030">
      <w:pPr>
        <w:pStyle w:val="Heading1"/>
        <w:pageBreakBefore w:val="0"/>
        <w:rPr/>
      </w:pPr>
      <w:r w:rsidDel="00000000" w:rsidR="00000000" w:rsidRPr="00000000">
        <w:rPr>
          <w:rtl w:val="0"/>
        </w:rPr>
        <w:t xml:space="preserve">Selected Open Source Work</w:t>
      </w:r>
    </w:p>
    <w:p w:rsidR="00000000" w:rsidDel="00000000" w:rsidP="00000000" w:rsidRDefault="00000000" w:rsidRPr="00000000" w14:paraId="00000031">
      <w:pPr>
        <w:keepLines w:val="1"/>
        <w:spacing w:after="40" w:lineRule="auto"/>
        <w:rPr/>
      </w:pPr>
      <w:hyperlink r:id="rId10">
        <w:r w:rsidDel="00000000" w:rsidR="00000000" w:rsidRPr="00000000">
          <w:rPr>
            <w:b w:val="1"/>
            <w:bCs w:val="1"/>
            <w:color w:val="373737"/>
            <w:sz w:val="20"/>
            <w:szCs w:val="20"/>
            <w:u w:val="single"/>
            <w:rtl w:val="0"/>
          </w:rPr>
          <w:t xml:space="preserve">Websolut</w:t>
        </w:r>
      </w:hyperlink>
      <w:r w:rsidDel="00000000" w:rsidR="00000000" w:rsidRPr="00000000">
        <w:rPr>
          <w:b w:val="1"/>
          <w:bCs w:val="1"/>
          <w:rtl w:val="0"/>
        </w:rPr>
        <w:t xml:space="preserve">: </w:t>
      </w:r>
      <w:r w:rsidDel="00000000" w:rsidR="00000000" w:rsidRPr="00000000">
        <w:rPr>
          <w:rtl w:val="0"/>
        </w:rPr>
        <w:t xml:space="preserve">An open-source product that enables a designer or product owner to move from Figma design through implementation and deployment without writing code, with real-time previews, content editing independent of Figma, and direct publishing to Vercel. Built with Vue 3/TypeScript, Electron, and NestJS.</w:t>
      </w:r>
    </w:p>
    <w:p w:rsidR="00000000" w:rsidDel="00000000" w:rsidP="00000000" w:rsidRDefault="00000000" w:rsidRPr="00000000" w14:paraId="00000032">
      <w:pPr>
        <w:keepLines w:val="1"/>
        <w:spacing w:after="40" w:lineRule="auto"/>
        <w:rPr/>
      </w:pPr>
      <w:hyperlink r:id="rId11">
        <w:r w:rsidDel="00000000" w:rsidR="00000000" w:rsidRPr="00000000">
          <w:rPr>
            <w:b w:val="1"/>
            <w:bCs w:val="1"/>
            <w:color w:val="373737"/>
            <w:sz w:val="20"/>
            <w:szCs w:val="20"/>
            <w:u w:val="single"/>
            <w:rtl w:val="0"/>
          </w:rPr>
          <w:t xml:space="preserve">Semanticus CSS</w:t>
        </w:r>
      </w:hyperlink>
      <w:r w:rsidDel="00000000" w:rsidR="00000000" w:rsidRPr="00000000">
        <w:rPr>
          <w:b w:val="1"/>
          <w:bCs w:val="1"/>
          <w:rtl w:val="0"/>
        </w:rPr>
        <w:t xml:space="preserve">: </w:t>
      </w:r>
      <w:r w:rsidDel="00000000" w:rsidR="00000000" w:rsidRPr="00000000">
        <w:rPr>
          <w:rtl w:val="0"/>
        </w:rPr>
        <w:t xml:space="preserve">An open-source, accessibility-focused CSS design system published to npm, combining semantic HTML and ARIA patterns with themeable design tokens, reusable components, variants, and atomic utilities; developed with Storybook and protected by Playwright visual-regression testing across light, dark themes.</w:t>
      </w:r>
    </w:p>
    <w:p w:rsidR="00000000" w:rsidDel="00000000" w:rsidP="00000000" w:rsidRDefault="00000000" w:rsidRPr="00000000" w14:paraId="00000033">
      <w:pPr>
        <w:pStyle w:val="Heading1"/>
        <w:rPr/>
      </w:pPr>
      <w:r w:rsidDel="00000000" w:rsidR="00000000" w:rsidRPr="00000000">
        <w:rPr>
          <w:rtl w:val="0"/>
        </w:rPr>
        <w:t xml:space="preserve">Education</w:t>
      </w:r>
    </w:p>
    <w:p w:rsidR="00000000" w:rsidDel="00000000" w:rsidP="00000000" w:rsidRDefault="00000000" w:rsidRPr="00000000" w14:paraId="00000034">
      <w:pPr>
        <w:spacing w:after="40" w:lineRule="auto"/>
        <w:rPr>
          <w:b w:val="1"/>
          <w:bCs w:val="1"/>
        </w:rPr>
      </w:pPr>
      <w:r w:rsidDel="00000000" w:rsidR="00000000" w:rsidRPr="00000000">
        <w:rPr>
          <w:b w:val="1"/>
          <w:bCs w:val="1"/>
          <w:rtl w:val="0"/>
        </w:rPr>
        <w:t xml:space="preserve">Instituto Superior Técnico</w:t>
      </w:r>
    </w:p>
    <w:p w:rsidR="00000000" w:rsidDel="00000000" w:rsidP="00000000" w:rsidRDefault="00000000" w:rsidRPr="00000000" w14:paraId="00000035">
      <w:pPr>
        <w:spacing w:after="40" w:lineRule="auto"/>
        <w:rPr>
          <w:i w:val="1"/>
          <w:iCs w:val="1"/>
          <w:sz w:val="19"/>
          <w:szCs w:val="19"/>
        </w:rPr>
      </w:pPr>
      <w:r w:rsidDel="00000000" w:rsidR="00000000" w:rsidRPr="00000000">
        <w:rPr>
          <w:i w:val="1"/>
          <w:iCs w:val="1"/>
          <w:sz w:val="19"/>
          <w:szCs w:val="19"/>
          <w:rtl w:val="0"/>
        </w:rPr>
        <w:t xml:space="preserve">Lisbon, Portugal</w:t>
      </w:r>
    </w:p>
    <w:p w:rsidR="00000000" w:rsidDel="00000000" w:rsidP="00000000" w:rsidRDefault="00000000" w:rsidRPr="00000000" w14:paraId="00000036">
      <w:pPr>
        <w:numPr>
          <w:ilvl w:val="0"/>
          <w:numId w:val="1"/>
        </w:numPr>
        <w:spacing w:after="40" w:line="245" w:lineRule="auto"/>
        <w:ind w:left="360"/>
      </w:pPr>
      <w:r w:rsidDel="00000000" w:rsidR="00000000" w:rsidRPr="00000000">
        <w:rPr>
          <w:rtl w:val="0"/>
        </w:rPr>
        <w:t xml:space="preserve">Bachelor's degree in Computer Systems Networking and Telecommunications, 2002 - 2007;</w:t>
      </w:r>
    </w:p>
    <w:p w:rsidR="00000000" w:rsidDel="00000000" w:rsidP="00000000" w:rsidRDefault="00000000" w:rsidRPr="00000000" w14:paraId="00000037">
      <w:pPr>
        <w:numPr>
          <w:ilvl w:val="0"/>
          <w:numId w:val="1"/>
        </w:numPr>
        <w:spacing w:after="40" w:line="245" w:lineRule="auto"/>
        <w:ind w:left="360"/>
      </w:pPr>
      <w:r w:rsidDel="00000000" w:rsidR="00000000" w:rsidRPr="00000000">
        <w:rPr>
          <w:rtl w:val="0"/>
        </w:rPr>
        <w:t xml:space="preserve">Master's degree in Computer Systems Networking and Telecommunications, 2007 - 2010.</w:t>
      </w:r>
    </w:p>
    <w:p w:rsidR="00000000" w:rsidDel="00000000" w:rsidP="00000000" w:rsidRDefault="00000000" w:rsidRPr="00000000" w14:paraId="00000038">
      <w:pPr>
        <w:pStyle w:val="Heading1"/>
        <w:rPr/>
      </w:pPr>
      <w:bookmarkStart w:colFirst="0" w:colLast="0" w:name="_heading=h.hrnx8py6fjzm" w:id="0"/>
      <w:bookmarkEnd w:id="0"/>
      <w:r w:rsidDel="00000000" w:rsidR="00000000" w:rsidRPr="00000000">
        <w:rPr>
          <w:rtl w:val="0"/>
        </w:rPr>
        <w:t xml:space="preserve">Languages</w:t>
      </w:r>
    </w:p>
    <w:p w:rsidR="00000000" w:rsidDel="00000000" w:rsidP="00000000" w:rsidRDefault="00000000" w:rsidRPr="00000000" w14:paraId="00000039">
      <w:pPr>
        <w:spacing w:after="40" w:lineRule="auto"/>
        <w:rPr/>
      </w:pPr>
      <w:r w:rsidDel="00000000" w:rsidR="00000000" w:rsidRPr="00000000">
        <w:rPr>
          <w:b w:val="1"/>
          <w:bCs w:val="1"/>
          <w:rtl w:val="0"/>
        </w:rPr>
        <w:t xml:space="preserve">English</w:t>
      </w:r>
      <w:r w:rsidDel="00000000" w:rsidR="00000000" w:rsidRPr="00000000">
        <w:rPr>
          <w:rtl w:val="0"/>
        </w:rPr>
        <w:t xml:space="preserve"> fluent; </w:t>
      </w:r>
      <w:r w:rsidDel="00000000" w:rsidR="00000000" w:rsidRPr="00000000">
        <w:rPr>
          <w:b w:val="1"/>
          <w:bCs w:val="1"/>
          <w:rtl w:val="0"/>
        </w:rPr>
        <w:t xml:space="preserve">Portuguese</w:t>
      </w:r>
      <w:r w:rsidDel="00000000" w:rsidR="00000000" w:rsidRPr="00000000">
        <w:rPr>
          <w:rtl w:val="0"/>
        </w:rPr>
        <w:t xml:space="preserve"> native; </w:t>
      </w:r>
      <w:r w:rsidDel="00000000" w:rsidR="00000000" w:rsidRPr="00000000">
        <w:rPr>
          <w:b w:val="1"/>
          <w:bCs w:val="1"/>
          <w:rtl w:val="0"/>
        </w:rPr>
        <w:t xml:space="preserve">Japanese</w:t>
      </w:r>
      <w:r w:rsidDel="00000000" w:rsidR="00000000" w:rsidRPr="00000000">
        <w:rPr>
          <w:rtl w:val="0"/>
        </w:rPr>
        <w:t xml:space="preserve"> beginner and currently studying</w:t>
      </w:r>
    </w:p>
    <w:sectPr>
      <w:pgSz w:h="15840" w:w="12240" w:orient="portrait"/>
      <w:pgMar w:bottom="835" w:top="835" w:left="979" w:right="9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3737"/>
        <w:lang w:val="en"/>
      </w:rPr>
    </w:rPrDefault>
    <w:pPrDefault>
      <w:pPr>
        <w:spacing w:after="60"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60" w:lineRule="auto"/>
    </w:pPr>
    <w:rPr>
      <w:rFonts w:ascii="Arial" w:cs="Arial" w:eastAsia="Arial" w:hAnsi="Arial"/>
      <w:b w:val="1"/>
      <w:bCs w:val="1"/>
      <w:smallCaps w:val="1"/>
      <w:color w:val="000000"/>
      <w:sz w:val="22"/>
      <w:szCs w:val="2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line="240" w:lineRule="auto"/>
    </w:pPr>
    <w:rPr>
      <w:rFonts w:ascii="Arial" w:cs="Arial" w:eastAsia="Arial" w:hAnsi="Arial"/>
      <w:b w:val="1"/>
      <w:bCs w:val="1"/>
      <w:color w:val="000000"/>
      <w:sz w:val="46"/>
      <w:szCs w:val="4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40" w:line="245" w:lineRule="auto"/>
      <w:ind w:left="274" w:hanging="202"/>
      <w:contextualSpacing w:val="1"/>
    </w:pPr>
    <w:rPr>
      <w:rFonts w:ascii="Arial" w:hAnsi="Arial"/>
      <w:color w:val="373737"/>
      <w:sz w:val="2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RoleHeader" w:customStyle="1">
    <w:name w:val="Role Header"/>
    <w:pPr>
      <w:keepNext w:val="1"/>
      <w:tabs>
        <w:tab w:val="right" w:pos="10195"/>
      </w:tabs>
      <w:spacing w:after="0" w:before="100"/>
    </w:pPr>
    <w:rPr>
      <w:rFonts w:ascii="Arial" w:hAnsi="Arial"/>
      <w:color w:val="000000"/>
      <w:sz w:val="20"/>
    </w:rPr>
  </w:style>
  <w:style w:type="paragraph" w:styleId="RoleDetail" w:customStyle="1">
    <w:name w:val="Role Detail"/>
    <w:pPr>
      <w:keepNext w:val="1"/>
      <w:spacing w:after="40"/>
    </w:pPr>
    <w:rPr>
      <w:rFonts w:ascii="Arial" w:hAnsi="Arial"/>
      <w:i w:val="1"/>
      <w:color w:val="373737"/>
      <w:sz w:val="19"/>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semanticus.design" TargetMode="External"/><Relationship Id="rId10" Type="http://schemas.openxmlformats.org/officeDocument/2006/relationships/hyperlink" Target="https://github.com/wsolut/websolut" TargetMode="External"/><Relationship Id="rId9" Type="http://schemas.openxmlformats.org/officeDocument/2006/relationships/hyperlink" Target="https://goncalvesjoao.github.i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goncalvesjoao" TargetMode="External"/><Relationship Id="rId8" Type="http://schemas.openxmlformats.org/officeDocument/2006/relationships/hyperlink" Target="https://www.linkedin.com/in/goncalvesjoao8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uXB+iptXJsl9eEX4BO7jb8aEg==">CgMxLjAyDmguaHJueDhweTZmanptOAByITFwMUlhekRMQ0VHdWItWV9uQ1dLZk82UGJzbUdrdUJsUA==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Joao Goncalves</dc:creator>
</cp:coreProperties>
</file>