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04AC" w14:textId="77777777" w:rsidR="00A77D5E" w:rsidRDefault="00A77D5E">
      <w:pPr>
        <w:spacing w:line="480" w:lineRule="auto"/>
        <w:jc w:val="center"/>
        <w:rPr>
          <w:b/>
        </w:rPr>
      </w:pPr>
    </w:p>
    <w:p w14:paraId="3AA20A82" w14:textId="77777777" w:rsidR="00A77D5E" w:rsidRDefault="00000000">
      <w:pPr>
        <w:spacing w:line="480" w:lineRule="auto"/>
        <w:jc w:val="center"/>
        <w:rPr>
          <w:b/>
          <w:color w:val="000000"/>
        </w:rPr>
      </w:pPr>
      <w:r>
        <w:rPr>
          <w:b/>
          <w:color w:val="000000"/>
        </w:rPr>
        <w:t>Use of Digital Tools for English Teaching in Colombia</w:t>
      </w:r>
    </w:p>
    <w:p w14:paraId="7579F6C3" w14:textId="77777777" w:rsidR="00A77D5E" w:rsidRPr="002E3919" w:rsidRDefault="00000000">
      <w:pPr>
        <w:spacing w:line="480" w:lineRule="auto"/>
        <w:jc w:val="center"/>
        <w:rPr>
          <w:b/>
          <w:color w:val="000000"/>
          <w:lang w:val="es-CO"/>
        </w:rPr>
      </w:pPr>
      <w:r w:rsidRPr="002E3919">
        <w:rPr>
          <w:b/>
          <w:color w:val="000000"/>
          <w:lang w:val="es-CO"/>
        </w:rPr>
        <w:t>El Uso de Herramientas Digitales para la Enseñanza del inglés en Colombia</w:t>
      </w:r>
    </w:p>
    <w:p w14:paraId="62FC995D" w14:textId="77777777" w:rsidR="00A77D5E" w:rsidRPr="002E3919" w:rsidRDefault="00A77D5E">
      <w:pPr>
        <w:spacing w:line="480" w:lineRule="auto"/>
        <w:rPr>
          <w:b/>
          <w:highlight w:val="white"/>
          <w:lang w:val="es-CO"/>
        </w:rPr>
      </w:pPr>
    </w:p>
    <w:p w14:paraId="0F946ED0" w14:textId="77777777" w:rsidR="00A77D5E" w:rsidRDefault="00000000">
      <w:pPr>
        <w:spacing w:line="480" w:lineRule="auto"/>
        <w:rPr>
          <w:b/>
          <w:highlight w:val="white"/>
        </w:rPr>
      </w:pPr>
      <w:r>
        <w:rPr>
          <w:b/>
          <w:highlight w:val="white"/>
        </w:rPr>
        <w:t>Abstract</w:t>
      </w:r>
    </w:p>
    <w:p w14:paraId="4C6BD5DD" w14:textId="680917C1" w:rsidR="00A77D5E" w:rsidRDefault="00000000">
      <w:pPr>
        <w:spacing w:line="480" w:lineRule="auto"/>
      </w:pPr>
      <w:bookmarkStart w:id="0" w:name="_heading=h.gjdgxs" w:colFirst="0" w:colLast="0"/>
      <w:bookmarkEnd w:id="0"/>
      <w:r>
        <w:rPr>
          <w:highlight w:val="white"/>
        </w:rPr>
        <w:t xml:space="preserve">The advent of the COVID-19 pandemic marked a milestone in the use of technology in education, and language teaching and learning was not the exception. The primary purpose of this article is to report the findings of an online questionnaire intended to determine the use of digital tools and blogs for developing English language skills. A self-assessment questionnaire was administered to 299 English teachers in Colombia using a non-probabilistic convenience sample. Data was analyzed quantitatively using </w:t>
      </w:r>
      <w:r w:rsidRPr="0002281D">
        <w:rPr>
          <w:i/>
          <w:iCs/>
          <w:highlight w:val="white"/>
        </w:rPr>
        <w:t xml:space="preserve">R Software </w:t>
      </w:r>
      <w:r>
        <w:rPr>
          <w:highlight w:val="white"/>
        </w:rPr>
        <w:t xml:space="preserve">version 4.3.1. </w:t>
      </w:r>
      <w:r w:rsidRPr="0002281D">
        <w:rPr>
          <w:i/>
          <w:iCs/>
          <w:highlight w:val="white"/>
        </w:rPr>
        <w:t>Likert package</w:t>
      </w:r>
      <w:r>
        <w:rPr>
          <w:highlight w:val="white"/>
        </w:rPr>
        <w:t xml:space="preserve"> 1.3.5 and </w:t>
      </w:r>
      <w:proofErr w:type="spellStart"/>
      <w:r w:rsidRPr="0002281D">
        <w:rPr>
          <w:i/>
          <w:iCs/>
          <w:highlight w:val="white"/>
        </w:rPr>
        <w:t>ggplot</w:t>
      </w:r>
      <w:proofErr w:type="spellEnd"/>
      <w:r w:rsidRPr="0002281D">
        <w:rPr>
          <w:i/>
          <w:iCs/>
          <w:highlight w:val="white"/>
        </w:rPr>
        <w:t xml:space="preserve"> 2</w:t>
      </w:r>
      <w:r>
        <w:rPr>
          <w:highlight w:val="white"/>
        </w:rPr>
        <w:t xml:space="preserve">, version 3.4.0 </w:t>
      </w:r>
      <w:proofErr w:type="gramStart"/>
      <w:r>
        <w:rPr>
          <w:highlight w:val="white"/>
        </w:rPr>
        <w:t>were</w:t>
      </w:r>
      <w:proofErr w:type="gramEnd"/>
      <w:r>
        <w:rPr>
          <w:highlight w:val="white"/>
        </w:rPr>
        <w:t xml:space="preserve"> used to generate graphs and descriptive statistics. Analysis showed a 5% level of significance or error.  Results demonstrate that </w:t>
      </w:r>
      <w:r>
        <w:t>YouTube and English newspapers are the most frequently used resources for listening skills, online applications for speaking, games for vocabulary acquisition, and websites for reading comprehension. Voice recognition tools are the least used for speaking, Grammarly and Grammarly Checker for writing, and Newsela for reading comprehension.</w:t>
      </w:r>
      <w:r w:rsidR="00CF09EA">
        <w:t xml:space="preserve"> Results confirm</w:t>
      </w:r>
      <w:r w:rsidR="00C164A0">
        <w:t>ed</w:t>
      </w:r>
      <w:r w:rsidR="00CF09EA">
        <w:t xml:space="preserve"> the use of technology for English </w:t>
      </w:r>
      <w:r w:rsidR="00C164A0">
        <w:t>teaching but</w:t>
      </w:r>
      <w:r w:rsidR="00CF09EA">
        <w:t xml:space="preserve"> </w:t>
      </w:r>
      <w:r w:rsidR="00C164A0">
        <w:t>revealed big challenges to take the best of it in its application to pedagogy.</w:t>
      </w:r>
    </w:p>
    <w:p w14:paraId="5FF850E1" w14:textId="77777777" w:rsidR="00A77D5E" w:rsidRDefault="00A77D5E">
      <w:pPr>
        <w:spacing w:line="480" w:lineRule="auto"/>
      </w:pPr>
      <w:bookmarkStart w:id="1" w:name="_heading=h.vjt1wvgi4kkc" w:colFirst="0" w:colLast="0"/>
      <w:bookmarkEnd w:id="1"/>
    </w:p>
    <w:p w14:paraId="5443C086" w14:textId="77777777" w:rsidR="00A77D5E" w:rsidRDefault="00000000">
      <w:pPr>
        <w:spacing w:line="480" w:lineRule="auto"/>
      </w:pPr>
      <w:bookmarkStart w:id="2" w:name="_heading=h.30j0zll" w:colFirst="0" w:colLast="0"/>
      <w:bookmarkEnd w:id="2"/>
      <w:r>
        <w:rPr>
          <w:b/>
          <w:highlight w:val="white"/>
        </w:rPr>
        <w:t xml:space="preserve">Keywords: </w:t>
      </w:r>
      <w:r>
        <w:rPr>
          <w:highlight w:val="white"/>
        </w:rPr>
        <w:t>ICT, Language Instruction, Digital Skills.</w:t>
      </w:r>
    </w:p>
    <w:p w14:paraId="463DA707" w14:textId="77777777" w:rsidR="00A77D5E" w:rsidRDefault="00A77D5E">
      <w:pPr>
        <w:spacing w:line="480" w:lineRule="auto"/>
        <w:rPr>
          <w:b/>
        </w:rPr>
      </w:pPr>
    </w:p>
    <w:p w14:paraId="463D82EC" w14:textId="77777777" w:rsidR="00A77D5E" w:rsidRPr="002E3919" w:rsidRDefault="00000000">
      <w:pPr>
        <w:spacing w:line="480" w:lineRule="auto"/>
        <w:rPr>
          <w:b/>
          <w:color w:val="000000"/>
          <w:lang w:val="es-CO"/>
        </w:rPr>
      </w:pPr>
      <w:r w:rsidRPr="002E3919">
        <w:rPr>
          <w:b/>
          <w:color w:val="000000"/>
          <w:lang w:val="es-CO"/>
        </w:rPr>
        <w:t>Resumen</w:t>
      </w:r>
    </w:p>
    <w:p w14:paraId="40D4673C" w14:textId="27E37E5B" w:rsidR="00A77D5E" w:rsidRPr="002E3919" w:rsidRDefault="00CF09EA">
      <w:pPr>
        <w:spacing w:line="480" w:lineRule="auto"/>
        <w:rPr>
          <w:color w:val="000000"/>
          <w:highlight w:val="white"/>
          <w:lang w:val="es-CO"/>
        </w:rPr>
      </w:pPr>
      <w:r>
        <w:rPr>
          <w:color w:val="000000"/>
          <w:highlight w:val="white"/>
          <w:lang w:val="es-CO"/>
        </w:rPr>
        <w:lastRenderedPageBreak/>
        <w:t>L</w:t>
      </w:r>
      <w:r w:rsidRPr="002E3919">
        <w:rPr>
          <w:color w:val="000000"/>
          <w:highlight w:val="white"/>
          <w:lang w:val="es-CO"/>
        </w:rPr>
        <w:t xml:space="preserve">a Pandemia por COVID 19 marcó un hito en el uso de la tecnología en la educación, y la enseñanza y el aprendizaje de lenguas no fue la excepción. El objetivo de este artículo es </w:t>
      </w:r>
      <w:r w:rsidRPr="004B74B7">
        <w:rPr>
          <w:highlight w:val="white"/>
          <w:lang w:val="es-CO"/>
        </w:rPr>
        <w:t xml:space="preserve">reportar los resultados </w:t>
      </w:r>
      <w:r>
        <w:rPr>
          <w:highlight w:val="white"/>
          <w:lang w:val="es-CO"/>
        </w:rPr>
        <w:t xml:space="preserve">de </w:t>
      </w:r>
      <w:r w:rsidRPr="002E3919">
        <w:rPr>
          <w:color w:val="000000"/>
          <w:highlight w:val="white"/>
          <w:lang w:val="es-CO"/>
        </w:rPr>
        <w:t xml:space="preserve">la administración de un cuestionario que buscaba determinar el uso de herramientas digitales y de blogs para el desarrollo de las habilidades comunicativas. </w:t>
      </w:r>
      <w:r>
        <w:rPr>
          <w:color w:val="000000"/>
          <w:highlight w:val="white"/>
          <w:lang w:val="es-CO"/>
        </w:rPr>
        <w:t xml:space="preserve">Este </w:t>
      </w:r>
      <w:r w:rsidRPr="002E3919">
        <w:rPr>
          <w:color w:val="000000"/>
          <w:highlight w:val="white"/>
          <w:lang w:val="es-CO"/>
        </w:rPr>
        <w:t xml:space="preserve">cuestionario fue aplicado a 299 profesores de inglés en Colombia usando una muestra no probabilística por conveniencia. </w:t>
      </w:r>
      <w:r w:rsidRPr="002E3919">
        <w:rPr>
          <w:highlight w:val="white"/>
          <w:lang w:val="es-CO"/>
        </w:rPr>
        <w:t xml:space="preserve">El análisis de los datos se realizó mediante el uso del software estadístico </w:t>
      </w:r>
      <w:r w:rsidRPr="00CF09EA">
        <w:rPr>
          <w:i/>
          <w:iCs/>
          <w:highlight w:val="white"/>
          <w:lang w:val="es-CO"/>
        </w:rPr>
        <w:t xml:space="preserve">R </w:t>
      </w:r>
      <w:r w:rsidRPr="002E3919">
        <w:rPr>
          <w:highlight w:val="white"/>
          <w:lang w:val="es-CO"/>
        </w:rPr>
        <w:t xml:space="preserve">versión 4.3.1. Para la generación de gráficos y estadísticas descriptivas se usó el </w:t>
      </w:r>
      <w:r w:rsidRPr="00CF09EA">
        <w:rPr>
          <w:i/>
          <w:iCs/>
          <w:highlight w:val="white"/>
          <w:lang w:val="es-CO"/>
        </w:rPr>
        <w:t xml:space="preserve">paquete Likert </w:t>
      </w:r>
      <w:r w:rsidRPr="002E3919">
        <w:rPr>
          <w:highlight w:val="white"/>
          <w:lang w:val="es-CO"/>
        </w:rPr>
        <w:t xml:space="preserve">versión 1.3.5 y </w:t>
      </w:r>
      <w:r w:rsidRPr="00CF09EA">
        <w:rPr>
          <w:i/>
          <w:iCs/>
          <w:highlight w:val="white"/>
          <w:lang w:val="es-CO"/>
        </w:rPr>
        <w:t>ggplot2</w:t>
      </w:r>
      <w:r w:rsidRPr="002E3919">
        <w:rPr>
          <w:highlight w:val="white"/>
          <w:lang w:val="es-CO"/>
        </w:rPr>
        <w:t xml:space="preserve"> versión 3.4.0. Los análisis se realizaron con un nivel de significancia del 5%.</w:t>
      </w:r>
      <w:r w:rsidRPr="002E3919">
        <w:rPr>
          <w:color w:val="000000"/>
          <w:highlight w:val="white"/>
          <w:lang w:val="es-CO"/>
        </w:rPr>
        <w:t xml:space="preserve"> Los resultados demuestran que YouTube y periódicos en línea son los recursos más utilizados para la escucha, las aplicaciones en línea para el habla, los juegos para el vocabulario y los sitios web para la lectura. Los recursos menos usados son los relacionados con el reconocimiento de voz para el habla, el Grammarly y </w:t>
      </w:r>
      <w:proofErr w:type="spellStart"/>
      <w:r w:rsidRPr="002E3919">
        <w:rPr>
          <w:color w:val="000000"/>
          <w:highlight w:val="white"/>
          <w:lang w:val="es-CO"/>
        </w:rPr>
        <w:t>Grammar</w:t>
      </w:r>
      <w:proofErr w:type="spellEnd"/>
      <w:r w:rsidRPr="002E3919">
        <w:rPr>
          <w:color w:val="000000"/>
          <w:highlight w:val="white"/>
          <w:lang w:val="es-CO"/>
        </w:rPr>
        <w:t xml:space="preserve"> </w:t>
      </w:r>
      <w:proofErr w:type="spellStart"/>
      <w:r w:rsidRPr="002E3919">
        <w:rPr>
          <w:color w:val="000000"/>
          <w:highlight w:val="white"/>
          <w:lang w:val="es-CO"/>
        </w:rPr>
        <w:t>Checker</w:t>
      </w:r>
      <w:proofErr w:type="spellEnd"/>
      <w:r w:rsidRPr="002E3919">
        <w:rPr>
          <w:color w:val="000000"/>
          <w:highlight w:val="white"/>
          <w:lang w:val="es-CO"/>
        </w:rPr>
        <w:t xml:space="preserve"> para escritura y el </w:t>
      </w:r>
      <w:proofErr w:type="spellStart"/>
      <w:r w:rsidRPr="002E3919">
        <w:rPr>
          <w:color w:val="000000"/>
          <w:highlight w:val="white"/>
          <w:lang w:val="es-CO"/>
        </w:rPr>
        <w:t>Newsela</w:t>
      </w:r>
      <w:proofErr w:type="spellEnd"/>
      <w:r w:rsidRPr="002E3919">
        <w:rPr>
          <w:color w:val="000000"/>
          <w:highlight w:val="white"/>
          <w:lang w:val="es-CO"/>
        </w:rPr>
        <w:t xml:space="preserve"> para la lectura.</w:t>
      </w:r>
      <w:r>
        <w:rPr>
          <w:color w:val="000000"/>
          <w:highlight w:val="white"/>
          <w:lang w:val="es-CO"/>
        </w:rPr>
        <w:t xml:space="preserve"> El estudio demuestra la utilización de la tecnología en la enseñanza del inglés, pero devela grandes retos para el aprovechamiento pleno de su riqueza en la pedagogía.</w:t>
      </w:r>
    </w:p>
    <w:p w14:paraId="2F8937EC" w14:textId="77777777" w:rsidR="00A77D5E" w:rsidRPr="002E3919" w:rsidRDefault="00000000">
      <w:pPr>
        <w:spacing w:line="480" w:lineRule="auto"/>
        <w:rPr>
          <w:color w:val="000000"/>
          <w:highlight w:val="white"/>
          <w:lang w:val="es-CO"/>
        </w:rPr>
      </w:pPr>
      <w:r w:rsidRPr="002E3919">
        <w:rPr>
          <w:b/>
          <w:color w:val="000000"/>
          <w:highlight w:val="white"/>
          <w:lang w:val="es-CO"/>
        </w:rPr>
        <w:t xml:space="preserve">Palabras clave: </w:t>
      </w:r>
      <w:r w:rsidRPr="002E3919">
        <w:rPr>
          <w:color w:val="000000"/>
          <w:highlight w:val="white"/>
          <w:lang w:val="es-CO"/>
        </w:rPr>
        <w:t xml:space="preserve">TIC, Enseñanza de lenguas, Habilidades Digitales. </w:t>
      </w:r>
    </w:p>
    <w:p w14:paraId="3E332B61" w14:textId="77777777" w:rsidR="00A77D5E" w:rsidRPr="002E3919" w:rsidRDefault="00A77D5E">
      <w:pPr>
        <w:spacing w:line="480" w:lineRule="auto"/>
        <w:rPr>
          <w:color w:val="000000"/>
          <w:lang w:val="es-CO"/>
        </w:rPr>
      </w:pPr>
    </w:p>
    <w:p w14:paraId="4C140F7D" w14:textId="77777777" w:rsidR="00A77D5E" w:rsidRDefault="00000000">
      <w:pPr>
        <w:spacing w:line="480" w:lineRule="auto"/>
        <w:jc w:val="center"/>
        <w:rPr>
          <w:b/>
        </w:rPr>
      </w:pPr>
      <w:r>
        <w:rPr>
          <w:b/>
        </w:rPr>
        <w:t>Introduction</w:t>
      </w:r>
    </w:p>
    <w:p w14:paraId="38A313CA" w14:textId="77777777" w:rsidR="00A77D5E" w:rsidRDefault="00000000">
      <w:pPr>
        <w:spacing w:before="240" w:after="240" w:line="480" w:lineRule="auto"/>
        <w:jc w:val="both"/>
      </w:pPr>
      <w:r>
        <w:t>The characteristics, qualities, and needs of the students currently attending educational institutions place several demands on different actors that intervene in the execution of any learning process. The society of the 21</w:t>
      </w:r>
      <w:r>
        <w:rPr>
          <w:vertAlign w:val="superscript"/>
        </w:rPr>
        <w:t>st</w:t>
      </w:r>
      <w:r>
        <w:t xml:space="preserve"> century urgently needs to provide students with 21st-century skills and content from other disciplines that each educational context </w:t>
      </w:r>
      <w:r>
        <w:lastRenderedPageBreak/>
        <w:t xml:space="preserve">has already determined. Some of the skills above are problem-solving, autonomy, critical thinking, cooperative work, and leadership. The need to work on developing those skills and the subject matter that needs to be covered has made incorporating technological tools necessary in constructing instructional approaches that promote engagement and nurture skills development.  </w:t>
      </w:r>
    </w:p>
    <w:p w14:paraId="633AFD01" w14:textId="136D4300" w:rsidR="00A77D5E" w:rsidRDefault="00000000">
      <w:pPr>
        <w:spacing w:before="240" w:after="240" w:line="480" w:lineRule="auto"/>
        <w:jc w:val="both"/>
      </w:pPr>
      <w:r>
        <w:t xml:space="preserve">The teaching of EFL has benefited in a significant manner from the vast array of digital tools at disposal to be used in the language classrooms for purposes such as enhancing motivation, providing extensive practice for the mastery of language components such as vocabulary and grammar as well as the development of language skills. However, in some contexts, digital tools might be implemented as an add-on rather than a core element that promotes interaction, collaboration, decision-making, self-evaluation, and meaning construction. According to Røkenes et al. (2016), as mentioned by </w:t>
      </w:r>
      <w:proofErr w:type="spellStart"/>
      <w:r>
        <w:t>Alakrash</w:t>
      </w:r>
      <w:proofErr w:type="spellEnd"/>
      <w:r>
        <w:t xml:space="preserve"> et al. (2021), the positive impact of the integration of those resources on students’ academic and professional lives “mainly depends on the ability of the teachers to appropriately and effectively deploy such technologies for educational purposes” (</w:t>
      </w:r>
      <w:r w:rsidR="00C164A0">
        <w:t>p. 21</w:t>
      </w:r>
      <w:r>
        <w:t>). The great responsibility given to the teachers regarding the successful application of technologies in the classrooms is evident. In our context, it has become necessary to determine what digital tools teachers currently use in their language classrooms and for what purposes. This study wants to determine which digital tools teachers employ the most and the least in their classrooms to foster language development.</w:t>
      </w:r>
    </w:p>
    <w:p w14:paraId="6908FA49" w14:textId="4FDD0687" w:rsidR="00A77D5E" w:rsidRDefault="00000000">
      <w:pPr>
        <w:spacing w:before="240" w:after="240" w:line="480" w:lineRule="auto"/>
        <w:jc w:val="both"/>
      </w:pPr>
      <w:r>
        <w:t xml:space="preserve">The urge for teachers to include digital resources to make the process of teaching a foreign language more efficient for students provoked turmoil that might not be beneficial for the teachers, the </w:t>
      </w:r>
      <w:proofErr w:type="gramStart"/>
      <w:r>
        <w:t>learners</w:t>
      </w:r>
      <w:proofErr w:type="gramEnd"/>
      <w:r>
        <w:t xml:space="preserve"> and the learning process itself. There is the risk of teachers making </w:t>
      </w:r>
      <w:r>
        <w:lastRenderedPageBreak/>
        <w:t>uninformed choices that may result in students not having a sense of direction and achievement, feeling overwhelmed by the high level of responsibility given to them, and many other consequences that may hinder the language learning process. As stated by Matviyenko et al. (2022), even the well-known digital natives for whom the online scenarios do not represent any discomfort “are not always able to use their digital ability for learning a foreign language.” (2022 p. 200). Therefore, it is important to investigate what digital tools teachers are implementing in their classrooms based on what they are selected, how they are implemented, and their impact on the language learning process.</w:t>
      </w:r>
    </w:p>
    <w:p w14:paraId="1876A414" w14:textId="77777777" w:rsidR="00A77D5E" w:rsidRDefault="00000000">
      <w:pPr>
        <w:pBdr>
          <w:top w:val="nil"/>
          <w:left w:val="nil"/>
          <w:bottom w:val="nil"/>
          <w:right w:val="nil"/>
          <w:between w:val="nil"/>
        </w:pBdr>
        <w:spacing w:line="480" w:lineRule="auto"/>
        <w:jc w:val="both"/>
        <w:rPr>
          <w:color w:val="000000"/>
        </w:rPr>
      </w:pPr>
      <w:r>
        <w:rPr>
          <w:b/>
          <w:color w:val="000000"/>
        </w:rPr>
        <w:t>Use of Digital Tools for English Teaching</w:t>
      </w:r>
    </w:p>
    <w:p w14:paraId="1A8159C7" w14:textId="77777777" w:rsidR="00A77D5E" w:rsidRDefault="00000000">
      <w:pPr>
        <w:pBdr>
          <w:top w:val="nil"/>
          <w:left w:val="nil"/>
          <w:bottom w:val="nil"/>
          <w:right w:val="nil"/>
          <w:between w:val="nil"/>
        </w:pBdr>
        <w:spacing w:line="480" w:lineRule="auto"/>
        <w:ind w:firstLine="720"/>
        <w:jc w:val="both"/>
        <w:rPr>
          <w:color w:val="000000"/>
        </w:rPr>
      </w:pPr>
      <w:r>
        <w:rPr>
          <w:color w:val="000000"/>
        </w:rPr>
        <w:t xml:space="preserve">Different systematic reviews of the literature have demonstrated that emergency teaching during the pandemic times increased teachers’ digital competence and the use of digital tools in education worldwide (Velandia Rodríguez et al., 2022; </w:t>
      </w:r>
      <w:proofErr w:type="spellStart"/>
      <w:r>
        <w:rPr>
          <w:color w:val="000000"/>
        </w:rPr>
        <w:t>Cachón-Zagalaz</w:t>
      </w:r>
      <w:proofErr w:type="spellEnd"/>
      <w:r>
        <w:rPr>
          <w:color w:val="000000"/>
        </w:rPr>
        <w:t xml:space="preserve"> et al., 2020; </w:t>
      </w:r>
      <w:proofErr w:type="spellStart"/>
      <w:r>
        <w:rPr>
          <w:color w:val="000000"/>
        </w:rPr>
        <w:t>Góme</w:t>
      </w:r>
      <w:r>
        <w:t>s</w:t>
      </w:r>
      <w:proofErr w:type="spellEnd"/>
      <w:r>
        <w:t xml:space="preserve"> </w:t>
      </w:r>
      <w:r>
        <w:rPr>
          <w:color w:val="000000"/>
        </w:rPr>
        <w:t xml:space="preserve">Junior et al., 2022; García et al., 2022; García Ruiz et al., 2023). The current section </w:t>
      </w:r>
      <w:r>
        <w:t>reviews recent publications assessing the use of digital tools in</w:t>
      </w:r>
      <w:r>
        <w:rPr>
          <w:color w:val="000000"/>
        </w:rPr>
        <w:t xml:space="preserve"> English teaching. </w:t>
      </w:r>
      <w:r>
        <w:t>Different studies were analyzed</w:t>
      </w:r>
      <w:r>
        <w:rPr>
          <w:color w:val="000000"/>
        </w:rPr>
        <w:t xml:space="preserve"> with productions in Europe, Asia, and Latin America.</w:t>
      </w:r>
    </w:p>
    <w:p w14:paraId="6F5DD7D8" w14:textId="47804EEE" w:rsidR="00A77D5E" w:rsidRDefault="00000000">
      <w:pPr>
        <w:pBdr>
          <w:top w:val="nil"/>
          <w:left w:val="nil"/>
          <w:bottom w:val="nil"/>
          <w:right w:val="nil"/>
          <w:between w:val="nil"/>
        </w:pBdr>
        <w:spacing w:line="480" w:lineRule="auto"/>
        <w:ind w:firstLine="720"/>
        <w:jc w:val="both"/>
      </w:pPr>
      <w:r>
        <w:rPr>
          <w:color w:val="000000"/>
        </w:rPr>
        <w:t xml:space="preserve">Spain is also the country with </w:t>
      </w:r>
      <w:r>
        <w:t>the most</w:t>
      </w:r>
      <w:r>
        <w:rPr>
          <w:color w:val="000000"/>
        </w:rPr>
        <w:t xml:space="preserve"> published studies that seek to determine the use of digital tools for ELT. Albero-</w:t>
      </w:r>
      <w:proofErr w:type="spellStart"/>
      <w:r>
        <w:rPr>
          <w:color w:val="000000"/>
        </w:rPr>
        <w:t>Posac</w:t>
      </w:r>
      <w:proofErr w:type="spellEnd"/>
      <w:r>
        <w:rPr>
          <w:color w:val="000000"/>
        </w:rPr>
        <w:t xml:space="preserve"> (2019) proposes to enrich CLIL subjects from Biology and Geology courses in a secondary school in Spain. A prior needs analysis was conducted through interviews to select the digital platform and tools. Made</w:t>
      </w:r>
      <w:r w:rsidR="00C164A0">
        <w:rPr>
          <w:color w:val="000000"/>
        </w:rPr>
        <w:t xml:space="preserve"> d</w:t>
      </w:r>
      <w:r>
        <w:rPr>
          <w:color w:val="000000"/>
        </w:rPr>
        <w:t>ecisions incl</w:t>
      </w:r>
      <w:r w:rsidRPr="00C164A0">
        <w:t>ud</w:t>
      </w:r>
      <w:r w:rsidR="00C164A0" w:rsidRPr="00C164A0">
        <w:t>ed</w:t>
      </w:r>
      <w:r>
        <w:rPr>
          <w:color w:val="000000"/>
        </w:rPr>
        <w:t xml:space="preserve"> the use of Moodle to embed resources for close answers (Moodle glossaries, </w:t>
      </w:r>
      <w:proofErr w:type="spellStart"/>
      <w:r>
        <w:rPr>
          <w:color w:val="000000"/>
        </w:rPr>
        <w:t>Flippity</w:t>
      </w:r>
      <w:proofErr w:type="spellEnd"/>
      <w:r>
        <w:rPr>
          <w:color w:val="000000"/>
        </w:rPr>
        <w:t xml:space="preserve">, and </w:t>
      </w:r>
      <w:proofErr w:type="spellStart"/>
      <w:r>
        <w:rPr>
          <w:color w:val="000000"/>
        </w:rPr>
        <w:t>Educaplay</w:t>
      </w:r>
      <w:proofErr w:type="spellEnd"/>
      <w:r>
        <w:rPr>
          <w:color w:val="000000"/>
        </w:rPr>
        <w:t>), resources for open tasks (</w:t>
      </w:r>
      <w:proofErr w:type="spellStart"/>
      <w:r>
        <w:rPr>
          <w:color w:val="000000"/>
        </w:rPr>
        <w:t>Edpuzzle</w:t>
      </w:r>
      <w:proofErr w:type="spellEnd"/>
      <w:r>
        <w:rPr>
          <w:color w:val="000000"/>
        </w:rPr>
        <w:t xml:space="preserve"> and -</w:t>
      </w:r>
      <w:proofErr w:type="spellStart"/>
      <w:r>
        <w:rPr>
          <w:color w:val="000000"/>
        </w:rPr>
        <w:t>moodle</w:t>
      </w:r>
      <w:proofErr w:type="spellEnd"/>
      <w:r>
        <w:rPr>
          <w:color w:val="000000"/>
        </w:rPr>
        <w:t>), resources for collaborative tasks (</w:t>
      </w:r>
      <w:proofErr w:type="spellStart"/>
      <w:r>
        <w:rPr>
          <w:color w:val="000000"/>
        </w:rPr>
        <w:t>Tricider</w:t>
      </w:r>
      <w:proofErr w:type="spellEnd"/>
      <w:r>
        <w:rPr>
          <w:color w:val="000000"/>
        </w:rPr>
        <w:t xml:space="preserve">, Padlet, Canva, and Bubbl.us), and other tools like Google </w:t>
      </w:r>
      <w:r>
        <w:rPr>
          <w:color w:val="000000"/>
        </w:rPr>
        <w:lastRenderedPageBreak/>
        <w:t xml:space="preserve">Forms. Mosquera Gende (2023) also studied secondary education in Spain. He used survey-based research with a snowball sampling questionnaire administered to 110 secondary education English teachers, emphasizing </w:t>
      </w:r>
      <w:r>
        <w:t xml:space="preserve">digital tools' attitudinal and emotional effects </w:t>
      </w:r>
      <w:r>
        <w:rPr>
          <w:color w:val="000000"/>
        </w:rPr>
        <w:t xml:space="preserve">on students’ learning. From a list of well-known digital tools, responders selected Canva, Genially, and Kahoot as the most used to incentivize learning and Book Creator, </w:t>
      </w:r>
      <w:proofErr w:type="spellStart"/>
      <w:r>
        <w:rPr>
          <w:color w:val="000000"/>
        </w:rPr>
        <w:t>Flippity</w:t>
      </w:r>
      <w:proofErr w:type="spellEnd"/>
      <w:r>
        <w:rPr>
          <w:color w:val="000000"/>
        </w:rPr>
        <w:t>, and Booklet as the least used. However, Flip seems to be the tool that better contributes to students’ participation and autonomy development.</w:t>
      </w:r>
    </w:p>
    <w:p w14:paraId="7E2E6E47" w14:textId="7F73AF13" w:rsidR="00A77D5E" w:rsidRDefault="00000000">
      <w:pPr>
        <w:pBdr>
          <w:top w:val="nil"/>
          <w:left w:val="nil"/>
          <w:bottom w:val="nil"/>
          <w:right w:val="nil"/>
          <w:between w:val="nil"/>
        </w:pBdr>
        <w:spacing w:line="480" w:lineRule="auto"/>
        <w:ind w:firstLine="720"/>
        <w:jc w:val="both"/>
        <w:rPr>
          <w:color w:val="000000"/>
        </w:rPr>
      </w:pPr>
      <w:proofErr w:type="spellStart"/>
      <w:r w:rsidRPr="00C164A0">
        <w:t>Wak</w:t>
      </w:r>
      <w:r>
        <w:t>elet</w:t>
      </w:r>
      <w:proofErr w:type="spellEnd"/>
      <w:r>
        <w:rPr>
          <w:color w:val="000000"/>
        </w:rPr>
        <w:t xml:space="preserve"> also stands out from the other tools. Moving to Ukraine, Matviyenko et al. (2022) used empirical and statistical methods to test a new approach based on the use of Google machine translators and a </w:t>
      </w:r>
      <w:proofErr w:type="spellStart"/>
      <w:r>
        <w:rPr>
          <w:color w:val="000000"/>
        </w:rPr>
        <w:t>Multitran</w:t>
      </w:r>
      <w:proofErr w:type="spellEnd"/>
      <w:r>
        <w:rPr>
          <w:color w:val="000000"/>
        </w:rPr>
        <w:t xml:space="preserve"> online dictionary to enhance language skills and translation in two groups of 45 students (experimental and control) of an aviation course in the National Aviation University of Ukraine. Results demonstrate a positive influence of the approach in terms of the effectiveness of online dictionaries and translation machines in improving students’ foreign language skills. </w:t>
      </w:r>
      <w:proofErr w:type="spellStart"/>
      <w:r>
        <w:rPr>
          <w:color w:val="000000"/>
        </w:rPr>
        <w:t>Alakrash</w:t>
      </w:r>
      <w:proofErr w:type="spellEnd"/>
      <w:r>
        <w:rPr>
          <w:color w:val="000000"/>
        </w:rPr>
        <w:t xml:space="preserve"> </w:t>
      </w:r>
      <w:proofErr w:type="gramStart"/>
      <w:r>
        <w:rPr>
          <w:color w:val="000000"/>
        </w:rPr>
        <w:t>and  Razak</w:t>
      </w:r>
      <w:proofErr w:type="gramEnd"/>
      <w:r>
        <w:rPr>
          <w:color w:val="000000"/>
        </w:rPr>
        <w:t xml:space="preserve">  (2021) experimented with a quantitative study </w:t>
      </w:r>
      <w:r>
        <w:t>of a descriptive nature</w:t>
      </w:r>
      <w:r>
        <w:rPr>
          <w:color w:val="000000"/>
        </w:rPr>
        <w:t xml:space="preserve"> in a population of 150 students and 40 teachers at Arab international schools in Malaysia to find out the level of digital literacy and the differences between EFL teachers and students concerning the use of technology and digital competence. They used two questionnaires made of three dimensions. Thirty-four items were about </w:t>
      </w:r>
      <w:r>
        <w:t>digital technologies, and ten were</w:t>
      </w:r>
      <w:r>
        <w:rPr>
          <w:color w:val="000000"/>
        </w:rPr>
        <w:t xml:space="preserve"> related to digital literacy. Results demonstrate that students use technology the most to acquire vocabulary and the least to improve reading skills, while teachers use it the most for teaching practice and the least for reading skills. The questionnaire designed by </w:t>
      </w:r>
      <w:proofErr w:type="spellStart"/>
      <w:r w:rsidRPr="003B1630">
        <w:t>Alakrash</w:t>
      </w:r>
      <w:proofErr w:type="spellEnd"/>
      <w:r w:rsidRPr="003B1630">
        <w:t xml:space="preserve"> </w:t>
      </w:r>
      <w:proofErr w:type="gramStart"/>
      <w:r w:rsidRPr="003B1630">
        <w:t>and  Razak</w:t>
      </w:r>
      <w:proofErr w:type="gramEnd"/>
      <w:r w:rsidRPr="003B1630">
        <w:t xml:space="preserve">  (2021) </w:t>
      </w:r>
      <w:r>
        <w:rPr>
          <w:color w:val="000000"/>
        </w:rPr>
        <w:t>about the use of digital technologies was adapted for the aims of the current study. It was used in the exploratory stage and as a pre-test and a post-</w:t>
      </w:r>
      <w:r>
        <w:rPr>
          <w:color w:val="000000"/>
        </w:rPr>
        <w:lastRenderedPageBreak/>
        <w:t xml:space="preserve">test to measure one of the main variables in the problem statement. </w:t>
      </w:r>
      <w:r w:rsidR="00BB281E">
        <w:rPr>
          <w:color w:val="000000"/>
        </w:rPr>
        <w:t xml:space="preserve">Moving to Asia, </w:t>
      </w:r>
      <w:r>
        <w:t>Moorhouse and Yan (2023)</w:t>
      </w:r>
      <w:r>
        <w:rPr>
          <w:color w:val="222222"/>
          <w:highlight w:val="white"/>
        </w:rPr>
        <w:t xml:space="preserve"> used a </w:t>
      </w:r>
      <w:r>
        <w:rPr>
          <w:color w:val="000000"/>
        </w:rPr>
        <w:t xml:space="preserve">mixed-method design to inquire about the use of digital tools by 83 English teachers in Hong Kong. Specifically, researchers wanted to know the digital tools used, </w:t>
      </w:r>
      <w:r>
        <w:t>their reasons</w:t>
      </w:r>
      <w:r>
        <w:rPr>
          <w:color w:val="000000"/>
        </w:rPr>
        <w:t xml:space="preserve">, and how they were used. Data was collected using firstly a survey with quantitative and qualitative items and in-depth semi-structured interviews to get a deeper understanding. </w:t>
      </w:r>
      <w:r>
        <w:t>Fourteen categories of tools used by the teachers were established</w:t>
      </w:r>
      <w:r>
        <w:rPr>
          <w:color w:val="000000"/>
        </w:rPr>
        <w:t xml:space="preserve">, and core digital tools were determined for each category. </w:t>
      </w:r>
      <w:r w:rsidR="00BB281E">
        <w:rPr>
          <w:color w:val="000000"/>
        </w:rPr>
        <w:t xml:space="preserve">The authors determined the frequency of use of the </w:t>
      </w:r>
      <w:r w:rsidR="003B1630">
        <w:rPr>
          <w:color w:val="000000"/>
        </w:rPr>
        <w:t xml:space="preserve">98 digital tools that teachers found useful. </w:t>
      </w:r>
      <w:r>
        <w:rPr>
          <w:color w:val="000000"/>
        </w:rPr>
        <w:t>The most common digital tools were Kahoot</w:t>
      </w:r>
      <w:r w:rsidR="003B1630">
        <w:rPr>
          <w:color w:val="000000"/>
        </w:rPr>
        <w:t xml:space="preserve"> (n=52)</w:t>
      </w:r>
      <w:r>
        <w:rPr>
          <w:color w:val="000000"/>
        </w:rPr>
        <w:t xml:space="preserve">, </w:t>
      </w:r>
      <w:r w:rsidR="003B1630">
        <w:rPr>
          <w:color w:val="000000"/>
        </w:rPr>
        <w:t xml:space="preserve">and </w:t>
      </w:r>
      <w:r>
        <w:rPr>
          <w:color w:val="000000"/>
        </w:rPr>
        <w:t>Padlet</w:t>
      </w:r>
      <w:r w:rsidR="003B1630">
        <w:rPr>
          <w:color w:val="000000"/>
        </w:rPr>
        <w:t xml:space="preserve"> (n=32)</w:t>
      </w:r>
      <w:r>
        <w:rPr>
          <w:color w:val="000000"/>
        </w:rPr>
        <w:t>. The less common were EPIC</w:t>
      </w:r>
      <w:r w:rsidR="003B1630">
        <w:rPr>
          <w:color w:val="000000"/>
        </w:rPr>
        <w:t xml:space="preserve"> (n=13)</w:t>
      </w:r>
      <w:r>
        <w:rPr>
          <w:color w:val="000000"/>
        </w:rPr>
        <w:t xml:space="preserve"> and Google Forms</w:t>
      </w:r>
      <w:r w:rsidR="003B1630">
        <w:rPr>
          <w:color w:val="000000"/>
        </w:rPr>
        <w:t xml:space="preserve"> (n=13)</w:t>
      </w:r>
      <w:r>
        <w:rPr>
          <w:color w:val="000000"/>
          <w:sz w:val="20"/>
          <w:szCs w:val="20"/>
        </w:rPr>
        <w:t>. </w:t>
      </w:r>
    </w:p>
    <w:p w14:paraId="5649A0E3" w14:textId="1E304F96" w:rsidR="00A77D5E" w:rsidRDefault="00000000">
      <w:pPr>
        <w:pBdr>
          <w:top w:val="nil"/>
          <w:left w:val="nil"/>
          <w:bottom w:val="nil"/>
          <w:right w:val="nil"/>
          <w:between w:val="nil"/>
        </w:pBdr>
        <w:spacing w:line="480" w:lineRule="auto"/>
        <w:ind w:firstLine="720"/>
        <w:jc w:val="both"/>
      </w:pPr>
      <w:r>
        <w:rPr>
          <w:color w:val="000000"/>
        </w:rPr>
        <w:t xml:space="preserve">Three research studies were conducted in Latin America, </w:t>
      </w:r>
      <w:r>
        <w:t>all belonging</w:t>
      </w:r>
      <w:r>
        <w:rPr>
          <w:color w:val="000000"/>
        </w:rPr>
        <w:t xml:space="preserve"> to Brazil. Souza Pinto and Menezes (2019) did a meta-analysis research report to examine theses and dissertations related to </w:t>
      </w:r>
      <w:r>
        <w:t>integrating language and technology and using</w:t>
      </w:r>
      <w:r>
        <w:rPr>
          <w:color w:val="000000"/>
        </w:rPr>
        <w:t xml:space="preserve"> digital tools produced by graduate programs in Northern Brazil from 2008 to 2018. Data was collected from research platforms. The research presents global results of the research works that were examined. The authors stand out for using Virtual Learning Objects, virtual Learning environments, the Orkut social network platform, and WhatsApp. Perna et al. (2021)</w:t>
      </w:r>
      <w:r w:rsidR="003B1630">
        <w:rPr>
          <w:color w:val="000000"/>
        </w:rPr>
        <w:t xml:space="preserve"> focused more on teachers and</w:t>
      </w:r>
      <w:r>
        <w:rPr>
          <w:color w:val="000000"/>
        </w:rPr>
        <w:t xml:space="preserve"> wrote a reflection article that explores some of the digital tools </w:t>
      </w:r>
      <w:r w:rsidR="003B1630">
        <w:rPr>
          <w:color w:val="000000"/>
        </w:rPr>
        <w:t>they use</w:t>
      </w:r>
      <w:r>
        <w:rPr>
          <w:color w:val="000000"/>
        </w:rPr>
        <w:t xml:space="preserve">. It reckons the importance of using technology in education and makes a historical review of models from 1.0 to 5.0. The author mentioned some benefits of using technology for educational purposes: active learning, formative assessment, retrieval practice, feedback-driven metacognition, emotional skills awareness, deeper learning, and adaptive learning. The authors also present an overview of the tools used by elementary, high school, and college students during remote emergency learning in </w:t>
      </w:r>
      <w:r>
        <w:rPr>
          <w:color w:val="000000"/>
        </w:rPr>
        <w:lastRenderedPageBreak/>
        <w:t xml:space="preserve">Brazil: Pear deck presentations wizer.me, interactive worksheets, and gamification. </w:t>
      </w:r>
      <w:r w:rsidRPr="003B1630">
        <w:rPr>
          <w:color w:val="000000"/>
        </w:rPr>
        <w:t>Gome</w:t>
      </w:r>
      <w:r w:rsidR="003B1630">
        <w:rPr>
          <w:color w:val="000000"/>
        </w:rPr>
        <w:t>s</w:t>
      </w:r>
      <w:r w:rsidRPr="003B1630">
        <w:rPr>
          <w:color w:val="000000"/>
        </w:rPr>
        <w:t xml:space="preserve"> Junior et al.</w:t>
      </w:r>
      <w:r>
        <w:rPr>
          <w:color w:val="000000"/>
        </w:rPr>
        <w:t xml:space="preserve"> (2022) intended to find the most used digital tools by 123 English students and 277 teachers in Brazil. The data was collected using an online survey that was analyzed</w:t>
      </w:r>
      <w:r>
        <w:t xml:space="preserve">, comparing 2018 </w:t>
      </w:r>
      <w:r>
        <w:rPr>
          <w:color w:val="000000"/>
        </w:rPr>
        <w:t xml:space="preserve">with 2019. In 2018, </w:t>
      </w:r>
      <w:r w:rsidR="009B7FBC">
        <w:rPr>
          <w:color w:val="000000"/>
        </w:rPr>
        <w:t>75 students and teachers responded survey. T</w:t>
      </w:r>
      <w:r>
        <w:rPr>
          <w:color w:val="000000"/>
        </w:rPr>
        <w:t xml:space="preserve">he most used digital tools by students and teachers were </w:t>
      </w:r>
      <w:proofErr w:type="spellStart"/>
      <w:r>
        <w:rPr>
          <w:color w:val="000000"/>
        </w:rPr>
        <w:t>Duolinguo</w:t>
      </w:r>
      <w:proofErr w:type="spellEnd"/>
      <w:r w:rsidR="009B7FBC">
        <w:rPr>
          <w:color w:val="000000"/>
        </w:rPr>
        <w:t xml:space="preserve"> (n=52)</w:t>
      </w:r>
      <w:r>
        <w:rPr>
          <w:color w:val="000000"/>
        </w:rPr>
        <w:t>, online dictionaries</w:t>
      </w:r>
      <w:r w:rsidR="009B7FBC">
        <w:rPr>
          <w:color w:val="000000"/>
        </w:rPr>
        <w:t xml:space="preserve"> (n=28</w:t>
      </w:r>
      <w:proofErr w:type="gramStart"/>
      <w:r w:rsidR="009B7FBC">
        <w:rPr>
          <w:color w:val="000000"/>
        </w:rPr>
        <w:t xml:space="preserve">) </w:t>
      </w:r>
      <w:r>
        <w:rPr>
          <w:color w:val="000000"/>
        </w:rPr>
        <w:t>,</w:t>
      </w:r>
      <w:proofErr w:type="gramEnd"/>
      <w:r>
        <w:rPr>
          <w:color w:val="000000"/>
        </w:rPr>
        <w:t xml:space="preserve"> and Google products</w:t>
      </w:r>
      <w:r w:rsidR="009B7FBC">
        <w:rPr>
          <w:color w:val="000000"/>
        </w:rPr>
        <w:t xml:space="preserve"> (n=22)</w:t>
      </w:r>
      <w:r>
        <w:rPr>
          <w:color w:val="000000"/>
        </w:rPr>
        <w:t xml:space="preserve">, while the least used were </w:t>
      </w:r>
      <w:proofErr w:type="spellStart"/>
      <w:r>
        <w:rPr>
          <w:color w:val="000000"/>
        </w:rPr>
        <w:t>Busuu</w:t>
      </w:r>
      <w:proofErr w:type="spellEnd"/>
      <w:r w:rsidR="009B7FBC">
        <w:rPr>
          <w:color w:val="000000"/>
        </w:rPr>
        <w:t xml:space="preserve"> (n=3)</w:t>
      </w:r>
      <w:r>
        <w:rPr>
          <w:color w:val="000000"/>
        </w:rPr>
        <w:t>, Hello Talk</w:t>
      </w:r>
      <w:r w:rsidR="009B7FBC">
        <w:rPr>
          <w:color w:val="000000"/>
        </w:rPr>
        <w:t>s (n=4)</w:t>
      </w:r>
      <w:r>
        <w:rPr>
          <w:color w:val="000000"/>
        </w:rPr>
        <w:t>, and Podcast</w:t>
      </w:r>
      <w:r w:rsidR="009B7FBC">
        <w:rPr>
          <w:color w:val="000000"/>
        </w:rPr>
        <w:t>(n=4)</w:t>
      </w:r>
      <w:r>
        <w:rPr>
          <w:color w:val="000000"/>
        </w:rPr>
        <w:t>.</w:t>
      </w:r>
      <w:r>
        <w:t xml:space="preserve"> </w:t>
      </w:r>
      <w:r>
        <w:rPr>
          <w:color w:val="000000"/>
        </w:rPr>
        <w:t>In 2019,</w:t>
      </w:r>
      <w:r w:rsidR="009B7FBC">
        <w:rPr>
          <w:color w:val="000000"/>
        </w:rPr>
        <w:t xml:space="preserve"> 173 students and teachers participated. T</w:t>
      </w:r>
      <w:r>
        <w:rPr>
          <w:color w:val="000000"/>
        </w:rPr>
        <w:t xml:space="preserve">he least used tools varied: </w:t>
      </w:r>
      <w:proofErr w:type="spellStart"/>
      <w:r>
        <w:rPr>
          <w:color w:val="000000"/>
        </w:rPr>
        <w:t>Memrise</w:t>
      </w:r>
      <w:proofErr w:type="spellEnd"/>
      <w:r w:rsidR="009B7FBC">
        <w:rPr>
          <w:color w:val="000000"/>
        </w:rPr>
        <w:t xml:space="preserve"> (n=3)</w:t>
      </w:r>
      <w:r>
        <w:rPr>
          <w:color w:val="000000"/>
        </w:rPr>
        <w:t>, Podcast</w:t>
      </w:r>
      <w:r w:rsidR="009B7FBC">
        <w:rPr>
          <w:color w:val="000000"/>
        </w:rPr>
        <w:t xml:space="preserve"> (n=3)</w:t>
      </w:r>
      <w:r>
        <w:rPr>
          <w:color w:val="000000"/>
        </w:rPr>
        <w:t>, and Tandem</w:t>
      </w:r>
      <w:r w:rsidR="009B7FBC">
        <w:rPr>
          <w:color w:val="000000"/>
        </w:rPr>
        <w:t xml:space="preserve"> (n=2)</w:t>
      </w:r>
      <w:r>
        <w:rPr>
          <w:color w:val="000000"/>
        </w:rPr>
        <w:t>.</w:t>
      </w:r>
    </w:p>
    <w:p w14:paraId="61AE117C" w14:textId="1ABBE8EC" w:rsidR="00A77D5E" w:rsidRDefault="00000000">
      <w:pPr>
        <w:pBdr>
          <w:top w:val="nil"/>
          <w:left w:val="nil"/>
          <w:bottom w:val="nil"/>
          <w:right w:val="nil"/>
          <w:between w:val="nil"/>
        </w:pBdr>
        <w:spacing w:line="480" w:lineRule="auto"/>
        <w:ind w:firstLine="720"/>
        <w:jc w:val="both"/>
        <w:rPr>
          <w:color w:val="000000"/>
        </w:rPr>
      </w:pPr>
      <w:r>
        <w:t>About</w:t>
      </w:r>
      <w:r>
        <w:rPr>
          <w:color w:val="000000"/>
        </w:rPr>
        <w:t xml:space="preserve"> the use of blogs, </w:t>
      </w:r>
      <w:r>
        <w:t xml:space="preserve">four significant studies were found </w:t>
      </w:r>
      <w:r>
        <w:rPr>
          <w:color w:val="000000"/>
        </w:rPr>
        <w:t xml:space="preserve">that sought to determine the effectiveness of blogs in English language learning and teaching. These studies were conducted in </w:t>
      </w:r>
      <w:r w:rsidR="00EE039F">
        <w:rPr>
          <w:color w:val="000000"/>
        </w:rPr>
        <w:t>Kwait,</w:t>
      </w:r>
      <w:r>
        <w:rPr>
          <w:color w:val="000000"/>
        </w:rPr>
        <w:t xml:space="preserve"> Portugal, and Spain </w:t>
      </w:r>
      <w:r w:rsidR="00EE039F">
        <w:rPr>
          <w:color w:val="000000"/>
        </w:rPr>
        <w:t>and China</w:t>
      </w:r>
      <w:r>
        <w:rPr>
          <w:color w:val="000000"/>
        </w:rPr>
        <w:t xml:space="preserve">. Four literature reviews also </w:t>
      </w:r>
      <w:r>
        <w:t>analyze</w:t>
      </w:r>
      <w:r>
        <w:rPr>
          <w:color w:val="000000"/>
        </w:rPr>
        <w:t xml:space="preserve"> the relationship between blogs and ELT and ELL. </w:t>
      </w:r>
    </w:p>
    <w:p w14:paraId="04CCB221" w14:textId="2AED4BB8" w:rsidR="00A77D5E" w:rsidRDefault="00000000">
      <w:pPr>
        <w:pBdr>
          <w:top w:val="nil"/>
          <w:left w:val="nil"/>
          <w:bottom w:val="nil"/>
          <w:right w:val="nil"/>
          <w:between w:val="nil"/>
        </w:pBdr>
        <w:spacing w:line="480" w:lineRule="auto"/>
        <w:jc w:val="both"/>
        <w:rPr>
          <w:color w:val="000000"/>
        </w:rPr>
      </w:pPr>
      <w:r>
        <w:rPr>
          <w:color w:val="000000"/>
          <w:highlight w:val="white"/>
        </w:rPr>
        <w:t xml:space="preserve">Al-Qallaf and Al-Mutairi (2016) investigated </w:t>
      </w:r>
      <w:r>
        <w:rPr>
          <w:highlight w:val="white"/>
        </w:rPr>
        <w:t>the influence of blogs on teaching English as a foreign language to elementary school students in Kuwait through a mixed-method study</w:t>
      </w:r>
      <w:r>
        <w:rPr>
          <w:color w:val="000000"/>
        </w:rPr>
        <w:t xml:space="preserve">. The authors used an adapted questionnaire to identify students’ attitudes and perceptions about blogs. They also used focus groups to go deeper into students’ answers to the survey.  95.7% of students said blogging is fun and </w:t>
      </w:r>
      <w:r>
        <w:t>exciting</w:t>
      </w:r>
      <w:r>
        <w:rPr>
          <w:color w:val="000000"/>
        </w:rPr>
        <w:t xml:space="preserve">. Only 65.2% like to read their classmates’ posts. All students manifested that blogging helped them to improve their writing and vocabulary. Also, they improved their spelling and grammar </w:t>
      </w:r>
      <w:r>
        <w:t>accuracy</w:t>
      </w:r>
      <w:r>
        <w:rPr>
          <w:color w:val="000000"/>
        </w:rPr>
        <w:t xml:space="preserve"> when the teacher provided corrective feedback to the comments in the blog. </w:t>
      </w:r>
      <w:r>
        <w:t>S</w:t>
      </w:r>
      <w:r>
        <w:rPr>
          <w:color w:val="000000"/>
        </w:rPr>
        <w:t xml:space="preserve">tudents see writing in blogs as a challenging activity, but they agree on saying that blogging improves their writing, vocabulary, and oral fluency. They also increased motivation towards learning, improved critical thinking skills, and learning </w:t>
      </w:r>
      <w:r>
        <w:rPr>
          <w:color w:val="000000"/>
        </w:rPr>
        <w:lastRenderedPageBreak/>
        <w:t>independence. Fernandes (2017</w:t>
      </w:r>
      <w:r w:rsidR="00EE039F">
        <w:rPr>
          <w:color w:val="000000"/>
        </w:rPr>
        <w:t xml:space="preserve">) </w:t>
      </w:r>
      <w:r>
        <w:t>also used</w:t>
      </w:r>
      <w:r>
        <w:rPr>
          <w:color w:val="000000"/>
        </w:rPr>
        <w:t xml:space="preserve"> a mixed method designed based on implementing a questionnaire in three different moments: exploratory, pilot, and final. The main objective was to explore the perceptions of primary and secondary teachers</w:t>
      </w:r>
      <w:r w:rsidR="00EE039F">
        <w:rPr>
          <w:color w:val="000000"/>
        </w:rPr>
        <w:t xml:space="preserve"> in Portugal</w:t>
      </w:r>
      <w:r>
        <w:rPr>
          <w:color w:val="000000"/>
        </w:rPr>
        <w:t xml:space="preserve"> about the strengths and weaknesses of working with weblogs in their classrooms. The results show some benefits, like blogs fostering students’ autonomy, </w:t>
      </w:r>
      <w:r>
        <w:t xml:space="preserve">being better used as an extension of class work, and providing </w:t>
      </w:r>
      <w:r>
        <w:rPr>
          <w:color w:val="000000"/>
        </w:rPr>
        <w:t xml:space="preserve">learning support. Blogs also benefit the development of reading and writing skills and raise students’ motivation when creating entries and sharing them with the outside world. Among the constraints, teachers are aware of the importance of blogs, but many of them are inactive or are not used for EFL purposes. Teachers report that some Portuguese schools are not equipped with technological gadgets, infrastructure, or technological support. Teachers lack motivation, time, and adequate training for blog activity. The questionnaire used in this study was adapted to inquire about </w:t>
      </w:r>
      <w:r>
        <w:t>teachers' perceptions</w:t>
      </w:r>
      <w:r>
        <w:rPr>
          <w:color w:val="000000"/>
        </w:rPr>
        <w:t xml:space="preserve"> </w:t>
      </w:r>
      <w:r>
        <w:t>of</w:t>
      </w:r>
      <w:r>
        <w:rPr>
          <w:color w:val="000000"/>
        </w:rPr>
        <w:t xml:space="preserve"> </w:t>
      </w:r>
      <w:r>
        <w:t>using</w:t>
      </w:r>
      <w:r>
        <w:rPr>
          <w:color w:val="000000"/>
        </w:rPr>
        <w:t xml:space="preserve"> blogs in English teaching in the current thesis study.</w:t>
      </w:r>
      <w:r w:rsidR="0046002D">
        <w:rPr>
          <w:color w:val="000000"/>
        </w:rPr>
        <w:t xml:space="preserve"> Meanwhile, </w:t>
      </w:r>
      <w:r>
        <w:rPr>
          <w:color w:val="000000"/>
        </w:rPr>
        <w:t xml:space="preserve">Pascual (2019) </w:t>
      </w:r>
      <w:r w:rsidR="0046002D">
        <w:rPr>
          <w:color w:val="000000"/>
        </w:rPr>
        <w:t xml:space="preserve">focused his research on secondary schools in Spain. He </w:t>
      </w:r>
      <w:r>
        <w:rPr>
          <w:color w:val="000000"/>
        </w:rPr>
        <w:t xml:space="preserve">presents a teaching proposal </w:t>
      </w:r>
      <w:r>
        <w:t>that develops</w:t>
      </w:r>
      <w:r>
        <w:rPr>
          <w:color w:val="000000"/>
        </w:rPr>
        <w:t xml:space="preserve"> students’ communicative and digital competencies </w:t>
      </w:r>
      <w:r>
        <w:t>by implementing</w:t>
      </w:r>
      <w:r>
        <w:rPr>
          <w:color w:val="000000"/>
        </w:rPr>
        <w:t xml:space="preserve"> travel blogs. The study selects travel blogs to proceed to identify linguistic and discursive features. Then, lesson plans were designed based on principles of communicative language teaching and task-based approach. Results </w:t>
      </w:r>
      <w:r w:rsidR="0046002D">
        <w:rPr>
          <w:color w:val="000000"/>
        </w:rPr>
        <w:t>s</w:t>
      </w:r>
      <w:r>
        <w:rPr>
          <w:color w:val="000000"/>
        </w:rPr>
        <w:t xml:space="preserve">how that the proposal brought insights to improve students’ digital genre travel blogs. Jiang </w:t>
      </w:r>
      <w:r>
        <w:t>et al.</w:t>
      </w:r>
      <w:r>
        <w:rPr>
          <w:color w:val="000000"/>
        </w:rPr>
        <w:t xml:space="preserve"> (2019) developed </w:t>
      </w:r>
      <w:r w:rsidR="0002281D">
        <w:rPr>
          <w:color w:val="000000"/>
        </w:rPr>
        <w:t>case study research</w:t>
      </w:r>
      <w:r>
        <w:rPr>
          <w:color w:val="000000"/>
        </w:rPr>
        <w:t xml:space="preserve"> by surveying 112 students from an International Trade Practice Course in China using video blogs. The results show that 63.3 % of students favor using blogs in blended learning, 36.62% are on the fence, and no one is against it. </w:t>
      </w:r>
      <w:r>
        <w:t>Students who dealt with the improvement in learning by using vlogs</w:t>
      </w:r>
      <w:r>
        <w:rPr>
          <w:color w:val="000000"/>
        </w:rPr>
        <w:t xml:space="preserve"> manifested that most of the vlogs (78.64%) are consistent with what is learned in class. </w:t>
      </w:r>
      <w:r>
        <w:rPr>
          <w:color w:val="000000"/>
        </w:rPr>
        <w:lastRenderedPageBreak/>
        <w:t xml:space="preserve">Besides, teachers give predominance to use videos that last from three to four minutes. </w:t>
      </w:r>
      <w:r>
        <w:t>To see</w:t>
      </w:r>
      <w:r>
        <w:rPr>
          <w:color w:val="000000"/>
        </w:rPr>
        <w:t xml:space="preserve"> the videos in the blogs, the majority do so just out of interest (45.63%) and watch them to clarify doubts (45.63%). Finally, the authors conclude that using video blogs in teaching is beneficial since they are renewed frequently and are an excellent strategy to improve timeliness and increase interest.</w:t>
      </w:r>
    </w:p>
    <w:p w14:paraId="3BDA571B" w14:textId="77777777" w:rsidR="00A77D5E" w:rsidRDefault="00000000">
      <w:pPr>
        <w:pBdr>
          <w:top w:val="nil"/>
          <w:left w:val="nil"/>
          <w:bottom w:val="nil"/>
          <w:right w:val="nil"/>
          <w:between w:val="nil"/>
        </w:pBdr>
        <w:spacing w:line="480" w:lineRule="auto"/>
        <w:jc w:val="both"/>
        <w:rPr>
          <w:color w:val="000000"/>
        </w:rPr>
      </w:pPr>
      <w:r>
        <w:rPr>
          <w:color w:val="000000"/>
        </w:rPr>
        <w:t xml:space="preserve">The first of the literature reviews was done by Reinhardt (2019). This author examined a corpus of 87 articles published from 2009 to 2018 on using social media for second and foreign language teaching and learning. The author analyzes </w:t>
      </w:r>
      <w:r>
        <w:t>blogs' importance by specifying four research stands</w:t>
      </w:r>
      <w:r>
        <w:rPr>
          <w:color w:val="000000"/>
        </w:rPr>
        <w:t xml:space="preserve">: blogs for cultural learning and exchange, blogs for literacy and identity development, blogs for </w:t>
      </w:r>
      <w:r>
        <w:t>l</w:t>
      </w:r>
      <w:r>
        <w:rPr>
          <w:color w:val="000000"/>
        </w:rPr>
        <w:t>earning autonomy, for audience awareness</w:t>
      </w:r>
      <w:r>
        <w:t xml:space="preserve"> </w:t>
      </w:r>
      <w:r>
        <w:rPr>
          <w:color w:val="000000"/>
        </w:rPr>
        <w:t xml:space="preserve">and the importance of task design. </w:t>
      </w:r>
      <w:r>
        <w:t>This</w:t>
      </w:r>
      <w:r>
        <w:rPr>
          <w:color w:val="000000"/>
        </w:rPr>
        <w:t xml:space="preserve"> research review shows evidence that blogs enhance cultural learning, foster reflection, and enable students’ deep learning. </w:t>
      </w:r>
    </w:p>
    <w:p w14:paraId="424C8CB6" w14:textId="77777777" w:rsidR="00A77D5E" w:rsidRDefault="00000000">
      <w:pPr>
        <w:pBdr>
          <w:top w:val="nil"/>
          <w:left w:val="nil"/>
          <w:bottom w:val="nil"/>
          <w:right w:val="nil"/>
          <w:between w:val="nil"/>
        </w:pBdr>
        <w:spacing w:line="480" w:lineRule="auto"/>
        <w:jc w:val="both"/>
      </w:pPr>
      <w:r>
        <w:rPr>
          <w:color w:val="000000"/>
        </w:rPr>
        <w:t xml:space="preserve">Iredale et al. (2019) also explore the use of social media in pre-service teacher education (ITE) in research qualitative articles and proceedings issued from 2009 to 2016. The population comprises new </w:t>
      </w:r>
      <w:r>
        <w:t>primary, secondary, ELT, and lifelong learning teachers</w:t>
      </w:r>
      <w:r>
        <w:rPr>
          <w:color w:val="000000"/>
        </w:rPr>
        <w:t>. The authors include Facebook, Twitter, blogs, and wikis under this definition of social media. In a corpus of 55 papers, 11 were devoted to blogs. Some of the found affordances established that blogs enable peer engagement and reflection, develop academic writing skills, allow</w:t>
      </w:r>
      <w:r>
        <w:t xml:space="preserve"> </w:t>
      </w:r>
      <w:r>
        <w:rPr>
          <w:color w:val="000000"/>
        </w:rPr>
        <w:t>sharing resources and ideas, foster community formation, and provide evidence of professional development.</w:t>
      </w:r>
    </w:p>
    <w:p w14:paraId="50D0E8BC" w14:textId="77777777" w:rsidR="00D221F5" w:rsidRDefault="00000000" w:rsidP="00D221F5">
      <w:pPr>
        <w:pBdr>
          <w:top w:val="nil"/>
          <w:left w:val="nil"/>
          <w:bottom w:val="nil"/>
          <w:right w:val="nil"/>
          <w:between w:val="nil"/>
        </w:pBdr>
        <w:spacing w:line="480" w:lineRule="auto"/>
        <w:jc w:val="both"/>
        <w:rPr>
          <w:color w:val="000000"/>
        </w:rPr>
      </w:pPr>
      <w:r>
        <w:rPr>
          <w:color w:val="000000"/>
        </w:rPr>
        <w:t xml:space="preserve">Meanwhile, some limitations concern teachers’ reluctance to provide student feedback and factors that demotivate the design of academic writing blogs. Jara (2021) inspected 52 selected articles using the Prisma methodology. From this corpus, only two articles are devoted to reviewing the use of blogs. Álvarez (2012) shows that blogs develop </w:t>
      </w:r>
      <w:r>
        <w:rPr>
          <w:color w:val="000000"/>
        </w:rPr>
        <w:lastRenderedPageBreak/>
        <w:t xml:space="preserve">reading and writing skills in university students in Spain. He conducted a qualitative study whose outcomes present some limitations in using blogs: Students’ participation is reduced to entering the blogs, reading the content, and posting comments. Students are not required to dig into the information or use other resources to contrast information. Materials in most blogs are made of texts and a combination of text and multimedia. Few blogs include characteristics such as video format and the use of different programs and digital media. Alvarez </w:t>
      </w:r>
      <w:r>
        <w:t>and</w:t>
      </w:r>
      <w:r>
        <w:rPr>
          <w:color w:val="000000"/>
        </w:rPr>
        <w:t xml:space="preserve"> Bassa (2013) developed a qualitative case study focusing on analyzing the use of blogs in an Argentinian university. The outcomes demonstrate that blogs motivate </w:t>
      </w:r>
      <w:r>
        <w:t>students' learning</w:t>
      </w:r>
      <w:r>
        <w:rPr>
          <w:color w:val="000000"/>
        </w:rPr>
        <w:t xml:space="preserve"> and encourage the development of writing skills through self-learning and collaborative strategies. Finally, Arslan (2023) also used the Prima methodology to </w:t>
      </w:r>
      <w:r>
        <w:t>qualitatively analyze 53 articles to find if blogs improve 21st-century skills and English language</w:t>
      </w:r>
      <w:r>
        <w:rPr>
          <w:color w:val="000000"/>
        </w:rPr>
        <w:t xml:space="preserve"> skills. Blogging implementation yielded the following outcomes: it benefits the acquisition of most XXI-century skills (collaborative, reflective thinking, and autonomous learning), and it seems to be more effective in developing writing skills. Results dealing with the effectiveness of blogs for English learning are divergent. Some studies report positive results, and some others do not. </w:t>
      </w:r>
      <w:r w:rsidR="00D221F5">
        <w:rPr>
          <w:color w:val="000000"/>
        </w:rPr>
        <w:t>From this debate, the current research analysis seeks to stablish the benefits of blog use in integration of digital tools that enhance language learning and allow students and teachers to grow in their digital competence development.</w:t>
      </w:r>
    </w:p>
    <w:p w14:paraId="0DBEFD29" w14:textId="797D5C98" w:rsidR="00A77D5E" w:rsidRDefault="00A77D5E">
      <w:pPr>
        <w:pBdr>
          <w:top w:val="nil"/>
          <w:left w:val="nil"/>
          <w:bottom w:val="nil"/>
          <w:right w:val="nil"/>
          <w:between w:val="nil"/>
        </w:pBdr>
        <w:spacing w:line="480" w:lineRule="auto"/>
        <w:jc w:val="both"/>
        <w:rPr>
          <w:color w:val="000000"/>
        </w:rPr>
      </w:pPr>
    </w:p>
    <w:p w14:paraId="7302B59B" w14:textId="77777777" w:rsidR="002E3919" w:rsidRDefault="002E3919">
      <w:pPr>
        <w:spacing w:line="480" w:lineRule="auto"/>
        <w:jc w:val="center"/>
        <w:rPr>
          <w:b/>
          <w:color w:val="000000"/>
          <w:highlight w:val="white"/>
        </w:rPr>
      </w:pPr>
    </w:p>
    <w:p w14:paraId="49FDDF7D" w14:textId="77777777" w:rsidR="00A77D5E" w:rsidRDefault="00000000">
      <w:pPr>
        <w:spacing w:line="480" w:lineRule="auto"/>
        <w:jc w:val="center"/>
        <w:rPr>
          <w:b/>
          <w:color w:val="000000"/>
          <w:highlight w:val="white"/>
        </w:rPr>
      </w:pPr>
      <w:r>
        <w:rPr>
          <w:b/>
          <w:color w:val="000000"/>
          <w:highlight w:val="white"/>
        </w:rPr>
        <w:t xml:space="preserve">Research Methodology </w:t>
      </w:r>
    </w:p>
    <w:p w14:paraId="2B7392B5" w14:textId="77777777" w:rsidR="00A77D5E" w:rsidRDefault="00000000">
      <w:pPr>
        <w:spacing w:line="480" w:lineRule="auto"/>
        <w:rPr>
          <w:b/>
        </w:rPr>
      </w:pPr>
      <w:r>
        <w:rPr>
          <w:b/>
        </w:rPr>
        <w:t>Data Collection Process</w:t>
      </w:r>
    </w:p>
    <w:p w14:paraId="0BCFEA7F" w14:textId="77777777" w:rsidR="00A77D5E" w:rsidRDefault="00000000">
      <w:pPr>
        <w:spacing w:line="480" w:lineRule="auto"/>
        <w:ind w:firstLine="720"/>
        <w:jc w:val="both"/>
      </w:pPr>
      <w:r>
        <w:lastRenderedPageBreak/>
        <w:t>Data for this study were collected through a questionnaire that included an explanation of the study, a consent letter participants need to agree with, a section about demographic information, and three dimensions: Teachers' Digital Competence, the use of Digital Technologies for English Teaching, and the use of blogs for English Teaching. The questionnaire was designed in Google Forms and administered through e-mail or personal request during school visits and recess in two national English Teaching events. </w:t>
      </w:r>
    </w:p>
    <w:p w14:paraId="4263BB37" w14:textId="77777777" w:rsidR="00A77D5E" w:rsidRDefault="00000000">
      <w:pPr>
        <w:spacing w:line="480" w:lineRule="auto"/>
        <w:ind w:firstLine="720"/>
        <w:jc w:val="both"/>
        <w:rPr>
          <w:color w:val="0E101A"/>
        </w:rPr>
      </w:pPr>
      <w:r>
        <w:t xml:space="preserve">This research article reports the results of the last two dimensions. The items for using digital tools for English Teaching are an adaptation of </w:t>
      </w:r>
      <w:r>
        <w:rPr>
          <w:color w:val="0E101A"/>
        </w:rPr>
        <w:t xml:space="preserve">the questionnaire designed by </w:t>
      </w:r>
      <w:proofErr w:type="spellStart"/>
      <w:r>
        <w:rPr>
          <w:color w:val="0E101A"/>
        </w:rPr>
        <w:t>Alakrash</w:t>
      </w:r>
      <w:proofErr w:type="spellEnd"/>
      <w:r>
        <w:rPr>
          <w:color w:val="0E101A"/>
        </w:rPr>
        <w:t xml:space="preserve"> and Razak (2021). The original instrument comprises students’ and teachers’ use of digital technologies. The current study considered only the second part, specifically the items that have to do with the development of the five skills that are part of the objective of this research project: listening, reading, speaking, vocabulary, and writing (Appendix B). The items dealing with the use of blogs are an adaptation of Fernandes (2017). The original test is structured in five parts with 26 closed-ended questions followed by two open-ended questions. The adapted version took 7 out of the 26 closed-ended questions </w:t>
      </w:r>
      <w:r w:rsidR="002E3919">
        <w:rPr>
          <w:color w:val="0E101A"/>
        </w:rPr>
        <w:t>(Appendix</w:t>
      </w:r>
      <w:r>
        <w:rPr>
          <w:color w:val="0E101A"/>
        </w:rPr>
        <w:t xml:space="preserve"> A).</w:t>
      </w:r>
    </w:p>
    <w:p w14:paraId="071205D9" w14:textId="77777777" w:rsidR="00A77D5E" w:rsidRDefault="00000000">
      <w:pPr>
        <w:spacing w:line="480" w:lineRule="auto"/>
        <w:jc w:val="both"/>
        <w:rPr>
          <w:b/>
          <w:color w:val="0E101A"/>
        </w:rPr>
      </w:pPr>
      <w:r>
        <w:rPr>
          <w:b/>
          <w:color w:val="0E101A"/>
        </w:rPr>
        <w:t>Data Collection Instrument</w:t>
      </w:r>
    </w:p>
    <w:p w14:paraId="597719A4" w14:textId="77777777" w:rsidR="00A77D5E" w:rsidRDefault="00000000">
      <w:pPr>
        <w:spacing w:before="240" w:line="480" w:lineRule="auto"/>
        <w:jc w:val="both"/>
        <w:rPr>
          <w:color w:val="0E101A"/>
        </w:rPr>
      </w:pPr>
      <w:r>
        <w:rPr>
          <w:color w:val="0E101A"/>
        </w:rPr>
        <w:t>Questions 22 to 27 refer to the use of blogs. The items in each question presented different categories. For instance, question 22 had eight different answers, while question 23 had only two options. Questions 28 and 29 are multiple-choice types. Responders had to mark the three main reasons for creating or not creating blogs.</w:t>
      </w:r>
    </w:p>
    <w:p w14:paraId="491F912E" w14:textId="77777777" w:rsidR="00A77D5E" w:rsidRDefault="00000000">
      <w:pPr>
        <w:spacing w:before="240" w:line="480" w:lineRule="auto"/>
        <w:jc w:val="both"/>
        <w:rPr>
          <w:color w:val="0E101A"/>
        </w:rPr>
      </w:pPr>
      <w:r>
        <w:rPr>
          <w:color w:val="0E101A"/>
        </w:rPr>
        <w:lastRenderedPageBreak/>
        <w:t>Items 30 to 39 assess the use of digital technologies through a Likert scale where teachers react to the proposed statements by marking 1 (totally agree), 2 (agree), 3 (neither agree nor disagree), 4 (disagree), and 5 (totally disagree)</w:t>
      </w:r>
    </w:p>
    <w:p w14:paraId="5B115B10" w14:textId="77777777" w:rsidR="00A77D5E" w:rsidRDefault="00000000">
      <w:pPr>
        <w:spacing w:line="480" w:lineRule="auto"/>
        <w:rPr>
          <w:b/>
        </w:rPr>
      </w:pPr>
      <w:r>
        <w:rPr>
          <w:b/>
        </w:rPr>
        <w:t>Research Design</w:t>
      </w:r>
    </w:p>
    <w:p w14:paraId="43DF6E59" w14:textId="77777777" w:rsidR="00A77D5E" w:rsidRDefault="00000000">
      <w:pPr>
        <w:spacing w:line="480" w:lineRule="auto"/>
      </w:pPr>
      <w:r>
        <w:t xml:space="preserve">This quantitative study uses different statistical techniques to determine the answers to the proposed research questions.  The percentage of answers for each question in the two described dimensions was calculated using Quesenberry and Hurts (1964) confidence intervals of 95%. Answers for the Likert scale question type </w:t>
      </w:r>
      <w:proofErr w:type="gramStart"/>
      <w:r>
        <w:t>were</w:t>
      </w:r>
      <w:proofErr w:type="gramEnd"/>
      <w:r>
        <w:t xml:space="preserve"> represented using heat diagrams and bars. Averages and standard deviations were calculated for each digital tool used to develop each skill. A question with an average of 3 indicates a neutral use of the digital tool, an average greater than three indicates that the tool is used quite a bit, and an average less than 3 indicates little use.</w:t>
      </w:r>
    </w:p>
    <w:p w14:paraId="6D9917A2" w14:textId="77777777" w:rsidR="00A77D5E" w:rsidRDefault="00000000">
      <w:pPr>
        <w:spacing w:line="480" w:lineRule="auto"/>
        <w:rPr>
          <w:b/>
        </w:rPr>
      </w:pPr>
      <w:r>
        <w:rPr>
          <w:b/>
        </w:rPr>
        <w:t>Software</w:t>
      </w:r>
    </w:p>
    <w:p w14:paraId="252C90BF" w14:textId="77777777" w:rsidR="00A77D5E" w:rsidRDefault="00000000">
      <w:pPr>
        <w:spacing w:line="480" w:lineRule="auto"/>
      </w:pPr>
      <w:r>
        <w:t xml:space="preserve">The data analysis was conducted using the statistical </w:t>
      </w:r>
      <w:r w:rsidRPr="0002281D">
        <w:rPr>
          <w:i/>
          <w:iCs/>
        </w:rPr>
        <w:t>software R</w:t>
      </w:r>
      <w:r>
        <w:t xml:space="preserve"> version 4.3.1. (R Core Team,2022) The </w:t>
      </w:r>
      <w:r w:rsidRPr="0002281D">
        <w:rPr>
          <w:i/>
          <w:iCs/>
        </w:rPr>
        <w:t>Likert package</w:t>
      </w:r>
      <w:r>
        <w:t xml:space="preserve"> version 1.3.5 (Bryer and Speerschneider, 2016) and </w:t>
      </w:r>
      <w:r w:rsidRPr="0002281D">
        <w:rPr>
          <w:i/>
          <w:iCs/>
        </w:rPr>
        <w:t>ggplot2</w:t>
      </w:r>
      <w:r>
        <w:t xml:space="preserve"> version 3.4.0 (Wickham H., 2016) were utilized to generate graphs and descriptive statistics. The analyses were performed with a significance level or error rate of 5%.</w:t>
      </w:r>
    </w:p>
    <w:p w14:paraId="39B9C2A2" w14:textId="77777777" w:rsidR="00A77D5E" w:rsidRDefault="00000000">
      <w:pPr>
        <w:spacing w:line="480" w:lineRule="auto"/>
        <w:rPr>
          <w:b/>
        </w:rPr>
      </w:pPr>
      <w:r>
        <w:rPr>
          <w:b/>
        </w:rPr>
        <w:t>Target Population</w:t>
      </w:r>
    </w:p>
    <w:p w14:paraId="266C9320" w14:textId="77777777" w:rsidR="00A77D5E" w:rsidRDefault="00000000">
      <w:pPr>
        <w:spacing w:line="480" w:lineRule="auto"/>
      </w:pPr>
      <w:r>
        <w:t>The target population is made of in-service English teachers in Colombia who work for the private or/public sector in all levels of instruction: Basic (1-5 elementary and 6-9 secondary grades), Media (10-11 grades), Tertiary education, technical education, and language Institutes.</w:t>
      </w:r>
    </w:p>
    <w:p w14:paraId="2E54F709" w14:textId="4FB4E39C" w:rsidR="00A77D5E" w:rsidRDefault="00000000">
      <w:pPr>
        <w:pBdr>
          <w:top w:val="nil"/>
          <w:left w:val="nil"/>
          <w:bottom w:val="nil"/>
          <w:right w:val="nil"/>
          <w:between w:val="nil"/>
        </w:pBdr>
        <w:spacing w:line="480" w:lineRule="auto"/>
        <w:ind w:firstLine="720"/>
        <w:jc w:val="both"/>
        <w:rPr>
          <w:color w:val="000000"/>
        </w:rPr>
      </w:pPr>
      <w:r>
        <w:rPr>
          <w:color w:val="000000"/>
        </w:rPr>
        <w:lastRenderedPageBreak/>
        <w:t>The population belongs to a non-probabilistic convenience sample. Three hundred-four surveys were answered, and 299 were valid for the study.</w:t>
      </w:r>
      <w:r w:rsidR="00D221F5">
        <w:rPr>
          <w:color w:val="000000"/>
        </w:rPr>
        <w:t xml:space="preserve"> Five of the answered surveys were discarded because data was not complete, or teachers manifested not to agree with the consent terms. Demographic information of the participants regarding genre and time of teaching experience are presented in tables 1 and 2.</w:t>
      </w:r>
    </w:p>
    <w:p w14:paraId="4CCD400A" w14:textId="77777777" w:rsidR="00D221F5" w:rsidRDefault="00D221F5" w:rsidP="00D221F5">
      <w:pPr>
        <w:pBdr>
          <w:top w:val="nil"/>
          <w:left w:val="nil"/>
          <w:bottom w:val="nil"/>
          <w:right w:val="nil"/>
          <w:between w:val="nil"/>
        </w:pBdr>
        <w:spacing w:line="480" w:lineRule="auto"/>
        <w:jc w:val="both"/>
        <w:rPr>
          <w:color w:val="000000"/>
        </w:rPr>
      </w:pPr>
    </w:p>
    <w:p w14:paraId="0C95E7E5" w14:textId="77777777" w:rsidR="00A77D5E" w:rsidRDefault="00000000">
      <w:pPr>
        <w:pBdr>
          <w:top w:val="nil"/>
          <w:left w:val="nil"/>
          <w:bottom w:val="nil"/>
          <w:right w:val="nil"/>
          <w:between w:val="nil"/>
        </w:pBdr>
        <w:ind w:left="1080"/>
        <w:rPr>
          <w:b/>
          <w:color w:val="000000"/>
        </w:rPr>
      </w:pPr>
      <w:r>
        <w:rPr>
          <w:b/>
          <w:color w:val="000000"/>
        </w:rPr>
        <w:t xml:space="preserve">Table 1. </w:t>
      </w:r>
    </w:p>
    <w:p w14:paraId="6DEDE493" w14:textId="77777777" w:rsidR="00A77D5E" w:rsidRDefault="00000000">
      <w:pPr>
        <w:pBdr>
          <w:top w:val="nil"/>
          <w:left w:val="nil"/>
          <w:bottom w:val="nil"/>
          <w:right w:val="nil"/>
          <w:between w:val="nil"/>
        </w:pBdr>
        <w:ind w:left="1080"/>
        <w:rPr>
          <w:i/>
          <w:color w:val="000000"/>
          <w:sz w:val="32"/>
          <w:szCs w:val="32"/>
        </w:rPr>
      </w:pPr>
      <w:r>
        <w:rPr>
          <w:i/>
          <w:color w:val="000000"/>
        </w:rPr>
        <w:t>Classification of participants per genre</w:t>
      </w:r>
    </w:p>
    <w:p w14:paraId="5A66D7EF" w14:textId="77777777" w:rsidR="00A77D5E" w:rsidRDefault="00A77D5E">
      <w:pPr>
        <w:rPr>
          <w:i/>
        </w:rPr>
      </w:pPr>
    </w:p>
    <w:tbl>
      <w:tblPr>
        <w:tblStyle w:val="a2"/>
        <w:tblW w:w="3725" w:type="dxa"/>
        <w:jc w:val="center"/>
        <w:tblInd w:w="0" w:type="dxa"/>
        <w:tblLayout w:type="fixed"/>
        <w:tblLook w:val="0400" w:firstRow="0" w:lastRow="0" w:firstColumn="0" w:lastColumn="0" w:noHBand="0" w:noVBand="1"/>
      </w:tblPr>
      <w:tblGrid>
        <w:gridCol w:w="1411"/>
        <w:gridCol w:w="1217"/>
        <w:gridCol w:w="1097"/>
      </w:tblGrid>
      <w:tr w:rsidR="00A77D5E" w14:paraId="75731778" w14:textId="77777777">
        <w:trPr>
          <w:trHeight w:val="540"/>
          <w:jc w:val="center"/>
        </w:trPr>
        <w:tc>
          <w:tcPr>
            <w:tcW w:w="2628"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676C178" w14:textId="77777777" w:rsidR="00A77D5E" w:rsidRDefault="00000000">
            <w:pPr>
              <w:pBdr>
                <w:top w:val="nil"/>
                <w:left w:val="nil"/>
                <w:bottom w:val="nil"/>
                <w:right w:val="nil"/>
                <w:between w:val="nil"/>
              </w:pBdr>
              <w:ind w:left="2234"/>
              <w:rPr>
                <w:color w:val="000000"/>
              </w:rPr>
            </w:pPr>
            <w:r>
              <w:rPr>
                <w:color w:val="264A60"/>
                <w:sz w:val="20"/>
                <w:szCs w:val="20"/>
              </w:rPr>
              <w:t>N</w:t>
            </w:r>
          </w:p>
        </w:tc>
        <w:tc>
          <w:tcPr>
            <w:tcW w:w="10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4E8E3AD" w14:textId="77777777" w:rsidR="00A77D5E" w:rsidRDefault="00000000">
            <w:pPr>
              <w:pBdr>
                <w:top w:val="nil"/>
                <w:left w:val="nil"/>
                <w:bottom w:val="nil"/>
                <w:right w:val="nil"/>
                <w:between w:val="nil"/>
              </w:pBdr>
              <w:ind w:left="122"/>
              <w:jc w:val="center"/>
              <w:rPr>
                <w:color w:val="000000"/>
              </w:rPr>
            </w:pPr>
            <w:r>
              <w:rPr>
                <w:color w:val="264A60"/>
                <w:sz w:val="20"/>
                <w:szCs w:val="20"/>
              </w:rPr>
              <w:t>%</w:t>
            </w:r>
          </w:p>
        </w:tc>
      </w:tr>
      <w:tr w:rsidR="00A77D5E" w14:paraId="3ACE6D33" w14:textId="77777777">
        <w:trPr>
          <w:trHeight w:val="329"/>
          <w:jc w:val="center"/>
        </w:trPr>
        <w:tc>
          <w:tcPr>
            <w:tcW w:w="14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585C90" w14:textId="77777777" w:rsidR="00A77D5E" w:rsidRDefault="00000000">
            <w:pPr>
              <w:pBdr>
                <w:top w:val="nil"/>
                <w:left w:val="nil"/>
                <w:bottom w:val="nil"/>
                <w:right w:val="nil"/>
                <w:between w:val="nil"/>
              </w:pBdr>
              <w:rPr>
                <w:color w:val="000000"/>
              </w:rPr>
            </w:pPr>
            <w:r>
              <w:rPr>
                <w:color w:val="264A60"/>
                <w:sz w:val="20"/>
                <w:szCs w:val="20"/>
              </w:rPr>
              <w:t>Male</w:t>
            </w:r>
          </w:p>
        </w:tc>
        <w:tc>
          <w:tcPr>
            <w:tcW w:w="1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E3F7D2" w14:textId="77777777" w:rsidR="00A77D5E" w:rsidRDefault="00000000">
            <w:pPr>
              <w:pBdr>
                <w:top w:val="nil"/>
                <w:left w:val="nil"/>
                <w:bottom w:val="nil"/>
                <w:right w:val="nil"/>
                <w:between w:val="nil"/>
              </w:pBdr>
              <w:ind w:left="600"/>
              <w:rPr>
                <w:color w:val="000000"/>
              </w:rPr>
            </w:pPr>
            <w:r>
              <w:rPr>
                <w:color w:val="010205"/>
                <w:sz w:val="20"/>
                <w:szCs w:val="20"/>
              </w:rPr>
              <w:t>130</w:t>
            </w:r>
          </w:p>
        </w:tc>
        <w:tc>
          <w:tcPr>
            <w:tcW w:w="10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A728A1" w14:textId="77777777" w:rsidR="00A77D5E" w:rsidRDefault="00000000">
            <w:pPr>
              <w:pBdr>
                <w:top w:val="nil"/>
                <w:left w:val="nil"/>
                <w:bottom w:val="nil"/>
                <w:right w:val="nil"/>
                <w:between w:val="nil"/>
              </w:pBdr>
              <w:ind w:left="360"/>
              <w:rPr>
                <w:color w:val="000000"/>
              </w:rPr>
            </w:pPr>
            <w:r>
              <w:rPr>
                <w:color w:val="010205"/>
                <w:sz w:val="20"/>
                <w:szCs w:val="20"/>
              </w:rPr>
              <w:t>43,5%</w:t>
            </w:r>
          </w:p>
        </w:tc>
      </w:tr>
      <w:tr w:rsidR="00A77D5E" w14:paraId="40AF4338" w14:textId="77777777">
        <w:trPr>
          <w:trHeight w:val="331"/>
          <w:jc w:val="center"/>
        </w:trPr>
        <w:tc>
          <w:tcPr>
            <w:tcW w:w="14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C4006A9" w14:textId="77777777" w:rsidR="00A77D5E" w:rsidRDefault="00000000">
            <w:pPr>
              <w:pBdr>
                <w:top w:val="nil"/>
                <w:left w:val="nil"/>
                <w:bottom w:val="nil"/>
                <w:right w:val="nil"/>
                <w:between w:val="nil"/>
              </w:pBdr>
              <w:rPr>
                <w:color w:val="000000"/>
              </w:rPr>
            </w:pPr>
            <w:r>
              <w:rPr>
                <w:color w:val="264A60"/>
                <w:sz w:val="20"/>
                <w:szCs w:val="20"/>
              </w:rPr>
              <w:t>Female</w:t>
            </w:r>
          </w:p>
        </w:tc>
        <w:tc>
          <w:tcPr>
            <w:tcW w:w="1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4C3FA9" w14:textId="77777777" w:rsidR="00A77D5E" w:rsidRDefault="00000000">
            <w:pPr>
              <w:pBdr>
                <w:top w:val="nil"/>
                <w:left w:val="nil"/>
                <w:bottom w:val="nil"/>
                <w:right w:val="nil"/>
                <w:between w:val="nil"/>
              </w:pBdr>
              <w:ind w:left="600"/>
              <w:rPr>
                <w:color w:val="000000"/>
              </w:rPr>
            </w:pPr>
            <w:r>
              <w:rPr>
                <w:color w:val="010205"/>
                <w:sz w:val="20"/>
                <w:szCs w:val="20"/>
              </w:rPr>
              <w:t>168</w:t>
            </w:r>
          </w:p>
        </w:tc>
        <w:tc>
          <w:tcPr>
            <w:tcW w:w="10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330E10" w14:textId="77777777" w:rsidR="00A77D5E" w:rsidRDefault="00000000">
            <w:pPr>
              <w:pBdr>
                <w:top w:val="nil"/>
                <w:left w:val="nil"/>
                <w:bottom w:val="nil"/>
                <w:right w:val="nil"/>
                <w:between w:val="nil"/>
              </w:pBdr>
              <w:ind w:left="360"/>
              <w:rPr>
                <w:color w:val="000000"/>
              </w:rPr>
            </w:pPr>
            <w:r>
              <w:rPr>
                <w:color w:val="010205"/>
                <w:sz w:val="20"/>
                <w:szCs w:val="20"/>
              </w:rPr>
              <w:t>56,2%</w:t>
            </w:r>
          </w:p>
        </w:tc>
      </w:tr>
      <w:tr w:rsidR="00A77D5E" w14:paraId="4CC07844" w14:textId="77777777">
        <w:trPr>
          <w:trHeight w:val="329"/>
          <w:jc w:val="center"/>
        </w:trPr>
        <w:tc>
          <w:tcPr>
            <w:tcW w:w="14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B29928" w14:textId="77777777" w:rsidR="00A77D5E" w:rsidRDefault="00000000">
            <w:pPr>
              <w:pBdr>
                <w:top w:val="nil"/>
                <w:left w:val="nil"/>
                <w:bottom w:val="nil"/>
                <w:right w:val="nil"/>
                <w:between w:val="nil"/>
              </w:pBdr>
              <w:rPr>
                <w:color w:val="000000"/>
              </w:rPr>
            </w:pPr>
            <w:r>
              <w:rPr>
                <w:color w:val="000000"/>
                <w:sz w:val="20"/>
                <w:szCs w:val="20"/>
              </w:rPr>
              <w:t>No determined</w:t>
            </w:r>
          </w:p>
        </w:tc>
        <w:tc>
          <w:tcPr>
            <w:tcW w:w="1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4AA56E4" w14:textId="77777777" w:rsidR="00A77D5E" w:rsidRDefault="00000000">
            <w:pPr>
              <w:pBdr>
                <w:top w:val="nil"/>
                <w:left w:val="nil"/>
                <w:bottom w:val="nil"/>
                <w:right w:val="nil"/>
                <w:between w:val="nil"/>
              </w:pBdr>
              <w:jc w:val="right"/>
              <w:rPr>
                <w:color w:val="000000"/>
              </w:rPr>
            </w:pPr>
            <w:r>
              <w:rPr>
                <w:color w:val="010205"/>
                <w:sz w:val="20"/>
                <w:szCs w:val="20"/>
              </w:rPr>
              <w:t>1</w:t>
            </w:r>
          </w:p>
        </w:tc>
        <w:tc>
          <w:tcPr>
            <w:tcW w:w="10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D44DFB" w14:textId="77777777" w:rsidR="00A77D5E" w:rsidRDefault="00000000">
            <w:pPr>
              <w:pBdr>
                <w:top w:val="nil"/>
                <w:left w:val="nil"/>
                <w:bottom w:val="nil"/>
                <w:right w:val="nil"/>
                <w:between w:val="nil"/>
              </w:pBdr>
              <w:ind w:left="464"/>
              <w:rPr>
                <w:color w:val="000000"/>
              </w:rPr>
            </w:pPr>
            <w:r>
              <w:rPr>
                <w:color w:val="010205"/>
                <w:sz w:val="20"/>
                <w:szCs w:val="20"/>
              </w:rPr>
              <w:t>0,3%</w:t>
            </w:r>
          </w:p>
        </w:tc>
      </w:tr>
    </w:tbl>
    <w:p w14:paraId="0ED299A1" w14:textId="77777777" w:rsidR="00A77D5E" w:rsidRDefault="00000000">
      <w:pPr>
        <w:rPr>
          <w:sz w:val="20"/>
          <w:szCs w:val="20"/>
        </w:rPr>
      </w:pPr>
      <w:r>
        <w:rPr>
          <w:b/>
          <w:sz w:val="20"/>
          <w:szCs w:val="20"/>
        </w:rPr>
        <w:t>Source:</w:t>
      </w:r>
      <w:r>
        <w:rPr>
          <w:sz w:val="20"/>
          <w:szCs w:val="20"/>
        </w:rPr>
        <w:t xml:space="preserve"> own elaboration</w:t>
      </w:r>
    </w:p>
    <w:p w14:paraId="405C6F8F" w14:textId="77777777" w:rsidR="00A77D5E" w:rsidRDefault="00A77D5E">
      <w:pPr>
        <w:pBdr>
          <w:top w:val="nil"/>
          <w:left w:val="nil"/>
          <w:bottom w:val="nil"/>
          <w:right w:val="nil"/>
          <w:between w:val="nil"/>
        </w:pBdr>
        <w:spacing w:after="160"/>
        <w:ind w:left="1080"/>
        <w:rPr>
          <w:color w:val="000000"/>
        </w:rPr>
      </w:pPr>
    </w:p>
    <w:p w14:paraId="35309206" w14:textId="77777777" w:rsidR="00A77D5E" w:rsidRDefault="00000000">
      <w:pPr>
        <w:pBdr>
          <w:top w:val="nil"/>
          <w:left w:val="nil"/>
          <w:bottom w:val="nil"/>
          <w:right w:val="nil"/>
          <w:between w:val="nil"/>
        </w:pBdr>
        <w:spacing w:after="160"/>
        <w:ind w:left="1080"/>
        <w:rPr>
          <w:b/>
          <w:color w:val="000000"/>
        </w:rPr>
      </w:pPr>
      <w:r>
        <w:rPr>
          <w:b/>
          <w:color w:val="000000"/>
        </w:rPr>
        <w:t xml:space="preserve">Table 2. </w:t>
      </w:r>
    </w:p>
    <w:p w14:paraId="235EB830" w14:textId="77777777" w:rsidR="00A77D5E" w:rsidRDefault="00000000">
      <w:pPr>
        <w:pBdr>
          <w:top w:val="nil"/>
          <w:left w:val="nil"/>
          <w:bottom w:val="nil"/>
          <w:right w:val="nil"/>
          <w:between w:val="nil"/>
        </w:pBdr>
        <w:spacing w:after="160"/>
        <w:ind w:left="1080"/>
        <w:rPr>
          <w:i/>
          <w:color w:val="000000"/>
          <w:sz w:val="32"/>
          <w:szCs w:val="32"/>
        </w:rPr>
      </w:pPr>
      <w:r>
        <w:rPr>
          <w:i/>
          <w:color w:val="000000"/>
        </w:rPr>
        <w:t>Classification of participants per year of experience</w:t>
      </w:r>
    </w:p>
    <w:tbl>
      <w:tblPr>
        <w:tblStyle w:val="a3"/>
        <w:tblW w:w="3977" w:type="dxa"/>
        <w:jc w:val="center"/>
        <w:tblInd w:w="0" w:type="dxa"/>
        <w:tblLayout w:type="fixed"/>
        <w:tblLook w:val="0400" w:firstRow="0" w:lastRow="0" w:firstColumn="0" w:lastColumn="0" w:noHBand="0" w:noVBand="1"/>
      </w:tblPr>
      <w:tblGrid>
        <w:gridCol w:w="1766"/>
        <w:gridCol w:w="1119"/>
        <w:gridCol w:w="1092"/>
      </w:tblGrid>
      <w:tr w:rsidR="00A77D5E" w14:paraId="359705F6" w14:textId="77777777">
        <w:trPr>
          <w:trHeight w:val="548"/>
          <w:jc w:val="center"/>
        </w:trPr>
        <w:tc>
          <w:tcPr>
            <w:tcW w:w="17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CCD246" w14:textId="77777777" w:rsidR="00A77D5E" w:rsidRDefault="00A77D5E"/>
        </w:tc>
        <w:tc>
          <w:tcPr>
            <w:tcW w:w="11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AB69D2" w14:textId="77777777" w:rsidR="00A77D5E" w:rsidRDefault="00000000">
            <w:pPr>
              <w:pBdr>
                <w:top w:val="nil"/>
                <w:left w:val="nil"/>
                <w:bottom w:val="nil"/>
                <w:right w:val="nil"/>
                <w:between w:val="nil"/>
              </w:pBdr>
              <w:ind w:left="63"/>
              <w:jc w:val="center"/>
              <w:rPr>
                <w:color w:val="000000"/>
              </w:rPr>
            </w:pPr>
            <w:r>
              <w:rPr>
                <w:color w:val="264A60"/>
                <w:sz w:val="20"/>
                <w:szCs w:val="20"/>
              </w:rPr>
              <w:t>N</w:t>
            </w:r>
          </w:p>
        </w:tc>
        <w:tc>
          <w:tcPr>
            <w:tcW w:w="109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078571" w14:textId="77777777" w:rsidR="00A77D5E" w:rsidRDefault="00000000">
            <w:pPr>
              <w:pBdr>
                <w:top w:val="nil"/>
                <w:left w:val="nil"/>
                <w:bottom w:val="nil"/>
                <w:right w:val="nil"/>
                <w:between w:val="nil"/>
              </w:pBdr>
              <w:ind w:left="66"/>
              <w:jc w:val="center"/>
              <w:rPr>
                <w:color w:val="000000"/>
              </w:rPr>
            </w:pPr>
            <w:r>
              <w:rPr>
                <w:color w:val="264A60"/>
                <w:sz w:val="20"/>
                <w:szCs w:val="20"/>
              </w:rPr>
              <w:t>%</w:t>
            </w:r>
          </w:p>
        </w:tc>
      </w:tr>
      <w:tr w:rsidR="00A77D5E" w14:paraId="577E458E" w14:textId="77777777">
        <w:trPr>
          <w:trHeight w:val="334"/>
          <w:jc w:val="center"/>
        </w:trPr>
        <w:tc>
          <w:tcPr>
            <w:tcW w:w="17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DCC73E6" w14:textId="77777777" w:rsidR="00A77D5E" w:rsidRDefault="00000000">
            <w:pPr>
              <w:pBdr>
                <w:top w:val="nil"/>
                <w:left w:val="nil"/>
                <w:bottom w:val="nil"/>
                <w:right w:val="nil"/>
                <w:between w:val="nil"/>
              </w:pBdr>
              <w:rPr>
                <w:color w:val="000000"/>
              </w:rPr>
            </w:pPr>
            <w:r>
              <w:rPr>
                <w:color w:val="264A60"/>
                <w:sz w:val="20"/>
                <w:szCs w:val="20"/>
              </w:rPr>
              <w:t>1-5 years</w:t>
            </w:r>
          </w:p>
        </w:tc>
        <w:tc>
          <w:tcPr>
            <w:tcW w:w="11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872DFA" w14:textId="77777777" w:rsidR="00A77D5E" w:rsidRDefault="00000000">
            <w:pPr>
              <w:pBdr>
                <w:top w:val="nil"/>
                <w:left w:val="nil"/>
                <w:bottom w:val="nil"/>
                <w:right w:val="nil"/>
                <w:between w:val="nil"/>
              </w:pBdr>
              <w:ind w:left="703"/>
              <w:rPr>
                <w:color w:val="000000"/>
              </w:rPr>
            </w:pPr>
            <w:r>
              <w:rPr>
                <w:color w:val="010205"/>
                <w:sz w:val="20"/>
                <w:szCs w:val="20"/>
              </w:rPr>
              <w:t>61</w:t>
            </w:r>
          </w:p>
        </w:tc>
        <w:tc>
          <w:tcPr>
            <w:tcW w:w="109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7FB8732" w14:textId="77777777" w:rsidR="00A77D5E" w:rsidRDefault="00000000">
            <w:pPr>
              <w:pBdr>
                <w:top w:val="nil"/>
                <w:left w:val="nil"/>
                <w:bottom w:val="nil"/>
                <w:right w:val="nil"/>
                <w:between w:val="nil"/>
              </w:pBdr>
              <w:ind w:left="359"/>
              <w:rPr>
                <w:color w:val="000000"/>
              </w:rPr>
            </w:pPr>
            <w:r>
              <w:rPr>
                <w:color w:val="010205"/>
                <w:sz w:val="20"/>
                <w:szCs w:val="20"/>
              </w:rPr>
              <w:t>20,4%</w:t>
            </w:r>
          </w:p>
        </w:tc>
      </w:tr>
      <w:tr w:rsidR="00A77D5E" w14:paraId="340DE993" w14:textId="77777777">
        <w:trPr>
          <w:trHeight w:val="336"/>
          <w:jc w:val="center"/>
        </w:trPr>
        <w:tc>
          <w:tcPr>
            <w:tcW w:w="17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23F41DD" w14:textId="77777777" w:rsidR="00A77D5E" w:rsidRDefault="00000000">
            <w:pPr>
              <w:pBdr>
                <w:top w:val="nil"/>
                <w:left w:val="nil"/>
                <w:bottom w:val="nil"/>
                <w:right w:val="nil"/>
                <w:between w:val="nil"/>
              </w:pBdr>
              <w:rPr>
                <w:color w:val="000000"/>
              </w:rPr>
            </w:pPr>
            <w:r>
              <w:rPr>
                <w:color w:val="264A60"/>
                <w:sz w:val="20"/>
                <w:szCs w:val="20"/>
              </w:rPr>
              <w:t>6-10 years</w:t>
            </w:r>
          </w:p>
        </w:tc>
        <w:tc>
          <w:tcPr>
            <w:tcW w:w="11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FCE76A0" w14:textId="77777777" w:rsidR="00A77D5E" w:rsidRDefault="00000000">
            <w:pPr>
              <w:pBdr>
                <w:top w:val="nil"/>
                <w:left w:val="nil"/>
                <w:bottom w:val="nil"/>
                <w:right w:val="nil"/>
                <w:between w:val="nil"/>
              </w:pBdr>
              <w:ind w:left="703"/>
              <w:rPr>
                <w:color w:val="000000"/>
              </w:rPr>
            </w:pPr>
            <w:r>
              <w:rPr>
                <w:color w:val="010205"/>
                <w:sz w:val="20"/>
                <w:szCs w:val="20"/>
              </w:rPr>
              <w:t>95</w:t>
            </w:r>
          </w:p>
        </w:tc>
        <w:tc>
          <w:tcPr>
            <w:tcW w:w="109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A9D2EE" w14:textId="77777777" w:rsidR="00A77D5E" w:rsidRDefault="00000000">
            <w:pPr>
              <w:pBdr>
                <w:top w:val="nil"/>
                <w:left w:val="nil"/>
                <w:bottom w:val="nil"/>
                <w:right w:val="nil"/>
                <w:between w:val="nil"/>
              </w:pBdr>
              <w:ind w:left="359"/>
              <w:rPr>
                <w:color w:val="000000"/>
              </w:rPr>
            </w:pPr>
            <w:r>
              <w:rPr>
                <w:color w:val="010205"/>
                <w:sz w:val="20"/>
                <w:szCs w:val="20"/>
              </w:rPr>
              <w:t>31,8%</w:t>
            </w:r>
          </w:p>
        </w:tc>
      </w:tr>
      <w:tr w:rsidR="00A77D5E" w14:paraId="426CF0E0" w14:textId="77777777">
        <w:trPr>
          <w:trHeight w:val="334"/>
          <w:jc w:val="center"/>
        </w:trPr>
        <w:tc>
          <w:tcPr>
            <w:tcW w:w="17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C68293" w14:textId="77777777" w:rsidR="00A77D5E" w:rsidRDefault="00000000">
            <w:pPr>
              <w:pBdr>
                <w:top w:val="nil"/>
                <w:left w:val="nil"/>
                <w:bottom w:val="nil"/>
                <w:right w:val="nil"/>
                <w:between w:val="nil"/>
              </w:pBdr>
              <w:rPr>
                <w:color w:val="000000"/>
              </w:rPr>
            </w:pPr>
            <w:r>
              <w:rPr>
                <w:color w:val="264A60"/>
                <w:sz w:val="20"/>
                <w:szCs w:val="20"/>
              </w:rPr>
              <w:t>11-15 years</w:t>
            </w:r>
          </w:p>
        </w:tc>
        <w:tc>
          <w:tcPr>
            <w:tcW w:w="11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8BF089" w14:textId="77777777" w:rsidR="00A77D5E" w:rsidRDefault="00000000">
            <w:pPr>
              <w:pBdr>
                <w:top w:val="nil"/>
                <w:left w:val="nil"/>
                <w:bottom w:val="nil"/>
                <w:right w:val="nil"/>
                <w:between w:val="nil"/>
              </w:pBdr>
              <w:ind w:left="703"/>
              <w:rPr>
                <w:color w:val="000000"/>
              </w:rPr>
            </w:pPr>
            <w:r>
              <w:rPr>
                <w:color w:val="010205"/>
                <w:sz w:val="20"/>
                <w:szCs w:val="20"/>
              </w:rPr>
              <w:t>57</w:t>
            </w:r>
          </w:p>
        </w:tc>
        <w:tc>
          <w:tcPr>
            <w:tcW w:w="109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9774E8" w14:textId="77777777" w:rsidR="00A77D5E" w:rsidRDefault="00000000">
            <w:pPr>
              <w:pBdr>
                <w:top w:val="nil"/>
                <w:left w:val="nil"/>
                <w:bottom w:val="nil"/>
                <w:right w:val="nil"/>
                <w:between w:val="nil"/>
              </w:pBdr>
              <w:ind w:left="359"/>
              <w:rPr>
                <w:color w:val="000000"/>
              </w:rPr>
            </w:pPr>
            <w:r>
              <w:rPr>
                <w:color w:val="010205"/>
                <w:sz w:val="20"/>
                <w:szCs w:val="20"/>
              </w:rPr>
              <w:t>19,1%</w:t>
            </w:r>
          </w:p>
        </w:tc>
      </w:tr>
      <w:tr w:rsidR="00A77D5E" w14:paraId="03F28977" w14:textId="77777777">
        <w:trPr>
          <w:trHeight w:val="336"/>
          <w:jc w:val="center"/>
        </w:trPr>
        <w:tc>
          <w:tcPr>
            <w:tcW w:w="17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861A04F" w14:textId="77777777" w:rsidR="00A77D5E" w:rsidRDefault="00000000">
            <w:pPr>
              <w:pBdr>
                <w:top w:val="nil"/>
                <w:left w:val="nil"/>
                <w:bottom w:val="nil"/>
                <w:right w:val="nil"/>
                <w:between w:val="nil"/>
              </w:pBdr>
              <w:rPr>
                <w:color w:val="000000"/>
              </w:rPr>
            </w:pPr>
            <w:r>
              <w:rPr>
                <w:color w:val="264A60"/>
                <w:sz w:val="20"/>
                <w:szCs w:val="20"/>
              </w:rPr>
              <w:t>16-20 years</w:t>
            </w:r>
          </w:p>
        </w:tc>
        <w:tc>
          <w:tcPr>
            <w:tcW w:w="11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44FD5DD" w14:textId="77777777" w:rsidR="00A77D5E" w:rsidRDefault="00000000">
            <w:pPr>
              <w:pBdr>
                <w:top w:val="nil"/>
                <w:left w:val="nil"/>
                <w:bottom w:val="nil"/>
                <w:right w:val="nil"/>
                <w:between w:val="nil"/>
              </w:pBdr>
              <w:ind w:left="703"/>
              <w:rPr>
                <w:color w:val="000000"/>
              </w:rPr>
            </w:pPr>
            <w:r>
              <w:rPr>
                <w:color w:val="010205"/>
                <w:sz w:val="20"/>
                <w:szCs w:val="20"/>
              </w:rPr>
              <w:t>33</w:t>
            </w:r>
          </w:p>
        </w:tc>
        <w:tc>
          <w:tcPr>
            <w:tcW w:w="109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CC26A0" w14:textId="77777777" w:rsidR="00A77D5E" w:rsidRDefault="00000000">
            <w:pPr>
              <w:pBdr>
                <w:top w:val="nil"/>
                <w:left w:val="nil"/>
                <w:bottom w:val="nil"/>
                <w:right w:val="nil"/>
                <w:between w:val="nil"/>
              </w:pBdr>
              <w:ind w:left="359"/>
              <w:rPr>
                <w:color w:val="000000"/>
              </w:rPr>
            </w:pPr>
            <w:r>
              <w:rPr>
                <w:color w:val="010205"/>
                <w:sz w:val="20"/>
                <w:szCs w:val="20"/>
              </w:rPr>
              <w:t>11,0%</w:t>
            </w:r>
          </w:p>
        </w:tc>
      </w:tr>
      <w:tr w:rsidR="00A77D5E" w14:paraId="6381D0B0" w14:textId="77777777">
        <w:trPr>
          <w:trHeight w:val="334"/>
          <w:jc w:val="center"/>
        </w:trPr>
        <w:tc>
          <w:tcPr>
            <w:tcW w:w="17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A905CB2" w14:textId="77777777" w:rsidR="00A77D5E" w:rsidRDefault="00000000">
            <w:pPr>
              <w:pBdr>
                <w:top w:val="nil"/>
                <w:left w:val="nil"/>
                <w:bottom w:val="nil"/>
                <w:right w:val="nil"/>
                <w:between w:val="nil"/>
              </w:pBdr>
              <w:rPr>
                <w:color w:val="000000"/>
              </w:rPr>
            </w:pPr>
            <w:r>
              <w:rPr>
                <w:color w:val="000000"/>
                <w:sz w:val="20"/>
                <w:szCs w:val="20"/>
              </w:rPr>
              <w:t>More than 20 years</w:t>
            </w:r>
          </w:p>
        </w:tc>
        <w:tc>
          <w:tcPr>
            <w:tcW w:w="11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40D08F" w14:textId="77777777" w:rsidR="00A77D5E" w:rsidRDefault="00000000">
            <w:pPr>
              <w:pBdr>
                <w:top w:val="nil"/>
                <w:left w:val="nil"/>
                <w:bottom w:val="nil"/>
                <w:right w:val="nil"/>
                <w:between w:val="nil"/>
              </w:pBdr>
              <w:ind w:left="703"/>
              <w:rPr>
                <w:color w:val="000000"/>
              </w:rPr>
            </w:pPr>
            <w:r>
              <w:rPr>
                <w:color w:val="010205"/>
                <w:sz w:val="20"/>
                <w:szCs w:val="20"/>
              </w:rPr>
              <w:t>53</w:t>
            </w:r>
          </w:p>
        </w:tc>
        <w:tc>
          <w:tcPr>
            <w:tcW w:w="109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8DEB1E" w14:textId="77777777" w:rsidR="00A77D5E" w:rsidRDefault="00000000">
            <w:pPr>
              <w:pBdr>
                <w:top w:val="nil"/>
                <w:left w:val="nil"/>
                <w:bottom w:val="nil"/>
                <w:right w:val="nil"/>
                <w:between w:val="nil"/>
              </w:pBdr>
              <w:ind w:left="359"/>
              <w:rPr>
                <w:color w:val="000000"/>
              </w:rPr>
            </w:pPr>
            <w:r>
              <w:rPr>
                <w:color w:val="010205"/>
                <w:sz w:val="20"/>
                <w:szCs w:val="20"/>
              </w:rPr>
              <w:t>17,7%</w:t>
            </w:r>
          </w:p>
        </w:tc>
      </w:tr>
    </w:tbl>
    <w:p w14:paraId="062FD445" w14:textId="77777777" w:rsidR="00A77D5E" w:rsidRDefault="00000000">
      <w:pPr>
        <w:rPr>
          <w:sz w:val="20"/>
          <w:szCs w:val="20"/>
        </w:rPr>
      </w:pPr>
      <w:r>
        <w:rPr>
          <w:b/>
          <w:sz w:val="20"/>
          <w:szCs w:val="20"/>
        </w:rPr>
        <w:t>Source</w:t>
      </w:r>
      <w:r>
        <w:rPr>
          <w:sz w:val="20"/>
          <w:szCs w:val="20"/>
        </w:rPr>
        <w:t>: own elaboration</w:t>
      </w:r>
    </w:p>
    <w:p w14:paraId="73EF16DB" w14:textId="77777777" w:rsidR="002E3919" w:rsidRDefault="002E3919">
      <w:pPr>
        <w:pBdr>
          <w:top w:val="nil"/>
          <w:left w:val="nil"/>
          <w:bottom w:val="nil"/>
          <w:right w:val="nil"/>
          <w:between w:val="nil"/>
        </w:pBdr>
        <w:spacing w:line="480" w:lineRule="auto"/>
        <w:rPr>
          <w:b/>
          <w:color w:val="000000"/>
        </w:rPr>
      </w:pPr>
    </w:p>
    <w:p w14:paraId="364CCDD0" w14:textId="77777777" w:rsidR="00A77D5E" w:rsidRDefault="00000000">
      <w:pPr>
        <w:pBdr>
          <w:top w:val="nil"/>
          <w:left w:val="nil"/>
          <w:bottom w:val="nil"/>
          <w:right w:val="nil"/>
          <w:between w:val="nil"/>
        </w:pBdr>
        <w:spacing w:line="480" w:lineRule="auto"/>
        <w:rPr>
          <w:color w:val="000000"/>
        </w:rPr>
      </w:pPr>
      <w:r>
        <w:rPr>
          <w:b/>
          <w:color w:val="000000"/>
        </w:rPr>
        <w:t>Objective and Research Questions</w:t>
      </w:r>
    </w:p>
    <w:p w14:paraId="3B8080F3" w14:textId="77777777" w:rsidR="00A77D5E" w:rsidRDefault="00000000">
      <w:pPr>
        <w:pBdr>
          <w:top w:val="nil"/>
          <w:left w:val="nil"/>
          <w:bottom w:val="nil"/>
          <w:right w:val="nil"/>
          <w:between w:val="nil"/>
        </w:pBdr>
        <w:spacing w:line="480" w:lineRule="auto"/>
        <w:rPr>
          <w:color w:val="000000"/>
        </w:rPr>
      </w:pPr>
      <w:r>
        <w:rPr>
          <w:color w:val="000000"/>
        </w:rPr>
        <w:t xml:space="preserve">The main objective of this dimension </w:t>
      </w:r>
      <w:r>
        <w:t>of</w:t>
      </w:r>
      <w:r>
        <w:rPr>
          <w:color w:val="000000"/>
        </w:rPr>
        <w:t xml:space="preserve"> the exploratory questionnaire was to inquire </w:t>
      </w:r>
      <w:r>
        <w:t>about</w:t>
      </w:r>
      <w:r>
        <w:rPr>
          <w:color w:val="000000"/>
        </w:rPr>
        <w:t xml:space="preserve"> the </w:t>
      </w:r>
      <w:r>
        <w:t>most and least digital tools teachers use to develop</w:t>
      </w:r>
      <w:r>
        <w:rPr>
          <w:color w:val="000000"/>
        </w:rPr>
        <w:t xml:space="preserve"> language skills. </w:t>
      </w:r>
    </w:p>
    <w:p w14:paraId="4BDFC2B1" w14:textId="77777777" w:rsidR="00A77D5E" w:rsidRDefault="00000000">
      <w:pPr>
        <w:pBdr>
          <w:top w:val="nil"/>
          <w:left w:val="nil"/>
          <w:bottom w:val="nil"/>
          <w:right w:val="nil"/>
          <w:between w:val="nil"/>
        </w:pBdr>
        <w:spacing w:line="480" w:lineRule="auto"/>
        <w:rPr>
          <w:color w:val="000000"/>
        </w:rPr>
      </w:pPr>
      <w:r>
        <w:rPr>
          <w:color w:val="000000"/>
        </w:rPr>
        <w:t xml:space="preserve">RQ 1: Which are the digital tools teachers use the most </w:t>
      </w:r>
      <w:r>
        <w:t>to develop</w:t>
      </w:r>
      <w:r>
        <w:rPr>
          <w:color w:val="000000"/>
        </w:rPr>
        <w:t xml:space="preserve"> each language skill (listening, reading, vocabulary, speaking, and writing)</w:t>
      </w:r>
      <w:r>
        <w:t>?</w:t>
      </w:r>
    </w:p>
    <w:p w14:paraId="623CE707" w14:textId="77777777" w:rsidR="00A77D5E" w:rsidRDefault="00000000">
      <w:pPr>
        <w:pBdr>
          <w:top w:val="nil"/>
          <w:left w:val="nil"/>
          <w:bottom w:val="nil"/>
          <w:right w:val="nil"/>
          <w:between w:val="nil"/>
        </w:pBdr>
        <w:spacing w:line="480" w:lineRule="auto"/>
        <w:rPr>
          <w:color w:val="000000"/>
        </w:rPr>
      </w:pPr>
      <w:r>
        <w:rPr>
          <w:color w:val="000000"/>
        </w:rPr>
        <w:lastRenderedPageBreak/>
        <w:t xml:space="preserve">RQ 2: Which are the digital tools teachers use the least for </w:t>
      </w:r>
      <w:r>
        <w:t>developing</w:t>
      </w:r>
      <w:r>
        <w:rPr>
          <w:color w:val="000000"/>
        </w:rPr>
        <w:t xml:space="preserve"> each language skill (listening, reading, vocabulary, speaking</w:t>
      </w:r>
      <w:r>
        <w:t>,</w:t>
      </w:r>
      <w:r>
        <w:rPr>
          <w:color w:val="000000"/>
        </w:rPr>
        <w:t xml:space="preserve"> and writing)</w:t>
      </w:r>
      <w:r>
        <w:t>?</w:t>
      </w:r>
    </w:p>
    <w:p w14:paraId="5577D281" w14:textId="77777777" w:rsidR="00A77D5E" w:rsidRDefault="00000000">
      <w:pPr>
        <w:pBdr>
          <w:top w:val="nil"/>
          <w:left w:val="nil"/>
          <w:bottom w:val="nil"/>
          <w:right w:val="nil"/>
          <w:between w:val="nil"/>
        </w:pBdr>
        <w:spacing w:line="480" w:lineRule="auto"/>
        <w:rPr>
          <w:color w:val="000000"/>
        </w:rPr>
      </w:pPr>
      <w:r>
        <w:rPr>
          <w:color w:val="000000"/>
        </w:rPr>
        <w:t>RQ 3: How did teachers first know about blogs?</w:t>
      </w:r>
    </w:p>
    <w:p w14:paraId="70D38C55" w14:textId="77777777" w:rsidR="00A77D5E" w:rsidRDefault="00000000">
      <w:pPr>
        <w:pBdr>
          <w:top w:val="nil"/>
          <w:left w:val="nil"/>
          <w:bottom w:val="nil"/>
          <w:right w:val="nil"/>
          <w:between w:val="nil"/>
        </w:pBdr>
        <w:spacing w:line="480" w:lineRule="auto"/>
        <w:rPr>
          <w:color w:val="000000"/>
        </w:rPr>
      </w:pPr>
      <w:r>
        <w:rPr>
          <w:color w:val="000000"/>
        </w:rPr>
        <w:t xml:space="preserve">RQ 4: What experience do teachers have in </w:t>
      </w:r>
      <w:r>
        <w:t>using and designing</w:t>
      </w:r>
      <w:r>
        <w:rPr>
          <w:color w:val="000000"/>
        </w:rPr>
        <w:t xml:space="preserve"> blogs?</w:t>
      </w:r>
    </w:p>
    <w:p w14:paraId="7EBB812D" w14:textId="77777777" w:rsidR="00A77D5E" w:rsidRDefault="00000000">
      <w:pPr>
        <w:pBdr>
          <w:top w:val="nil"/>
          <w:left w:val="nil"/>
          <w:bottom w:val="nil"/>
          <w:right w:val="nil"/>
          <w:between w:val="nil"/>
        </w:pBdr>
        <w:spacing w:line="480" w:lineRule="auto"/>
      </w:pPr>
      <w:r>
        <w:t>RQ 5: Why do teachers create or not create blogs?</w:t>
      </w:r>
    </w:p>
    <w:p w14:paraId="7A57958D" w14:textId="77777777" w:rsidR="00A77D5E" w:rsidRDefault="00000000">
      <w:pPr>
        <w:pBdr>
          <w:top w:val="nil"/>
          <w:left w:val="nil"/>
          <w:bottom w:val="nil"/>
          <w:right w:val="nil"/>
          <w:between w:val="nil"/>
        </w:pBdr>
        <w:spacing w:line="480" w:lineRule="auto"/>
        <w:rPr>
          <w:color w:val="000000"/>
        </w:rPr>
      </w:pPr>
      <w:r>
        <w:rPr>
          <w:b/>
          <w:color w:val="000000"/>
        </w:rPr>
        <w:t>Results of Use of Digital Tools for English Teaching</w:t>
      </w:r>
    </w:p>
    <w:p w14:paraId="0D114C52" w14:textId="77777777" w:rsidR="00A77D5E" w:rsidRDefault="00000000">
      <w:pPr>
        <w:pBdr>
          <w:top w:val="nil"/>
          <w:left w:val="nil"/>
          <w:bottom w:val="nil"/>
          <w:right w:val="nil"/>
          <w:between w:val="nil"/>
        </w:pBdr>
        <w:spacing w:line="480" w:lineRule="auto"/>
        <w:rPr>
          <w:color w:val="000000"/>
        </w:rPr>
      </w:pPr>
      <w:r>
        <w:rPr>
          <w:color w:val="000000"/>
        </w:rPr>
        <w:t xml:space="preserve">RQ 1: Which are the digital tools teachers use the most </w:t>
      </w:r>
      <w:r>
        <w:t>to develop</w:t>
      </w:r>
      <w:r>
        <w:rPr>
          <w:color w:val="000000"/>
        </w:rPr>
        <w:t xml:space="preserve"> each language skill (listening, reading, vocabulary, speaking</w:t>
      </w:r>
      <w:r>
        <w:t>,</w:t>
      </w:r>
      <w:r>
        <w:rPr>
          <w:color w:val="000000"/>
        </w:rPr>
        <w:t xml:space="preserve"> and writing)?</w:t>
      </w:r>
    </w:p>
    <w:p w14:paraId="6BA99045" w14:textId="77777777" w:rsidR="00A77D5E" w:rsidRDefault="00000000">
      <w:pPr>
        <w:pBdr>
          <w:top w:val="nil"/>
          <w:left w:val="nil"/>
          <w:bottom w:val="nil"/>
          <w:right w:val="nil"/>
          <w:between w:val="nil"/>
        </w:pBdr>
        <w:spacing w:line="480" w:lineRule="auto"/>
        <w:rPr>
          <w:color w:val="000000"/>
        </w:rPr>
      </w:pPr>
      <w:r>
        <w:rPr>
          <w:b/>
          <w:color w:val="000000"/>
        </w:rPr>
        <w:t>Table 3</w:t>
      </w:r>
    </w:p>
    <w:p w14:paraId="6310A6E4" w14:textId="77777777" w:rsidR="00A77D5E" w:rsidRDefault="00000000">
      <w:pPr>
        <w:pBdr>
          <w:top w:val="nil"/>
          <w:left w:val="nil"/>
          <w:bottom w:val="nil"/>
          <w:right w:val="nil"/>
          <w:between w:val="nil"/>
        </w:pBdr>
        <w:spacing w:line="480" w:lineRule="auto"/>
        <w:rPr>
          <w:color w:val="000000"/>
        </w:rPr>
      </w:pPr>
      <w:r>
        <w:rPr>
          <w:i/>
          <w:color w:val="000000"/>
        </w:rPr>
        <w:t>Analysis of</w:t>
      </w:r>
      <w:r>
        <w:rPr>
          <w:i/>
        </w:rPr>
        <w:t xml:space="preserve"> most and least used digital tools</w:t>
      </w:r>
    </w:p>
    <w:p w14:paraId="10DF748A" w14:textId="77777777" w:rsidR="002E3919" w:rsidRDefault="00000000">
      <w:pPr>
        <w:pBdr>
          <w:top w:val="nil"/>
          <w:left w:val="nil"/>
          <w:bottom w:val="nil"/>
          <w:right w:val="nil"/>
          <w:between w:val="nil"/>
        </w:pBdr>
        <w:spacing w:before="240" w:after="240" w:line="480" w:lineRule="auto"/>
        <w:jc w:val="center"/>
        <w:rPr>
          <w:b/>
          <w:color w:val="000000"/>
          <w:sz w:val="20"/>
          <w:szCs w:val="20"/>
        </w:rPr>
      </w:pPr>
      <w:r>
        <w:rPr>
          <w:b/>
          <w:noProof/>
          <w:color w:val="000000"/>
        </w:rPr>
        <w:drawing>
          <wp:inline distT="0" distB="0" distL="0" distR="0" wp14:anchorId="1A9000F4" wp14:editId="21814505">
            <wp:extent cx="4953000" cy="3810000"/>
            <wp:effectExtent l="0" t="0" r="0" b="0"/>
            <wp:docPr id="18234783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953000" cy="3810000"/>
                    </a:xfrm>
                    <a:prstGeom prst="rect">
                      <a:avLst/>
                    </a:prstGeom>
                    <a:ln/>
                  </pic:spPr>
                </pic:pic>
              </a:graphicData>
            </a:graphic>
          </wp:inline>
        </w:drawing>
      </w:r>
    </w:p>
    <w:p w14:paraId="67868156" w14:textId="77777777" w:rsidR="00A77D5E" w:rsidRDefault="00000000" w:rsidP="002E3919">
      <w:pPr>
        <w:pBdr>
          <w:top w:val="nil"/>
          <w:left w:val="nil"/>
          <w:bottom w:val="nil"/>
          <w:right w:val="nil"/>
          <w:between w:val="nil"/>
        </w:pBdr>
        <w:spacing w:before="240" w:after="240" w:line="480" w:lineRule="auto"/>
        <w:rPr>
          <w:color w:val="000000"/>
          <w:sz w:val="20"/>
          <w:szCs w:val="20"/>
        </w:rPr>
      </w:pPr>
      <w:r>
        <w:rPr>
          <w:b/>
          <w:color w:val="000000"/>
          <w:sz w:val="20"/>
          <w:szCs w:val="20"/>
        </w:rPr>
        <w:t>Source:</w:t>
      </w:r>
      <w:r>
        <w:rPr>
          <w:color w:val="000000"/>
          <w:sz w:val="20"/>
          <w:szCs w:val="20"/>
        </w:rPr>
        <w:t xml:space="preserve"> own elaboration</w:t>
      </w:r>
    </w:p>
    <w:p w14:paraId="2E1CAAB7" w14:textId="77777777" w:rsidR="00A77D5E" w:rsidRDefault="00000000">
      <w:pPr>
        <w:pBdr>
          <w:top w:val="nil"/>
          <w:left w:val="nil"/>
          <w:bottom w:val="nil"/>
          <w:right w:val="nil"/>
          <w:between w:val="nil"/>
        </w:pBdr>
        <w:spacing w:before="240" w:after="240" w:line="480" w:lineRule="auto"/>
        <w:jc w:val="both"/>
        <w:rPr>
          <w:color w:val="000000"/>
        </w:rPr>
      </w:pPr>
      <w:r>
        <w:rPr>
          <w:color w:val="000000"/>
        </w:rPr>
        <w:lastRenderedPageBreak/>
        <w:t>According to the analysis</w:t>
      </w:r>
      <w:r>
        <w:t>,</w:t>
      </w:r>
      <w:r>
        <w:rPr>
          <w:color w:val="000000"/>
        </w:rPr>
        <w:t xml:space="preserve"> questions corresponding to items </w:t>
      </w:r>
      <w:sdt>
        <w:sdtPr>
          <w:tag w:val="goog_rdk_0"/>
          <w:id w:val="-1167244076"/>
        </w:sdtPr>
        <w:sdtContent/>
      </w:sdt>
      <w:sdt>
        <w:sdtPr>
          <w:tag w:val="goog_rdk_1"/>
          <w:id w:val="-748651673"/>
        </w:sdtPr>
        <w:sdtContent/>
      </w:sdt>
      <w:r>
        <w:rPr>
          <w:color w:val="000000"/>
        </w:rPr>
        <w:t>36, 46, 31, 42, 44, 43, and 30 were under a mean of 2.5 or a percentage higher than 57% of answers inside the options of “Agree” and “Totally agree.”</w:t>
      </w:r>
      <w:r>
        <w:t xml:space="preserve"> (Appendix B). </w:t>
      </w:r>
      <w:r>
        <w:rPr>
          <w:color w:val="000000"/>
        </w:rPr>
        <w:t xml:space="preserve"> It means that the most frequently used resources for English teaching are YouTube (75%) and English newspapers (57%) for listening skills, online applications (57%) for speaking skills, games such as crossword and word puzzles (69%) to practice vocabulary, the use of flashcards and online </w:t>
      </w:r>
      <w:r w:rsidR="002E3919">
        <w:rPr>
          <w:color w:val="000000"/>
        </w:rPr>
        <w:t>dictionaries (</w:t>
      </w:r>
      <w:r>
        <w:rPr>
          <w:color w:val="000000"/>
        </w:rPr>
        <w:t>66%) for vocabulary acquisition, and the use of websites (65%) for reading skills.</w:t>
      </w:r>
      <w:r>
        <w:rPr>
          <w:b/>
          <w:color w:val="000000"/>
        </w:rPr>
        <w:t>           </w:t>
      </w:r>
    </w:p>
    <w:p w14:paraId="1CCE0C98" w14:textId="77777777" w:rsidR="00A77D5E" w:rsidRDefault="00000000">
      <w:pPr>
        <w:pBdr>
          <w:top w:val="nil"/>
          <w:left w:val="nil"/>
          <w:bottom w:val="nil"/>
          <w:right w:val="nil"/>
          <w:between w:val="nil"/>
        </w:pBdr>
        <w:spacing w:before="240" w:after="240" w:line="480" w:lineRule="auto"/>
        <w:jc w:val="both"/>
        <w:rPr>
          <w:b/>
          <w:color w:val="000000"/>
        </w:rPr>
      </w:pPr>
      <w:r>
        <w:rPr>
          <w:b/>
          <w:color w:val="000000"/>
        </w:rPr>
        <w:t>Table 4</w:t>
      </w:r>
    </w:p>
    <w:p w14:paraId="27C5DC17" w14:textId="4EDD8F83" w:rsidR="00A77D5E" w:rsidRPr="00C25C37" w:rsidRDefault="00C25C37">
      <w:pPr>
        <w:pBdr>
          <w:top w:val="nil"/>
          <w:left w:val="nil"/>
          <w:bottom w:val="nil"/>
          <w:right w:val="nil"/>
          <w:between w:val="nil"/>
        </w:pBdr>
        <w:spacing w:before="240" w:after="240" w:line="480" w:lineRule="auto"/>
        <w:jc w:val="both"/>
        <w:rPr>
          <w:i/>
          <w:iCs/>
          <w:color w:val="000000"/>
        </w:rPr>
      </w:pPr>
      <w:r w:rsidRPr="00C25C37">
        <w:rPr>
          <w:i/>
          <w:iCs/>
          <w:color w:val="000000"/>
        </w:rPr>
        <w:t>Mean and standard deviation of scores for the use of digital tools</w:t>
      </w:r>
    </w:p>
    <w:tbl>
      <w:tblPr>
        <w:tblStyle w:val="a4"/>
        <w:tblW w:w="4950" w:type="dxa"/>
        <w:tblInd w:w="0" w:type="dxa"/>
        <w:tblLayout w:type="fixed"/>
        <w:tblLook w:val="0400" w:firstRow="0" w:lastRow="0" w:firstColumn="0" w:lastColumn="0" w:noHBand="0" w:noVBand="1"/>
      </w:tblPr>
      <w:tblGrid>
        <w:gridCol w:w="1107"/>
        <w:gridCol w:w="814"/>
        <w:gridCol w:w="554"/>
        <w:gridCol w:w="1107"/>
        <w:gridCol w:w="814"/>
        <w:gridCol w:w="554"/>
      </w:tblGrid>
      <w:tr w:rsidR="00A77D5E" w14:paraId="287811B6" w14:textId="77777777">
        <w:trPr>
          <w:trHeight w:val="300"/>
        </w:trPr>
        <w:tc>
          <w:tcPr>
            <w:tcW w:w="1107" w:type="dxa"/>
            <w:tcBorders>
              <w:top w:val="single" w:sz="8" w:space="0" w:color="000000"/>
              <w:left w:val="single" w:sz="8" w:space="0" w:color="000000"/>
              <w:bottom w:val="single" w:sz="18" w:space="0" w:color="000000"/>
              <w:right w:val="single" w:sz="8" w:space="0" w:color="000000"/>
            </w:tcBorders>
            <w:shd w:val="clear" w:color="auto" w:fill="BDD7EE"/>
            <w:tcMar>
              <w:top w:w="0" w:type="dxa"/>
              <w:left w:w="80" w:type="dxa"/>
              <w:bottom w:w="0" w:type="dxa"/>
              <w:right w:w="80" w:type="dxa"/>
            </w:tcMar>
            <w:vAlign w:val="bottom"/>
          </w:tcPr>
          <w:p w14:paraId="6C993306" w14:textId="77777777" w:rsidR="00A77D5E" w:rsidRDefault="00000000">
            <w:pPr>
              <w:pBdr>
                <w:top w:val="nil"/>
                <w:left w:val="nil"/>
                <w:bottom w:val="nil"/>
                <w:right w:val="nil"/>
                <w:between w:val="nil"/>
              </w:pBdr>
              <w:spacing w:before="240"/>
              <w:jc w:val="center"/>
              <w:rPr>
                <w:b/>
                <w:color w:val="000000"/>
              </w:rPr>
            </w:pPr>
            <w:r>
              <w:rPr>
                <w:b/>
              </w:rPr>
              <w:t>Question</w:t>
            </w:r>
          </w:p>
        </w:tc>
        <w:tc>
          <w:tcPr>
            <w:tcW w:w="814" w:type="dxa"/>
            <w:tcBorders>
              <w:top w:val="single" w:sz="8" w:space="0" w:color="000000"/>
              <w:left w:val="single" w:sz="8" w:space="0" w:color="000000"/>
              <w:bottom w:val="single" w:sz="18" w:space="0" w:color="000000"/>
            </w:tcBorders>
            <w:shd w:val="clear" w:color="auto" w:fill="FFFFFF"/>
            <w:tcMar>
              <w:top w:w="0" w:type="dxa"/>
              <w:left w:w="80" w:type="dxa"/>
              <w:bottom w:w="0" w:type="dxa"/>
              <w:right w:w="80" w:type="dxa"/>
            </w:tcMar>
            <w:vAlign w:val="bottom"/>
          </w:tcPr>
          <w:p w14:paraId="4C4750C2" w14:textId="77777777" w:rsidR="00A77D5E" w:rsidRDefault="00000000">
            <w:pPr>
              <w:pBdr>
                <w:top w:val="nil"/>
                <w:left w:val="nil"/>
                <w:bottom w:val="nil"/>
                <w:right w:val="nil"/>
                <w:between w:val="nil"/>
              </w:pBdr>
              <w:spacing w:before="240"/>
              <w:jc w:val="center"/>
              <w:rPr>
                <w:color w:val="000000"/>
              </w:rPr>
            </w:pPr>
            <w:r>
              <w:rPr>
                <w:b/>
                <w:color w:val="000000"/>
              </w:rPr>
              <w:t>Media</w:t>
            </w:r>
          </w:p>
        </w:tc>
        <w:tc>
          <w:tcPr>
            <w:tcW w:w="554" w:type="dxa"/>
            <w:tcBorders>
              <w:top w:val="single" w:sz="8" w:space="0" w:color="000000"/>
              <w:bottom w:val="single" w:sz="18" w:space="0" w:color="000000"/>
              <w:right w:val="single" w:sz="8" w:space="0" w:color="000000"/>
            </w:tcBorders>
            <w:shd w:val="clear" w:color="auto" w:fill="FFFFFF"/>
            <w:tcMar>
              <w:top w:w="0" w:type="dxa"/>
              <w:left w:w="80" w:type="dxa"/>
              <w:bottom w:w="0" w:type="dxa"/>
              <w:right w:w="80" w:type="dxa"/>
            </w:tcMar>
            <w:vAlign w:val="bottom"/>
          </w:tcPr>
          <w:p w14:paraId="66F20BC0" w14:textId="77777777" w:rsidR="00A77D5E" w:rsidRDefault="00000000">
            <w:pPr>
              <w:pBdr>
                <w:top w:val="nil"/>
                <w:left w:val="nil"/>
                <w:bottom w:val="nil"/>
                <w:right w:val="nil"/>
                <w:between w:val="nil"/>
              </w:pBdr>
              <w:spacing w:before="240"/>
              <w:jc w:val="center"/>
              <w:rPr>
                <w:color w:val="000000"/>
              </w:rPr>
            </w:pPr>
            <w:r>
              <w:rPr>
                <w:b/>
                <w:color w:val="000000"/>
              </w:rPr>
              <w:t>D.E</w:t>
            </w:r>
          </w:p>
        </w:tc>
        <w:tc>
          <w:tcPr>
            <w:tcW w:w="1107" w:type="dxa"/>
            <w:tcBorders>
              <w:top w:val="single" w:sz="8" w:space="0" w:color="000000"/>
              <w:left w:val="single" w:sz="8" w:space="0" w:color="000000"/>
              <w:bottom w:val="single" w:sz="18" w:space="0" w:color="000000"/>
              <w:right w:val="single" w:sz="8" w:space="0" w:color="000000"/>
            </w:tcBorders>
            <w:shd w:val="clear" w:color="auto" w:fill="BDD7EE"/>
            <w:tcMar>
              <w:top w:w="0" w:type="dxa"/>
              <w:left w:w="80" w:type="dxa"/>
              <w:bottom w:w="0" w:type="dxa"/>
              <w:right w:w="80" w:type="dxa"/>
            </w:tcMar>
            <w:vAlign w:val="bottom"/>
          </w:tcPr>
          <w:p w14:paraId="6EB9A674" w14:textId="77777777" w:rsidR="00A77D5E" w:rsidRDefault="00000000">
            <w:pPr>
              <w:pBdr>
                <w:top w:val="nil"/>
                <w:left w:val="nil"/>
                <w:bottom w:val="nil"/>
                <w:right w:val="nil"/>
                <w:between w:val="nil"/>
              </w:pBdr>
              <w:spacing w:before="240"/>
              <w:jc w:val="center"/>
              <w:rPr>
                <w:color w:val="000000"/>
              </w:rPr>
            </w:pPr>
            <w:r>
              <w:rPr>
                <w:b/>
              </w:rPr>
              <w:t>Question</w:t>
            </w:r>
          </w:p>
        </w:tc>
        <w:tc>
          <w:tcPr>
            <w:tcW w:w="814" w:type="dxa"/>
            <w:tcBorders>
              <w:top w:val="single" w:sz="8" w:space="0" w:color="000000"/>
              <w:left w:val="single" w:sz="8" w:space="0" w:color="000000"/>
              <w:bottom w:val="single" w:sz="18" w:space="0" w:color="000000"/>
            </w:tcBorders>
            <w:shd w:val="clear" w:color="auto" w:fill="FFFFFF"/>
            <w:tcMar>
              <w:top w:w="0" w:type="dxa"/>
              <w:left w:w="80" w:type="dxa"/>
              <w:bottom w:w="0" w:type="dxa"/>
              <w:right w:w="80" w:type="dxa"/>
            </w:tcMar>
            <w:vAlign w:val="bottom"/>
          </w:tcPr>
          <w:p w14:paraId="6333AAF2" w14:textId="77777777" w:rsidR="00A77D5E" w:rsidRDefault="00000000">
            <w:pPr>
              <w:pBdr>
                <w:top w:val="nil"/>
                <w:left w:val="nil"/>
                <w:bottom w:val="nil"/>
                <w:right w:val="nil"/>
                <w:between w:val="nil"/>
              </w:pBdr>
              <w:spacing w:before="240"/>
              <w:jc w:val="center"/>
              <w:rPr>
                <w:color w:val="000000"/>
              </w:rPr>
            </w:pPr>
            <w:r>
              <w:rPr>
                <w:b/>
                <w:color w:val="000000"/>
              </w:rPr>
              <w:t>Media</w:t>
            </w:r>
          </w:p>
        </w:tc>
        <w:tc>
          <w:tcPr>
            <w:tcW w:w="554" w:type="dxa"/>
            <w:tcBorders>
              <w:top w:val="single" w:sz="8" w:space="0" w:color="000000"/>
              <w:bottom w:val="single" w:sz="18" w:space="0" w:color="000000"/>
              <w:right w:val="single" w:sz="8" w:space="0" w:color="000000"/>
            </w:tcBorders>
            <w:shd w:val="clear" w:color="auto" w:fill="FFFFFF"/>
            <w:tcMar>
              <w:top w:w="0" w:type="dxa"/>
              <w:left w:w="80" w:type="dxa"/>
              <w:bottom w:w="0" w:type="dxa"/>
              <w:right w:w="80" w:type="dxa"/>
            </w:tcMar>
            <w:vAlign w:val="bottom"/>
          </w:tcPr>
          <w:p w14:paraId="5031FB07" w14:textId="77777777" w:rsidR="00A77D5E" w:rsidRDefault="00000000">
            <w:pPr>
              <w:pBdr>
                <w:top w:val="nil"/>
                <w:left w:val="nil"/>
                <w:bottom w:val="nil"/>
                <w:right w:val="nil"/>
                <w:between w:val="nil"/>
              </w:pBdr>
              <w:spacing w:before="240"/>
              <w:jc w:val="center"/>
              <w:rPr>
                <w:color w:val="000000"/>
              </w:rPr>
            </w:pPr>
            <w:r>
              <w:rPr>
                <w:b/>
                <w:color w:val="000000"/>
              </w:rPr>
              <w:t>D.E</w:t>
            </w:r>
          </w:p>
        </w:tc>
      </w:tr>
      <w:tr w:rsidR="00A77D5E" w14:paraId="3F631337" w14:textId="77777777">
        <w:trPr>
          <w:trHeight w:val="300"/>
        </w:trPr>
        <w:tc>
          <w:tcPr>
            <w:tcW w:w="1107" w:type="dxa"/>
            <w:tcBorders>
              <w:top w:val="single" w:sz="18" w:space="0" w:color="000000"/>
              <w:left w:val="single" w:sz="8" w:space="0" w:color="000000"/>
              <w:right w:val="single" w:sz="8" w:space="0" w:color="000000"/>
            </w:tcBorders>
            <w:shd w:val="clear" w:color="auto" w:fill="DDEBF7"/>
            <w:tcMar>
              <w:top w:w="0" w:type="dxa"/>
              <w:left w:w="80" w:type="dxa"/>
              <w:bottom w:w="0" w:type="dxa"/>
              <w:right w:w="80" w:type="dxa"/>
            </w:tcMar>
            <w:vAlign w:val="bottom"/>
          </w:tcPr>
          <w:p w14:paraId="214C489D" w14:textId="77777777" w:rsidR="00A77D5E" w:rsidRDefault="00000000">
            <w:pPr>
              <w:pBdr>
                <w:top w:val="nil"/>
                <w:left w:val="nil"/>
                <w:bottom w:val="nil"/>
                <w:right w:val="nil"/>
                <w:between w:val="nil"/>
              </w:pBdr>
              <w:spacing w:before="240"/>
              <w:jc w:val="center"/>
              <w:rPr>
                <w:color w:val="000000"/>
              </w:rPr>
            </w:pPr>
            <w:r>
              <w:rPr>
                <w:b/>
                <w:color w:val="000000"/>
              </w:rPr>
              <w:t>P_49</w:t>
            </w:r>
          </w:p>
        </w:tc>
        <w:tc>
          <w:tcPr>
            <w:tcW w:w="814" w:type="dxa"/>
            <w:tcBorders>
              <w:top w:val="single" w:sz="18" w:space="0" w:color="000000"/>
              <w:left w:val="single" w:sz="8" w:space="0" w:color="000000"/>
            </w:tcBorders>
            <w:tcMar>
              <w:top w:w="0" w:type="dxa"/>
              <w:left w:w="80" w:type="dxa"/>
              <w:bottom w:w="0" w:type="dxa"/>
              <w:right w:w="80" w:type="dxa"/>
            </w:tcMar>
            <w:vAlign w:val="bottom"/>
          </w:tcPr>
          <w:p w14:paraId="068A6C2E" w14:textId="77777777" w:rsidR="00A77D5E" w:rsidRDefault="00000000">
            <w:pPr>
              <w:pBdr>
                <w:top w:val="nil"/>
                <w:left w:val="nil"/>
                <w:bottom w:val="nil"/>
                <w:right w:val="nil"/>
                <w:between w:val="nil"/>
              </w:pBdr>
              <w:spacing w:before="240"/>
              <w:jc w:val="center"/>
              <w:rPr>
                <w:color w:val="000000"/>
              </w:rPr>
            </w:pPr>
            <w:r>
              <w:rPr>
                <w:b/>
                <w:color w:val="000000"/>
              </w:rPr>
              <w:t>3,2</w:t>
            </w:r>
          </w:p>
        </w:tc>
        <w:tc>
          <w:tcPr>
            <w:tcW w:w="554" w:type="dxa"/>
            <w:tcBorders>
              <w:top w:val="single" w:sz="18" w:space="0" w:color="000000"/>
              <w:right w:val="single" w:sz="8" w:space="0" w:color="000000"/>
            </w:tcBorders>
            <w:tcMar>
              <w:top w:w="0" w:type="dxa"/>
              <w:left w:w="80" w:type="dxa"/>
              <w:bottom w:w="0" w:type="dxa"/>
              <w:right w:w="80" w:type="dxa"/>
            </w:tcMar>
            <w:vAlign w:val="bottom"/>
          </w:tcPr>
          <w:p w14:paraId="0764DC95" w14:textId="77777777" w:rsidR="00A77D5E" w:rsidRDefault="00000000">
            <w:pPr>
              <w:pBdr>
                <w:top w:val="nil"/>
                <w:left w:val="nil"/>
                <w:bottom w:val="nil"/>
                <w:right w:val="nil"/>
                <w:between w:val="nil"/>
              </w:pBdr>
              <w:spacing w:before="240"/>
              <w:jc w:val="center"/>
              <w:rPr>
                <w:color w:val="000000"/>
              </w:rPr>
            </w:pPr>
            <w:r>
              <w:rPr>
                <w:b/>
                <w:color w:val="000000"/>
              </w:rPr>
              <w:t>1,4</w:t>
            </w:r>
          </w:p>
        </w:tc>
        <w:tc>
          <w:tcPr>
            <w:tcW w:w="1107" w:type="dxa"/>
            <w:tcBorders>
              <w:top w:val="single" w:sz="18" w:space="0" w:color="000000"/>
              <w:left w:val="single" w:sz="8" w:space="0" w:color="000000"/>
              <w:right w:val="single" w:sz="8" w:space="0" w:color="000000"/>
            </w:tcBorders>
            <w:shd w:val="clear" w:color="auto" w:fill="DDEBF7"/>
            <w:tcMar>
              <w:top w:w="0" w:type="dxa"/>
              <w:left w:w="80" w:type="dxa"/>
              <w:bottom w:w="0" w:type="dxa"/>
              <w:right w:w="80" w:type="dxa"/>
            </w:tcMar>
            <w:vAlign w:val="bottom"/>
          </w:tcPr>
          <w:p w14:paraId="436EF8A0" w14:textId="77777777" w:rsidR="00A77D5E" w:rsidRDefault="00000000">
            <w:pPr>
              <w:pBdr>
                <w:top w:val="nil"/>
                <w:left w:val="nil"/>
                <w:bottom w:val="nil"/>
                <w:right w:val="nil"/>
                <w:between w:val="nil"/>
              </w:pBdr>
              <w:spacing w:before="240"/>
              <w:jc w:val="center"/>
              <w:rPr>
                <w:color w:val="000000"/>
              </w:rPr>
            </w:pPr>
            <w:r>
              <w:rPr>
                <w:b/>
                <w:color w:val="000000"/>
              </w:rPr>
              <w:t>P_45</w:t>
            </w:r>
          </w:p>
        </w:tc>
        <w:tc>
          <w:tcPr>
            <w:tcW w:w="814" w:type="dxa"/>
            <w:tcBorders>
              <w:top w:val="single" w:sz="18" w:space="0" w:color="000000"/>
              <w:left w:val="single" w:sz="8" w:space="0" w:color="000000"/>
            </w:tcBorders>
            <w:tcMar>
              <w:top w:w="0" w:type="dxa"/>
              <w:left w:w="80" w:type="dxa"/>
              <w:bottom w:w="0" w:type="dxa"/>
              <w:right w:w="80" w:type="dxa"/>
            </w:tcMar>
            <w:vAlign w:val="bottom"/>
          </w:tcPr>
          <w:p w14:paraId="1344EA52" w14:textId="77777777" w:rsidR="00A77D5E" w:rsidRDefault="00000000">
            <w:pPr>
              <w:pBdr>
                <w:top w:val="nil"/>
                <w:left w:val="nil"/>
                <w:bottom w:val="nil"/>
                <w:right w:val="nil"/>
                <w:between w:val="nil"/>
              </w:pBdr>
              <w:spacing w:before="240"/>
              <w:jc w:val="center"/>
              <w:rPr>
                <w:color w:val="000000"/>
              </w:rPr>
            </w:pPr>
            <w:r>
              <w:rPr>
                <w:b/>
                <w:color w:val="000000"/>
              </w:rPr>
              <w:t>2,7</w:t>
            </w:r>
          </w:p>
        </w:tc>
        <w:tc>
          <w:tcPr>
            <w:tcW w:w="554" w:type="dxa"/>
            <w:tcBorders>
              <w:top w:val="single" w:sz="18" w:space="0" w:color="000000"/>
              <w:right w:val="single" w:sz="8" w:space="0" w:color="000000"/>
            </w:tcBorders>
            <w:tcMar>
              <w:top w:w="0" w:type="dxa"/>
              <w:left w:w="80" w:type="dxa"/>
              <w:bottom w:w="0" w:type="dxa"/>
              <w:right w:w="80" w:type="dxa"/>
            </w:tcMar>
            <w:vAlign w:val="bottom"/>
          </w:tcPr>
          <w:p w14:paraId="55DDF73F"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09D9A1D3"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56E4EAF6" w14:textId="77777777" w:rsidR="00A77D5E" w:rsidRDefault="00000000">
            <w:pPr>
              <w:pBdr>
                <w:top w:val="nil"/>
                <w:left w:val="nil"/>
                <w:bottom w:val="nil"/>
                <w:right w:val="nil"/>
                <w:between w:val="nil"/>
              </w:pBdr>
              <w:spacing w:before="240"/>
              <w:jc w:val="center"/>
              <w:rPr>
                <w:color w:val="000000"/>
              </w:rPr>
            </w:pPr>
            <w:r>
              <w:rPr>
                <w:b/>
                <w:color w:val="000000"/>
              </w:rPr>
              <w:t>P_37</w:t>
            </w:r>
          </w:p>
        </w:tc>
        <w:tc>
          <w:tcPr>
            <w:tcW w:w="814" w:type="dxa"/>
            <w:tcBorders>
              <w:left w:val="single" w:sz="8" w:space="0" w:color="000000"/>
            </w:tcBorders>
            <w:tcMar>
              <w:top w:w="0" w:type="dxa"/>
              <w:left w:w="80" w:type="dxa"/>
              <w:bottom w:w="0" w:type="dxa"/>
              <w:right w:w="80" w:type="dxa"/>
            </w:tcMar>
            <w:vAlign w:val="bottom"/>
          </w:tcPr>
          <w:p w14:paraId="2716D23C" w14:textId="77777777" w:rsidR="00A77D5E" w:rsidRDefault="00000000">
            <w:pPr>
              <w:pBdr>
                <w:top w:val="nil"/>
                <w:left w:val="nil"/>
                <w:bottom w:val="nil"/>
                <w:right w:val="nil"/>
                <w:between w:val="nil"/>
              </w:pBdr>
              <w:spacing w:before="240"/>
              <w:jc w:val="center"/>
              <w:rPr>
                <w:color w:val="000000"/>
              </w:rPr>
            </w:pPr>
            <w:r>
              <w:rPr>
                <w:b/>
                <w:color w:val="000000"/>
              </w:rPr>
              <w:t>3,1</w:t>
            </w:r>
          </w:p>
        </w:tc>
        <w:tc>
          <w:tcPr>
            <w:tcW w:w="554" w:type="dxa"/>
            <w:tcBorders>
              <w:right w:val="single" w:sz="8" w:space="0" w:color="000000"/>
            </w:tcBorders>
            <w:tcMar>
              <w:top w:w="0" w:type="dxa"/>
              <w:left w:w="80" w:type="dxa"/>
              <w:bottom w:w="0" w:type="dxa"/>
              <w:right w:w="80" w:type="dxa"/>
            </w:tcMar>
            <w:vAlign w:val="bottom"/>
          </w:tcPr>
          <w:p w14:paraId="318C0CBB" w14:textId="77777777" w:rsidR="00A77D5E" w:rsidRDefault="00000000">
            <w:pPr>
              <w:pBdr>
                <w:top w:val="nil"/>
                <w:left w:val="nil"/>
                <w:bottom w:val="nil"/>
                <w:right w:val="nil"/>
                <w:between w:val="nil"/>
              </w:pBdr>
              <w:spacing w:before="240"/>
              <w:jc w:val="center"/>
              <w:rPr>
                <w:color w:val="000000"/>
              </w:rPr>
            </w:pPr>
            <w:r>
              <w:rPr>
                <w:b/>
                <w:color w:val="000000"/>
              </w:rPr>
              <w:t>1,3</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64D13FF7" w14:textId="77777777" w:rsidR="00A77D5E" w:rsidRDefault="00000000">
            <w:pPr>
              <w:pBdr>
                <w:top w:val="nil"/>
                <w:left w:val="nil"/>
                <w:bottom w:val="nil"/>
                <w:right w:val="nil"/>
                <w:between w:val="nil"/>
              </w:pBdr>
              <w:spacing w:before="240"/>
              <w:jc w:val="center"/>
              <w:rPr>
                <w:color w:val="000000"/>
              </w:rPr>
            </w:pPr>
            <w:r>
              <w:rPr>
                <w:b/>
                <w:color w:val="000000"/>
              </w:rPr>
              <w:t>P_33</w:t>
            </w:r>
          </w:p>
        </w:tc>
        <w:tc>
          <w:tcPr>
            <w:tcW w:w="814" w:type="dxa"/>
            <w:tcBorders>
              <w:left w:val="single" w:sz="8" w:space="0" w:color="000000"/>
            </w:tcBorders>
            <w:tcMar>
              <w:top w:w="0" w:type="dxa"/>
              <w:left w:w="80" w:type="dxa"/>
              <w:bottom w:w="0" w:type="dxa"/>
              <w:right w:w="80" w:type="dxa"/>
            </w:tcMar>
            <w:vAlign w:val="bottom"/>
          </w:tcPr>
          <w:p w14:paraId="4A8FE55C" w14:textId="77777777" w:rsidR="00A77D5E" w:rsidRDefault="00000000">
            <w:pPr>
              <w:pBdr>
                <w:top w:val="nil"/>
                <w:left w:val="nil"/>
                <w:bottom w:val="nil"/>
                <w:right w:val="nil"/>
                <w:between w:val="nil"/>
              </w:pBdr>
              <w:spacing w:before="240"/>
              <w:jc w:val="center"/>
              <w:rPr>
                <w:color w:val="000000"/>
              </w:rPr>
            </w:pPr>
            <w:r>
              <w:rPr>
                <w:b/>
                <w:color w:val="000000"/>
              </w:rPr>
              <w:t>2,6</w:t>
            </w:r>
          </w:p>
        </w:tc>
        <w:tc>
          <w:tcPr>
            <w:tcW w:w="554" w:type="dxa"/>
            <w:tcBorders>
              <w:right w:val="single" w:sz="8" w:space="0" w:color="000000"/>
            </w:tcBorders>
            <w:tcMar>
              <w:top w:w="0" w:type="dxa"/>
              <w:left w:w="80" w:type="dxa"/>
              <w:bottom w:w="0" w:type="dxa"/>
              <w:right w:w="80" w:type="dxa"/>
            </w:tcMar>
            <w:vAlign w:val="bottom"/>
          </w:tcPr>
          <w:p w14:paraId="0D5ED337"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7A3EE820"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7D21E202" w14:textId="77777777" w:rsidR="00A77D5E" w:rsidRDefault="00000000">
            <w:pPr>
              <w:pBdr>
                <w:top w:val="nil"/>
                <w:left w:val="nil"/>
                <w:bottom w:val="nil"/>
                <w:right w:val="nil"/>
                <w:between w:val="nil"/>
              </w:pBdr>
              <w:spacing w:before="240"/>
              <w:jc w:val="center"/>
              <w:rPr>
                <w:color w:val="000000"/>
              </w:rPr>
            </w:pPr>
            <w:r>
              <w:rPr>
                <w:b/>
                <w:color w:val="000000"/>
              </w:rPr>
              <w:t>P_39</w:t>
            </w:r>
          </w:p>
        </w:tc>
        <w:tc>
          <w:tcPr>
            <w:tcW w:w="814" w:type="dxa"/>
            <w:tcBorders>
              <w:left w:val="single" w:sz="8" w:space="0" w:color="000000"/>
            </w:tcBorders>
            <w:tcMar>
              <w:top w:w="0" w:type="dxa"/>
              <w:left w:w="80" w:type="dxa"/>
              <w:bottom w:w="0" w:type="dxa"/>
              <w:right w:w="80" w:type="dxa"/>
            </w:tcMar>
            <w:vAlign w:val="bottom"/>
          </w:tcPr>
          <w:p w14:paraId="17E85613" w14:textId="77777777" w:rsidR="00A77D5E" w:rsidRDefault="00000000">
            <w:pPr>
              <w:pBdr>
                <w:top w:val="nil"/>
                <w:left w:val="nil"/>
                <w:bottom w:val="nil"/>
                <w:right w:val="nil"/>
                <w:between w:val="nil"/>
              </w:pBdr>
              <w:spacing w:before="240"/>
              <w:jc w:val="center"/>
              <w:rPr>
                <w:color w:val="000000"/>
              </w:rPr>
            </w:pPr>
            <w:r>
              <w:rPr>
                <w:b/>
                <w:color w:val="000000"/>
              </w:rPr>
              <w:t>3,0</w:t>
            </w:r>
          </w:p>
        </w:tc>
        <w:tc>
          <w:tcPr>
            <w:tcW w:w="554" w:type="dxa"/>
            <w:tcBorders>
              <w:right w:val="single" w:sz="8" w:space="0" w:color="000000"/>
            </w:tcBorders>
            <w:tcMar>
              <w:top w:w="0" w:type="dxa"/>
              <w:left w:w="80" w:type="dxa"/>
              <w:bottom w:w="0" w:type="dxa"/>
              <w:right w:w="80" w:type="dxa"/>
            </w:tcMar>
            <w:vAlign w:val="bottom"/>
          </w:tcPr>
          <w:p w14:paraId="473AC761" w14:textId="77777777" w:rsidR="00A77D5E" w:rsidRDefault="00000000">
            <w:pPr>
              <w:pBdr>
                <w:top w:val="nil"/>
                <w:left w:val="nil"/>
                <w:bottom w:val="nil"/>
                <w:right w:val="nil"/>
                <w:between w:val="nil"/>
              </w:pBdr>
              <w:spacing w:before="240"/>
              <w:jc w:val="center"/>
              <w:rPr>
                <w:color w:val="000000"/>
              </w:rPr>
            </w:pPr>
            <w:r>
              <w:rPr>
                <w:b/>
                <w:color w:val="000000"/>
              </w:rPr>
              <w:t>1,3</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34FFC216" w14:textId="77777777" w:rsidR="00A77D5E" w:rsidRDefault="00000000">
            <w:pPr>
              <w:pBdr>
                <w:top w:val="nil"/>
                <w:left w:val="nil"/>
                <w:bottom w:val="nil"/>
                <w:right w:val="nil"/>
                <w:between w:val="nil"/>
              </w:pBdr>
              <w:spacing w:before="240"/>
              <w:jc w:val="center"/>
              <w:rPr>
                <w:color w:val="000000"/>
              </w:rPr>
            </w:pPr>
            <w:r>
              <w:rPr>
                <w:b/>
                <w:color w:val="000000"/>
              </w:rPr>
              <w:t>P_32</w:t>
            </w:r>
          </w:p>
        </w:tc>
        <w:tc>
          <w:tcPr>
            <w:tcW w:w="814" w:type="dxa"/>
            <w:tcBorders>
              <w:left w:val="single" w:sz="8" w:space="0" w:color="000000"/>
            </w:tcBorders>
            <w:tcMar>
              <w:top w:w="0" w:type="dxa"/>
              <w:left w:w="80" w:type="dxa"/>
              <w:bottom w:w="0" w:type="dxa"/>
              <w:right w:w="80" w:type="dxa"/>
            </w:tcMar>
            <w:vAlign w:val="bottom"/>
          </w:tcPr>
          <w:p w14:paraId="52C58468" w14:textId="77777777" w:rsidR="00A77D5E" w:rsidRDefault="00000000">
            <w:pPr>
              <w:pBdr>
                <w:top w:val="nil"/>
                <w:left w:val="nil"/>
                <w:bottom w:val="nil"/>
                <w:right w:val="nil"/>
                <w:between w:val="nil"/>
              </w:pBdr>
              <w:spacing w:before="240"/>
              <w:jc w:val="center"/>
              <w:rPr>
                <w:color w:val="000000"/>
              </w:rPr>
            </w:pPr>
            <w:r>
              <w:rPr>
                <w:b/>
                <w:color w:val="000000"/>
              </w:rPr>
              <w:t>2,8</w:t>
            </w:r>
          </w:p>
        </w:tc>
        <w:tc>
          <w:tcPr>
            <w:tcW w:w="554" w:type="dxa"/>
            <w:tcBorders>
              <w:right w:val="single" w:sz="8" w:space="0" w:color="000000"/>
            </w:tcBorders>
            <w:tcMar>
              <w:top w:w="0" w:type="dxa"/>
              <w:left w:w="80" w:type="dxa"/>
              <w:bottom w:w="0" w:type="dxa"/>
              <w:right w:w="80" w:type="dxa"/>
            </w:tcMar>
            <w:vAlign w:val="bottom"/>
          </w:tcPr>
          <w:p w14:paraId="7E756F61"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19A784BE" w14:textId="77777777">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5A5C189F" w14:textId="77777777" w:rsidR="00A77D5E" w:rsidRDefault="00000000">
            <w:pPr>
              <w:pBdr>
                <w:top w:val="nil"/>
                <w:left w:val="nil"/>
                <w:bottom w:val="nil"/>
                <w:right w:val="nil"/>
                <w:between w:val="nil"/>
              </w:pBdr>
              <w:spacing w:before="240"/>
              <w:jc w:val="center"/>
              <w:rPr>
                <w:color w:val="000000"/>
              </w:rPr>
            </w:pPr>
            <w:r>
              <w:rPr>
                <w:b/>
                <w:color w:val="000000"/>
              </w:rPr>
              <w:t>P_38</w:t>
            </w:r>
          </w:p>
        </w:tc>
        <w:tc>
          <w:tcPr>
            <w:tcW w:w="814" w:type="dxa"/>
            <w:tcBorders>
              <w:left w:val="single" w:sz="8" w:space="0" w:color="000000"/>
            </w:tcBorders>
            <w:tcMar>
              <w:top w:w="0" w:type="dxa"/>
              <w:left w:w="80" w:type="dxa"/>
              <w:bottom w:w="0" w:type="dxa"/>
              <w:right w:w="80" w:type="dxa"/>
            </w:tcMar>
            <w:vAlign w:val="bottom"/>
          </w:tcPr>
          <w:p w14:paraId="1A29757D" w14:textId="77777777" w:rsidR="00A77D5E" w:rsidRDefault="00000000">
            <w:pPr>
              <w:pBdr>
                <w:top w:val="nil"/>
                <w:left w:val="nil"/>
                <w:bottom w:val="nil"/>
                <w:right w:val="nil"/>
                <w:between w:val="nil"/>
              </w:pBdr>
              <w:spacing w:before="240"/>
              <w:jc w:val="center"/>
              <w:rPr>
                <w:color w:val="000000"/>
              </w:rPr>
            </w:pPr>
            <w:r>
              <w:rPr>
                <w:b/>
                <w:color w:val="000000"/>
              </w:rPr>
              <w:t>3,0</w:t>
            </w:r>
          </w:p>
        </w:tc>
        <w:tc>
          <w:tcPr>
            <w:tcW w:w="554" w:type="dxa"/>
            <w:tcBorders>
              <w:right w:val="single" w:sz="8" w:space="0" w:color="000000"/>
            </w:tcBorders>
            <w:tcMar>
              <w:top w:w="0" w:type="dxa"/>
              <w:left w:w="80" w:type="dxa"/>
              <w:bottom w:w="0" w:type="dxa"/>
              <w:right w:w="80" w:type="dxa"/>
            </w:tcMar>
            <w:vAlign w:val="bottom"/>
          </w:tcPr>
          <w:p w14:paraId="438CFB33" w14:textId="77777777" w:rsidR="00A77D5E" w:rsidRDefault="00000000">
            <w:pPr>
              <w:pBdr>
                <w:top w:val="nil"/>
                <w:left w:val="nil"/>
                <w:bottom w:val="nil"/>
                <w:right w:val="nil"/>
                <w:between w:val="nil"/>
              </w:pBdr>
              <w:spacing w:before="240"/>
              <w:jc w:val="center"/>
              <w:rPr>
                <w:color w:val="000000"/>
              </w:rPr>
            </w:pPr>
            <w:r>
              <w:rPr>
                <w:b/>
                <w:color w:val="000000"/>
              </w:rPr>
              <w:t>1,4</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128DB59D" w14:textId="77777777" w:rsidR="00A77D5E" w:rsidRDefault="00000000">
            <w:pPr>
              <w:pBdr>
                <w:top w:val="nil"/>
                <w:left w:val="nil"/>
                <w:bottom w:val="nil"/>
                <w:right w:val="nil"/>
                <w:between w:val="nil"/>
              </w:pBdr>
              <w:spacing w:before="240"/>
              <w:jc w:val="center"/>
              <w:rPr>
                <w:color w:val="000000"/>
              </w:rPr>
            </w:pPr>
            <w:r>
              <w:rPr>
                <w:b/>
                <w:color w:val="000000"/>
              </w:rPr>
              <w:t>P_36</w:t>
            </w:r>
          </w:p>
        </w:tc>
        <w:tc>
          <w:tcPr>
            <w:tcW w:w="814" w:type="dxa"/>
            <w:tcBorders>
              <w:left w:val="single" w:sz="8" w:space="0" w:color="000000"/>
            </w:tcBorders>
            <w:tcMar>
              <w:top w:w="0" w:type="dxa"/>
              <w:left w:w="80" w:type="dxa"/>
              <w:bottom w:w="0" w:type="dxa"/>
              <w:right w:w="80" w:type="dxa"/>
            </w:tcMar>
            <w:vAlign w:val="bottom"/>
          </w:tcPr>
          <w:p w14:paraId="617CF298" w14:textId="77777777" w:rsidR="00A77D5E" w:rsidRDefault="00000000">
            <w:pPr>
              <w:pBdr>
                <w:top w:val="nil"/>
                <w:left w:val="nil"/>
                <w:bottom w:val="nil"/>
                <w:right w:val="nil"/>
                <w:between w:val="nil"/>
              </w:pBdr>
              <w:spacing w:before="240"/>
              <w:jc w:val="center"/>
              <w:rPr>
                <w:color w:val="000000"/>
              </w:rPr>
            </w:pPr>
            <w:r>
              <w:rPr>
                <w:b/>
                <w:color w:val="000000"/>
              </w:rPr>
              <w:t>2,5</w:t>
            </w:r>
          </w:p>
        </w:tc>
        <w:tc>
          <w:tcPr>
            <w:tcW w:w="554" w:type="dxa"/>
            <w:tcBorders>
              <w:right w:val="single" w:sz="8" w:space="0" w:color="000000"/>
            </w:tcBorders>
            <w:tcMar>
              <w:top w:w="0" w:type="dxa"/>
              <w:left w:w="80" w:type="dxa"/>
              <w:bottom w:w="0" w:type="dxa"/>
              <w:right w:w="80" w:type="dxa"/>
            </w:tcMar>
            <w:vAlign w:val="bottom"/>
          </w:tcPr>
          <w:p w14:paraId="117391A8"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4ABCB2D9"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4A9C3507" w14:textId="77777777" w:rsidR="00A77D5E" w:rsidRDefault="00000000">
            <w:pPr>
              <w:pBdr>
                <w:top w:val="nil"/>
                <w:left w:val="nil"/>
                <w:bottom w:val="nil"/>
                <w:right w:val="nil"/>
                <w:between w:val="nil"/>
              </w:pBdr>
              <w:spacing w:before="240"/>
              <w:jc w:val="center"/>
              <w:rPr>
                <w:color w:val="000000"/>
              </w:rPr>
            </w:pPr>
            <w:r>
              <w:rPr>
                <w:b/>
                <w:color w:val="000000"/>
              </w:rPr>
              <w:t>P_34</w:t>
            </w:r>
          </w:p>
        </w:tc>
        <w:tc>
          <w:tcPr>
            <w:tcW w:w="814" w:type="dxa"/>
            <w:tcBorders>
              <w:left w:val="single" w:sz="8" w:space="0" w:color="000000"/>
            </w:tcBorders>
            <w:tcMar>
              <w:top w:w="0" w:type="dxa"/>
              <w:left w:w="80" w:type="dxa"/>
              <w:bottom w:w="0" w:type="dxa"/>
              <w:right w:w="80" w:type="dxa"/>
            </w:tcMar>
            <w:vAlign w:val="bottom"/>
          </w:tcPr>
          <w:p w14:paraId="65AB3CBC" w14:textId="77777777" w:rsidR="00A77D5E" w:rsidRDefault="00000000">
            <w:pPr>
              <w:pBdr>
                <w:top w:val="nil"/>
                <w:left w:val="nil"/>
                <w:bottom w:val="nil"/>
                <w:right w:val="nil"/>
                <w:between w:val="nil"/>
              </w:pBdr>
              <w:spacing w:before="240"/>
              <w:jc w:val="center"/>
              <w:rPr>
                <w:color w:val="000000"/>
              </w:rPr>
            </w:pPr>
            <w:r>
              <w:rPr>
                <w:b/>
                <w:color w:val="000000"/>
              </w:rPr>
              <w:t>2,7</w:t>
            </w:r>
          </w:p>
        </w:tc>
        <w:tc>
          <w:tcPr>
            <w:tcW w:w="554" w:type="dxa"/>
            <w:tcBorders>
              <w:right w:val="single" w:sz="8" w:space="0" w:color="000000"/>
            </w:tcBorders>
            <w:tcMar>
              <w:top w:w="0" w:type="dxa"/>
              <w:left w:w="80" w:type="dxa"/>
              <w:bottom w:w="0" w:type="dxa"/>
              <w:right w:w="80" w:type="dxa"/>
            </w:tcMar>
            <w:vAlign w:val="bottom"/>
          </w:tcPr>
          <w:p w14:paraId="7545E76A" w14:textId="77777777" w:rsidR="00A77D5E" w:rsidRDefault="00000000">
            <w:pPr>
              <w:pBdr>
                <w:top w:val="nil"/>
                <w:left w:val="nil"/>
                <w:bottom w:val="nil"/>
                <w:right w:val="nil"/>
                <w:between w:val="nil"/>
              </w:pBdr>
              <w:spacing w:before="240"/>
              <w:jc w:val="center"/>
              <w:rPr>
                <w:color w:val="000000"/>
              </w:rPr>
            </w:pPr>
            <w:r>
              <w:rPr>
                <w:b/>
                <w:color w:val="000000"/>
              </w:rPr>
              <w:t>1,5</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15CBB5A9" w14:textId="77777777" w:rsidR="00A77D5E" w:rsidRDefault="00000000">
            <w:pPr>
              <w:pBdr>
                <w:top w:val="nil"/>
                <w:left w:val="nil"/>
                <w:bottom w:val="nil"/>
                <w:right w:val="nil"/>
                <w:between w:val="nil"/>
              </w:pBdr>
              <w:spacing w:before="240"/>
              <w:jc w:val="center"/>
              <w:rPr>
                <w:color w:val="000000"/>
              </w:rPr>
            </w:pPr>
            <w:r>
              <w:rPr>
                <w:b/>
                <w:color w:val="000000"/>
              </w:rPr>
              <w:t>P_46</w:t>
            </w:r>
          </w:p>
        </w:tc>
        <w:tc>
          <w:tcPr>
            <w:tcW w:w="814" w:type="dxa"/>
            <w:tcBorders>
              <w:left w:val="single" w:sz="8" w:space="0" w:color="000000"/>
            </w:tcBorders>
            <w:tcMar>
              <w:top w:w="0" w:type="dxa"/>
              <w:left w:w="80" w:type="dxa"/>
              <w:bottom w:w="0" w:type="dxa"/>
              <w:right w:w="80" w:type="dxa"/>
            </w:tcMar>
            <w:vAlign w:val="bottom"/>
          </w:tcPr>
          <w:p w14:paraId="4304DA74" w14:textId="77777777" w:rsidR="00A77D5E" w:rsidRDefault="00000000">
            <w:pPr>
              <w:pBdr>
                <w:top w:val="nil"/>
                <w:left w:val="nil"/>
                <w:bottom w:val="nil"/>
                <w:right w:val="nil"/>
                <w:between w:val="nil"/>
              </w:pBdr>
              <w:spacing w:before="240"/>
              <w:jc w:val="center"/>
              <w:rPr>
                <w:color w:val="000000"/>
              </w:rPr>
            </w:pPr>
            <w:r>
              <w:rPr>
                <w:b/>
                <w:color w:val="000000"/>
              </w:rPr>
              <w:t>2,4</w:t>
            </w:r>
          </w:p>
        </w:tc>
        <w:tc>
          <w:tcPr>
            <w:tcW w:w="554" w:type="dxa"/>
            <w:tcBorders>
              <w:right w:val="single" w:sz="8" w:space="0" w:color="000000"/>
            </w:tcBorders>
            <w:tcMar>
              <w:top w:w="0" w:type="dxa"/>
              <w:left w:w="80" w:type="dxa"/>
              <w:bottom w:w="0" w:type="dxa"/>
              <w:right w:w="80" w:type="dxa"/>
            </w:tcMar>
            <w:vAlign w:val="bottom"/>
          </w:tcPr>
          <w:p w14:paraId="2C3D679D" w14:textId="77777777" w:rsidR="00A77D5E" w:rsidRDefault="00000000">
            <w:pPr>
              <w:pBdr>
                <w:top w:val="nil"/>
                <w:left w:val="nil"/>
                <w:bottom w:val="nil"/>
                <w:right w:val="nil"/>
                <w:between w:val="nil"/>
              </w:pBdr>
              <w:spacing w:before="240"/>
              <w:jc w:val="center"/>
              <w:rPr>
                <w:color w:val="000000"/>
              </w:rPr>
            </w:pPr>
            <w:r>
              <w:rPr>
                <w:b/>
                <w:color w:val="000000"/>
              </w:rPr>
              <w:t>1,4</w:t>
            </w:r>
          </w:p>
        </w:tc>
      </w:tr>
      <w:tr w:rsidR="00A77D5E" w14:paraId="508A85B6"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44260D3E" w14:textId="77777777" w:rsidR="00A77D5E" w:rsidRDefault="00000000">
            <w:pPr>
              <w:pBdr>
                <w:top w:val="nil"/>
                <w:left w:val="nil"/>
                <w:bottom w:val="nil"/>
                <w:right w:val="nil"/>
                <w:between w:val="nil"/>
              </w:pBdr>
              <w:spacing w:before="240"/>
              <w:jc w:val="center"/>
              <w:rPr>
                <w:color w:val="000000"/>
              </w:rPr>
            </w:pPr>
            <w:r>
              <w:rPr>
                <w:b/>
                <w:color w:val="000000"/>
              </w:rPr>
              <w:t>P_40</w:t>
            </w:r>
          </w:p>
        </w:tc>
        <w:tc>
          <w:tcPr>
            <w:tcW w:w="814" w:type="dxa"/>
            <w:tcBorders>
              <w:left w:val="single" w:sz="8" w:space="0" w:color="000000"/>
            </w:tcBorders>
            <w:tcMar>
              <w:top w:w="0" w:type="dxa"/>
              <w:left w:w="80" w:type="dxa"/>
              <w:bottom w:w="0" w:type="dxa"/>
              <w:right w:w="80" w:type="dxa"/>
            </w:tcMar>
            <w:vAlign w:val="bottom"/>
          </w:tcPr>
          <w:p w14:paraId="02D6D845" w14:textId="77777777" w:rsidR="00A77D5E" w:rsidRDefault="00000000">
            <w:pPr>
              <w:pBdr>
                <w:top w:val="nil"/>
                <w:left w:val="nil"/>
                <w:bottom w:val="nil"/>
                <w:right w:val="nil"/>
                <w:between w:val="nil"/>
              </w:pBdr>
              <w:spacing w:before="240"/>
              <w:jc w:val="center"/>
              <w:rPr>
                <w:color w:val="000000"/>
              </w:rPr>
            </w:pPr>
            <w:r>
              <w:rPr>
                <w:b/>
                <w:color w:val="000000"/>
              </w:rPr>
              <w:t>2,8</w:t>
            </w:r>
          </w:p>
        </w:tc>
        <w:tc>
          <w:tcPr>
            <w:tcW w:w="554" w:type="dxa"/>
            <w:tcBorders>
              <w:right w:val="single" w:sz="8" w:space="0" w:color="000000"/>
            </w:tcBorders>
            <w:tcMar>
              <w:top w:w="0" w:type="dxa"/>
              <w:left w:w="80" w:type="dxa"/>
              <w:bottom w:w="0" w:type="dxa"/>
              <w:right w:w="80" w:type="dxa"/>
            </w:tcMar>
            <w:vAlign w:val="bottom"/>
          </w:tcPr>
          <w:p w14:paraId="07339341" w14:textId="77777777" w:rsidR="00A77D5E" w:rsidRDefault="00000000">
            <w:pPr>
              <w:pBdr>
                <w:top w:val="nil"/>
                <w:left w:val="nil"/>
                <w:bottom w:val="nil"/>
                <w:right w:val="nil"/>
                <w:between w:val="nil"/>
              </w:pBdr>
              <w:spacing w:before="240"/>
              <w:jc w:val="center"/>
              <w:rPr>
                <w:color w:val="000000"/>
              </w:rPr>
            </w:pPr>
            <w:r>
              <w:rPr>
                <w:b/>
                <w:color w:val="000000"/>
              </w:rPr>
              <w:t>1,4</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60A4E354" w14:textId="77777777" w:rsidR="00A77D5E" w:rsidRDefault="00000000">
            <w:pPr>
              <w:pBdr>
                <w:top w:val="nil"/>
                <w:left w:val="nil"/>
                <w:bottom w:val="nil"/>
                <w:right w:val="nil"/>
                <w:between w:val="nil"/>
              </w:pBdr>
              <w:spacing w:before="240"/>
              <w:jc w:val="center"/>
              <w:rPr>
                <w:color w:val="000000"/>
              </w:rPr>
            </w:pPr>
            <w:r>
              <w:rPr>
                <w:b/>
                <w:color w:val="000000"/>
              </w:rPr>
              <w:t>P_31</w:t>
            </w:r>
          </w:p>
        </w:tc>
        <w:tc>
          <w:tcPr>
            <w:tcW w:w="814" w:type="dxa"/>
            <w:tcBorders>
              <w:left w:val="single" w:sz="8" w:space="0" w:color="000000"/>
            </w:tcBorders>
            <w:tcMar>
              <w:top w:w="0" w:type="dxa"/>
              <w:left w:w="80" w:type="dxa"/>
              <w:bottom w:w="0" w:type="dxa"/>
              <w:right w:w="80" w:type="dxa"/>
            </w:tcMar>
            <w:vAlign w:val="bottom"/>
          </w:tcPr>
          <w:p w14:paraId="30B1FFA0" w14:textId="77777777" w:rsidR="00A77D5E" w:rsidRDefault="00000000">
            <w:pPr>
              <w:pBdr>
                <w:top w:val="nil"/>
                <w:left w:val="nil"/>
                <w:bottom w:val="nil"/>
                <w:right w:val="nil"/>
                <w:between w:val="nil"/>
              </w:pBdr>
              <w:spacing w:before="240"/>
              <w:jc w:val="center"/>
              <w:rPr>
                <w:color w:val="000000"/>
              </w:rPr>
            </w:pPr>
            <w:r>
              <w:rPr>
                <w:b/>
                <w:color w:val="000000"/>
              </w:rPr>
              <w:t>2,5</w:t>
            </w:r>
          </w:p>
        </w:tc>
        <w:tc>
          <w:tcPr>
            <w:tcW w:w="554" w:type="dxa"/>
            <w:tcBorders>
              <w:right w:val="single" w:sz="8" w:space="0" w:color="000000"/>
            </w:tcBorders>
            <w:tcMar>
              <w:top w:w="0" w:type="dxa"/>
              <w:left w:w="80" w:type="dxa"/>
              <w:bottom w:w="0" w:type="dxa"/>
              <w:right w:w="80" w:type="dxa"/>
            </w:tcMar>
            <w:vAlign w:val="bottom"/>
          </w:tcPr>
          <w:p w14:paraId="37A859D1"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59B4A5C7"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6D386856" w14:textId="77777777" w:rsidR="00A77D5E" w:rsidRDefault="00000000">
            <w:pPr>
              <w:pBdr>
                <w:top w:val="nil"/>
                <w:left w:val="nil"/>
                <w:bottom w:val="nil"/>
                <w:right w:val="nil"/>
                <w:between w:val="nil"/>
              </w:pBdr>
              <w:spacing w:before="240"/>
              <w:jc w:val="center"/>
              <w:rPr>
                <w:color w:val="000000"/>
              </w:rPr>
            </w:pPr>
            <w:r>
              <w:rPr>
                <w:b/>
                <w:color w:val="000000"/>
              </w:rPr>
              <w:t>P_47</w:t>
            </w:r>
          </w:p>
        </w:tc>
        <w:tc>
          <w:tcPr>
            <w:tcW w:w="814" w:type="dxa"/>
            <w:tcBorders>
              <w:left w:val="single" w:sz="8" w:space="0" w:color="000000"/>
            </w:tcBorders>
            <w:tcMar>
              <w:top w:w="0" w:type="dxa"/>
              <w:left w:w="80" w:type="dxa"/>
              <w:bottom w:w="0" w:type="dxa"/>
              <w:right w:w="80" w:type="dxa"/>
            </w:tcMar>
            <w:vAlign w:val="bottom"/>
          </w:tcPr>
          <w:p w14:paraId="2807A78D" w14:textId="77777777" w:rsidR="00A77D5E" w:rsidRDefault="00000000">
            <w:pPr>
              <w:pBdr>
                <w:top w:val="nil"/>
                <w:left w:val="nil"/>
                <w:bottom w:val="nil"/>
                <w:right w:val="nil"/>
                <w:between w:val="nil"/>
              </w:pBdr>
              <w:spacing w:before="240"/>
              <w:jc w:val="center"/>
              <w:rPr>
                <w:color w:val="000000"/>
              </w:rPr>
            </w:pPr>
            <w:r>
              <w:rPr>
                <w:b/>
                <w:color w:val="000000"/>
              </w:rPr>
              <w:t>2,8</w:t>
            </w:r>
          </w:p>
        </w:tc>
        <w:tc>
          <w:tcPr>
            <w:tcW w:w="554" w:type="dxa"/>
            <w:tcBorders>
              <w:right w:val="single" w:sz="8" w:space="0" w:color="000000"/>
            </w:tcBorders>
            <w:tcMar>
              <w:top w:w="0" w:type="dxa"/>
              <w:left w:w="80" w:type="dxa"/>
              <w:bottom w:w="0" w:type="dxa"/>
              <w:right w:w="80" w:type="dxa"/>
            </w:tcMar>
            <w:vAlign w:val="bottom"/>
          </w:tcPr>
          <w:p w14:paraId="48B38CE3" w14:textId="77777777" w:rsidR="00A77D5E" w:rsidRDefault="00000000">
            <w:pPr>
              <w:pBdr>
                <w:top w:val="nil"/>
                <w:left w:val="nil"/>
                <w:bottom w:val="nil"/>
                <w:right w:val="nil"/>
                <w:between w:val="nil"/>
              </w:pBdr>
              <w:spacing w:before="240"/>
              <w:jc w:val="center"/>
              <w:rPr>
                <w:color w:val="000000"/>
              </w:rPr>
            </w:pPr>
            <w:r>
              <w:rPr>
                <w:b/>
                <w:color w:val="000000"/>
              </w:rPr>
              <w:t>1,4</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2B30B0F0" w14:textId="77777777" w:rsidR="00A77D5E" w:rsidRDefault="00000000">
            <w:pPr>
              <w:pBdr>
                <w:top w:val="nil"/>
                <w:left w:val="nil"/>
                <w:bottom w:val="nil"/>
                <w:right w:val="nil"/>
                <w:between w:val="nil"/>
              </w:pBdr>
              <w:spacing w:before="240"/>
              <w:jc w:val="center"/>
              <w:rPr>
                <w:color w:val="000000"/>
              </w:rPr>
            </w:pPr>
            <w:r>
              <w:rPr>
                <w:b/>
                <w:color w:val="000000"/>
              </w:rPr>
              <w:t>P_42</w:t>
            </w:r>
          </w:p>
        </w:tc>
        <w:tc>
          <w:tcPr>
            <w:tcW w:w="814" w:type="dxa"/>
            <w:tcBorders>
              <w:left w:val="single" w:sz="8" w:space="0" w:color="000000"/>
            </w:tcBorders>
            <w:tcMar>
              <w:top w:w="0" w:type="dxa"/>
              <w:left w:w="80" w:type="dxa"/>
              <w:bottom w:w="0" w:type="dxa"/>
              <w:right w:w="80" w:type="dxa"/>
            </w:tcMar>
            <w:vAlign w:val="bottom"/>
          </w:tcPr>
          <w:p w14:paraId="0600C42D" w14:textId="77777777" w:rsidR="00A77D5E" w:rsidRDefault="00000000">
            <w:pPr>
              <w:pBdr>
                <w:top w:val="nil"/>
                <w:left w:val="nil"/>
                <w:bottom w:val="nil"/>
                <w:right w:val="nil"/>
                <w:between w:val="nil"/>
              </w:pBdr>
              <w:spacing w:before="240"/>
              <w:jc w:val="center"/>
              <w:rPr>
                <w:color w:val="000000"/>
              </w:rPr>
            </w:pPr>
            <w:r>
              <w:rPr>
                <w:b/>
                <w:color w:val="000000"/>
              </w:rPr>
              <w:t>2,1</w:t>
            </w:r>
          </w:p>
        </w:tc>
        <w:tc>
          <w:tcPr>
            <w:tcW w:w="554" w:type="dxa"/>
            <w:tcBorders>
              <w:right w:val="single" w:sz="8" w:space="0" w:color="000000"/>
            </w:tcBorders>
            <w:tcMar>
              <w:top w:w="0" w:type="dxa"/>
              <w:left w:w="80" w:type="dxa"/>
              <w:bottom w:w="0" w:type="dxa"/>
              <w:right w:w="80" w:type="dxa"/>
            </w:tcMar>
            <w:vAlign w:val="bottom"/>
          </w:tcPr>
          <w:p w14:paraId="6672B5C8"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053C572F"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0248A142" w14:textId="77777777" w:rsidR="00A77D5E" w:rsidRDefault="00000000">
            <w:pPr>
              <w:pBdr>
                <w:top w:val="nil"/>
                <w:left w:val="nil"/>
                <w:bottom w:val="nil"/>
                <w:right w:val="nil"/>
                <w:between w:val="nil"/>
              </w:pBdr>
              <w:spacing w:before="240"/>
              <w:jc w:val="center"/>
              <w:rPr>
                <w:color w:val="000000"/>
              </w:rPr>
            </w:pPr>
            <w:r>
              <w:rPr>
                <w:b/>
                <w:color w:val="000000"/>
              </w:rPr>
              <w:t>P_35</w:t>
            </w:r>
          </w:p>
        </w:tc>
        <w:tc>
          <w:tcPr>
            <w:tcW w:w="814" w:type="dxa"/>
            <w:tcBorders>
              <w:left w:val="single" w:sz="8" w:space="0" w:color="000000"/>
            </w:tcBorders>
            <w:tcMar>
              <w:top w:w="0" w:type="dxa"/>
              <w:left w:w="80" w:type="dxa"/>
              <w:bottom w:w="0" w:type="dxa"/>
              <w:right w:w="80" w:type="dxa"/>
            </w:tcMar>
            <w:vAlign w:val="bottom"/>
          </w:tcPr>
          <w:p w14:paraId="375F0BE9" w14:textId="77777777" w:rsidR="00A77D5E" w:rsidRDefault="00000000">
            <w:pPr>
              <w:pBdr>
                <w:top w:val="nil"/>
                <w:left w:val="nil"/>
                <w:bottom w:val="nil"/>
                <w:right w:val="nil"/>
                <w:between w:val="nil"/>
              </w:pBdr>
              <w:spacing w:before="240"/>
              <w:jc w:val="center"/>
              <w:rPr>
                <w:color w:val="000000"/>
              </w:rPr>
            </w:pPr>
            <w:r>
              <w:rPr>
                <w:b/>
                <w:color w:val="000000"/>
              </w:rPr>
              <w:t>2,8</w:t>
            </w:r>
          </w:p>
        </w:tc>
        <w:tc>
          <w:tcPr>
            <w:tcW w:w="554" w:type="dxa"/>
            <w:tcBorders>
              <w:right w:val="single" w:sz="8" w:space="0" w:color="000000"/>
            </w:tcBorders>
            <w:tcMar>
              <w:top w:w="0" w:type="dxa"/>
              <w:left w:w="80" w:type="dxa"/>
              <w:bottom w:w="0" w:type="dxa"/>
              <w:right w:w="80" w:type="dxa"/>
            </w:tcMar>
            <w:vAlign w:val="bottom"/>
          </w:tcPr>
          <w:p w14:paraId="5458C68F" w14:textId="77777777" w:rsidR="00A77D5E" w:rsidRDefault="00000000">
            <w:pPr>
              <w:pBdr>
                <w:top w:val="nil"/>
                <w:left w:val="nil"/>
                <w:bottom w:val="nil"/>
                <w:right w:val="nil"/>
                <w:between w:val="nil"/>
              </w:pBdr>
              <w:spacing w:before="240"/>
              <w:jc w:val="center"/>
              <w:rPr>
                <w:color w:val="000000"/>
              </w:rPr>
            </w:pPr>
            <w:r>
              <w:rPr>
                <w:b/>
                <w:color w:val="000000"/>
              </w:rPr>
              <w:t>1,3</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6CC62F6B" w14:textId="77777777" w:rsidR="00A77D5E" w:rsidRDefault="00000000">
            <w:pPr>
              <w:pBdr>
                <w:top w:val="nil"/>
                <w:left w:val="nil"/>
                <w:bottom w:val="nil"/>
                <w:right w:val="nil"/>
                <w:between w:val="nil"/>
              </w:pBdr>
              <w:spacing w:before="240"/>
              <w:jc w:val="center"/>
              <w:rPr>
                <w:color w:val="000000"/>
              </w:rPr>
            </w:pPr>
            <w:r>
              <w:rPr>
                <w:b/>
                <w:color w:val="000000"/>
              </w:rPr>
              <w:t>P_43</w:t>
            </w:r>
          </w:p>
        </w:tc>
        <w:tc>
          <w:tcPr>
            <w:tcW w:w="814" w:type="dxa"/>
            <w:tcBorders>
              <w:left w:val="single" w:sz="8" w:space="0" w:color="000000"/>
            </w:tcBorders>
            <w:tcMar>
              <w:top w:w="0" w:type="dxa"/>
              <w:left w:w="80" w:type="dxa"/>
              <w:bottom w:w="0" w:type="dxa"/>
              <w:right w:w="80" w:type="dxa"/>
            </w:tcMar>
            <w:vAlign w:val="bottom"/>
          </w:tcPr>
          <w:p w14:paraId="0A16030D" w14:textId="77777777" w:rsidR="00A77D5E" w:rsidRDefault="00000000">
            <w:pPr>
              <w:pBdr>
                <w:top w:val="nil"/>
                <w:left w:val="nil"/>
                <w:bottom w:val="nil"/>
                <w:right w:val="nil"/>
                <w:between w:val="nil"/>
              </w:pBdr>
              <w:spacing w:before="240"/>
              <w:jc w:val="center"/>
              <w:rPr>
                <w:color w:val="000000"/>
              </w:rPr>
            </w:pPr>
            <w:r>
              <w:rPr>
                <w:b/>
                <w:color w:val="000000"/>
              </w:rPr>
              <w:t>2,2</w:t>
            </w:r>
          </w:p>
        </w:tc>
        <w:tc>
          <w:tcPr>
            <w:tcW w:w="554" w:type="dxa"/>
            <w:tcBorders>
              <w:right w:val="single" w:sz="8" w:space="0" w:color="000000"/>
            </w:tcBorders>
            <w:tcMar>
              <w:top w:w="0" w:type="dxa"/>
              <w:left w:w="80" w:type="dxa"/>
              <w:bottom w:w="0" w:type="dxa"/>
              <w:right w:w="80" w:type="dxa"/>
            </w:tcMar>
            <w:vAlign w:val="bottom"/>
          </w:tcPr>
          <w:p w14:paraId="097FC1D9"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19CC6FFB" w14:textId="77777777">
        <w:trPr>
          <w:trHeight w:val="285"/>
        </w:trPr>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76E96623" w14:textId="77777777" w:rsidR="00A77D5E" w:rsidRDefault="00000000">
            <w:pPr>
              <w:pBdr>
                <w:top w:val="nil"/>
                <w:left w:val="nil"/>
                <w:bottom w:val="nil"/>
                <w:right w:val="nil"/>
                <w:between w:val="nil"/>
              </w:pBdr>
              <w:spacing w:before="240"/>
              <w:jc w:val="center"/>
              <w:rPr>
                <w:color w:val="000000"/>
              </w:rPr>
            </w:pPr>
            <w:r>
              <w:rPr>
                <w:b/>
                <w:color w:val="000000"/>
              </w:rPr>
              <w:t>P_41</w:t>
            </w:r>
          </w:p>
        </w:tc>
        <w:tc>
          <w:tcPr>
            <w:tcW w:w="814" w:type="dxa"/>
            <w:tcBorders>
              <w:left w:val="single" w:sz="8" w:space="0" w:color="000000"/>
            </w:tcBorders>
            <w:tcMar>
              <w:top w:w="0" w:type="dxa"/>
              <w:left w:w="80" w:type="dxa"/>
              <w:bottom w:w="0" w:type="dxa"/>
              <w:right w:w="80" w:type="dxa"/>
            </w:tcMar>
            <w:vAlign w:val="bottom"/>
          </w:tcPr>
          <w:p w14:paraId="7300322A" w14:textId="77777777" w:rsidR="00A77D5E" w:rsidRDefault="00000000">
            <w:pPr>
              <w:pBdr>
                <w:top w:val="nil"/>
                <w:left w:val="nil"/>
                <w:bottom w:val="nil"/>
                <w:right w:val="nil"/>
                <w:between w:val="nil"/>
              </w:pBdr>
              <w:spacing w:before="240"/>
              <w:jc w:val="center"/>
              <w:rPr>
                <w:color w:val="000000"/>
              </w:rPr>
            </w:pPr>
            <w:r>
              <w:rPr>
                <w:b/>
                <w:color w:val="000000"/>
              </w:rPr>
              <w:t>2,8</w:t>
            </w:r>
          </w:p>
        </w:tc>
        <w:tc>
          <w:tcPr>
            <w:tcW w:w="554" w:type="dxa"/>
            <w:tcBorders>
              <w:right w:val="single" w:sz="8" w:space="0" w:color="000000"/>
            </w:tcBorders>
            <w:tcMar>
              <w:top w:w="0" w:type="dxa"/>
              <w:left w:w="80" w:type="dxa"/>
              <w:bottom w:w="0" w:type="dxa"/>
              <w:right w:w="80" w:type="dxa"/>
            </w:tcMar>
            <w:vAlign w:val="bottom"/>
          </w:tcPr>
          <w:p w14:paraId="6991735C" w14:textId="77777777" w:rsidR="00A77D5E" w:rsidRDefault="00000000">
            <w:pPr>
              <w:pBdr>
                <w:top w:val="nil"/>
                <w:left w:val="nil"/>
                <w:bottom w:val="nil"/>
                <w:right w:val="nil"/>
                <w:between w:val="nil"/>
              </w:pBdr>
              <w:spacing w:before="240"/>
              <w:jc w:val="center"/>
              <w:rPr>
                <w:color w:val="000000"/>
              </w:rPr>
            </w:pPr>
            <w:r>
              <w:rPr>
                <w:b/>
                <w:color w:val="000000"/>
              </w:rPr>
              <w:t>1,3</w:t>
            </w:r>
          </w:p>
        </w:tc>
        <w:tc>
          <w:tcPr>
            <w:tcW w:w="1107" w:type="dxa"/>
            <w:tcBorders>
              <w:left w:val="single" w:sz="8" w:space="0" w:color="000000"/>
              <w:right w:val="single" w:sz="8" w:space="0" w:color="000000"/>
            </w:tcBorders>
            <w:shd w:val="clear" w:color="auto" w:fill="DDEBF7"/>
            <w:tcMar>
              <w:top w:w="0" w:type="dxa"/>
              <w:left w:w="80" w:type="dxa"/>
              <w:bottom w:w="0" w:type="dxa"/>
              <w:right w:w="80" w:type="dxa"/>
            </w:tcMar>
            <w:vAlign w:val="bottom"/>
          </w:tcPr>
          <w:p w14:paraId="0C03853D" w14:textId="77777777" w:rsidR="00A77D5E" w:rsidRDefault="00000000">
            <w:pPr>
              <w:pBdr>
                <w:top w:val="nil"/>
                <w:left w:val="nil"/>
                <w:bottom w:val="nil"/>
                <w:right w:val="nil"/>
                <w:between w:val="nil"/>
              </w:pBdr>
              <w:spacing w:before="240"/>
              <w:jc w:val="center"/>
              <w:rPr>
                <w:color w:val="000000"/>
              </w:rPr>
            </w:pPr>
            <w:r>
              <w:rPr>
                <w:b/>
                <w:color w:val="000000"/>
              </w:rPr>
              <w:t>P_44</w:t>
            </w:r>
          </w:p>
        </w:tc>
        <w:tc>
          <w:tcPr>
            <w:tcW w:w="814" w:type="dxa"/>
            <w:tcBorders>
              <w:left w:val="single" w:sz="8" w:space="0" w:color="000000"/>
            </w:tcBorders>
            <w:tcMar>
              <w:top w:w="0" w:type="dxa"/>
              <w:left w:w="80" w:type="dxa"/>
              <w:bottom w:w="0" w:type="dxa"/>
              <w:right w:w="80" w:type="dxa"/>
            </w:tcMar>
            <w:vAlign w:val="bottom"/>
          </w:tcPr>
          <w:p w14:paraId="7E1B2F73" w14:textId="77777777" w:rsidR="00A77D5E" w:rsidRDefault="00000000">
            <w:pPr>
              <w:pBdr>
                <w:top w:val="nil"/>
                <w:left w:val="nil"/>
                <w:bottom w:val="nil"/>
                <w:right w:val="nil"/>
                <w:between w:val="nil"/>
              </w:pBdr>
              <w:spacing w:before="240"/>
              <w:jc w:val="center"/>
              <w:rPr>
                <w:color w:val="000000"/>
              </w:rPr>
            </w:pPr>
            <w:r>
              <w:rPr>
                <w:b/>
                <w:color w:val="000000"/>
              </w:rPr>
              <w:t>2,2</w:t>
            </w:r>
          </w:p>
        </w:tc>
        <w:tc>
          <w:tcPr>
            <w:tcW w:w="554" w:type="dxa"/>
            <w:tcBorders>
              <w:right w:val="single" w:sz="8" w:space="0" w:color="000000"/>
            </w:tcBorders>
            <w:tcMar>
              <w:top w:w="0" w:type="dxa"/>
              <w:left w:w="80" w:type="dxa"/>
              <w:bottom w:w="0" w:type="dxa"/>
              <w:right w:w="80" w:type="dxa"/>
            </w:tcMar>
            <w:vAlign w:val="bottom"/>
          </w:tcPr>
          <w:p w14:paraId="73F85B1D" w14:textId="77777777" w:rsidR="00A77D5E" w:rsidRDefault="00000000">
            <w:pPr>
              <w:pBdr>
                <w:top w:val="nil"/>
                <w:left w:val="nil"/>
                <w:bottom w:val="nil"/>
                <w:right w:val="nil"/>
                <w:between w:val="nil"/>
              </w:pBdr>
              <w:spacing w:before="240"/>
              <w:jc w:val="center"/>
              <w:rPr>
                <w:color w:val="000000"/>
              </w:rPr>
            </w:pPr>
            <w:r>
              <w:rPr>
                <w:b/>
                <w:color w:val="000000"/>
              </w:rPr>
              <w:t>1,3</w:t>
            </w:r>
          </w:p>
        </w:tc>
      </w:tr>
      <w:tr w:rsidR="00A77D5E" w14:paraId="6E5560E1" w14:textId="77777777">
        <w:trPr>
          <w:trHeight w:val="300"/>
        </w:trPr>
        <w:tc>
          <w:tcPr>
            <w:tcW w:w="1107" w:type="dxa"/>
            <w:tcBorders>
              <w:left w:val="single" w:sz="8" w:space="0" w:color="000000"/>
              <w:bottom w:val="single" w:sz="8" w:space="0" w:color="000000"/>
              <w:right w:val="single" w:sz="8" w:space="0" w:color="000000"/>
            </w:tcBorders>
            <w:shd w:val="clear" w:color="auto" w:fill="DDEBF7"/>
            <w:tcMar>
              <w:top w:w="0" w:type="dxa"/>
              <w:left w:w="80" w:type="dxa"/>
              <w:bottom w:w="0" w:type="dxa"/>
              <w:right w:w="80" w:type="dxa"/>
            </w:tcMar>
            <w:vAlign w:val="bottom"/>
          </w:tcPr>
          <w:p w14:paraId="52F0C12E" w14:textId="77777777" w:rsidR="00A77D5E" w:rsidRDefault="00000000">
            <w:pPr>
              <w:pBdr>
                <w:top w:val="nil"/>
                <w:left w:val="nil"/>
                <w:bottom w:val="nil"/>
                <w:right w:val="nil"/>
                <w:between w:val="nil"/>
              </w:pBdr>
              <w:spacing w:before="240"/>
              <w:jc w:val="center"/>
              <w:rPr>
                <w:color w:val="000000"/>
              </w:rPr>
            </w:pPr>
            <w:r>
              <w:rPr>
                <w:b/>
                <w:color w:val="000000"/>
              </w:rPr>
              <w:t>P_48</w:t>
            </w:r>
          </w:p>
        </w:tc>
        <w:tc>
          <w:tcPr>
            <w:tcW w:w="814" w:type="dxa"/>
            <w:tcBorders>
              <w:left w:val="single" w:sz="8" w:space="0" w:color="000000"/>
              <w:bottom w:val="single" w:sz="8" w:space="0" w:color="000000"/>
            </w:tcBorders>
            <w:tcMar>
              <w:top w:w="0" w:type="dxa"/>
              <w:left w:w="80" w:type="dxa"/>
              <w:bottom w:w="0" w:type="dxa"/>
              <w:right w:w="80" w:type="dxa"/>
            </w:tcMar>
            <w:vAlign w:val="bottom"/>
          </w:tcPr>
          <w:p w14:paraId="792FE91C" w14:textId="77777777" w:rsidR="00A77D5E" w:rsidRDefault="00000000">
            <w:pPr>
              <w:pBdr>
                <w:top w:val="nil"/>
                <w:left w:val="nil"/>
                <w:bottom w:val="nil"/>
                <w:right w:val="nil"/>
                <w:between w:val="nil"/>
              </w:pBdr>
              <w:spacing w:before="240"/>
              <w:jc w:val="center"/>
              <w:rPr>
                <w:color w:val="000000"/>
              </w:rPr>
            </w:pPr>
            <w:r>
              <w:rPr>
                <w:b/>
                <w:color w:val="000000"/>
              </w:rPr>
              <w:t>2,7</w:t>
            </w:r>
          </w:p>
        </w:tc>
        <w:tc>
          <w:tcPr>
            <w:tcW w:w="554" w:type="dxa"/>
            <w:tcBorders>
              <w:bottom w:val="single" w:sz="8" w:space="0" w:color="000000"/>
              <w:right w:val="single" w:sz="8" w:space="0" w:color="000000"/>
            </w:tcBorders>
            <w:tcMar>
              <w:top w:w="0" w:type="dxa"/>
              <w:left w:w="80" w:type="dxa"/>
              <w:bottom w:w="0" w:type="dxa"/>
              <w:right w:w="80" w:type="dxa"/>
            </w:tcMar>
            <w:vAlign w:val="bottom"/>
          </w:tcPr>
          <w:p w14:paraId="3E0ECA7D" w14:textId="77777777" w:rsidR="00A77D5E" w:rsidRDefault="00000000">
            <w:pPr>
              <w:pBdr>
                <w:top w:val="nil"/>
                <w:left w:val="nil"/>
                <w:bottom w:val="nil"/>
                <w:right w:val="nil"/>
                <w:between w:val="nil"/>
              </w:pBdr>
              <w:spacing w:before="240"/>
              <w:jc w:val="center"/>
              <w:rPr>
                <w:color w:val="000000"/>
              </w:rPr>
            </w:pPr>
            <w:r>
              <w:rPr>
                <w:b/>
                <w:color w:val="000000"/>
              </w:rPr>
              <w:t>1,4</w:t>
            </w:r>
          </w:p>
        </w:tc>
        <w:tc>
          <w:tcPr>
            <w:tcW w:w="1107" w:type="dxa"/>
            <w:tcBorders>
              <w:left w:val="single" w:sz="8" w:space="0" w:color="000000"/>
              <w:bottom w:val="single" w:sz="8" w:space="0" w:color="000000"/>
              <w:right w:val="single" w:sz="8" w:space="0" w:color="000000"/>
            </w:tcBorders>
            <w:shd w:val="clear" w:color="auto" w:fill="DDEBF7"/>
            <w:tcMar>
              <w:top w:w="0" w:type="dxa"/>
              <w:left w:w="80" w:type="dxa"/>
              <w:bottom w:w="0" w:type="dxa"/>
              <w:right w:w="80" w:type="dxa"/>
            </w:tcMar>
            <w:vAlign w:val="bottom"/>
          </w:tcPr>
          <w:p w14:paraId="587AE5DD" w14:textId="77777777" w:rsidR="00A77D5E" w:rsidRDefault="00000000">
            <w:pPr>
              <w:pBdr>
                <w:top w:val="nil"/>
                <w:left w:val="nil"/>
                <w:bottom w:val="nil"/>
                <w:right w:val="nil"/>
                <w:between w:val="nil"/>
              </w:pBdr>
              <w:spacing w:before="240"/>
              <w:jc w:val="center"/>
              <w:rPr>
                <w:color w:val="000000"/>
              </w:rPr>
            </w:pPr>
            <w:r>
              <w:rPr>
                <w:b/>
                <w:color w:val="000000"/>
              </w:rPr>
              <w:t>P_30</w:t>
            </w:r>
          </w:p>
        </w:tc>
        <w:tc>
          <w:tcPr>
            <w:tcW w:w="814" w:type="dxa"/>
            <w:tcBorders>
              <w:left w:val="single" w:sz="8" w:space="0" w:color="000000"/>
              <w:bottom w:val="single" w:sz="8" w:space="0" w:color="000000"/>
            </w:tcBorders>
            <w:tcMar>
              <w:top w:w="0" w:type="dxa"/>
              <w:left w:w="80" w:type="dxa"/>
              <w:bottom w:w="0" w:type="dxa"/>
              <w:right w:w="80" w:type="dxa"/>
            </w:tcMar>
            <w:vAlign w:val="bottom"/>
          </w:tcPr>
          <w:p w14:paraId="7DD141EC" w14:textId="77777777" w:rsidR="00A77D5E" w:rsidRDefault="00000000">
            <w:pPr>
              <w:pBdr>
                <w:top w:val="nil"/>
                <w:left w:val="nil"/>
                <w:bottom w:val="nil"/>
                <w:right w:val="nil"/>
                <w:between w:val="nil"/>
              </w:pBdr>
              <w:spacing w:before="240"/>
              <w:jc w:val="center"/>
              <w:rPr>
                <w:color w:val="000000"/>
              </w:rPr>
            </w:pPr>
            <w:r>
              <w:rPr>
                <w:b/>
                <w:color w:val="000000"/>
              </w:rPr>
              <w:t>2,0</w:t>
            </w:r>
          </w:p>
        </w:tc>
        <w:tc>
          <w:tcPr>
            <w:tcW w:w="554" w:type="dxa"/>
            <w:tcBorders>
              <w:bottom w:val="single" w:sz="8" w:space="0" w:color="000000"/>
              <w:right w:val="single" w:sz="8" w:space="0" w:color="000000"/>
            </w:tcBorders>
            <w:tcMar>
              <w:top w:w="0" w:type="dxa"/>
              <w:left w:w="80" w:type="dxa"/>
              <w:bottom w:w="0" w:type="dxa"/>
              <w:right w:w="80" w:type="dxa"/>
            </w:tcMar>
            <w:vAlign w:val="bottom"/>
          </w:tcPr>
          <w:p w14:paraId="5FDAF77D" w14:textId="77777777" w:rsidR="00A77D5E" w:rsidRDefault="00000000">
            <w:pPr>
              <w:pBdr>
                <w:top w:val="nil"/>
                <w:left w:val="nil"/>
                <w:bottom w:val="nil"/>
                <w:right w:val="nil"/>
                <w:between w:val="nil"/>
              </w:pBdr>
              <w:spacing w:before="240"/>
              <w:jc w:val="center"/>
              <w:rPr>
                <w:color w:val="000000"/>
              </w:rPr>
            </w:pPr>
            <w:r>
              <w:rPr>
                <w:b/>
                <w:color w:val="000000"/>
              </w:rPr>
              <w:t>1,3</w:t>
            </w:r>
          </w:p>
        </w:tc>
      </w:tr>
    </w:tbl>
    <w:p w14:paraId="5C729C36" w14:textId="77777777" w:rsidR="00A77D5E" w:rsidRDefault="00000000">
      <w:pPr>
        <w:pBdr>
          <w:top w:val="nil"/>
          <w:left w:val="nil"/>
          <w:bottom w:val="nil"/>
          <w:right w:val="nil"/>
          <w:between w:val="nil"/>
        </w:pBdr>
        <w:spacing w:before="240" w:after="240" w:line="480" w:lineRule="auto"/>
        <w:jc w:val="both"/>
        <w:rPr>
          <w:color w:val="000000"/>
          <w:sz w:val="20"/>
          <w:szCs w:val="20"/>
        </w:rPr>
      </w:pPr>
      <w:r>
        <w:rPr>
          <w:b/>
          <w:color w:val="000000"/>
          <w:sz w:val="20"/>
          <w:szCs w:val="20"/>
        </w:rPr>
        <w:t>Source</w:t>
      </w:r>
      <w:r>
        <w:rPr>
          <w:color w:val="000000"/>
          <w:sz w:val="20"/>
          <w:szCs w:val="20"/>
        </w:rPr>
        <w:t>: own elaboration</w:t>
      </w:r>
    </w:p>
    <w:p w14:paraId="33DFA2DA" w14:textId="77777777" w:rsidR="00A77D5E" w:rsidRDefault="00000000">
      <w:pPr>
        <w:pBdr>
          <w:top w:val="nil"/>
          <w:left w:val="nil"/>
          <w:bottom w:val="nil"/>
          <w:right w:val="nil"/>
          <w:between w:val="nil"/>
        </w:pBdr>
        <w:spacing w:before="240" w:after="240" w:line="480" w:lineRule="auto"/>
        <w:jc w:val="both"/>
        <w:rPr>
          <w:color w:val="000000"/>
        </w:rPr>
      </w:pPr>
      <w:r>
        <w:rPr>
          <w:b/>
          <w:color w:val="000000"/>
        </w:rPr>
        <w:lastRenderedPageBreak/>
        <w:t xml:space="preserve"> </w:t>
      </w:r>
      <w:r>
        <w:rPr>
          <w:color w:val="000000"/>
        </w:rPr>
        <w:t>RQ 2: Which are the digital tools teachers use the least for the development of each language skill (listening, reading, vocabulary, speaking</w:t>
      </w:r>
      <w:r>
        <w:t>,</w:t>
      </w:r>
      <w:r>
        <w:rPr>
          <w:color w:val="000000"/>
        </w:rPr>
        <w:t xml:space="preserve"> and writing)</w:t>
      </w:r>
    </w:p>
    <w:p w14:paraId="257759DE" w14:textId="77777777" w:rsidR="00A77D5E" w:rsidRDefault="00000000">
      <w:pPr>
        <w:pBdr>
          <w:top w:val="nil"/>
          <w:left w:val="nil"/>
          <w:bottom w:val="nil"/>
          <w:right w:val="nil"/>
          <w:between w:val="nil"/>
        </w:pBdr>
        <w:spacing w:before="240" w:after="240" w:line="480" w:lineRule="auto"/>
        <w:jc w:val="both"/>
        <w:rPr>
          <w:color w:val="000000"/>
        </w:rPr>
      </w:pPr>
      <w:r>
        <w:rPr>
          <w:color w:val="000000"/>
        </w:rPr>
        <w:t xml:space="preserve">Questions 37, 38, 39, and 49 obtained a mean over 3,0 or a percentage higher than 35% inside the options of “Disagree” and “Totally Disagree” It means that the least used digital technologies are applications for voice recognition like </w:t>
      </w:r>
      <w:proofErr w:type="spellStart"/>
      <w:r>
        <w:rPr>
          <w:color w:val="000000"/>
        </w:rPr>
        <w:t>Busuu</w:t>
      </w:r>
      <w:proofErr w:type="spellEnd"/>
      <w:r>
        <w:rPr>
          <w:color w:val="000000"/>
        </w:rPr>
        <w:t xml:space="preserve"> (41%), Grammarly and Grammar Checker (37%) for writing skills, the use of chat rooms  (35%) to incentivize writing skills, and the use of applications like </w:t>
      </w:r>
      <w:proofErr w:type="spellStart"/>
      <w:r>
        <w:rPr>
          <w:color w:val="000000"/>
        </w:rPr>
        <w:t>Newsella</w:t>
      </w:r>
      <w:proofErr w:type="spellEnd"/>
      <w:r>
        <w:rPr>
          <w:color w:val="000000"/>
        </w:rPr>
        <w:t xml:space="preserve"> (44%) for reading comprehension skills. Digital tools to improve writing skills tend not to be used. </w:t>
      </w:r>
    </w:p>
    <w:p w14:paraId="6EBF56DD" w14:textId="77777777" w:rsidR="00A77D5E" w:rsidRDefault="00A77D5E"/>
    <w:p w14:paraId="3D74457C" w14:textId="77777777" w:rsidR="00A77D5E" w:rsidRDefault="00000000">
      <w:pPr>
        <w:pBdr>
          <w:top w:val="nil"/>
          <w:left w:val="nil"/>
          <w:bottom w:val="nil"/>
          <w:right w:val="nil"/>
          <w:between w:val="nil"/>
        </w:pBdr>
        <w:spacing w:line="480" w:lineRule="auto"/>
        <w:rPr>
          <w:color w:val="000000"/>
        </w:rPr>
      </w:pPr>
      <w:r>
        <w:rPr>
          <w:b/>
          <w:color w:val="000000"/>
        </w:rPr>
        <w:t>Results of the Use of Blogs</w:t>
      </w:r>
    </w:p>
    <w:p w14:paraId="309A80C9" w14:textId="77777777" w:rsidR="00A77D5E" w:rsidRDefault="00000000">
      <w:pPr>
        <w:pBdr>
          <w:top w:val="nil"/>
          <w:left w:val="nil"/>
          <w:bottom w:val="nil"/>
          <w:right w:val="nil"/>
          <w:between w:val="nil"/>
        </w:pBdr>
        <w:spacing w:line="480" w:lineRule="auto"/>
        <w:rPr>
          <w:color w:val="000000"/>
        </w:rPr>
      </w:pPr>
      <w:r>
        <w:rPr>
          <w:color w:val="000000"/>
        </w:rPr>
        <w:t>This section presents the results of the second dimension of the exploratory questionnaire, which assesses teachers’ use of blogs (items 22 to 29). The instrument is an adaptation of Fernandes’ (2017) data collection instrument. </w:t>
      </w:r>
    </w:p>
    <w:p w14:paraId="324B7796" w14:textId="77777777" w:rsidR="00A77D5E" w:rsidRDefault="00000000">
      <w:pPr>
        <w:pBdr>
          <w:top w:val="nil"/>
          <w:left w:val="nil"/>
          <w:bottom w:val="nil"/>
          <w:right w:val="nil"/>
          <w:between w:val="nil"/>
        </w:pBdr>
        <w:spacing w:line="480" w:lineRule="auto"/>
        <w:rPr>
          <w:color w:val="000000"/>
        </w:rPr>
      </w:pPr>
      <w:r>
        <w:rPr>
          <w:color w:val="000000"/>
        </w:rPr>
        <w:t>RQ 3: How did teachers first know about blogs?</w:t>
      </w:r>
    </w:p>
    <w:p w14:paraId="143783CC" w14:textId="77777777" w:rsidR="00A77D5E" w:rsidRDefault="00000000">
      <w:pPr>
        <w:pBdr>
          <w:top w:val="nil"/>
          <w:left w:val="nil"/>
          <w:bottom w:val="nil"/>
          <w:right w:val="nil"/>
          <w:between w:val="nil"/>
        </w:pBdr>
        <w:spacing w:line="480" w:lineRule="auto"/>
        <w:jc w:val="both"/>
        <w:rPr>
          <w:color w:val="000000"/>
        </w:rPr>
      </w:pPr>
      <w:r>
        <w:rPr>
          <w:color w:val="000000"/>
        </w:rPr>
        <w:t xml:space="preserve">The Confidence Intervals of Quessenberry-Hurts showed a 95% confidence interval for this item. Teachers knew about </w:t>
      </w:r>
      <w:r>
        <w:t>using</w:t>
      </w:r>
      <w:r>
        <w:rPr>
          <w:color w:val="000000"/>
        </w:rPr>
        <w:t xml:space="preserve"> blogs for educational purposes</w:t>
      </w:r>
      <w:r>
        <w:t>,</w:t>
      </w:r>
      <w:r>
        <w:rPr>
          <w:color w:val="000000"/>
        </w:rPr>
        <w:t xml:space="preserve"> mainly through academic events inside and outside their educational institutions. Few (0%) knew about</w:t>
      </w:r>
      <w:r>
        <w:t xml:space="preserve"> </w:t>
      </w:r>
      <w:r>
        <w:rPr>
          <w:color w:val="000000"/>
        </w:rPr>
        <w:t xml:space="preserve">blogs </w:t>
      </w:r>
      <w:r>
        <w:t>utilizing</w:t>
      </w:r>
      <w:r>
        <w:rPr>
          <w:color w:val="000000"/>
        </w:rPr>
        <w:t xml:space="preserve"> web platforms o</w:t>
      </w:r>
      <w:r>
        <w:t>r</w:t>
      </w:r>
      <w:r>
        <w:rPr>
          <w:color w:val="000000"/>
        </w:rPr>
        <w:t xml:space="preserve"> </w:t>
      </w:r>
      <w:r>
        <w:t>websites</w:t>
      </w:r>
      <w:r>
        <w:rPr>
          <w:color w:val="000000"/>
        </w:rPr>
        <w:t xml:space="preserve"> like </w:t>
      </w:r>
      <w:proofErr w:type="spellStart"/>
      <w:r>
        <w:rPr>
          <w:color w:val="000000"/>
        </w:rPr>
        <w:t>Moocs</w:t>
      </w:r>
      <w:proofErr w:type="spellEnd"/>
      <w:r>
        <w:rPr>
          <w:color w:val="000000"/>
        </w:rPr>
        <w:t xml:space="preserve"> or webinars.</w:t>
      </w:r>
    </w:p>
    <w:p w14:paraId="30C7D578" w14:textId="77777777" w:rsidR="00A77D5E" w:rsidRDefault="00000000">
      <w:pPr>
        <w:pBdr>
          <w:top w:val="nil"/>
          <w:left w:val="nil"/>
          <w:bottom w:val="nil"/>
          <w:right w:val="nil"/>
          <w:between w:val="nil"/>
        </w:pBdr>
        <w:spacing w:before="240" w:after="240" w:line="480" w:lineRule="auto"/>
        <w:rPr>
          <w:color w:val="000000"/>
        </w:rPr>
      </w:pPr>
      <w:r>
        <w:rPr>
          <w:b/>
          <w:color w:val="000000"/>
        </w:rPr>
        <w:t>Figure 1</w:t>
      </w:r>
    </w:p>
    <w:p w14:paraId="7D552472" w14:textId="77777777" w:rsidR="00A77D5E" w:rsidRDefault="00000000">
      <w:pPr>
        <w:pBdr>
          <w:top w:val="nil"/>
          <w:left w:val="nil"/>
          <w:bottom w:val="nil"/>
          <w:right w:val="nil"/>
          <w:between w:val="nil"/>
        </w:pBdr>
        <w:spacing w:before="240" w:after="240" w:line="480" w:lineRule="auto"/>
        <w:rPr>
          <w:color w:val="000000"/>
        </w:rPr>
      </w:pPr>
      <w:r>
        <w:rPr>
          <w:i/>
          <w:color w:val="000000"/>
        </w:rPr>
        <w:t xml:space="preserve">Results for how teachers knew about </w:t>
      </w:r>
      <w:r w:rsidR="002E3919">
        <w:rPr>
          <w:i/>
          <w:color w:val="000000"/>
        </w:rPr>
        <w:t>blogs.</w:t>
      </w:r>
    </w:p>
    <w:p w14:paraId="46643109" w14:textId="77777777" w:rsidR="00A77D5E" w:rsidRDefault="00000000">
      <w:pPr>
        <w:pBdr>
          <w:top w:val="nil"/>
          <w:left w:val="nil"/>
          <w:bottom w:val="nil"/>
          <w:right w:val="nil"/>
          <w:between w:val="nil"/>
        </w:pBdr>
        <w:spacing w:before="240" w:after="240" w:line="480" w:lineRule="auto"/>
        <w:rPr>
          <w:color w:val="000000"/>
        </w:rPr>
      </w:pPr>
      <w:r>
        <w:rPr>
          <w:noProof/>
          <w:color w:val="000000"/>
        </w:rPr>
        <w:lastRenderedPageBreak/>
        <w:drawing>
          <wp:inline distT="0" distB="0" distL="0" distR="0" wp14:anchorId="77418304" wp14:editId="274C251E">
            <wp:extent cx="5238750" cy="2781300"/>
            <wp:effectExtent l="0" t="0" r="0" b="0"/>
            <wp:docPr id="18234783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8750" cy="2781300"/>
                    </a:xfrm>
                    <a:prstGeom prst="rect">
                      <a:avLst/>
                    </a:prstGeom>
                    <a:ln/>
                  </pic:spPr>
                </pic:pic>
              </a:graphicData>
            </a:graphic>
          </wp:inline>
        </w:drawing>
      </w:r>
    </w:p>
    <w:p w14:paraId="0CB9F76C" w14:textId="77777777" w:rsidR="00A77D5E" w:rsidRDefault="00000000">
      <w:pPr>
        <w:pBdr>
          <w:top w:val="nil"/>
          <w:left w:val="nil"/>
          <w:bottom w:val="nil"/>
          <w:right w:val="nil"/>
          <w:between w:val="nil"/>
        </w:pBdr>
        <w:spacing w:before="240" w:after="240" w:line="480" w:lineRule="auto"/>
        <w:rPr>
          <w:color w:val="000000"/>
          <w:sz w:val="20"/>
          <w:szCs w:val="20"/>
        </w:rPr>
      </w:pPr>
      <w:r>
        <w:rPr>
          <w:b/>
          <w:color w:val="000000"/>
          <w:sz w:val="20"/>
          <w:szCs w:val="20"/>
        </w:rPr>
        <w:t xml:space="preserve">Source: </w:t>
      </w:r>
      <w:r>
        <w:rPr>
          <w:color w:val="000000"/>
          <w:sz w:val="20"/>
          <w:szCs w:val="20"/>
        </w:rPr>
        <w:t>own elaboration.</w:t>
      </w:r>
    </w:p>
    <w:p w14:paraId="555592D8" w14:textId="77777777" w:rsidR="00A77D5E" w:rsidRDefault="00000000">
      <w:pPr>
        <w:pBdr>
          <w:top w:val="nil"/>
          <w:left w:val="nil"/>
          <w:bottom w:val="nil"/>
          <w:right w:val="nil"/>
          <w:between w:val="nil"/>
        </w:pBdr>
        <w:spacing w:line="480" w:lineRule="auto"/>
        <w:rPr>
          <w:color w:val="000000"/>
        </w:rPr>
      </w:pPr>
      <w:r>
        <w:rPr>
          <w:color w:val="000000"/>
        </w:rPr>
        <w:t xml:space="preserve">RQ 4: What experience do teachers have in </w:t>
      </w:r>
      <w:r>
        <w:t>using and designing</w:t>
      </w:r>
      <w:r>
        <w:rPr>
          <w:color w:val="000000"/>
        </w:rPr>
        <w:t xml:space="preserve"> blogs?</w:t>
      </w:r>
    </w:p>
    <w:p w14:paraId="4EEF538A" w14:textId="77777777" w:rsidR="00A77D5E" w:rsidRDefault="00000000">
      <w:pPr>
        <w:pBdr>
          <w:top w:val="nil"/>
          <w:left w:val="nil"/>
          <w:bottom w:val="nil"/>
          <w:right w:val="nil"/>
          <w:between w:val="nil"/>
        </w:pBdr>
        <w:spacing w:line="480" w:lineRule="auto"/>
        <w:rPr>
          <w:color w:val="000000"/>
        </w:rPr>
      </w:pPr>
      <w:r>
        <w:rPr>
          <w:color w:val="000000"/>
        </w:rPr>
        <w:t xml:space="preserve">To answer these questions, </w:t>
      </w:r>
      <w:r>
        <w:t>the results of these four questions were considered</w:t>
      </w:r>
      <w:r>
        <w:rPr>
          <w:color w:val="000000"/>
        </w:rPr>
        <w:t xml:space="preserve">: Have you ever used blogs in your teaching work? </w:t>
      </w:r>
      <w:r>
        <w:t>How</w:t>
      </w:r>
      <w:r>
        <w:rPr>
          <w:color w:val="000000"/>
        </w:rPr>
        <w:t xml:space="preserve"> often do you use blogs in class? </w:t>
      </w:r>
      <w:r>
        <w:t>Have</w:t>
      </w:r>
      <w:r>
        <w:rPr>
          <w:color w:val="000000"/>
        </w:rPr>
        <w:t xml:space="preserve"> you created any </w:t>
      </w:r>
      <w:proofErr w:type="spellStart"/>
      <w:r>
        <w:rPr>
          <w:color w:val="000000"/>
        </w:rPr>
        <w:t>Edublog</w:t>
      </w:r>
      <w:proofErr w:type="spellEnd"/>
      <w:r>
        <w:rPr>
          <w:color w:val="000000"/>
        </w:rPr>
        <w:t xml:space="preserve"> or blog for teaching English as a Foreign Language? How many blogs have you created for this purpose? What kind of blogs have you created?</w:t>
      </w:r>
    </w:p>
    <w:p w14:paraId="4E64C4A0" w14:textId="77777777" w:rsidR="00A77D5E" w:rsidRDefault="00A77D5E"/>
    <w:p w14:paraId="0AD812C2" w14:textId="77777777" w:rsidR="00A77D5E" w:rsidRDefault="00000000">
      <w:pPr>
        <w:pBdr>
          <w:top w:val="nil"/>
          <w:left w:val="nil"/>
          <w:bottom w:val="nil"/>
          <w:right w:val="nil"/>
          <w:between w:val="nil"/>
        </w:pBdr>
        <w:spacing w:line="480" w:lineRule="auto"/>
        <w:rPr>
          <w:color w:val="000000"/>
        </w:rPr>
      </w:pPr>
      <w:r>
        <w:rPr>
          <w:b/>
          <w:color w:val="000000"/>
        </w:rPr>
        <w:t>Figure 2</w:t>
      </w:r>
    </w:p>
    <w:p w14:paraId="1E544DC8" w14:textId="77777777" w:rsidR="00A77D5E" w:rsidRDefault="00000000">
      <w:pPr>
        <w:pBdr>
          <w:top w:val="nil"/>
          <w:left w:val="nil"/>
          <w:bottom w:val="nil"/>
          <w:right w:val="nil"/>
          <w:between w:val="nil"/>
        </w:pBdr>
        <w:spacing w:line="480" w:lineRule="auto"/>
        <w:rPr>
          <w:color w:val="000000"/>
        </w:rPr>
      </w:pPr>
      <w:r>
        <w:rPr>
          <w:i/>
          <w:color w:val="000000"/>
        </w:rPr>
        <w:t>Have you ever used blogs in your teaching work?</w:t>
      </w:r>
    </w:p>
    <w:p w14:paraId="2338B911" w14:textId="77777777" w:rsidR="00A77D5E" w:rsidRDefault="00000000">
      <w:pPr>
        <w:pBdr>
          <w:top w:val="nil"/>
          <w:left w:val="nil"/>
          <w:bottom w:val="nil"/>
          <w:right w:val="nil"/>
          <w:between w:val="nil"/>
        </w:pBdr>
        <w:spacing w:line="480" w:lineRule="auto"/>
        <w:rPr>
          <w:color w:val="000000"/>
        </w:rPr>
      </w:pPr>
      <w:r>
        <w:rPr>
          <w:noProof/>
          <w:color w:val="000000"/>
        </w:rPr>
        <w:lastRenderedPageBreak/>
        <w:drawing>
          <wp:inline distT="0" distB="0" distL="0" distR="0" wp14:anchorId="2F38C2B2" wp14:editId="2F91F57D">
            <wp:extent cx="5238750" cy="2425700"/>
            <wp:effectExtent l="0" t="0" r="0" b="0"/>
            <wp:docPr id="18234783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38750" cy="2425700"/>
                    </a:xfrm>
                    <a:prstGeom prst="rect">
                      <a:avLst/>
                    </a:prstGeom>
                    <a:ln/>
                  </pic:spPr>
                </pic:pic>
              </a:graphicData>
            </a:graphic>
          </wp:inline>
        </w:drawing>
      </w:r>
    </w:p>
    <w:p w14:paraId="5220789F" w14:textId="77777777" w:rsidR="00A77D5E" w:rsidRDefault="00000000">
      <w:pPr>
        <w:pBdr>
          <w:top w:val="nil"/>
          <w:left w:val="nil"/>
          <w:bottom w:val="nil"/>
          <w:right w:val="nil"/>
          <w:between w:val="nil"/>
        </w:pBdr>
        <w:spacing w:line="480" w:lineRule="auto"/>
        <w:rPr>
          <w:color w:val="000000"/>
          <w:sz w:val="20"/>
          <w:szCs w:val="20"/>
        </w:rPr>
      </w:pPr>
      <w:r>
        <w:rPr>
          <w:b/>
          <w:color w:val="000000"/>
          <w:sz w:val="20"/>
          <w:szCs w:val="20"/>
        </w:rPr>
        <w:t>Source</w:t>
      </w:r>
      <w:r>
        <w:rPr>
          <w:color w:val="000000"/>
          <w:sz w:val="20"/>
          <w:szCs w:val="20"/>
        </w:rPr>
        <w:t>: own elaboration</w:t>
      </w:r>
    </w:p>
    <w:p w14:paraId="42C0557C" w14:textId="77777777" w:rsidR="00A77D5E" w:rsidRPr="002E3919" w:rsidRDefault="00000000">
      <w:pPr>
        <w:pBdr>
          <w:top w:val="nil"/>
          <w:left w:val="nil"/>
          <w:bottom w:val="nil"/>
          <w:right w:val="nil"/>
          <w:between w:val="nil"/>
        </w:pBdr>
        <w:spacing w:before="240" w:after="240" w:line="480" w:lineRule="auto"/>
      </w:pPr>
      <w:r>
        <w:rPr>
          <w:color w:val="000000"/>
        </w:rPr>
        <w:t xml:space="preserve">The results show that there is a tendency in teachers to consider that they have not used blogs for teaching purposes. </w:t>
      </w:r>
      <w:r w:rsidRPr="002E3919">
        <w:t>However, the difference is not very representative.</w:t>
      </w:r>
    </w:p>
    <w:p w14:paraId="679C5B33" w14:textId="77777777" w:rsidR="00A77D5E" w:rsidRDefault="00000000">
      <w:pPr>
        <w:pBdr>
          <w:top w:val="nil"/>
          <w:left w:val="nil"/>
          <w:bottom w:val="nil"/>
          <w:right w:val="nil"/>
          <w:between w:val="nil"/>
        </w:pBdr>
        <w:spacing w:before="240" w:after="240" w:line="480" w:lineRule="auto"/>
        <w:rPr>
          <w:color w:val="000000"/>
        </w:rPr>
      </w:pPr>
      <w:r>
        <w:rPr>
          <w:b/>
          <w:color w:val="000000"/>
        </w:rPr>
        <w:t>Figure 3</w:t>
      </w:r>
    </w:p>
    <w:p w14:paraId="7463959B" w14:textId="77777777" w:rsidR="00A77D5E" w:rsidRDefault="00000000">
      <w:pPr>
        <w:pBdr>
          <w:top w:val="nil"/>
          <w:left w:val="nil"/>
          <w:bottom w:val="nil"/>
          <w:right w:val="nil"/>
          <w:between w:val="nil"/>
        </w:pBdr>
        <w:spacing w:before="240" w:after="240" w:line="480" w:lineRule="auto"/>
        <w:rPr>
          <w:color w:val="000000"/>
        </w:rPr>
      </w:pPr>
      <w:r>
        <w:rPr>
          <w:i/>
          <w:color w:val="000000"/>
        </w:rPr>
        <w:t>How many blogs have you created?</w:t>
      </w:r>
    </w:p>
    <w:p w14:paraId="2B6F5299" w14:textId="77777777" w:rsidR="00A77D5E" w:rsidRDefault="00000000">
      <w:pPr>
        <w:pBdr>
          <w:top w:val="nil"/>
          <w:left w:val="nil"/>
          <w:bottom w:val="nil"/>
          <w:right w:val="nil"/>
          <w:between w:val="nil"/>
        </w:pBdr>
        <w:spacing w:before="240" w:after="240" w:line="480" w:lineRule="auto"/>
        <w:rPr>
          <w:color w:val="000000"/>
        </w:rPr>
      </w:pPr>
      <w:r>
        <w:rPr>
          <w:noProof/>
          <w:color w:val="000000"/>
        </w:rPr>
        <w:drawing>
          <wp:inline distT="0" distB="0" distL="0" distR="0" wp14:anchorId="0D83998D" wp14:editId="0CA6613C">
            <wp:extent cx="5238750" cy="2260600"/>
            <wp:effectExtent l="0" t="0" r="0" b="0"/>
            <wp:docPr id="1823478316" name="image5.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Gráfico&#10;&#10;Descripción generada automáticamente"/>
                    <pic:cNvPicPr preferRelativeResize="0"/>
                  </pic:nvPicPr>
                  <pic:blipFill>
                    <a:blip r:embed="rId10"/>
                    <a:srcRect/>
                    <a:stretch>
                      <a:fillRect/>
                    </a:stretch>
                  </pic:blipFill>
                  <pic:spPr>
                    <a:xfrm>
                      <a:off x="0" y="0"/>
                      <a:ext cx="5238750" cy="2260600"/>
                    </a:xfrm>
                    <a:prstGeom prst="rect">
                      <a:avLst/>
                    </a:prstGeom>
                    <a:ln/>
                  </pic:spPr>
                </pic:pic>
              </a:graphicData>
            </a:graphic>
          </wp:inline>
        </w:drawing>
      </w:r>
    </w:p>
    <w:p w14:paraId="68C071A6" w14:textId="77777777" w:rsidR="00A77D5E" w:rsidRDefault="00000000">
      <w:pPr>
        <w:pBdr>
          <w:top w:val="nil"/>
          <w:left w:val="nil"/>
          <w:bottom w:val="nil"/>
          <w:right w:val="nil"/>
          <w:between w:val="nil"/>
        </w:pBdr>
        <w:spacing w:line="480" w:lineRule="auto"/>
        <w:rPr>
          <w:color w:val="000000"/>
          <w:sz w:val="20"/>
          <w:szCs w:val="20"/>
        </w:rPr>
      </w:pPr>
      <w:r>
        <w:rPr>
          <w:b/>
          <w:color w:val="000000"/>
          <w:sz w:val="20"/>
          <w:szCs w:val="20"/>
        </w:rPr>
        <w:t>Source:</w:t>
      </w:r>
      <w:r>
        <w:rPr>
          <w:color w:val="000000"/>
          <w:sz w:val="20"/>
          <w:szCs w:val="20"/>
        </w:rPr>
        <w:t xml:space="preserve"> own elaboration</w:t>
      </w:r>
    </w:p>
    <w:p w14:paraId="39D4E4BE" w14:textId="77777777" w:rsidR="00A77D5E" w:rsidRDefault="00A77D5E"/>
    <w:p w14:paraId="37581508" w14:textId="77777777" w:rsidR="00A77D5E" w:rsidRDefault="00000000">
      <w:pPr>
        <w:pBdr>
          <w:top w:val="nil"/>
          <w:left w:val="nil"/>
          <w:bottom w:val="nil"/>
          <w:right w:val="nil"/>
          <w:between w:val="nil"/>
        </w:pBdr>
        <w:spacing w:line="480" w:lineRule="auto"/>
        <w:rPr>
          <w:color w:val="000000"/>
        </w:rPr>
      </w:pPr>
      <w:r>
        <w:rPr>
          <w:color w:val="000000"/>
        </w:rPr>
        <w:lastRenderedPageBreak/>
        <w:t>Most teachers have not created blogs (55%), although a big proportion consider that they have created at least one blog.</w:t>
      </w:r>
    </w:p>
    <w:p w14:paraId="492B9CBC" w14:textId="77777777" w:rsidR="00A77D5E" w:rsidRDefault="00000000">
      <w:pPr>
        <w:pBdr>
          <w:top w:val="nil"/>
          <w:left w:val="nil"/>
          <w:bottom w:val="nil"/>
          <w:right w:val="nil"/>
          <w:between w:val="nil"/>
        </w:pBdr>
        <w:spacing w:line="480" w:lineRule="auto"/>
        <w:rPr>
          <w:color w:val="000000"/>
        </w:rPr>
      </w:pPr>
      <w:r>
        <w:rPr>
          <w:b/>
        </w:rPr>
        <w:t>Figure 4</w:t>
      </w:r>
    </w:p>
    <w:p w14:paraId="2928C76B" w14:textId="77777777" w:rsidR="00A77D5E" w:rsidRDefault="00000000">
      <w:pPr>
        <w:pBdr>
          <w:top w:val="nil"/>
          <w:left w:val="nil"/>
          <w:bottom w:val="nil"/>
          <w:right w:val="nil"/>
          <w:between w:val="nil"/>
        </w:pBdr>
        <w:spacing w:line="480" w:lineRule="auto"/>
        <w:rPr>
          <w:color w:val="000000"/>
        </w:rPr>
      </w:pPr>
      <w:r>
        <w:rPr>
          <w:i/>
          <w:color w:val="000000"/>
        </w:rPr>
        <w:t>What kind of blogs have you created?</w:t>
      </w:r>
    </w:p>
    <w:p w14:paraId="1C7715A9" w14:textId="77777777" w:rsidR="00A77D5E" w:rsidRDefault="00A77D5E"/>
    <w:p w14:paraId="1F86BA4E" w14:textId="77777777" w:rsidR="00A77D5E" w:rsidRDefault="00000000">
      <w:pPr>
        <w:pBdr>
          <w:top w:val="nil"/>
          <w:left w:val="nil"/>
          <w:bottom w:val="nil"/>
          <w:right w:val="nil"/>
          <w:between w:val="nil"/>
        </w:pBdr>
        <w:spacing w:line="480" w:lineRule="auto"/>
        <w:rPr>
          <w:color w:val="000000"/>
        </w:rPr>
      </w:pPr>
      <w:r>
        <w:rPr>
          <w:i/>
          <w:noProof/>
          <w:color w:val="000000"/>
        </w:rPr>
        <w:drawing>
          <wp:inline distT="0" distB="0" distL="0" distR="0" wp14:anchorId="65ECF850" wp14:editId="4EFEF3C5">
            <wp:extent cx="5238750" cy="2133600"/>
            <wp:effectExtent l="0" t="0" r="0" b="0"/>
            <wp:docPr id="18234783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38750" cy="2133600"/>
                    </a:xfrm>
                    <a:prstGeom prst="rect">
                      <a:avLst/>
                    </a:prstGeom>
                    <a:ln/>
                  </pic:spPr>
                </pic:pic>
              </a:graphicData>
            </a:graphic>
          </wp:inline>
        </w:drawing>
      </w:r>
    </w:p>
    <w:p w14:paraId="0EA607DF" w14:textId="77777777" w:rsidR="00A77D5E" w:rsidRDefault="00000000">
      <w:pPr>
        <w:pBdr>
          <w:top w:val="nil"/>
          <w:left w:val="nil"/>
          <w:bottom w:val="nil"/>
          <w:right w:val="nil"/>
          <w:between w:val="nil"/>
        </w:pBdr>
        <w:spacing w:line="480" w:lineRule="auto"/>
        <w:rPr>
          <w:color w:val="000000"/>
          <w:sz w:val="20"/>
          <w:szCs w:val="20"/>
        </w:rPr>
      </w:pPr>
      <w:r>
        <w:rPr>
          <w:b/>
          <w:color w:val="000000"/>
          <w:sz w:val="20"/>
          <w:szCs w:val="20"/>
        </w:rPr>
        <w:t>Source:</w:t>
      </w:r>
      <w:r>
        <w:rPr>
          <w:color w:val="000000"/>
          <w:sz w:val="20"/>
          <w:szCs w:val="20"/>
        </w:rPr>
        <w:t xml:space="preserve"> own elaboration</w:t>
      </w:r>
    </w:p>
    <w:p w14:paraId="1288BF12" w14:textId="77777777" w:rsidR="00A77D5E" w:rsidRDefault="00000000">
      <w:pPr>
        <w:pBdr>
          <w:top w:val="nil"/>
          <w:left w:val="nil"/>
          <w:bottom w:val="nil"/>
          <w:right w:val="nil"/>
          <w:between w:val="nil"/>
        </w:pBdr>
        <w:spacing w:before="240" w:after="240" w:line="480" w:lineRule="auto"/>
        <w:rPr>
          <w:color w:val="000000"/>
        </w:rPr>
      </w:pPr>
      <w:r>
        <w:rPr>
          <w:color w:val="000000"/>
        </w:rPr>
        <w:t>A big proportion of teachers (48%) have not designed a blog, while another proportion considers that they have designed blogs with different purposes. </w:t>
      </w:r>
    </w:p>
    <w:p w14:paraId="2316CCD7" w14:textId="77777777" w:rsidR="00A77D5E" w:rsidRDefault="00000000">
      <w:pPr>
        <w:spacing w:line="480" w:lineRule="auto"/>
      </w:pPr>
      <w:r>
        <w:t>RQ 5: Why do teachers create or not create blogs?</w:t>
      </w:r>
    </w:p>
    <w:p w14:paraId="3CBD0988" w14:textId="77777777" w:rsidR="00A77D5E" w:rsidRDefault="00000000">
      <w:pPr>
        <w:spacing w:line="480" w:lineRule="auto"/>
        <w:rPr>
          <w:b/>
        </w:rPr>
      </w:pPr>
      <w:r>
        <w:rPr>
          <w:b/>
        </w:rPr>
        <w:t>Table 5</w:t>
      </w:r>
    </w:p>
    <w:p w14:paraId="3B236D70" w14:textId="77777777" w:rsidR="00A77D5E" w:rsidRDefault="00000000">
      <w:pPr>
        <w:spacing w:line="480" w:lineRule="auto"/>
      </w:pPr>
      <w:r>
        <w:rPr>
          <w:i/>
        </w:rPr>
        <w:t xml:space="preserve">Reason for teachers to create </w:t>
      </w:r>
      <w:r w:rsidR="002E3919">
        <w:rPr>
          <w:i/>
        </w:rPr>
        <w:t>blogs.</w:t>
      </w:r>
    </w:p>
    <w:tbl>
      <w:tblPr>
        <w:tblStyle w:val="a5"/>
        <w:tblW w:w="6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00"/>
        <w:gridCol w:w="1185"/>
        <w:gridCol w:w="1380"/>
      </w:tblGrid>
      <w:tr w:rsidR="00A77D5E" w14:paraId="40963184" w14:textId="77777777">
        <w:trPr>
          <w:trHeight w:val="330"/>
        </w:trPr>
        <w:tc>
          <w:tcPr>
            <w:tcW w:w="390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592A4305" w14:textId="77777777" w:rsidR="00A77D5E" w:rsidRDefault="00000000">
            <w:pPr>
              <w:spacing w:before="240" w:line="276" w:lineRule="auto"/>
              <w:rPr>
                <w:b/>
              </w:rPr>
            </w:pPr>
            <w:r>
              <w:rPr>
                <w:b/>
              </w:rPr>
              <w:t>Reason for teachers to create blogs (Q28)</w:t>
            </w:r>
          </w:p>
        </w:tc>
        <w:tc>
          <w:tcPr>
            <w:tcW w:w="1185"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4559EEC8" w14:textId="77777777" w:rsidR="00A77D5E" w:rsidRDefault="00000000">
            <w:pPr>
              <w:spacing w:before="240" w:line="276" w:lineRule="auto"/>
              <w:jc w:val="center"/>
              <w:rPr>
                <w:b/>
              </w:rPr>
            </w:pPr>
            <w:r>
              <w:rPr>
                <w:b/>
              </w:rPr>
              <w:t>Quantity</w:t>
            </w:r>
          </w:p>
        </w:tc>
        <w:tc>
          <w:tcPr>
            <w:tcW w:w="1380"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262A51F0" w14:textId="77777777" w:rsidR="00A77D5E" w:rsidRDefault="00000000">
            <w:pPr>
              <w:spacing w:before="240" w:line="276" w:lineRule="auto"/>
              <w:jc w:val="center"/>
              <w:rPr>
                <w:b/>
              </w:rPr>
            </w:pPr>
            <w:r>
              <w:rPr>
                <w:b/>
              </w:rPr>
              <w:t>Percentage</w:t>
            </w:r>
          </w:p>
        </w:tc>
      </w:tr>
      <w:tr w:rsidR="00A77D5E" w14:paraId="676544DD" w14:textId="77777777">
        <w:trPr>
          <w:trHeight w:val="630"/>
        </w:trPr>
        <w:tc>
          <w:tcPr>
            <w:tcW w:w="3900" w:type="dxa"/>
            <w:tcBorders>
              <w:top w:val="nil"/>
              <w:left w:val="single" w:sz="8" w:space="0" w:color="000000"/>
              <w:bottom w:val="nil"/>
              <w:right w:val="single" w:sz="8" w:space="0" w:color="000000"/>
            </w:tcBorders>
            <w:shd w:val="clear" w:color="auto" w:fill="BDD7EE"/>
            <w:tcMar>
              <w:top w:w="0" w:type="dxa"/>
              <w:left w:w="80" w:type="dxa"/>
              <w:bottom w:w="0" w:type="dxa"/>
              <w:right w:w="80" w:type="dxa"/>
            </w:tcMar>
            <w:vAlign w:val="bottom"/>
          </w:tcPr>
          <w:p w14:paraId="5CF659D0" w14:textId="77777777" w:rsidR="00A77D5E" w:rsidRDefault="00000000">
            <w:pPr>
              <w:spacing w:before="240" w:line="276" w:lineRule="auto"/>
            </w:pPr>
            <w:r>
              <w:t>For learning purposes.</w:t>
            </w:r>
          </w:p>
        </w:tc>
        <w:tc>
          <w:tcPr>
            <w:tcW w:w="1185" w:type="dxa"/>
            <w:tcBorders>
              <w:top w:val="nil"/>
              <w:left w:val="nil"/>
              <w:bottom w:val="nil"/>
              <w:right w:val="single" w:sz="8" w:space="0" w:color="000000"/>
            </w:tcBorders>
            <w:shd w:val="clear" w:color="auto" w:fill="BDD7EE"/>
            <w:tcMar>
              <w:top w:w="0" w:type="dxa"/>
              <w:left w:w="80" w:type="dxa"/>
              <w:bottom w:w="0" w:type="dxa"/>
              <w:right w:w="80" w:type="dxa"/>
            </w:tcMar>
          </w:tcPr>
          <w:p w14:paraId="71E057A0" w14:textId="77777777" w:rsidR="00A77D5E" w:rsidRDefault="00000000">
            <w:pPr>
              <w:spacing w:before="240" w:line="276" w:lineRule="auto"/>
              <w:jc w:val="center"/>
            </w:pPr>
            <w:r>
              <w:t>161</w:t>
            </w:r>
          </w:p>
        </w:tc>
        <w:tc>
          <w:tcPr>
            <w:tcW w:w="1380" w:type="dxa"/>
            <w:tcBorders>
              <w:top w:val="nil"/>
              <w:left w:val="nil"/>
              <w:bottom w:val="nil"/>
              <w:right w:val="single" w:sz="8" w:space="0" w:color="000000"/>
            </w:tcBorders>
            <w:shd w:val="clear" w:color="auto" w:fill="BDD7EE"/>
            <w:tcMar>
              <w:top w:w="0" w:type="dxa"/>
              <w:left w:w="80" w:type="dxa"/>
              <w:bottom w:w="0" w:type="dxa"/>
              <w:right w:w="80" w:type="dxa"/>
            </w:tcMar>
          </w:tcPr>
          <w:p w14:paraId="468E97E0" w14:textId="77777777" w:rsidR="00A77D5E" w:rsidRDefault="00000000">
            <w:pPr>
              <w:spacing w:before="240" w:line="276" w:lineRule="auto"/>
              <w:jc w:val="center"/>
            </w:pPr>
            <w:r>
              <w:t>17%</w:t>
            </w:r>
          </w:p>
        </w:tc>
      </w:tr>
      <w:tr w:rsidR="00A77D5E" w14:paraId="5C539E1B" w14:textId="77777777">
        <w:trPr>
          <w:trHeight w:val="570"/>
        </w:trPr>
        <w:tc>
          <w:tcPr>
            <w:tcW w:w="3900" w:type="dxa"/>
            <w:tcBorders>
              <w:top w:val="nil"/>
              <w:left w:val="single" w:sz="8" w:space="0" w:color="000000"/>
              <w:bottom w:val="nil"/>
              <w:right w:val="single" w:sz="8" w:space="0" w:color="000000"/>
            </w:tcBorders>
            <w:shd w:val="clear" w:color="auto" w:fill="DDEBF7"/>
            <w:tcMar>
              <w:top w:w="0" w:type="dxa"/>
              <w:left w:w="80" w:type="dxa"/>
              <w:bottom w:w="0" w:type="dxa"/>
              <w:right w:w="80" w:type="dxa"/>
            </w:tcMar>
            <w:vAlign w:val="bottom"/>
          </w:tcPr>
          <w:p w14:paraId="330FBFFB" w14:textId="77777777" w:rsidR="00A77D5E" w:rsidRDefault="00000000">
            <w:pPr>
              <w:spacing w:before="240" w:line="276" w:lineRule="auto"/>
            </w:pPr>
            <w:r>
              <w:t>To foster students’ autonomy.</w:t>
            </w:r>
          </w:p>
        </w:tc>
        <w:tc>
          <w:tcPr>
            <w:tcW w:w="1185" w:type="dxa"/>
            <w:tcBorders>
              <w:top w:val="nil"/>
              <w:left w:val="nil"/>
              <w:bottom w:val="nil"/>
              <w:right w:val="single" w:sz="8" w:space="0" w:color="000000"/>
            </w:tcBorders>
            <w:shd w:val="clear" w:color="auto" w:fill="DDEBF7"/>
            <w:tcMar>
              <w:top w:w="0" w:type="dxa"/>
              <w:left w:w="80" w:type="dxa"/>
              <w:bottom w:w="0" w:type="dxa"/>
              <w:right w:w="80" w:type="dxa"/>
            </w:tcMar>
          </w:tcPr>
          <w:p w14:paraId="7E44D706" w14:textId="77777777" w:rsidR="00A77D5E" w:rsidRDefault="00000000">
            <w:pPr>
              <w:spacing w:before="240" w:line="276" w:lineRule="auto"/>
              <w:jc w:val="center"/>
            </w:pPr>
            <w:r>
              <w:t>143</w:t>
            </w:r>
          </w:p>
        </w:tc>
        <w:tc>
          <w:tcPr>
            <w:tcW w:w="1380" w:type="dxa"/>
            <w:tcBorders>
              <w:top w:val="nil"/>
              <w:left w:val="nil"/>
              <w:bottom w:val="nil"/>
              <w:right w:val="single" w:sz="8" w:space="0" w:color="000000"/>
            </w:tcBorders>
            <w:shd w:val="clear" w:color="auto" w:fill="DDEBF7"/>
            <w:tcMar>
              <w:top w:w="0" w:type="dxa"/>
              <w:left w:w="80" w:type="dxa"/>
              <w:bottom w:w="0" w:type="dxa"/>
              <w:right w:w="80" w:type="dxa"/>
            </w:tcMar>
          </w:tcPr>
          <w:p w14:paraId="31F9EF07" w14:textId="77777777" w:rsidR="00A77D5E" w:rsidRDefault="00000000">
            <w:pPr>
              <w:spacing w:before="240" w:line="276" w:lineRule="auto"/>
              <w:jc w:val="center"/>
            </w:pPr>
            <w:r>
              <w:t>15%</w:t>
            </w:r>
          </w:p>
        </w:tc>
      </w:tr>
      <w:tr w:rsidR="00A77D5E" w14:paraId="50D2DB64" w14:textId="77777777">
        <w:trPr>
          <w:trHeight w:val="330"/>
        </w:trPr>
        <w:tc>
          <w:tcPr>
            <w:tcW w:w="3900" w:type="dxa"/>
            <w:tcBorders>
              <w:top w:val="nil"/>
              <w:left w:val="single" w:sz="8" w:space="0" w:color="000000"/>
              <w:bottom w:val="nil"/>
              <w:right w:val="single" w:sz="8" w:space="0" w:color="000000"/>
            </w:tcBorders>
            <w:tcMar>
              <w:top w:w="0" w:type="dxa"/>
              <w:left w:w="80" w:type="dxa"/>
              <w:bottom w:w="0" w:type="dxa"/>
              <w:right w:w="80" w:type="dxa"/>
            </w:tcMar>
            <w:vAlign w:val="bottom"/>
          </w:tcPr>
          <w:p w14:paraId="0EE5655A" w14:textId="77777777" w:rsidR="00A77D5E" w:rsidRDefault="00000000">
            <w:pPr>
              <w:spacing w:before="240" w:line="276" w:lineRule="auto"/>
            </w:pPr>
            <w:r>
              <w:t>To have an audience.</w:t>
            </w:r>
          </w:p>
        </w:tc>
        <w:tc>
          <w:tcPr>
            <w:tcW w:w="1185" w:type="dxa"/>
            <w:tcBorders>
              <w:top w:val="nil"/>
              <w:left w:val="nil"/>
              <w:bottom w:val="nil"/>
              <w:right w:val="single" w:sz="8" w:space="0" w:color="000000"/>
            </w:tcBorders>
            <w:tcMar>
              <w:top w:w="0" w:type="dxa"/>
              <w:left w:w="80" w:type="dxa"/>
              <w:bottom w:w="0" w:type="dxa"/>
              <w:right w:w="80" w:type="dxa"/>
            </w:tcMar>
          </w:tcPr>
          <w:p w14:paraId="116DE49F" w14:textId="77777777" w:rsidR="00A77D5E" w:rsidRDefault="00000000">
            <w:pPr>
              <w:spacing w:before="240" w:line="276" w:lineRule="auto"/>
              <w:jc w:val="center"/>
            </w:pPr>
            <w:r>
              <w:t>23</w:t>
            </w:r>
          </w:p>
        </w:tc>
        <w:tc>
          <w:tcPr>
            <w:tcW w:w="1380" w:type="dxa"/>
            <w:tcBorders>
              <w:top w:val="nil"/>
              <w:left w:val="nil"/>
              <w:bottom w:val="nil"/>
              <w:right w:val="single" w:sz="8" w:space="0" w:color="000000"/>
            </w:tcBorders>
            <w:tcMar>
              <w:top w:w="0" w:type="dxa"/>
              <w:left w:w="80" w:type="dxa"/>
              <w:bottom w:w="0" w:type="dxa"/>
              <w:right w:w="80" w:type="dxa"/>
            </w:tcMar>
          </w:tcPr>
          <w:p w14:paraId="3FE860B5" w14:textId="77777777" w:rsidR="00A77D5E" w:rsidRDefault="00000000">
            <w:pPr>
              <w:spacing w:before="240" w:line="276" w:lineRule="auto"/>
              <w:jc w:val="center"/>
            </w:pPr>
            <w:r>
              <w:t>2%</w:t>
            </w:r>
          </w:p>
        </w:tc>
      </w:tr>
      <w:tr w:rsidR="00A77D5E" w14:paraId="50184CA6" w14:textId="77777777">
        <w:trPr>
          <w:trHeight w:val="915"/>
        </w:trPr>
        <w:tc>
          <w:tcPr>
            <w:tcW w:w="3900" w:type="dxa"/>
            <w:tcBorders>
              <w:top w:val="nil"/>
              <w:left w:val="single" w:sz="8" w:space="0" w:color="000000"/>
              <w:bottom w:val="nil"/>
              <w:right w:val="single" w:sz="8" w:space="0" w:color="000000"/>
            </w:tcBorders>
            <w:tcMar>
              <w:top w:w="0" w:type="dxa"/>
              <w:left w:w="80" w:type="dxa"/>
              <w:bottom w:w="0" w:type="dxa"/>
              <w:right w:w="80" w:type="dxa"/>
            </w:tcMar>
            <w:vAlign w:val="bottom"/>
          </w:tcPr>
          <w:p w14:paraId="44376AC9" w14:textId="77777777" w:rsidR="00A77D5E" w:rsidRDefault="00000000">
            <w:pPr>
              <w:spacing w:before="240" w:line="276" w:lineRule="auto"/>
            </w:pPr>
            <w:r>
              <w:lastRenderedPageBreak/>
              <w:t xml:space="preserve">To promote speaking/listening practice about proposed topics in the blog. </w:t>
            </w:r>
          </w:p>
        </w:tc>
        <w:tc>
          <w:tcPr>
            <w:tcW w:w="1185" w:type="dxa"/>
            <w:tcBorders>
              <w:top w:val="nil"/>
              <w:left w:val="nil"/>
              <w:bottom w:val="nil"/>
              <w:right w:val="single" w:sz="8" w:space="0" w:color="000000"/>
            </w:tcBorders>
            <w:tcMar>
              <w:top w:w="0" w:type="dxa"/>
              <w:left w:w="80" w:type="dxa"/>
              <w:bottom w:w="0" w:type="dxa"/>
              <w:right w:w="80" w:type="dxa"/>
            </w:tcMar>
          </w:tcPr>
          <w:p w14:paraId="1D088A99" w14:textId="77777777" w:rsidR="00A77D5E" w:rsidRDefault="00000000">
            <w:pPr>
              <w:spacing w:before="240" w:line="276" w:lineRule="auto"/>
              <w:jc w:val="center"/>
            </w:pPr>
            <w:r>
              <w:t>52</w:t>
            </w:r>
          </w:p>
        </w:tc>
        <w:tc>
          <w:tcPr>
            <w:tcW w:w="1380" w:type="dxa"/>
            <w:tcBorders>
              <w:top w:val="nil"/>
              <w:left w:val="nil"/>
              <w:bottom w:val="nil"/>
              <w:right w:val="single" w:sz="8" w:space="0" w:color="000000"/>
            </w:tcBorders>
            <w:tcMar>
              <w:top w:w="0" w:type="dxa"/>
              <w:left w:w="80" w:type="dxa"/>
              <w:bottom w:w="0" w:type="dxa"/>
              <w:right w:w="80" w:type="dxa"/>
            </w:tcMar>
          </w:tcPr>
          <w:p w14:paraId="6BB9C06F" w14:textId="77777777" w:rsidR="00A77D5E" w:rsidRDefault="00000000">
            <w:pPr>
              <w:spacing w:before="240" w:line="276" w:lineRule="auto"/>
              <w:jc w:val="center"/>
            </w:pPr>
            <w:r>
              <w:t>5%</w:t>
            </w:r>
          </w:p>
        </w:tc>
      </w:tr>
      <w:tr w:rsidR="00A77D5E" w14:paraId="0417B85F" w14:textId="77777777">
        <w:trPr>
          <w:trHeight w:val="630"/>
        </w:trPr>
        <w:tc>
          <w:tcPr>
            <w:tcW w:w="3900" w:type="dxa"/>
            <w:tcBorders>
              <w:top w:val="nil"/>
              <w:left w:val="single" w:sz="8" w:space="0" w:color="000000"/>
              <w:bottom w:val="nil"/>
              <w:right w:val="single" w:sz="8" w:space="0" w:color="000000"/>
            </w:tcBorders>
            <w:tcMar>
              <w:top w:w="0" w:type="dxa"/>
              <w:left w:w="80" w:type="dxa"/>
              <w:bottom w:w="0" w:type="dxa"/>
              <w:right w:w="80" w:type="dxa"/>
            </w:tcMar>
            <w:vAlign w:val="bottom"/>
          </w:tcPr>
          <w:p w14:paraId="4F414C8D" w14:textId="77777777" w:rsidR="00A77D5E" w:rsidRDefault="00000000">
            <w:pPr>
              <w:spacing w:before="240" w:line="276" w:lineRule="auto"/>
            </w:pPr>
            <w:r>
              <w:t>To keep a digital learning portfolio.</w:t>
            </w:r>
          </w:p>
        </w:tc>
        <w:tc>
          <w:tcPr>
            <w:tcW w:w="1185" w:type="dxa"/>
            <w:tcBorders>
              <w:top w:val="nil"/>
              <w:left w:val="nil"/>
              <w:bottom w:val="nil"/>
              <w:right w:val="single" w:sz="8" w:space="0" w:color="000000"/>
            </w:tcBorders>
            <w:tcMar>
              <w:top w:w="0" w:type="dxa"/>
              <w:left w:w="80" w:type="dxa"/>
              <w:bottom w:w="0" w:type="dxa"/>
              <w:right w:w="80" w:type="dxa"/>
            </w:tcMar>
          </w:tcPr>
          <w:p w14:paraId="1722ABAB" w14:textId="77777777" w:rsidR="00A77D5E" w:rsidRDefault="00000000">
            <w:pPr>
              <w:spacing w:before="240" w:line="276" w:lineRule="auto"/>
              <w:jc w:val="center"/>
            </w:pPr>
            <w:r>
              <w:t>74</w:t>
            </w:r>
          </w:p>
        </w:tc>
        <w:tc>
          <w:tcPr>
            <w:tcW w:w="1380" w:type="dxa"/>
            <w:tcBorders>
              <w:top w:val="nil"/>
              <w:left w:val="nil"/>
              <w:bottom w:val="nil"/>
              <w:right w:val="single" w:sz="8" w:space="0" w:color="000000"/>
            </w:tcBorders>
            <w:tcMar>
              <w:top w:w="0" w:type="dxa"/>
              <w:left w:w="80" w:type="dxa"/>
              <w:bottom w:w="0" w:type="dxa"/>
              <w:right w:w="80" w:type="dxa"/>
            </w:tcMar>
          </w:tcPr>
          <w:p w14:paraId="28208EEC" w14:textId="77777777" w:rsidR="00A77D5E" w:rsidRDefault="00000000">
            <w:pPr>
              <w:spacing w:before="240" w:line="276" w:lineRule="auto"/>
              <w:jc w:val="center"/>
            </w:pPr>
            <w:r>
              <w:t>8%</w:t>
            </w:r>
          </w:p>
        </w:tc>
      </w:tr>
      <w:tr w:rsidR="00A77D5E" w14:paraId="7B8B335B" w14:textId="77777777">
        <w:trPr>
          <w:trHeight w:val="930"/>
        </w:trPr>
        <w:tc>
          <w:tcPr>
            <w:tcW w:w="3900" w:type="dxa"/>
            <w:tcBorders>
              <w:top w:val="nil"/>
              <w:left w:val="single" w:sz="8" w:space="0" w:color="000000"/>
              <w:bottom w:val="nil"/>
              <w:right w:val="single" w:sz="8" w:space="0" w:color="000000"/>
            </w:tcBorders>
            <w:shd w:val="clear" w:color="auto" w:fill="DDEBF7"/>
            <w:tcMar>
              <w:top w:w="0" w:type="dxa"/>
              <w:left w:w="80" w:type="dxa"/>
              <w:bottom w:w="0" w:type="dxa"/>
              <w:right w:w="80" w:type="dxa"/>
            </w:tcMar>
            <w:vAlign w:val="bottom"/>
          </w:tcPr>
          <w:p w14:paraId="1D08D6AD" w14:textId="77777777" w:rsidR="00A77D5E" w:rsidRDefault="00000000">
            <w:pPr>
              <w:spacing w:before="240" w:line="276" w:lineRule="auto"/>
            </w:pPr>
            <w:r>
              <w:t xml:space="preserve">To take learning outside the classroom and develop reading and writing habits. </w:t>
            </w:r>
          </w:p>
        </w:tc>
        <w:tc>
          <w:tcPr>
            <w:tcW w:w="1185" w:type="dxa"/>
            <w:tcBorders>
              <w:top w:val="nil"/>
              <w:left w:val="nil"/>
              <w:bottom w:val="nil"/>
              <w:right w:val="single" w:sz="8" w:space="0" w:color="000000"/>
            </w:tcBorders>
            <w:shd w:val="clear" w:color="auto" w:fill="DDEBF7"/>
            <w:tcMar>
              <w:top w:w="0" w:type="dxa"/>
              <w:left w:w="80" w:type="dxa"/>
              <w:bottom w:w="0" w:type="dxa"/>
              <w:right w:w="80" w:type="dxa"/>
            </w:tcMar>
          </w:tcPr>
          <w:p w14:paraId="77206D3B" w14:textId="77777777" w:rsidR="00A77D5E" w:rsidRDefault="00000000">
            <w:pPr>
              <w:spacing w:before="240" w:line="276" w:lineRule="auto"/>
              <w:jc w:val="center"/>
            </w:pPr>
            <w:r>
              <w:t>126</w:t>
            </w:r>
          </w:p>
        </w:tc>
        <w:tc>
          <w:tcPr>
            <w:tcW w:w="1380" w:type="dxa"/>
            <w:tcBorders>
              <w:top w:val="nil"/>
              <w:left w:val="nil"/>
              <w:bottom w:val="nil"/>
              <w:right w:val="single" w:sz="8" w:space="0" w:color="000000"/>
            </w:tcBorders>
            <w:shd w:val="clear" w:color="auto" w:fill="DDEBF7"/>
            <w:tcMar>
              <w:top w:w="0" w:type="dxa"/>
              <w:left w:w="80" w:type="dxa"/>
              <w:bottom w:w="0" w:type="dxa"/>
              <w:right w:w="80" w:type="dxa"/>
            </w:tcMar>
          </w:tcPr>
          <w:p w14:paraId="320B6E17" w14:textId="77777777" w:rsidR="00A77D5E" w:rsidRDefault="00000000">
            <w:pPr>
              <w:spacing w:before="240" w:line="276" w:lineRule="auto"/>
              <w:jc w:val="center"/>
            </w:pPr>
            <w:r>
              <w:t>13%</w:t>
            </w:r>
          </w:p>
        </w:tc>
      </w:tr>
      <w:tr w:rsidR="00A77D5E" w14:paraId="7380E474" w14:textId="77777777">
        <w:trPr>
          <w:trHeight w:val="630"/>
        </w:trPr>
        <w:tc>
          <w:tcPr>
            <w:tcW w:w="3900" w:type="dxa"/>
            <w:tcBorders>
              <w:top w:val="nil"/>
              <w:left w:val="single" w:sz="8" w:space="0" w:color="000000"/>
              <w:bottom w:val="nil"/>
              <w:right w:val="single" w:sz="8" w:space="0" w:color="000000"/>
            </w:tcBorders>
            <w:tcMar>
              <w:top w:w="0" w:type="dxa"/>
              <w:left w:w="80" w:type="dxa"/>
              <w:bottom w:w="0" w:type="dxa"/>
              <w:right w:w="80" w:type="dxa"/>
            </w:tcMar>
            <w:vAlign w:val="bottom"/>
          </w:tcPr>
          <w:p w14:paraId="263E2372" w14:textId="77777777" w:rsidR="00A77D5E" w:rsidRDefault="00000000">
            <w:pPr>
              <w:spacing w:before="240" w:line="276" w:lineRule="auto"/>
            </w:pPr>
            <w:r>
              <w:t>As an alternative to traditional assessment practices.</w:t>
            </w:r>
          </w:p>
        </w:tc>
        <w:tc>
          <w:tcPr>
            <w:tcW w:w="1185" w:type="dxa"/>
            <w:tcBorders>
              <w:top w:val="nil"/>
              <w:left w:val="nil"/>
              <w:bottom w:val="nil"/>
              <w:right w:val="single" w:sz="8" w:space="0" w:color="000000"/>
            </w:tcBorders>
            <w:tcMar>
              <w:top w:w="0" w:type="dxa"/>
              <w:left w:w="80" w:type="dxa"/>
              <w:bottom w:w="0" w:type="dxa"/>
              <w:right w:w="80" w:type="dxa"/>
            </w:tcMar>
          </w:tcPr>
          <w:p w14:paraId="38E289C8" w14:textId="77777777" w:rsidR="00A77D5E" w:rsidRDefault="00000000">
            <w:pPr>
              <w:spacing w:before="240" w:line="276" w:lineRule="auto"/>
              <w:jc w:val="center"/>
            </w:pPr>
            <w:r>
              <w:t>77</w:t>
            </w:r>
          </w:p>
        </w:tc>
        <w:tc>
          <w:tcPr>
            <w:tcW w:w="1380" w:type="dxa"/>
            <w:tcBorders>
              <w:top w:val="nil"/>
              <w:left w:val="nil"/>
              <w:bottom w:val="nil"/>
              <w:right w:val="single" w:sz="8" w:space="0" w:color="000000"/>
            </w:tcBorders>
            <w:tcMar>
              <w:top w:w="0" w:type="dxa"/>
              <w:left w:w="80" w:type="dxa"/>
              <w:bottom w:w="0" w:type="dxa"/>
              <w:right w:w="80" w:type="dxa"/>
            </w:tcMar>
          </w:tcPr>
          <w:p w14:paraId="65CC8E6D" w14:textId="77777777" w:rsidR="00A77D5E" w:rsidRDefault="00000000">
            <w:pPr>
              <w:spacing w:before="240" w:line="276" w:lineRule="auto"/>
              <w:jc w:val="center"/>
            </w:pPr>
            <w:r>
              <w:t>8%</w:t>
            </w:r>
          </w:p>
        </w:tc>
      </w:tr>
      <w:tr w:rsidR="00A77D5E" w14:paraId="5A01DA0C" w14:textId="77777777">
        <w:trPr>
          <w:trHeight w:val="630"/>
        </w:trPr>
        <w:tc>
          <w:tcPr>
            <w:tcW w:w="3900" w:type="dxa"/>
            <w:tcBorders>
              <w:top w:val="nil"/>
              <w:left w:val="single" w:sz="8" w:space="0" w:color="000000"/>
              <w:bottom w:val="nil"/>
              <w:right w:val="single" w:sz="8" w:space="0" w:color="000000"/>
            </w:tcBorders>
            <w:shd w:val="clear" w:color="auto" w:fill="DDEBF7"/>
            <w:tcMar>
              <w:top w:w="0" w:type="dxa"/>
              <w:left w:w="80" w:type="dxa"/>
              <w:bottom w:w="0" w:type="dxa"/>
              <w:right w:w="80" w:type="dxa"/>
            </w:tcMar>
            <w:vAlign w:val="bottom"/>
          </w:tcPr>
          <w:p w14:paraId="32C935D2" w14:textId="77777777" w:rsidR="00A77D5E" w:rsidRDefault="00000000">
            <w:pPr>
              <w:spacing w:before="240" w:line="276" w:lineRule="auto"/>
            </w:pPr>
            <w:r>
              <w:t xml:space="preserve">To share resources, lesson plans, and ideas. </w:t>
            </w:r>
          </w:p>
        </w:tc>
        <w:tc>
          <w:tcPr>
            <w:tcW w:w="1185" w:type="dxa"/>
            <w:tcBorders>
              <w:top w:val="nil"/>
              <w:left w:val="nil"/>
              <w:bottom w:val="nil"/>
              <w:right w:val="single" w:sz="8" w:space="0" w:color="000000"/>
            </w:tcBorders>
            <w:shd w:val="clear" w:color="auto" w:fill="DDEBF7"/>
            <w:tcMar>
              <w:top w:w="0" w:type="dxa"/>
              <w:left w:w="80" w:type="dxa"/>
              <w:bottom w:w="0" w:type="dxa"/>
              <w:right w:w="80" w:type="dxa"/>
            </w:tcMar>
          </w:tcPr>
          <w:p w14:paraId="6C22808B" w14:textId="77777777" w:rsidR="00A77D5E" w:rsidRDefault="00000000">
            <w:pPr>
              <w:spacing w:before="240" w:line="276" w:lineRule="auto"/>
              <w:jc w:val="center"/>
            </w:pPr>
            <w:r>
              <w:t>93</w:t>
            </w:r>
          </w:p>
        </w:tc>
        <w:tc>
          <w:tcPr>
            <w:tcW w:w="1380" w:type="dxa"/>
            <w:tcBorders>
              <w:top w:val="nil"/>
              <w:left w:val="nil"/>
              <w:bottom w:val="nil"/>
              <w:right w:val="single" w:sz="8" w:space="0" w:color="000000"/>
            </w:tcBorders>
            <w:shd w:val="clear" w:color="auto" w:fill="DDEBF7"/>
            <w:tcMar>
              <w:top w:w="0" w:type="dxa"/>
              <w:left w:w="80" w:type="dxa"/>
              <w:bottom w:w="0" w:type="dxa"/>
              <w:right w:w="80" w:type="dxa"/>
            </w:tcMar>
          </w:tcPr>
          <w:p w14:paraId="02AA4ABD" w14:textId="77777777" w:rsidR="00A77D5E" w:rsidRDefault="00000000">
            <w:pPr>
              <w:spacing w:before="240" w:line="276" w:lineRule="auto"/>
              <w:jc w:val="center"/>
            </w:pPr>
            <w:r>
              <w:t>10%</w:t>
            </w:r>
          </w:p>
        </w:tc>
      </w:tr>
      <w:tr w:rsidR="00A77D5E" w14:paraId="1E7BBB56" w14:textId="77777777">
        <w:trPr>
          <w:trHeight w:val="315"/>
        </w:trPr>
        <w:tc>
          <w:tcPr>
            <w:tcW w:w="3900" w:type="dxa"/>
            <w:tcBorders>
              <w:top w:val="nil"/>
              <w:left w:val="single" w:sz="8" w:space="0" w:color="000000"/>
              <w:bottom w:val="nil"/>
              <w:right w:val="single" w:sz="8" w:space="0" w:color="000000"/>
            </w:tcBorders>
            <w:tcMar>
              <w:top w:w="0" w:type="dxa"/>
              <w:left w:w="80" w:type="dxa"/>
              <w:bottom w:w="0" w:type="dxa"/>
              <w:right w:w="80" w:type="dxa"/>
            </w:tcMar>
            <w:vAlign w:val="bottom"/>
          </w:tcPr>
          <w:p w14:paraId="1416F0B5" w14:textId="77777777" w:rsidR="00A77D5E" w:rsidRDefault="00000000">
            <w:pPr>
              <w:spacing w:before="240" w:line="276" w:lineRule="auto"/>
            </w:pPr>
            <w:r>
              <w:t xml:space="preserve">To motivate students to learn. </w:t>
            </w:r>
          </w:p>
        </w:tc>
        <w:tc>
          <w:tcPr>
            <w:tcW w:w="1185" w:type="dxa"/>
            <w:tcBorders>
              <w:top w:val="nil"/>
              <w:left w:val="nil"/>
              <w:bottom w:val="nil"/>
              <w:right w:val="single" w:sz="8" w:space="0" w:color="000000"/>
            </w:tcBorders>
            <w:tcMar>
              <w:top w:w="0" w:type="dxa"/>
              <w:left w:w="80" w:type="dxa"/>
              <w:bottom w:w="0" w:type="dxa"/>
              <w:right w:w="80" w:type="dxa"/>
            </w:tcMar>
          </w:tcPr>
          <w:p w14:paraId="4F1CFAE9" w14:textId="77777777" w:rsidR="00A77D5E" w:rsidRDefault="00000000">
            <w:pPr>
              <w:spacing w:before="240" w:line="276" w:lineRule="auto"/>
              <w:jc w:val="center"/>
            </w:pPr>
            <w:r>
              <w:t>86</w:t>
            </w:r>
          </w:p>
        </w:tc>
        <w:tc>
          <w:tcPr>
            <w:tcW w:w="1380" w:type="dxa"/>
            <w:tcBorders>
              <w:top w:val="nil"/>
              <w:left w:val="nil"/>
              <w:bottom w:val="nil"/>
              <w:right w:val="single" w:sz="8" w:space="0" w:color="000000"/>
            </w:tcBorders>
            <w:tcMar>
              <w:top w:w="0" w:type="dxa"/>
              <w:left w:w="80" w:type="dxa"/>
              <w:bottom w:w="0" w:type="dxa"/>
              <w:right w:w="80" w:type="dxa"/>
            </w:tcMar>
          </w:tcPr>
          <w:p w14:paraId="25D2AE76" w14:textId="77777777" w:rsidR="00A77D5E" w:rsidRDefault="00000000">
            <w:pPr>
              <w:spacing w:before="240" w:line="276" w:lineRule="auto"/>
              <w:jc w:val="center"/>
            </w:pPr>
            <w:r>
              <w:t>9%</w:t>
            </w:r>
          </w:p>
        </w:tc>
      </w:tr>
      <w:tr w:rsidR="00A77D5E" w14:paraId="4BEFF7DD" w14:textId="77777777">
        <w:trPr>
          <w:trHeight w:val="555"/>
        </w:trPr>
        <w:tc>
          <w:tcPr>
            <w:tcW w:w="3900" w:type="dxa"/>
            <w:tcBorders>
              <w:top w:val="nil"/>
              <w:left w:val="single" w:sz="8" w:space="0" w:color="000000"/>
              <w:bottom w:val="nil"/>
              <w:right w:val="single" w:sz="8" w:space="0" w:color="000000"/>
            </w:tcBorders>
            <w:shd w:val="clear" w:color="auto" w:fill="DDEBF7"/>
            <w:tcMar>
              <w:top w:w="0" w:type="dxa"/>
              <w:left w:w="80" w:type="dxa"/>
              <w:bottom w:w="0" w:type="dxa"/>
              <w:right w:w="80" w:type="dxa"/>
            </w:tcMar>
            <w:vAlign w:val="bottom"/>
          </w:tcPr>
          <w:p w14:paraId="0BCE9D40" w14:textId="77777777" w:rsidR="00A77D5E" w:rsidRDefault="00000000">
            <w:pPr>
              <w:spacing w:before="240" w:line="276" w:lineRule="auto"/>
            </w:pPr>
            <w:r>
              <w:t>To develop digital competencies.</w:t>
            </w:r>
          </w:p>
        </w:tc>
        <w:tc>
          <w:tcPr>
            <w:tcW w:w="1185" w:type="dxa"/>
            <w:tcBorders>
              <w:top w:val="nil"/>
              <w:left w:val="nil"/>
              <w:bottom w:val="nil"/>
              <w:right w:val="single" w:sz="8" w:space="0" w:color="000000"/>
            </w:tcBorders>
            <w:shd w:val="clear" w:color="auto" w:fill="DDEBF7"/>
            <w:tcMar>
              <w:top w:w="0" w:type="dxa"/>
              <w:left w:w="80" w:type="dxa"/>
              <w:bottom w:w="0" w:type="dxa"/>
              <w:right w:w="80" w:type="dxa"/>
            </w:tcMar>
          </w:tcPr>
          <w:p w14:paraId="10734CE9" w14:textId="77777777" w:rsidR="00A77D5E" w:rsidRDefault="00000000">
            <w:pPr>
              <w:spacing w:before="240" w:line="276" w:lineRule="auto"/>
              <w:jc w:val="center"/>
            </w:pPr>
            <w:r>
              <w:t>112</w:t>
            </w:r>
          </w:p>
        </w:tc>
        <w:tc>
          <w:tcPr>
            <w:tcW w:w="1380" w:type="dxa"/>
            <w:tcBorders>
              <w:top w:val="nil"/>
              <w:left w:val="nil"/>
              <w:bottom w:val="nil"/>
              <w:right w:val="single" w:sz="8" w:space="0" w:color="000000"/>
            </w:tcBorders>
            <w:shd w:val="clear" w:color="auto" w:fill="DDEBF7"/>
            <w:tcMar>
              <w:top w:w="0" w:type="dxa"/>
              <w:left w:w="80" w:type="dxa"/>
              <w:bottom w:w="0" w:type="dxa"/>
              <w:right w:w="80" w:type="dxa"/>
            </w:tcMar>
          </w:tcPr>
          <w:p w14:paraId="325A4403" w14:textId="77777777" w:rsidR="00A77D5E" w:rsidRDefault="00000000">
            <w:pPr>
              <w:spacing w:before="240" w:line="276" w:lineRule="auto"/>
              <w:jc w:val="center"/>
            </w:pPr>
            <w:r>
              <w:t>12%</w:t>
            </w:r>
          </w:p>
        </w:tc>
      </w:tr>
      <w:tr w:rsidR="00A77D5E" w14:paraId="725F075A" w14:textId="77777777">
        <w:trPr>
          <w:trHeight w:val="330"/>
        </w:trPr>
        <w:tc>
          <w:tcPr>
            <w:tcW w:w="390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5004ABC8" w14:textId="77777777" w:rsidR="00A77D5E" w:rsidRDefault="00000000">
            <w:pPr>
              <w:spacing w:before="240" w:line="276" w:lineRule="auto"/>
              <w:rPr>
                <w:b/>
              </w:rPr>
            </w:pPr>
            <w:r>
              <w:rPr>
                <w:b/>
              </w:rPr>
              <w:t>Total of selected items</w:t>
            </w:r>
          </w:p>
        </w:tc>
        <w:tc>
          <w:tcPr>
            <w:tcW w:w="1185"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5E3EF0F8" w14:textId="77777777" w:rsidR="00A77D5E" w:rsidRDefault="00000000">
            <w:pPr>
              <w:spacing w:before="240" w:line="276" w:lineRule="auto"/>
              <w:jc w:val="center"/>
              <w:rPr>
                <w:b/>
              </w:rPr>
            </w:pPr>
            <w:r>
              <w:rPr>
                <w:b/>
              </w:rPr>
              <w:t>947</w:t>
            </w:r>
          </w:p>
        </w:tc>
        <w:tc>
          <w:tcPr>
            <w:tcW w:w="1380"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2FAF47B7" w14:textId="77777777" w:rsidR="00A77D5E" w:rsidRDefault="00000000">
            <w:pPr>
              <w:spacing w:before="240" w:line="276" w:lineRule="auto"/>
              <w:jc w:val="center"/>
              <w:rPr>
                <w:b/>
              </w:rPr>
            </w:pPr>
            <w:r>
              <w:rPr>
                <w:b/>
              </w:rPr>
              <w:t xml:space="preserve"> </w:t>
            </w:r>
          </w:p>
        </w:tc>
      </w:tr>
    </w:tbl>
    <w:p w14:paraId="42A9F9A9" w14:textId="77777777" w:rsidR="00A77D5E" w:rsidRDefault="00000000">
      <w:pPr>
        <w:spacing w:line="480" w:lineRule="auto"/>
        <w:rPr>
          <w:sz w:val="20"/>
          <w:szCs w:val="20"/>
        </w:rPr>
      </w:pPr>
      <w:r>
        <w:rPr>
          <w:b/>
          <w:sz w:val="20"/>
          <w:szCs w:val="20"/>
        </w:rPr>
        <w:t>Source</w:t>
      </w:r>
      <w:r>
        <w:rPr>
          <w:sz w:val="20"/>
          <w:szCs w:val="20"/>
        </w:rPr>
        <w:t>: own elaboration</w:t>
      </w:r>
    </w:p>
    <w:p w14:paraId="0DDBACE0" w14:textId="77777777" w:rsidR="00A77D5E" w:rsidRDefault="00A77D5E">
      <w:pPr>
        <w:spacing w:line="480" w:lineRule="auto"/>
      </w:pPr>
    </w:p>
    <w:p w14:paraId="3F83D71B" w14:textId="77777777" w:rsidR="00A77D5E" w:rsidRDefault="00000000">
      <w:pPr>
        <w:spacing w:line="480" w:lineRule="auto"/>
      </w:pPr>
      <w:r>
        <w:t>The strongest reasons for teachers to create blogs are to enhance collaborative learning (17</w:t>
      </w:r>
      <w:r w:rsidRPr="002E3919">
        <w:t xml:space="preserve">%), followed by the rationale of promoting </w:t>
      </w:r>
      <w:r>
        <w:t>students’ autonomy (15%), and to take learning outside the classroom and develop reading and writing habits (13%).</w:t>
      </w:r>
    </w:p>
    <w:p w14:paraId="3FDFF675" w14:textId="77777777" w:rsidR="00A77D5E" w:rsidRDefault="00000000">
      <w:pPr>
        <w:spacing w:line="480" w:lineRule="auto"/>
        <w:rPr>
          <w:b/>
        </w:rPr>
      </w:pPr>
      <w:r>
        <w:rPr>
          <w:b/>
        </w:rPr>
        <w:t>Table 6</w:t>
      </w:r>
    </w:p>
    <w:p w14:paraId="0DFEC391" w14:textId="77777777" w:rsidR="00A77D5E" w:rsidRDefault="00000000">
      <w:pPr>
        <w:spacing w:line="480" w:lineRule="auto"/>
      </w:pPr>
      <w:r>
        <w:rPr>
          <w:i/>
        </w:rPr>
        <w:t xml:space="preserve">Reason for teachers not to create </w:t>
      </w:r>
      <w:r w:rsidR="002E3919">
        <w:rPr>
          <w:i/>
        </w:rPr>
        <w:t>blogs.</w:t>
      </w:r>
    </w:p>
    <w:tbl>
      <w:tblPr>
        <w:tblStyle w:val="a6"/>
        <w:tblW w:w="6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00"/>
        <w:gridCol w:w="1185"/>
        <w:gridCol w:w="1380"/>
      </w:tblGrid>
      <w:tr w:rsidR="00A77D5E" w14:paraId="20B6F6E9" w14:textId="77777777">
        <w:trPr>
          <w:trHeight w:val="330"/>
        </w:trPr>
        <w:tc>
          <w:tcPr>
            <w:tcW w:w="3900" w:type="dxa"/>
            <w:tcBorders>
              <w:top w:val="single" w:sz="8" w:space="0" w:color="000000"/>
              <w:left w:val="single" w:sz="8" w:space="0" w:color="000000"/>
              <w:bottom w:val="single" w:sz="8" w:space="0" w:color="000000"/>
              <w:right w:val="nil"/>
            </w:tcBorders>
            <w:tcMar>
              <w:top w:w="0" w:type="dxa"/>
              <w:left w:w="80" w:type="dxa"/>
              <w:bottom w:w="0" w:type="dxa"/>
              <w:right w:w="80" w:type="dxa"/>
            </w:tcMar>
            <w:vAlign w:val="bottom"/>
          </w:tcPr>
          <w:p w14:paraId="01A15C15" w14:textId="77777777" w:rsidR="00A77D5E" w:rsidRDefault="00000000">
            <w:pPr>
              <w:spacing w:before="240" w:line="276" w:lineRule="auto"/>
              <w:rPr>
                <w:b/>
              </w:rPr>
            </w:pPr>
            <w:r>
              <w:rPr>
                <w:b/>
              </w:rPr>
              <w:t>Reason for not creating blogs (Q 29)</w:t>
            </w:r>
          </w:p>
        </w:tc>
        <w:tc>
          <w:tcPr>
            <w:tcW w:w="1185"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26565345" w14:textId="77777777" w:rsidR="00A77D5E" w:rsidRDefault="00000000">
            <w:pPr>
              <w:spacing w:before="240" w:line="276" w:lineRule="auto"/>
              <w:jc w:val="center"/>
              <w:rPr>
                <w:b/>
              </w:rPr>
            </w:pPr>
            <w:r>
              <w:rPr>
                <w:b/>
              </w:rPr>
              <w:t>Quantity</w:t>
            </w:r>
          </w:p>
        </w:tc>
        <w:tc>
          <w:tcPr>
            <w:tcW w:w="1380"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58C5360A" w14:textId="77777777" w:rsidR="00A77D5E" w:rsidRDefault="00000000">
            <w:pPr>
              <w:spacing w:before="240" w:line="276" w:lineRule="auto"/>
              <w:jc w:val="center"/>
              <w:rPr>
                <w:b/>
              </w:rPr>
            </w:pPr>
            <w:r>
              <w:rPr>
                <w:b/>
              </w:rPr>
              <w:t>Percentage</w:t>
            </w:r>
          </w:p>
        </w:tc>
      </w:tr>
      <w:tr w:rsidR="00A77D5E" w14:paraId="0389901E" w14:textId="77777777">
        <w:trPr>
          <w:trHeight w:val="630"/>
        </w:trPr>
        <w:tc>
          <w:tcPr>
            <w:tcW w:w="3900" w:type="dxa"/>
            <w:tcBorders>
              <w:top w:val="nil"/>
              <w:left w:val="single" w:sz="8" w:space="0" w:color="000000"/>
              <w:bottom w:val="nil"/>
              <w:right w:val="nil"/>
            </w:tcBorders>
            <w:shd w:val="clear" w:color="auto" w:fill="9BC2E6"/>
            <w:tcMar>
              <w:top w:w="0" w:type="dxa"/>
              <w:left w:w="80" w:type="dxa"/>
              <w:bottom w:w="0" w:type="dxa"/>
              <w:right w:w="80" w:type="dxa"/>
            </w:tcMar>
            <w:vAlign w:val="bottom"/>
          </w:tcPr>
          <w:p w14:paraId="262B1F90" w14:textId="77777777" w:rsidR="00A77D5E" w:rsidRDefault="00000000">
            <w:pPr>
              <w:spacing w:before="240" w:line="276" w:lineRule="auto"/>
            </w:pPr>
            <w:r>
              <w:t>Blog design is time-consuming.</w:t>
            </w:r>
          </w:p>
        </w:tc>
        <w:tc>
          <w:tcPr>
            <w:tcW w:w="1185" w:type="dxa"/>
            <w:tcBorders>
              <w:top w:val="nil"/>
              <w:left w:val="single" w:sz="8" w:space="0" w:color="000000"/>
              <w:bottom w:val="nil"/>
              <w:right w:val="single" w:sz="8" w:space="0" w:color="000000"/>
            </w:tcBorders>
            <w:shd w:val="clear" w:color="auto" w:fill="9BC2E6"/>
            <w:tcMar>
              <w:top w:w="0" w:type="dxa"/>
              <w:left w:w="80" w:type="dxa"/>
              <w:bottom w:w="0" w:type="dxa"/>
              <w:right w:w="80" w:type="dxa"/>
            </w:tcMar>
          </w:tcPr>
          <w:p w14:paraId="5F66A5C3" w14:textId="77777777" w:rsidR="00A77D5E" w:rsidRDefault="00000000">
            <w:pPr>
              <w:spacing w:before="240" w:line="276" w:lineRule="auto"/>
              <w:jc w:val="center"/>
            </w:pPr>
            <w:r>
              <w:t>181</w:t>
            </w:r>
          </w:p>
        </w:tc>
        <w:tc>
          <w:tcPr>
            <w:tcW w:w="1380" w:type="dxa"/>
            <w:tcBorders>
              <w:top w:val="nil"/>
              <w:left w:val="nil"/>
              <w:bottom w:val="nil"/>
              <w:right w:val="single" w:sz="8" w:space="0" w:color="000000"/>
            </w:tcBorders>
            <w:shd w:val="clear" w:color="auto" w:fill="9BC2E6"/>
            <w:tcMar>
              <w:top w:w="0" w:type="dxa"/>
              <w:left w:w="80" w:type="dxa"/>
              <w:bottom w:w="0" w:type="dxa"/>
              <w:right w:w="80" w:type="dxa"/>
            </w:tcMar>
          </w:tcPr>
          <w:p w14:paraId="7FF20A7E" w14:textId="77777777" w:rsidR="00A77D5E" w:rsidRDefault="00000000">
            <w:pPr>
              <w:spacing w:before="240" w:line="276" w:lineRule="auto"/>
              <w:jc w:val="center"/>
            </w:pPr>
            <w:r>
              <w:t>20%</w:t>
            </w:r>
          </w:p>
        </w:tc>
      </w:tr>
      <w:tr w:rsidR="00A77D5E" w14:paraId="79073DC7" w14:textId="77777777">
        <w:trPr>
          <w:trHeight w:val="810"/>
        </w:trPr>
        <w:tc>
          <w:tcPr>
            <w:tcW w:w="3900" w:type="dxa"/>
            <w:tcBorders>
              <w:top w:val="nil"/>
              <w:left w:val="single" w:sz="8" w:space="0" w:color="000000"/>
              <w:bottom w:val="nil"/>
              <w:right w:val="nil"/>
            </w:tcBorders>
            <w:shd w:val="clear" w:color="auto" w:fill="DDEBF7"/>
            <w:tcMar>
              <w:top w:w="0" w:type="dxa"/>
              <w:left w:w="80" w:type="dxa"/>
              <w:bottom w:w="0" w:type="dxa"/>
              <w:right w:w="80" w:type="dxa"/>
            </w:tcMar>
            <w:vAlign w:val="bottom"/>
          </w:tcPr>
          <w:p w14:paraId="4F6A8A9E" w14:textId="77777777" w:rsidR="00A77D5E" w:rsidRDefault="00000000">
            <w:pPr>
              <w:spacing w:before="240" w:line="276" w:lineRule="auto"/>
            </w:pPr>
            <w:r>
              <w:t xml:space="preserve">Teachers </w:t>
            </w:r>
            <w:r w:rsidR="002E3919">
              <w:t>must</w:t>
            </w:r>
            <w:r>
              <w:t xml:space="preserve"> attend to many responsibilities in their workday.</w:t>
            </w:r>
          </w:p>
        </w:tc>
        <w:tc>
          <w:tcPr>
            <w:tcW w:w="1185" w:type="dxa"/>
            <w:tcBorders>
              <w:top w:val="nil"/>
              <w:left w:val="single" w:sz="8" w:space="0" w:color="000000"/>
              <w:bottom w:val="nil"/>
              <w:right w:val="single" w:sz="8" w:space="0" w:color="000000"/>
            </w:tcBorders>
            <w:shd w:val="clear" w:color="auto" w:fill="DDEBF7"/>
            <w:tcMar>
              <w:top w:w="0" w:type="dxa"/>
              <w:left w:w="80" w:type="dxa"/>
              <w:bottom w:w="0" w:type="dxa"/>
              <w:right w:w="80" w:type="dxa"/>
            </w:tcMar>
          </w:tcPr>
          <w:p w14:paraId="4554A052" w14:textId="77777777" w:rsidR="00A77D5E" w:rsidRDefault="00000000">
            <w:pPr>
              <w:spacing w:before="240" w:line="276" w:lineRule="auto"/>
              <w:jc w:val="center"/>
            </w:pPr>
            <w:r>
              <w:t>155</w:t>
            </w:r>
          </w:p>
        </w:tc>
        <w:tc>
          <w:tcPr>
            <w:tcW w:w="1380" w:type="dxa"/>
            <w:tcBorders>
              <w:top w:val="nil"/>
              <w:left w:val="nil"/>
              <w:bottom w:val="nil"/>
              <w:right w:val="single" w:sz="8" w:space="0" w:color="000000"/>
            </w:tcBorders>
            <w:shd w:val="clear" w:color="auto" w:fill="DDEBF7"/>
            <w:tcMar>
              <w:top w:w="0" w:type="dxa"/>
              <w:left w:w="80" w:type="dxa"/>
              <w:bottom w:w="0" w:type="dxa"/>
              <w:right w:w="80" w:type="dxa"/>
            </w:tcMar>
          </w:tcPr>
          <w:p w14:paraId="5A974A38" w14:textId="77777777" w:rsidR="00A77D5E" w:rsidRDefault="00000000">
            <w:pPr>
              <w:spacing w:before="240" w:line="276" w:lineRule="auto"/>
              <w:jc w:val="center"/>
            </w:pPr>
            <w:r>
              <w:t>17%</w:t>
            </w:r>
          </w:p>
        </w:tc>
      </w:tr>
      <w:tr w:rsidR="00A77D5E" w14:paraId="7AEB36B6" w14:textId="77777777">
        <w:trPr>
          <w:trHeight w:val="870"/>
        </w:trPr>
        <w:tc>
          <w:tcPr>
            <w:tcW w:w="3900" w:type="dxa"/>
            <w:tcBorders>
              <w:top w:val="nil"/>
              <w:left w:val="single" w:sz="8" w:space="0" w:color="000000"/>
              <w:bottom w:val="nil"/>
              <w:right w:val="nil"/>
            </w:tcBorders>
            <w:tcMar>
              <w:top w:w="0" w:type="dxa"/>
              <w:left w:w="80" w:type="dxa"/>
              <w:bottom w:w="0" w:type="dxa"/>
              <w:right w:w="80" w:type="dxa"/>
            </w:tcMar>
            <w:vAlign w:val="bottom"/>
          </w:tcPr>
          <w:p w14:paraId="25D9E9AA" w14:textId="77777777" w:rsidR="00A77D5E" w:rsidRDefault="00000000">
            <w:pPr>
              <w:spacing w:before="240" w:line="276" w:lineRule="auto"/>
            </w:pPr>
            <w:r>
              <w:lastRenderedPageBreak/>
              <w:t xml:space="preserve">Most teachers lack the confidence to create and administer their blogs. </w:t>
            </w:r>
          </w:p>
        </w:tc>
        <w:tc>
          <w:tcPr>
            <w:tcW w:w="1185" w:type="dxa"/>
            <w:tcBorders>
              <w:top w:val="nil"/>
              <w:left w:val="single" w:sz="8" w:space="0" w:color="000000"/>
              <w:bottom w:val="nil"/>
              <w:right w:val="single" w:sz="8" w:space="0" w:color="000000"/>
            </w:tcBorders>
            <w:tcMar>
              <w:top w:w="0" w:type="dxa"/>
              <w:left w:w="80" w:type="dxa"/>
              <w:bottom w:w="0" w:type="dxa"/>
              <w:right w:w="80" w:type="dxa"/>
            </w:tcMar>
          </w:tcPr>
          <w:p w14:paraId="33E5E7AA" w14:textId="77777777" w:rsidR="00A77D5E" w:rsidRDefault="00000000">
            <w:pPr>
              <w:spacing w:before="240" w:line="276" w:lineRule="auto"/>
              <w:jc w:val="center"/>
            </w:pPr>
            <w:r>
              <w:t>117</w:t>
            </w:r>
          </w:p>
        </w:tc>
        <w:tc>
          <w:tcPr>
            <w:tcW w:w="1380" w:type="dxa"/>
            <w:tcBorders>
              <w:top w:val="nil"/>
              <w:left w:val="nil"/>
              <w:bottom w:val="nil"/>
              <w:right w:val="single" w:sz="8" w:space="0" w:color="000000"/>
            </w:tcBorders>
            <w:tcMar>
              <w:top w:w="0" w:type="dxa"/>
              <w:left w:w="80" w:type="dxa"/>
              <w:bottom w:w="0" w:type="dxa"/>
              <w:right w:w="80" w:type="dxa"/>
            </w:tcMar>
          </w:tcPr>
          <w:p w14:paraId="15F5347C" w14:textId="77777777" w:rsidR="00A77D5E" w:rsidRDefault="00000000">
            <w:pPr>
              <w:spacing w:before="240" w:line="276" w:lineRule="auto"/>
              <w:jc w:val="center"/>
            </w:pPr>
            <w:r>
              <w:t>13%</w:t>
            </w:r>
          </w:p>
        </w:tc>
      </w:tr>
      <w:tr w:rsidR="00A77D5E" w14:paraId="5EFCD00F" w14:textId="77777777">
        <w:trPr>
          <w:trHeight w:val="585"/>
        </w:trPr>
        <w:tc>
          <w:tcPr>
            <w:tcW w:w="3900" w:type="dxa"/>
            <w:tcBorders>
              <w:top w:val="nil"/>
              <w:left w:val="single" w:sz="8" w:space="0" w:color="000000"/>
              <w:bottom w:val="nil"/>
              <w:right w:val="nil"/>
            </w:tcBorders>
            <w:tcMar>
              <w:top w:w="0" w:type="dxa"/>
              <w:left w:w="80" w:type="dxa"/>
              <w:bottom w:w="0" w:type="dxa"/>
              <w:right w:w="80" w:type="dxa"/>
            </w:tcMar>
            <w:vAlign w:val="bottom"/>
          </w:tcPr>
          <w:p w14:paraId="2C9ED0C4" w14:textId="77777777" w:rsidR="00A77D5E" w:rsidRDefault="00000000">
            <w:pPr>
              <w:spacing w:before="240" w:line="276" w:lineRule="auto"/>
            </w:pPr>
            <w:r>
              <w:t>There is no technological support in the institution.</w:t>
            </w:r>
          </w:p>
        </w:tc>
        <w:tc>
          <w:tcPr>
            <w:tcW w:w="1185" w:type="dxa"/>
            <w:tcBorders>
              <w:top w:val="nil"/>
              <w:left w:val="single" w:sz="8" w:space="0" w:color="000000"/>
              <w:bottom w:val="nil"/>
              <w:right w:val="single" w:sz="8" w:space="0" w:color="000000"/>
            </w:tcBorders>
            <w:tcMar>
              <w:top w:w="0" w:type="dxa"/>
              <w:left w:w="80" w:type="dxa"/>
              <w:bottom w:w="0" w:type="dxa"/>
              <w:right w:w="80" w:type="dxa"/>
            </w:tcMar>
          </w:tcPr>
          <w:p w14:paraId="63BBB15D" w14:textId="77777777" w:rsidR="00A77D5E" w:rsidRDefault="00000000">
            <w:pPr>
              <w:spacing w:before="240" w:line="276" w:lineRule="auto"/>
              <w:jc w:val="center"/>
            </w:pPr>
            <w:r>
              <w:t>45</w:t>
            </w:r>
          </w:p>
        </w:tc>
        <w:tc>
          <w:tcPr>
            <w:tcW w:w="1380" w:type="dxa"/>
            <w:tcBorders>
              <w:top w:val="nil"/>
              <w:left w:val="nil"/>
              <w:bottom w:val="nil"/>
              <w:right w:val="single" w:sz="8" w:space="0" w:color="000000"/>
            </w:tcBorders>
            <w:tcMar>
              <w:top w:w="0" w:type="dxa"/>
              <w:left w:w="80" w:type="dxa"/>
              <w:bottom w:w="0" w:type="dxa"/>
              <w:right w:w="80" w:type="dxa"/>
            </w:tcMar>
          </w:tcPr>
          <w:p w14:paraId="32902589" w14:textId="77777777" w:rsidR="00A77D5E" w:rsidRDefault="00000000">
            <w:pPr>
              <w:spacing w:before="240" w:line="276" w:lineRule="auto"/>
              <w:jc w:val="center"/>
            </w:pPr>
            <w:r>
              <w:t>5%</w:t>
            </w:r>
          </w:p>
        </w:tc>
      </w:tr>
      <w:tr w:rsidR="00A77D5E" w14:paraId="459C6983" w14:textId="77777777">
        <w:trPr>
          <w:trHeight w:val="1080"/>
        </w:trPr>
        <w:tc>
          <w:tcPr>
            <w:tcW w:w="3900" w:type="dxa"/>
            <w:tcBorders>
              <w:top w:val="nil"/>
              <w:left w:val="single" w:sz="8" w:space="0" w:color="000000"/>
              <w:bottom w:val="nil"/>
              <w:right w:val="nil"/>
            </w:tcBorders>
            <w:shd w:val="clear" w:color="auto" w:fill="BDD7EE"/>
            <w:tcMar>
              <w:top w:w="0" w:type="dxa"/>
              <w:left w:w="80" w:type="dxa"/>
              <w:bottom w:w="0" w:type="dxa"/>
              <w:right w:w="80" w:type="dxa"/>
            </w:tcMar>
            <w:vAlign w:val="bottom"/>
          </w:tcPr>
          <w:p w14:paraId="23C6C0BE" w14:textId="77777777" w:rsidR="00A77D5E" w:rsidRDefault="00000000">
            <w:pPr>
              <w:spacing w:before="240" w:line="276" w:lineRule="auto"/>
            </w:pPr>
            <w:r>
              <w:t>Teachers do not have enough training in the use of ICT.</w:t>
            </w:r>
          </w:p>
        </w:tc>
        <w:tc>
          <w:tcPr>
            <w:tcW w:w="1185" w:type="dxa"/>
            <w:tcBorders>
              <w:top w:val="nil"/>
              <w:left w:val="single" w:sz="8" w:space="0" w:color="000000"/>
              <w:bottom w:val="nil"/>
              <w:right w:val="single" w:sz="8" w:space="0" w:color="000000"/>
            </w:tcBorders>
            <w:shd w:val="clear" w:color="auto" w:fill="BDD7EE"/>
            <w:tcMar>
              <w:top w:w="0" w:type="dxa"/>
              <w:left w:w="80" w:type="dxa"/>
              <w:bottom w:w="0" w:type="dxa"/>
              <w:right w:w="80" w:type="dxa"/>
            </w:tcMar>
          </w:tcPr>
          <w:p w14:paraId="1ADD0514" w14:textId="77777777" w:rsidR="00A77D5E" w:rsidRDefault="00000000">
            <w:pPr>
              <w:spacing w:before="240" w:line="276" w:lineRule="auto"/>
              <w:jc w:val="center"/>
            </w:pPr>
            <w:r>
              <w:t>172</w:t>
            </w:r>
          </w:p>
        </w:tc>
        <w:tc>
          <w:tcPr>
            <w:tcW w:w="1380" w:type="dxa"/>
            <w:tcBorders>
              <w:top w:val="nil"/>
              <w:left w:val="nil"/>
              <w:bottom w:val="nil"/>
              <w:right w:val="single" w:sz="8" w:space="0" w:color="000000"/>
            </w:tcBorders>
            <w:shd w:val="clear" w:color="auto" w:fill="BDD7EE"/>
            <w:tcMar>
              <w:top w:w="0" w:type="dxa"/>
              <w:left w:w="80" w:type="dxa"/>
              <w:bottom w:w="0" w:type="dxa"/>
              <w:right w:w="80" w:type="dxa"/>
            </w:tcMar>
          </w:tcPr>
          <w:p w14:paraId="2C1891C1" w14:textId="77777777" w:rsidR="00A77D5E" w:rsidRDefault="00000000">
            <w:pPr>
              <w:spacing w:before="240" w:line="276" w:lineRule="auto"/>
              <w:jc w:val="center"/>
            </w:pPr>
            <w:r>
              <w:t>19%</w:t>
            </w:r>
          </w:p>
        </w:tc>
      </w:tr>
      <w:tr w:rsidR="00A77D5E" w14:paraId="5CA45368" w14:textId="77777777">
        <w:trPr>
          <w:trHeight w:val="1245"/>
        </w:trPr>
        <w:tc>
          <w:tcPr>
            <w:tcW w:w="3900" w:type="dxa"/>
            <w:tcBorders>
              <w:top w:val="nil"/>
              <w:left w:val="single" w:sz="8" w:space="0" w:color="000000"/>
              <w:bottom w:val="nil"/>
              <w:right w:val="nil"/>
            </w:tcBorders>
            <w:tcMar>
              <w:top w:w="0" w:type="dxa"/>
              <w:left w:w="80" w:type="dxa"/>
              <w:bottom w:w="0" w:type="dxa"/>
              <w:right w:w="80" w:type="dxa"/>
            </w:tcMar>
            <w:vAlign w:val="bottom"/>
          </w:tcPr>
          <w:p w14:paraId="1C889C9C" w14:textId="77777777" w:rsidR="00A77D5E" w:rsidRDefault="00000000">
            <w:pPr>
              <w:spacing w:before="240" w:line="276" w:lineRule="auto"/>
            </w:pPr>
            <w:r>
              <w:t xml:space="preserve">Classrooms are crowded, and teachers may encounter difficulties managing the course if they allow their students to use blogs. </w:t>
            </w:r>
          </w:p>
        </w:tc>
        <w:tc>
          <w:tcPr>
            <w:tcW w:w="1185" w:type="dxa"/>
            <w:tcBorders>
              <w:top w:val="nil"/>
              <w:left w:val="single" w:sz="8" w:space="0" w:color="000000"/>
              <w:bottom w:val="nil"/>
              <w:right w:val="single" w:sz="8" w:space="0" w:color="000000"/>
            </w:tcBorders>
            <w:tcMar>
              <w:top w:w="0" w:type="dxa"/>
              <w:left w:w="80" w:type="dxa"/>
              <w:bottom w:w="0" w:type="dxa"/>
              <w:right w:w="80" w:type="dxa"/>
            </w:tcMar>
          </w:tcPr>
          <w:p w14:paraId="3FECD43B" w14:textId="77777777" w:rsidR="00A77D5E" w:rsidRDefault="00000000">
            <w:pPr>
              <w:spacing w:before="240" w:line="276" w:lineRule="auto"/>
              <w:jc w:val="center"/>
            </w:pPr>
            <w:r>
              <w:t>74</w:t>
            </w:r>
          </w:p>
        </w:tc>
        <w:tc>
          <w:tcPr>
            <w:tcW w:w="1380" w:type="dxa"/>
            <w:tcBorders>
              <w:top w:val="nil"/>
              <w:left w:val="nil"/>
              <w:bottom w:val="nil"/>
              <w:right w:val="single" w:sz="8" w:space="0" w:color="000000"/>
            </w:tcBorders>
            <w:tcMar>
              <w:top w:w="0" w:type="dxa"/>
              <w:left w:w="80" w:type="dxa"/>
              <w:bottom w:w="0" w:type="dxa"/>
              <w:right w:w="80" w:type="dxa"/>
            </w:tcMar>
          </w:tcPr>
          <w:p w14:paraId="7B96A0D0" w14:textId="77777777" w:rsidR="00A77D5E" w:rsidRDefault="00000000">
            <w:pPr>
              <w:spacing w:before="240" w:line="276" w:lineRule="auto"/>
              <w:jc w:val="center"/>
            </w:pPr>
            <w:r>
              <w:t>8%</w:t>
            </w:r>
          </w:p>
        </w:tc>
      </w:tr>
      <w:tr w:rsidR="00A77D5E" w14:paraId="3ED4258E" w14:textId="77777777">
        <w:trPr>
          <w:trHeight w:val="1350"/>
        </w:trPr>
        <w:tc>
          <w:tcPr>
            <w:tcW w:w="3900" w:type="dxa"/>
            <w:tcBorders>
              <w:top w:val="nil"/>
              <w:left w:val="single" w:sz="8" w:space="0" w:color="000000"/>
              <w:bottom w:val="nil"/>
              <w:right w:val="nil"/>
            </w:tcBorders>
            <w:tcMar>
              <w:top w:w="0" w:type="dxa"/>
              <w:left w:w="80" w:type="dxa"/>
              <w:bottom w:w="0" w:type="dxa"/>
              <w:right w:w="80" w:type="dxa"/>
            </w:tcMar>
            <w:vAlign w:val="bottom"/>
          </w:tcPr>
          <w:p w14:paraId="2720A2C3" w14:textId="77777777" w:rsidR="00A77D5E" w:rsidRDefault="00000000">
            <w:pPr>
              <w:spacing w:before="240" w:line="276" w:lineRule="auto"/>
            </w:pPr>
            <w:r>
              <w:t>Reading and writing habits are changing; teachers are skeptical about investing time and effort in creating and managing blogs.</w:t>
            </w:r>
          </w:p>
        </w:tc>
        <w:tc>
          <w:tcPr>
            <w:tcW w:w="1185" w:type="dxa"/>
            <w:tcBorders>
              <w:top w:val="nil"/>
              <w:left w:val="single" w:sz="8" w:space="0" w:color="000000"/>
              <w:bottom w:val="nil"/>
              <w:right w:val="single" w:sz="8" w:space="0" w:color="000000"/>
            </w:tcBorders>
            <w:tcMar>
              <w:top w:w="0" w:type="dxa"/>
              <w:left w:w="80" w:type="dxa"/>
              <w:bottom w:w="0" w:type="dxa"/>
              <w:right w:w="80" w:type="dxa"/>
            </w:tcMar>
          </w:tcPr>
          <w:p w14:paraId="2A10CE7C" w14:textId="77777777" w:rsidR="00A77D5E" w:rsidRDefault="00000000">
            <w:pPr>
              <w:spacing w:before="240" w:line="276" w:lineRule="auto"/>
              <w:jc w:val="center"/>
            </w:pPr>
            <w:r>
              <w:t>41</w:t>
            </w:r>
          </w:p>
        </w:tc>
        <w:tc>
          <w:tcPr>
            <w:tcW w:w="1380" w:type="dxa"/>
            <w:tcBorders>
              <w:top w:val="nil"/>
              <w:left w:val="nil"/>
              <w:bottom w:val="nil"/>
              <w:right w:val="single" w:sz="8" w:space="0" w:color="000000"/>
            </w:tcBorders>
            <w:tcMar>
              <w:top w:w="0" w:type="dxa"/>
              <w:left w:w="80" w:type="dxa"/>
              <w:bottom w:w="0" w:type="dxa"/>
              <w:right w:w="80" w:type="dxa"/>
            </w:tcMar>
          </w:tcPr>
          <w:p w14:paraId="61CE3500" w14:textId="77777777" w:rsidR="00A77D5E" w:rsidRDefault="00000000">
            <w:pPr>
              <w:spacing w:before="240" w:line="276" w:lineRule="auto"/>
              <w:jc w:val="center"/>
            </w:pPr>
            <w:r>
              <w:t>4%</w:t>
            </w:r>
          </w:p>
        </w:tc>
      </w:tr>
      <w:tr w:rsidR="00A77D5E" w14:paraId="648306FD" w14:textId="77777777">
        <w:trPr>
          <w:trHeight w:val="1635"/>
        </w:trPr>
        <w:tc>
          <w:tcPr>
            <w:tcW w:w="3900" w:type="dxa"/>
            <w:tcBorders>
              <w:top w:val="nil"/>
              <w:left w:val="single" w:sz="8" w:space="0" w:color="000000"/>
              <w:bottom w:val="nil"/>
              <w:right w:val="nil"/>
            </w:tcBorders>
            <w:shd w:val="clear" w:color="auto" w:fill="DDEBF7"/>
            <w:tcMar>
              <w:top w:w="0" w:type="dxa"/>
              <w:left w:w="80" w:type="dxa"/>
              <w:bottom w:w="0" w:type="dxa"/>
              <w:right w:w="80" w:type="dxa"/>
            </w:tcMar>
            <w:vAlign w:val="bottom"/>
          </w:tcPr>
          <w:p w14:paraId="6BB18948" w14:textId="77777777" w:rsidR="00A77D5E" w:rsidRDefault="00000000">
            <w:pPr>
              <w:spacing w:before="240" w:line="276" w:lineRule="auto"/>
            </w:pPr>
            <w:r>
              <w:t>Many institutions lack a good internet connection that enables teachers to use technological tools/platforms for teaching and learning, let alone for creating blogs.</w:t>
            </w:r>
          </w:p>
        </w:tc>
        <w:tc>
          <w:tcPr>
            <w:tcW w:w="1185" w:type="dxa"/>
            <w:tcBorders>
              <w:top w:val="nil"/>
              <w:left w:val="single" w:sz="8" w:space="0" w:color="000000"/>
              <w:bottom w:val="nil"/>
              <w:right w:val="single" w:sz="8" w:space="0" w:color="000000"/>
            </w:tcBorders>
            <w:shd w:val="clear" w:color="auto" w:fill="DDEBF7"/>
            <w:tcMar>
              <w:top w:w="0" w:type="dxa"/>
              <w:left w:w="80" w:type="dxa"/>
              <w:bottom w:w="0" w:type="dxa"/>
              <w:right w:w="80" w:type="dxa"/>
            </w:tcMar>
          </w:tcPr>
          <w:p w14:paraId="14EC810D" w14:textId="77777777" w:rsidR="00A77D5E" w:rsidRDefault="00000000">
            <w:pPr>
              <w:spacing w:before="240" w:line="276" w:lineRule="auto"/>
              <w:jc w:val="center"/>
            </w:pPr>
            <w:r>
              <w:t>141</w:t>
            </w:r>
          </w:p>
        </w:tc>
        <w:tc>
          <w:tcPr>
            <w:tcW w:w="1380" w:type="dxa"/>
            <w:tcBorders>
              <w:top w:val="nil"/>
              <w:left w:val="nil"/>
              <w:bottom w:val="nil"/>
              <w:right w:val="single" w:sz="8" w:space="0" w:color="000000"/>
            </w:tcBorders>
            <w:shd w:val="clear" w:color="auto" w:fill="DDEBF7"/>
            <w:tcMar>
              <w:top w:w="0" w:type="dxa"/>
              <w:left w:w="80" w:type="dxa"/>
              <w:bottom w:w="0" w:type="dxa"/>
              <w:right w:w="80" w:type="dxa"/>
            </w:tcMar>
          </w:tcPr>
          <w:p w14:paraId="501F86CB" w14:textId="77777777" w:rsidR="00A77D5E" w:rsidRDefault="00000000">
            <w:pPr>
              <w:spacing w:before="240" w:line="276" w:lineRule="auto"/>
              <w:jc w:val="center"/>
            </w:pPr>
            <w:r>
              <w:t>15%</w:t>
            </w:r>
          </w:p>
        </w:tc>
      </w:tr>
      <w:tr w:rsidR="00A77D5E" w14:paraId="61B86ABA" w14:textId="77777777">
        <w:trPr>
          <w:trHeight w:val="330"/>
        </w:trPr>
        <w:tc>
          <w:tcPr>
            <w:tcW w:w="3900" w:type="dxa"/>
            <w:tcBorders>
              <w:top w:val="single" w:sz="8" w:space="0" w:color="000000"/>
              <w:left w:val="single" w:sz="8" w:space="0" w:color="000000"/>
              <w:bottom w:val="single" w:sz="8" w:space="0" w:color="000000"/>
              <w:right w:val="nil"/>
            </w:tcBorders>
            <w:tcMar>
              <w:top w:w="0" w:type="dxa"/>
              <w:left w:w="80" w:type="dxa"/>
              <w:bottom w:w="0" w:type="dxa"/>
              <w:right w:w="80" w:type="dxa"/>
            </w:tcMar>
            <w:vAlign w:val="bottom"/>
          </w:tcPr>
          <w:p w14:paraId="11B011AC" w14:textId="77777777" w:rsidR="00A77D5E" w:rsidRDefault="00000000">
            <w:pPr>
              <w:spacing w:before="240" w:line="276" w:lineRule="auto"/>
              <w:rPr>
                <w:b/>
              </w:rPr>
            </w:pPr>
            <w:r>
              <w:rPr>
                <w:b/>
              </w:rPr>
              <w:t>Total of selected items</w:t>
            </w:r>
          </w:p>
        </w:tc>
        <w:tc>
          <w:tcPr>
            <w:tcW w:w="1185"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2AA2AD55" w14:textId="77777777" w:rsidR="00A77D5E" w:rsidRDefault="00000000">
            <w:pPr>
              <w:spacing w:before="240" w:line="276" w:lineRule="auto"/>
              <w:jc w:val="center"/>
            </w:pPr>
            <w:r>
              <w:t>926</w:t>
            </w:r>
          </w:p>
        </w:tc>
        <w:tc>
          <w:tcPr>
            <w:tcW w:w="1380"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3DE0520C" w14:textId="77777777" w:rsidR="00A77D5E" w:rsidRDefault="00000000">
            <w:pPr>
              <w:spacing w:before="240" w:line="276" w:lineRule="auto"/>
              <w:jc w:val="center"/>
            </w:pPr>
            <w:r>
              <w:t xml:space="preserve"> </w:t>
            </w:r>
          </w:p>
        </w:tc>
      </w:tr>
    </w:tbl>
    <w:p w14:paraId="7AE34FA3" w14:textId="77777777" w:rsidR="00A77D5E" w:rsidRDefault="00000000">
      <w:pPr>
        <w:spacing w:line="480" w:lineRule="auto"/>
        <w:rPr>
          <w:sz w:val="20"/>
          <w:szCs w:val="20"/>
        </w:rPr>
      </w:pPr>
      <w:r>
        <w:rPr>
          <w:b/>
          <w:sz w:val="20"/>
          <w:szCs w:val="20"/>
        </w:rPr>
        <w:t>Source</w:t>
      </w:r>
      <w:r>
        <w:rPr>
          <w:sz w:val="20"/>
          <w:szCs w:val="20"/>
        </w:rPr>
        <w:t>: own elaboration</w:t>
      </w:r>
    </w:p>
    <w:p w14:paraId="7D7319E5" w14:textId="77777777" w:rsidR="00A77D5E" w:rsidRDefault="00A77D5E">
      <w:pPr>
        <w:spacing w:line="480" w:lineRule="auto"/>
      </w:pPr>
    </w:p>
    <w:p w14:paraId="43B565CB" w14:textId="77777777" w:rsidR="00A77D5E" w:rsidRDefault="00000000">
      <w:pPr>
        <w:spacing w:line="480" w:lineRule="auto"/>
      </w:pPr>
      <w:r>
        <w:t>The reasons for teachers</w:t>
      </w:r>
      <w:sdt>
        <w:sdtPr>
          <w:tag w:val="goog_rdk_2"/>
          <w:id w:val="-188530094"/>
        </w:sdtPr>
        <w:sdtContent/>
      </w:sdt>
      <w:r>
        <w:t xml:space="preserve"> not to create blogs are associated with time investment and lack of training in the use of technology. 20% consider this activity time-consuming, 19% think they lack technological competence, and 17% believe multiple job responsibilities do not allow them to invest time in blog design. </w:t>
      </w:r>
    </w:p>
    <w:p w14:paraId="210F037A" w14:textId="77777777" w:rsidR="00A77D5E" w:rsidRDefault="00A77D5E">
      <w:pPr>
        <w:spacing w:line="480" w:lineRule="auto"/>
      </w:pPr>
    </w:p>
    <w:p w14:paraId="580513EB" w14:textId="77777777" w:rsidR="00A77D5E" w:rsidRDefault="00000000">
      <w:pPr>
        <w:pBdr>
          <w:top w:val="nil"/>
          <w:left w:val="nil"/>
          <w:bottom w:val="nil"/>
          <w:right w:val="nil"/>
          <w:between w:val="nil"/>
        </w:pBdr>
        <w:spacing w:line="480" w:lineRule="auto"/>
      </w:pPr>
      <w:r>
        <w:rPr>
          <w:color w:val="000000"/>
        </w:rPr>
        <w:t xml:space="preserve">In conclusion, teachers get acquainted with </w:t>
      </w:r>
      <w:r>
        <w:t>using</w:t>
      </w:r>
      <w:r>
        <w:rPr>
          <w:color w:val="000000"/>
        </w:rPr>
        <w:t xml:space="preserve"> blogs for the first time in academic activities organized by their programs or educational institutions where they work </w:t>
      </w:r>
      <w:r>
        <w:rPr>
          <w:color w:val="000000"/>
        </w:rPr>
        <w:lastRenderedPageBreak/>
        <w:t>(27%). The second highest proportion indicates that they also know about this in seminars and conferences they attend for professional development (21%). Almost half of the teachers surveyed</w:t>
      </w:r>
      <w:r>
        <w:t xml:space="preserve"> (</w:t>
      </w:r>
      <w:sdt>
        <w:sdtPr>
          <w:tag w:val="goog_rdk_3"/>
          <w:id w:val="-725222950"/>
        </w:sdtPr>
        <w:sdtContent/>
      </w:sdt>
      <w:sdt>
        <w:sdtPr>
          <w:tag w:val="goog_rdk_4"/>
          <w:id w:val="-1877604154"/>
        </w:sdtPr>
        <w:sdtContent/>
      </w:sdt>
      <w:r>
        <w:rPr>
          <w:color w:val="000000"/>
        </w:rPr>
        <w:t>49</w:t>
      </w:r>
      <w:r w:rsidR="002E3919">
        <w:rPr>
          <w:color w:val="000000"/>
        </w:rPr>
        <w:t>%)</w:t>
      </w:r>
      <w:r>
        <w:rPr>
          <w:color w:val="000000"/>
        </w:rPr>
        <w:t xml:space="preserve"> do not use blogs in their teaching, 57% do not create them, and only 5% use them. Of that 52% percentage of teachers who said </w:t>
      </w:r>
      <w:r>
        <w:t>they have</w:t>
      </w:r>
      <w:r>
        <w:rPr>
          <w:color w:val="000000"/>
        </w:rPr>
        <w:t xml:space="preserve"> created blogs, 10 % have created more than two blogs, and 35% have created </w:t>
      </w:r>
      <w:r>
        <w:t>at least one</w:t>
      </w:r>
      <w:r>
        <w:rPr>
          <w:color w:val="000000"/>
        </w:rPr>
        <w:t>.</w:t>
      </w:r>
    </w:p>
    <w:p w14:paraId="55DA0BD7" w14:textId="77777777" w:rsidR="00A77D5E" w:rsidRDefault="00000000">
      <w:pPr>
        <w:pBdr>
          <w:top w:val="nil"/>
          <w:left w:val="nil"/>
          <w:bottom w:val="nil"/>
          <w:right w:val="nil"/>
          <w:between w:val="nil"/>
        </w:pBdr>
        <w:spacing w:line="480" w:lineRule="auto"/>
        <w:rPr>
          <w:color w:val="000000"/>
        </w:rPr>
      </w:pPr>
      <w:r>
        <w:t>Regarding the types of blogs teachers have created</w:t>
      </w:r>
      <w:r>
        <w:rPr>
          <w:color w:val="000000"/>
        </w:rPr>
        <w:t>, 15 % are class blogs, 16% are teachers’ or students’ blogs resulting from training courses, 17% are blogs where the teacher is the administrator, and 17% are blogs where students are co-authors.</w:t>
      </w:r>
    </w:p>
    <w:p w14:paraId="29051F68" w14:textId="77777777" w:rsidR="00A77D5E" w:rsidRDefault="00000000">
      <w:pPr>
        <w:spacing w:line="480" w:lineRule="auto"/>
        <w:jc w:val="center"/>
        <w:rPr>
          <w:b/>
          <w:color w:val="000000"/>
        </w:rPr>
      </w:pPr>
      <w:r>
        <w:rPr>
          <w:b/>
          <w:color w:val="000000"/>
        </w:rPr>
        <w:t>Discus</w:t>
      </w:r>
      <w:r>
        <w:rPr>
          <w:b/>
        </w:rPr>
        <w:t>sion</w:t>
      </w:r>
    </w:p>
    <w:p w14:paraId="4492ACA0" w14:textId="77777777" w:rsidR="00A77D5E" w:rsidRDefault="00000000">
      <w:pPr>
        <w:spacing w:line="480" w:lineRule="auto"/>
        <w:jc w:val="both"/>
      </w:pPr>
      <w:r>
        <w:t>The results of the different studies allow us to conclude that there is a tendency to use digital resources for English teaching and learning (</w:t>
      </w:r>
      <w:proofErr w:type="spellStart"/>
      <w:r>
        <w:t>Área</w:t>
      </w:r>
      <w:proofErr w:type="spellEnd"/>
      <w:r>
        <w:t xml:space="preserve"> et al., 2016). The growing offer of digital tools and websites constitutes an opportunity to enrich didactics, but it also becomes a challenge for teachers to be constantly updated with innovations (</w:t>
      </w:r>
      <w:proofErr w:type="spellStart"/>
      <w:r>
        <w:t>Khatoony</w:t>
      </w:r>
      <w:proofErr w:type="spellEnd"/>
      <w:r>
        <w:t xml:space="preserve"> &amp; </w:t>
      </w:r>
      <w:proofErr w:type="spellStart"/>
      <w:r>
        <w:t>Nezhadmehr</w:t>
      </w:r>
      <w:proofErr w:type="spellEnd"/>
      <w:r>
        <w:t xml:space="preserve">, 2020; Eilen et al., 2021; </w:t>
      </w:r>
      <w:r>
        <w:rPr>
          <w:color w:val="2E414F"/>
          <w:highlight w:val="white"/>
        </w:rPr>
        <w:t>Lukas &amp; Yunus, 2021</w:t>
      </w:r>
      <w:r>
        <w:t xml:space="preserve">). Overcoming these challenges results in advancing Teachers’ Digital Competence. </w:t>
      </w:r>
    </w:p>
    <w:p w14:paraId="49F559C8" w14:textId="77777777" w:rsidR="00A77D5E" w:rsidRDefault="00000000">
      <w:pPr>
        <w:spacing w:line="480" w:lineRule="auto"/>
        <w:jc w:val="both"/>
      </w:pPr>
      <w:r>
        <w:t xml:space="preserve">The second area of </w:t>
      </w:r>
      <w:proofErr w:type="spellStart"/>
      <w:r>
        <w:t>DigCompEdu</w:t>
      </w:r>
      <w:proofErr w:type="spellEnd"/>
      <w:r>
        <w:t xml:space="preserve"> (European Commission, 2017) deals with teachers’ capacities to select, create, modify, share, and protect digital resources. To grow in this specific area, it is necessary that teachers self-assess the use they do of technology in the classroom, and it is where the SAMR Model (</w:t>
      </w:r>
      <w:proofErr w:type="spellStart"/>
      <w:r>
        <w:t>Puentedura</w:t>
      </w:r>
      <w:proofErr w:type="spellEnd"/>
      <w:r>
        <w:t>, 2014) makes sense. A teacher needs to be aware of how traditional classroom practices, like using a printed atlas to locate a place in the world, are substituted by using Google Earth. In this example, what changes is the tool but not the lesson objective.</w:t>
      </w:r>
    </w:p>
    <w:p w14:paraId="64821775" w14:textId="77777777" w:rsidR="00A77D5E" w:rsidRDefault="00000000">
      <w:pPr>
        <w:spacing w:line="480" w:lineRule="auto"/>
        <w:jc w:val="both"/>
      </w:pPr>
      <w:r>
        <w:lastRenderedPageBreak/>
        <w:t xml:space="preserve">As mentioned, this literature review allows us to realize the </w:t>
      </w:r>
      <w:r w:rsidR="002E3919">
        <w:t>number</w:t>
      </w:r>
      <w:r>
        <w:t xml:space="preserve"> of digital tools and resources available on the Web and the significant results in language learning.  It demands that teachers keep language learning objectives in mind when</w:t>
      </w:r>
      <w:sdt>
        <w:sdtPr>
          <w:tag w:val="goog_rdk_5"/>
          <w:id w:val="876359866"/>
        </w:sdtPr>
        <w:sdtContent/>
      </w:sdt>
      <w:sdt>
        <w:sdtPr>
          <w:tag w:val="goog_rdk_6"/>
          <w:id w:val="-1894641550"/>
        </w:sdtPr>
        <w:sdtContent/>
      </w:sdt>
      <w:r>
        <w:t xml:space="preserve"> selecting the appropriate resources that enable their achievement instead of going elsewhere to favor using digital resources. </w:t>
      </w:r>
    </w:p>
    <w:p w14:paraId="6DCAE07B" w14:textId="77777777" w:rsidR="00A77D5E" w:rsidRDefault="00000000">
      <w:pPr>
        <w:spacing w:line="480" w:lineRule="auto"/>
        <w:jc w:val="both"/>
      </w:pPr>
      <w:r>
        <w:t xml:space="preserve">In regards to the results of the use of digital tools and considering what </w:t>
      </w:r>
      <w:proofErr w:type="spellStart"/>
      <w:r>
        <w:t>Puentedura</w:t>
      </w:r>
      <w:proofErr w:type="spellEnd"/>
      <w:r>
        <w:t xml:space="preserve"> </w:t>
      </w:r>
      <w:r w:rsidR="002E3919">
        <w:t xml:space="preserve">(2014) </w:t>
      </w:r>
      <w:r>
        <w:t>describes in his model as “augmentation,” teachers need to increase the management of resources to go, for instance, beyond using YouTube for practicing listening and producing videos for speaking to add other valuable gadgets like Lyrics Training that demands an active listening role and adjusts to student’s learning pace, or video editors like Vimeo that focus on offering options for creating one's videos. In the same sense, teachers transform old didactic practices when they modify the class interaction from a stative PowerPoint presentation to an interactive activity using Kahoot or Google Jam Board to survey students’ comprehension or include their participation by writing their ideas to share with the class.</w:t>
      </w:r>
    </w:p>
    <w:p w14:paraId="1B12CDFD" w14:textId="77777777" w:rsidR="00A77D5E" w:rsidRDefault="00000000">
      <w:pPr>
        <w:spacing w:line="480" w:lineRule="auto"/>
        <w:jc w:val="both"/>
      </w:pPr>
      <w:proofErr w:type="gramStart"/>
      <w:r>
        <w:t>Alluding to the use of blogs, it</w:t>
      </w:r>
      <w:proofErr w:type="gramEnd"/>
      <w:r>
        <w:t xml:space="preserve"> seems that there are more benefits than disadvantages to their use by teachers and students (Wang &amp; Chiou, 2022). Despite being a multifaceted and flexible platform that permits the integration of multiple digital gadgets and a friendly interface, it seems that the obstacles to better use of blogs have to do with the low participation of students and the lack of motivation (Conde-Caballero et al., 2019).  Without any doubt, growing in the use of digital tools and blogs enhances teachers’ digital competencies. Having the </w:t>
      </w:r>
      <w:proofErr w:type="spellStart"/>
      <w:r>
        <w:t>DigCompEdu</w:t>
      </w:r>
      <w:proofErr w:type="spellEnd"/>
      <w:r>
        <w:t xml:space="preserve"> Framework (European Commission, 2017</w:t>
      </w:r>
      <w:r w:rsidR="002E3919">
        <w:t>) as</w:t>
      </w:r>
      <w:r>
        <w:t xml:space="preserve"> a reference contributes to developing the Digital Resources and Teaching and Learning areas as teachers foster collaborative and self-regulated learning among students. T</w:t>
      </w:r>
      <w:sdt>
        <w:sdtPr>
          <w:tag w:val="goog_rdk_7"/>
          <w:id w:val="699441804"/>
        </w:sdtPr>
        <w:sdtContent/>
      </w:sdt>
      <w:sdt>
        <w:sdtPr>
          <w:tag w:val="goog_rdk_8"/>
          <w:id w:val="1058212734"/>
        </w:sdtPr>
        <w:sdtContent/>
      </w:sdt>
      <w:r>
        <w:t xml:space="preserve">he </w:t>
      </w:r>
      <w:proofErr w:type="gramStart"/>
      <w:r>
        <w:lastRenderedPageBreak/>
        <w:t>Empowering</w:t>
      </w:r>
      <w:proofErr w:type="gramEnd"/>
      <w:r>
        <w:t xml:space="preserve"> Students area also benefits since using digital tools makes the differentiation and personalization of knowledge possible. </w:t>
      </w:r>
    </w:p>
    <w:p w14:paraId="3B752DC4" w14:textId="77777777" w:rsidR="00A77D5E" w:rsidRDefault="00A77D5E">
      <w:pPr>
        <w:spacing w:line="480" w:lineRule="auto"/>
        <w:jc w:val="center"/>
        <w:rPr>
          <w:b/>
        </w:rPr>
      </w:pPr>
    </w:p>
    <w:p w14:paraId="19697D4A" w14:textId="77777777" w:rsidR="00A77D5E" w:rsidRDefault="00000000">
      <w:pPr>
        <w:spacing w:line="480" w:lineRule="auto"/>
        <w:jc w:val="center"/>
        <w:rPr>
          <w:b/>
          <w:color w:val="000000"/>
        </w:rPr>
      </w:pPr>
      <w:r>
        <w:rPr>
          <w:b/>
        </w:rPr>
        <w:t>Conclusions</w:t>
      </w:r>
    </w:p>
    <w:p w14:paraId="7EF8457D" w14:textId="77777777" w:rsidR="00A77D5E" w:rsidRDefault="00000000">
      <w:pPr>
        <w:spacing w:line="480" w:lineRule="auto"/>
        <w:ind w:firstLine="708"/>
      </w:pPr>
      <w:r>
        <w:t>The review of the literature reveals that there is a variety of digital tools that can be used for language learning. Google Products, Kahoot, Canva, and WhatsApp are the most used while reading and vocabulary are the most favored skills with their use.</w:t>
      </w:r>
    </w:p>
    <w:p w14:paraId="158EC2CD" w14:textId="77777777" w:rsidR="00A77D5E" w:rsidRDefault="00000000">
      <w:pPr>
        <w:spacing w:line="480" w:lineRule="auto"/>
        <w:ind w:firstLine="708"/>
      </w:pPr>
      <w:r>
        <w:t>Regarding blogs, the studied research shows more benefits than disadvantages. Among the benefits, teachers mention that blogs foster the development of XXI-century skills like collaboration, communication, and creativity. Besides, they become valuable learning support, enhance cultural learning, and incentivize reflection and knowledge sharing. Reading and writing skills development tends to be privileged when using blogs.</w:t>
      </w:r>
    </w:p>
    <w:p w14:paraId="20D3E5A7" w14:textId="77777777" w:rsidR="00A77D5E" w:rsidRDefault="00000000">
      <w:pPr>
        <w:spacing w:line="480" w:lineRule="auto"/>
        <w:ind w:firstLine="708"/>
      </w:pPr>
      <w:r>
        <w:t>Some of the mentioned disadvantages have to do with the reduced participation of students when accessing blogs and the lack of teachers’ training to improve their design and effective use for language learning purposes. Videoblogs seem to be a more valuable option since they dynamize the presentation of content and allow the development of productive skills.</w:t>
      </w:r>
    </w:p>
    <w:p w14:paraId="7C1DED77" w14:textId="77777777" w:rsidR="00A77D5E" w:rsidRDefault="00000000">
      <w:pPr>
        <w:spacing w:line="480" w:lineRule="auto"/>
        <w:ind w:firstLine="708"/>
      </w:pPr>
      <w:r>
        <w:t xml:space="preserve">YouTube and English newspapers are the most frequently used resources to develop listening skills. At the same time, online applications are commonly used for speaking, games like crossword puzzles, flashcards, online dictionaries for vocabulary acquisition, and websites for reading comprehension. Conversely, voice recognition tools are the least used for speaking, Grammarly and Grammarly Checker for writing, and Newsela for reading comprehension. Writing is the less favored skill with the use of </w:t>
      </w:r>
      <w:r>
        <w:lastRenderedPageBreak/>
        <w:t>digital tools. Concerning blogs, teachers get acquainted with their use for academic aims, mainly through events inside and outside their institutions. Most teachers assume that they have not used blogs for educative purposes; a significant portion have not created or designed a blog in their lives from those teachers who have positively created at least one blog. These are class blogs, teacher’s blogs, and professional blogs.</w:t>
      </w:r>
    </w:p>
    <w:p w14:paraId="232BD81B" w14:textId="77777777" w:rsidR="00A77D5E" w:rsidRDefault="00000000">
      <w:pPr>
        <w:spacing w:line="480" w:lineRule="auto"/>
        <w:ind w:firstLine="708"/>
      </w:pPr>
      <w:r>
        <w:t xml:space="preserve">Continuing training programs that properly lead teachers to incorporate digital tools into their didactics could be vital to getting the best of the ICT and ELT alliance. This program needs to consider the three components proposed by Koehler and Mishra in their TPACK </w:t>
      </w:r>
      <w:proofErr w:type="gramStart"/>
      <w:r>
        <w:t>Model  (</w:t>
      </w:r>
      <w:proofErr w:type="gramEnd"/>
      <w:r>
        <w:t>2009): technological knowledge, pedagogical knowledge, and content knowledge. Teachers must grow and integrate technological competence into their teaching didactics to obtain the best discipline knowledge and make learning happen. Teachers require constant support from technology and pedagogy experts to maximize the resources available on the Web and produce didactic content that fosters students’ motivation toward learning through technology.</w:t>
      </w:r>
    </w:p>
    <w:p w14:paraId="640E509C" w14:textId="77777777" w:rsidR="00A77D5E" w:rsidRDefault="00A77D5E">
      <w:pPr>
        <w:spacing w:line="480" w:lineRule="auto"/>
        <w:jc w:val="center"/>
      </w:pPr>
    </w:p>
    <w:p w14:paraId="1437517B" w14:textId="77777777" w:rsidR="00A77D5E" w:rsidRDefault="00000000">
      <w:pPr>
        <w:spacing w:line="480" w:lineRule="auto"/>
        <w:jc w:val="center"/>
        <w:rPr>
          <w:b/>
        </w:rPr>
      </w:pPr>
      <w:r>
        <w:rPr>
          <w:b/>
          <w:color w:val="000000"/>
        </w:rPr>
        <w:t>Referen</w:t>
      </w:r>
      <w:r>
        <w:rPr>
          <w:b/>
        </w:rPr>
        <w:t>ces</w:t>
      </w:r>
    </w:p>
    <w:p w14:paraId="6176F2F9" w14:textId="77777777" w:rsidR="00BB281E" w:rsidRDefault="00BB281E">
      <w:pPr>
        <w:spacing w:before="240" w:after="240" w:line="480" w:lineRule="auto"/>
        <w:ind w:left="567" w:hanging="567"/>
      </w:pPr>
      <w:r>
        <w:t xml:space="preserve"> </w:t>
      </w:r>
      <w:proofErr w:type="spellStart"/>
      <w:r>
        <w:t>Alakrash</w:t>
      </w:r>
      <w:proofErr w:type="spellEnd"/>
      <w:r>
        <w:t xml:space="preserve">, H. M. &amp; Razak, N. A. (2021). Technology-Based Language Learning: Investigation of Digital Technology and Digital Literacy. </w:t>
      </w:r>
      <w:r>
        <w:rPr>
          <w:i/>
        </w:rPr>
        <w:t>Sustainability.</w:t>
      </w:r>
      <w:r>
        <w:t xml:space="preserve"> 13. 12304. 10.3390/su132112304. </w:t>
      </w:r>
    </w:p>
    <w:p w14:paraId="2B5414AC" w14:textId="77777777" w:rsidR="00BB281E" w:rsidRDefault="00BB281E">
      <w:pPr>
        <w:spacing w:before="240" w:after="240" w:line="480" w:lineRule="auto"/>
        <w:ind w:left="567" w:hanging="567"/>
      </w:pPr>
      <w:r>
        <w:t>Albero-</w:t>
      </w:r>
      <w:proofErr w:type="spellStart"/>
      <w:r>
        <w:t>Posac</w:t>
      </w:r>
      <w:proofErr w:type="spellEnd"/>
      <w:r>
        <w:t xml:space="preserve">, S. (2019). Using Digital Resources for Content and Language Integrated Learning: A Proposal for the ICT-Enrichment of a Course on Biology and Geology. Research in Education and Learning Innovation </w:t>
      </w:r>
      <w:proofErr w:type="gramStart"/>
      <w:r>
        <w:t>Archives ,</w:t>
      </w:r>
      <w:proofErr w:type="gramEnd"/>
      <w:r>
        <w:t xml:space="preserve"> 22 , 11-28. </w:t>
      </w:r>
      <w:proofErr w:type="spellStart"/>
      <w:r>
        <w:t>doi:</w:t>
      </w:r>
      <w:hyperlink r:id="rId12">
        <w:r>
          <w:rPr>
            <w:color w:val="1155CC"/>
            <w:u w:val="single"/>
          </w:rPr>
          <w:t>http</w:t>
        </w:r>
        <w:proofErr w:type="spellEnd"/>
        <w:r>
          <w:rPr>
            <w:color w:val="1155CC"/>
            <w:u w:val="single"/>
          </w:rPr>
          <w:t>://dx.doi.org/10.7203/realia.22.14112</w:t>
        </w:r>
      </w:hyperlink>
      <w:r>
        <w:t xml:space="preserve"> </w:t>
      </w:r>
    </w:p>
    <w:p w14:paraId="53A9D8A2" w14:textId="77777777" w:rsidR="00BB281E" w:rsidRDefault="00BB281E">
      <w:pPr>
        <w:spacing w:before="240" w:after="240" w:line="480" w:lineRule="auto"/>
        <w:ind w:left="567" w:hanging="567"/>
      </w:pPr>
      <w:r w:rsidRPr="00C25C37">
        <w:lastRenderedPageBreak/>
        <w:t xml:space="preserve"> </w:t>
      </w:r>
      <w:r w:rsidRPr="002E3919">
        <w:rPr>
          <w:lang w:val="es-CO"/>
        </w:rPr>
        <w:t>Al-</w:t>
      </w:r>
      <w:proofErr w:type="spellStart"/>
      <w:r w:rsidRPr="002E3919">
        <w:rPr>
          <w:lang w:val="es-CO"/>
        </w:rPr>
        <w:t>Qallaf</w:t>
      </w:r>
      <w:proofErr w:type="spellEnd"/>
      <w:r w:rsidRPr="002E3919">
        <w:rPr>
          <w:lang w:val="es-CO"/>
        </w:rPr>
        <w:t>, C.L., &amp; Al-</w:t>
      </w:r>
      <w:proofErr w:type="spellStart"/>
      <w:r w:rsidRPr="002E3919">
        <w:rPr>
          <w:lang w:val="es-CO"/>
        </w:rPr>
        <w:t>Mutairi</w:t>
      </w:r>
      <w:proofErr w:type="spellEnd"/>
      <w:r w:rsidRPr="002E3919">
        <w:rPr>
          <w:lang w:val="es-CO"/>
        </w:rPr>
        <w:t xml:space="preserve">, A.S. (2016). </w:t>
      </w:r>
      <w:r>
        <w:t xml:space="preserve">Digital literacy and digital content </w:t>
      </w:r>
      <w:proofErr w:type="gramStart"/>
      <w:r>
        <w:t>supports</w:t>
      </w:r>
      <w:proofErr w:type="gramEnd"/>
      <w:r>
        <w:t xml:space="preserve"> learning: The impact of blogs on teaching English as a foreign language. </w:t>
      </w:r>
      <w:r>
        <w:rPr>
          <w:i/>
        </w:rPr>
        <w:t xml:space="preserve">Electron. </w:t>
      </w:r>
      <w:proofErr w:type="spellStart"/>
      <w:r>
        <w:rPr>
          <w:i/>
        </w:rPr>
        <w:t>Libr</w:t>
      </w:r>
      <w:proofErr w:type="spellEnd"/>
      <w:r>
        <w:rPr>
          <w:i/>
        </w:rPr>
        <w:t>., 34</w:t>
      </w:r>
      <w:r>
        <w:t xml:space="preserve">, 522-547. </w:t>
      </w:r>
    </w:p>
    <w:p w14:paraId="35E8AA00" w14:textId="77777777" w:rsidR="00BB281E" w:rsidRPr="002E3919" w:rsidRDefault="00BB281E">
      <w:pPr>
        <w:spacing w:before="240" w:after="240" w:line="480" w:lineRule="auto"/>
        <w:ind w:left="567" w:hanging="567"/>
        <w:rPr>
          <w:lang w:val="es-CO"/>
        </w:rPr>
      </w:pPr>
      <w:r w:rsidRPr="002E3919">
        <w:rPr>
          <w:lang w:val="es-CO"/>
        </w:rPr>
        <w:t xml:space="preserve">Álvarez, G. &amp; Bassa, L. (2013). TIC y aprendizaje colaborativo: el caso de un blog de aula para mejorar las habilidades de escritura de los estudiantes </w:t>
      </w:r>
      <w:proofErr w:type="spellStart"/>
      <w:proofErr w:type="gramStart"/>
      <w:r w:rsidRPr="002E3919">
        <w:rPr>
          <w:lang w:val="es-CO"/>
        </w:rPr>
        <w:t>preuniversitarios.</w:t>
      </w:r>
      <w:r w:rsidRPr="002E3919">
        <w:rPr>
          <w:i/>
          <w:lang w:val="es-CO"/>
        </w:rPr>
        <w:t>Revista</w:t>
      </w:r>
      <w:proofErr w:type="spellEnd"/>
      <w:proofErr w:type="gramEnd"/>
      <w:r w:rsidRPr="002E3919">
        <w:rPr>
          <w:i/>
          <w:lang w:val="es-CO"/>
        </w:rPr>
        <w:t xml:space="preserve"> de Universidad y Sociedad del Conocimiento (RUSC)</w:t>
      </w:r>
      <w:r w:rsidRPr="002E3919">
        <w:rPr>
          <w:lang w:val="es-CO"/>
        </w:rPr>
        <w:t>, 10(2), 5-19. http://www.redalyc.org/articulo.oa?id=78028681002</w:t>
      </w:r>
    </w:p>
    <w:p w14:paraId="39CE9219" w14:textId="77777777" w:rsidR="00BB281E" w:rsidRDefault="00BB281E">
      <w:pPr>
        <w:spacing w:before="240" w:after="240" w:line="480" w:lineRule="auto"/>
        <w:ind w:left="567" w:hanging="567"/>
      </w:pPr>
      <w:r w:rsidRPr="002E3919">
        <w:rPr>
          <w:lang w:val="es-CO"/>
        </w:rPr>
        <w:t xml:space="preserve"> </w:t>
      </w:r>
      <w:r>
        <w:t>Álvarez, G. (2012). New technologies in the university context: The use of blogs for developing students’ reading and writing skills [</w:t>
      </w:r>
      <w:proofErr w:type="spellStart"/>
      <w:r>
        <w:t>Nuevas</w:t>
      </w:r>
      <w:proofErr w:type="spellEnd"/>
      <w:r>
        <w:t xml:space="preserve"> </w:t>
      </w:r>
      <w:proofErr w:type="spellStart"/>
      <w:r>
        <w:t>tecnologías</w:t>
      </w:r>
      <w:proofErr w:type="spellEnd"/>
      <w:r>
        <w:t xml:space="preserve"> </w:t>
      </w:r>
      <w:proofErr w:type="spellStart"/>
      <w:r>
        <w:t>en</w:t>
      </w:r>
      <w:proofErr w:type="spellEnd"/>
      <w:r>
        <w:t xml:space="preserve"> </w:t>
      </w:r>
      <w:proofErr w:type="spellStart"/>
      <w:r>
        <w:t>el</w:t>
      </w:r>
      <w:proofErr w:type="spellEnd"/>
      <w:r>
        <w:t xml:space="preserve"> </w:t>
      </w:r>
      <w:proofErr w:type="spellStart"/>
      <w:proofErr w:type="gramStart"/>
      <w:r>
        <w:t>contexto</w:t>
      </w:r>
      <w:proofErr w:type="spellEnd"/>
      <w:proofErr w:type="gramEnd"/>
    </w:p>
    <w:p w14:paraId="44C7A997" w14:textId="77777777" w:rsidR="00BB281E" w:rsidRDefault="00BB281E">
      <w:pPr>
        <w:spacing w:line="480" w:lineRule="auto"/>
        <w:ind w:left="567" w:hanging="567"/>
      </w:pPr>
      <w:proofErr w:type="spellStart"/>
      <w:r w:rsidRPr="00BB281E">
        <w:rPr>
          <w:lang w:val="es-CO"/>
        </w:rPr>
        <w:t>Area</w:t>
      </w:r>
      <w:proofErr w:type="spellEnd"/>
      <w:r w:rsidRPr="00BB281E">
        <w:rPr>
          <w:lang w:val="es-CO"/>
        </w:rPr>
        <w:t xml:space="preserve">, M., Hernández, V. &amp; Sosa, J.J. (2016). </w:t>
      </w:r>
      <w:r>
        <w:t xml:space="preserve">Models of educational integration of ICTs in the classroom. </w:t>
      </w:r>
      <w:r w:rsidRPr="002E3919">
        <w:rPr>
          <w:lang w:val="es-CO"/>
        </w:rPr>
        <w:t xml:space="preserve">[Modelos de integración didáctica de las TIC en el aula]. </w:t>
      </w:r>
      <w:proofErr w:type="spellStart"/>
      <w:r>
        <w:t>Comunicar</w:t>
      </w:r>
      <w:proofErr w:type="spellEnd"/>
      <w:r>
        <w:t>, 47, 79-87. https://doi.org/10.3916/C47-2016-08</w:t>
      </w:r>
    </w:p>
    <w:p w14:paraId="3AC1DDE6" w14:textId="77777777" w:rsidR="00BB281E" w:rsidRDefault="00BB281E">
      <w:pPr>
        <w:spacing w:before="240" w:after="240" w:line="480" w:lineRule="auto"/>
        <w:ind w:left="567" w:hanging="567"/>
        <w:rPr>
          <w:color w:val="1155CC"/>
          <w:u w:val="single"/>
        </w:rPr>
      </w:pPr>
      <w:r w:rsidRPr="00C25C37">
        <w:t xml:space="preserve"> </w:t>
      </w:r>
      <w:r>
        <w:t xml:space="preserve">Arslan, A. (2023). A Systematic Review of Blogging Practices in Teaching EFL/ES. </w:t>
      </w:r>
      <w:r>
        <w:rPr>
          <w:i/>
        </w:rPr>
        <w:t>Croatian Journal of Education.</w:t>
      </w:r>
      <w:r>
        <w:t xml:space="preserve"> Vol.25; No.2.</w:t>
      </w:r>
      <w:hyperlink r:id="rId13">
        <w:r>
          <w:t xml:space="preserve"> </w:t>
        </w:r>
      </w:hyperlink>
      <w:hyperlink r:id="rId14">
        <w:r>
          <w:rPr>
            <w:color w:val="1155CC"/>
            <w:u w:val="single"/>
          </w:rPr>
          <w:t>https://doi.org/10.15516/cje.v25i2.4721</w:t>
        </w:r>
      </w:hyperlink>
    </w:p>
    <w:p w14:paraId="3A6A8471" w14:textId="77777777" w:rsidR="00BB281E" w:rsidRDefault="00BB281E">
      <w:pPr>
        <w:spacing w:before="240" w:after="240" w:line="480" w:lineRule="auto"/>
        <w:jc w:val="both"/>
        <w:rPr>
          <w:highlight w:val="white"/>
        </w:rPr>
      </w:pPr>
      <w:r>
        <w:rPr>
          <w:highlight w:val="white"/>
        </w:rPr>
        <w:t>Bryer J. &amp; Speerschneider K. (2016). Likert: Analysis and Visualization Likert Items. R package version 1.3.5, &lt;https://CRAN.R-project.org/package=likert&gt;.</w:t>
      </w:r>
    </w:p>
    <w:p w14:paraId="2367AC42" w14:textId="77777777" w:rsidR="00BB281E" w:rsidRDefault="00BB281E">
      <w:pPr>
        <w:spacing w:before="240" w:after="240" w:line="480" w:lineRule="auto"/>
        <w:jc w:val="both"/>
        <w:rPr>
          <w:highlight w:val="white"/>
        </w:rPr>
      </w:pPr>
      <w:r w:rsidRPr="00C25C37">
        <w:rPr>
          <w:highlight w:val="white"/>
        </w:rPr>
        <w:t xml:space="preserve"> C.P. Quesenberry &amp; D.C. H. (1964). </w:t>
      </w:r>
      <w:r>
        <w:rPr>
          <w:highlight w:val="white"/>
        </w:rPr>
        <w:t xml:space="preserve">Large Sample Simultaneous Confidence Intervals for Multinomial Proportions. </w:t>
      </w:r>
      <w:proofErr w:type="spellStart"/>
      <w:r>
        <w:rPr>
          <w:i/>
          <w:highlight w:val="white"/>
        </w:rPr>
        <w:t>Technometrics</w:t>
      </w:r>
      <w:proofErr w:type="spellEnd"/>
      <w:r>
        <w:rPr>
          <w:highlight w:val="white"/>
        </w:rPr>
        <w:t xml:space="preserve"> 6, 191-195</w:t>
      </w:r>
    </w:p>
    <w:p w14:paraId="5B482535" w14:textId="77777777" w:rsidR="00BB281E" w:rsidRPr="00C25C37" w:rsidRDefault="00BB281E">
      <w:pPr>
        <w:spacing w:before="240" w:after="240" w:line="480" w:lineRule="auto"/>
        <w:ind w:left="567" w:hanging="567"/>
        <w:rPr>
          <w:lang w:val="es-CO"/>
        </w:rPr>
      </w:pPr>
      <w:proofErr w:type="spellStart"/>
      <w:r>
        <w:t>Cachón-Zagalaz</w:t>
      </w:r>
      <w:proofErr w:type="spellEnd"/>
      <w:r>
        <w:t xml:space="preserve"> J, Sánchez-Zafra M, </w:t>
      </w:r>
      <w:proofErr w:type="spellStart"/>
      <w:r>
        <w:t>Sanabrias</w:t>
      </w:r>
      <w:proofErr w:type="spellEnd"/>
      <w:r>
        <w:t xml:space="preserve">-Moreno D, González-Valero G, Lara-Sánchez </w:t>
      </w:r>
      <w:proofErr w:type="gramStart"/>
      <w:r>
        <w:t>AJ</w:t>
      </w:r>
      <w:proofErr w:type="gramEnd"/>
      <w:r>
        <w:t xml:space="preserve"> and </w:t>
      </w:r>
      <w:proofErr w:type="spellStart"/>
      <w:r>
        <w:t>Zagalaz</w:t>
      </w:r>
      <w:proofErr w:type="spellEnd"/>
      <w:r>
        <w:t xml:space="preserve">-Sánchez ML (2020) Systematic Review of the Literature </w:t>
      </w:r>
      <w:r>
        <w:lastRenderedPageBreak/>
        <w:t xml:space="preserve">About the Effects of the COVID-19 Pandemic on the Lives of School Children. </w:t>
      </w:r>
      <w:r w:rsidRPr="00C25C37">
        <w:rPr>
          <w:lang w:val="es-CO"/>
        </w:rPr>
        <w:t xml:space="preserve">Front. </w:t>
      </w:r>
      <w:proofErr w:type="spellStart"/>
      <w:r w:rsidRPr="00C25C37">
        <w:rPr>
          <w:lang w:val="es-CO"/>
        </w:rPr>
        <w:t>Psychol</w:t>
      </w:r>
      <w:proofErr w:type="spellEnd"/>
      <w:r w:rsidRPr="00C25C37">
        <w:rPr>
          <w:lang w:val="es-CO"/>
        </w:rPr>
        <w:t xml:space="preserve">. 11:569348. </w:t>
      </w:r>
      <w:proofErr w:type="spellStart"/>
      <w:r w:rsidRPr="00C25C37">
        <w:rPr>
          <w:lang w:val="es-CO"/>
        </w:rPr>
        <w:t>doi</w:t>
      </w:r>
      <w:proofErr w:type="spellEnd"/>
      <w:r w:rsidRPr="00C25C37">
        <w:rPr>
          <w:lang w:val="es-CO"/>
        </w:rPr>
        <w:t>: 10.3389/fpsyg.2020.569348</w:t>
      </w:r>
    </w:p>
    <w:p w14:paraId="79C85C29" w14:textId="77777777" w:rsidR="00BB281E" w:rsidRDefault="00BB281E">
      <w:pPr>
        <w:spacing w:line="480" w:lineRule="auto"/>
        <w:ind w:left="709" w:hanging="709"/>
      </w:pPr>
      <w:r w:rsidRPr="00BB281E">
        <w:rPr>
          <w:lang w:val="es-CO"/>
        </w:rPr>
        <w:t xml:space="preserve">Conde-Caballero, D., Castillo, C. A., Ballesteros-Yáñez, I., et al. </w:t>
      </w:r>
      <w:r>
        <w:t xml:space="preserve">(2019). Blogging as a tool for the acquisition and dissemination of knowledge in health sciences: A preliminary evaluation. </w:t>
      </w:r>
      <w:r>
        <w:rPr>
          <w:i/>
        </w:rPr>
        <w:t>International Journal of Educational Technology in Higher Education</w:t>
      </w:r>
      <w:r>
        <w:t>, 16, 30. https://doi.org/10.1186/s41239-019-0161-2</w:t>
      </w:r>
    </w:p>
    <w:p w14:paraId="16847F0B" w14:textId="77777777" w:rsidR="00BB281E" w:rsidRDefault="00BB281E">
      <w:pPr>
        <w:spacing w:line="480" w:lineRule="auto"/>
        <w:ind w:left="567" w:hanging="567"/>
        <w:jc w:val="both"/>
      </w:pPr>
      <w:r>
        <w:t xml:space="preserve">Eileen Winter, Aisling Costello, Moya O’Brien &amp; Grainne Hickey (2021) Teachers’ use of technology and the impact of Covid-19, </w:t>
      </w:r>
      <w:r>
        <w:rPr>
          <w:i/>
        </w:rPr>
        <w:t>Irish Educational Studies</w:t>
      </w:r>
      <w:r>
        <w:t>, 40:2, 235-246, DOI: 10.1080/03323315.2021.1916559</w:t>
      </w:r>
    </w:p>
    <w:p w14:paraId="740A7D12" w14:textId="77777777" w:rsidR="00BB281E" w:rsidRPr="00C25C37" w:rsidRDefault="00BB281E">
      <w:pPr>
        <w:spacing w:line="480" w:lineRule="auto"/>
        <w:ind w:left="567" w:hanging="567"/>
      </w:pPr>
      <w:r>
        <w:rPr>
          <w:highlight w:val="white"/>
        </w:rPr>
        <w:t>European Commission, Joint Research Centre, Redecker, C. (2017). </w:t>
      </w:r>
      <w:r>
        <w:rPr>
          <w:i/>
          <w:highlight w:val="white"/>
        </w:rPr>
        <w:t xml:space="preserve">European framework for the digital competence of educators: </w:t>
      </w:r>
      <w:proofErr w:type="spellStart"/>
      <w:r>
        <w:rPr>
          <w:i/>
          <w:highlight w:val="white"/>
        </w:rPr>
        <w:t>DigCompEdu</w:t>
      </w:r>
      <w:proofErr w:type="spellEnd"/>
      <w:r>
        <w:rPr>
          <w:highlight w:val="white"/>
        </w:rPr>
        <w:t>, (Y, Punie, editor) Publications Office. </w:t>
      </w:r>
      <w:hyperlink r:id="rId15">
        <w:r w:rsidRPr="00C25C37">
          <w:rPr>
            <w:highlight w:val="white"/>
          </w:rPr>
          <w:t>https://data.europa.eu/doi/10.2760/159770</w:t>
        </w:r>
      </w:hyperlink>
    </w:p>
    <w:p w14:paraId="516CFE98" w14:textId="77777777" w:rsidR="00BB281E" w:rsidRDefault="00BB281E">
      <w:pPr>
        <w:spacing w:before="240" w:after="240" w:line="480" w:lineRule="auto"/>
        <w:ind w:left="567" w:hanging="567"/>
        <w:rPr>
          <w:color w:val="1155CC"/>
          <w:u w:val="single"/>
        </w:rPr>
      </w:pPr>
      <w:r w:rsidRPr="00C25C37">
        <w:t xml:space="preserve">Fernandes, A. M. d. S. (2017). </w:t>
      </w:r>
      <w:r>
        <w:rPr>
          <w:i/>
        </w:rPr>
        <w:t xml:space="preserve">Teachers’ perceptions of using blogs in EFL classes in </w:t>
      </w:r>
      <w:proofErr w:type="spellStart"/>
      <w:r>
        <w:rPr>
          <w:i/>
        </w:rPr>
        <w:t>portugal</w:t>
      </w:r>
      <w:proofErr w:type="spellEnd"/>
      <w:r>
        <w:rPr>
          <w:i/>
        </w:rPr>
        <w:t xml:space="preserve"> </w:t>
      </w:r>
      <w:r>
        <w:t>(Order No. 28755731). Available from ProQuest Dissertations &amp; Theses Global. (2587756439).</w:t>
      </w:r>
      <w:hyperlink r:id="rId16">
        <w:r>
          <w:t xml:space="preserve"> </w:t>
        </w:r>
      </w:hyperlink>
      <w:hyperlink r:id="rId17">
        <w:r>
          <w:rPr>
            <w:color w:val="1155CC"/>
            <w:u w:val="single"/>
          </w:rPr>
          <w:t>http://www.ujaen.debiblio.com/login?&amp;url=https://www.proquest.com/dissertations-theses/teachers-perceptions-using-blogs-efl-classes/docview/2587756439/se-2?accountid=14555</w:t>
        </w:r>
      </w:hyperlink>
    </w:p>
    <w:p w14:paraId="5D6FEC27" w14:textId="77777777" w:rsidR="00BB281E" w:rsidRDefault="00BB281E">
      <w:pPr>
        <w:spacing w:before="240" w:after="240" w:line="480" w:lineRule="auto"/>
        <w:ind w:left="567" w:hanging="567"/>
        <w:rPr>
          <w:color w:val="1155CC"/>
          <w:u w:val="single"/>
        </w:rPr>
      </w:pPr>
      <w:r w:rsidRPr="00C25C37">
        <w:t xml:space="preserve"> </w:t>
      </w:r>
      <w:r w:rsidRPr="002E3919">
        <w:rPr>
          <w:lang w:val="es-CO"/>
        </w:rPr>
        <w:t xml:space="preserve">García, M., Morales, M.J. y Gisbert, M. (2022). El desarrollo de la Competencia Digital Docente en Educación Superior. Una revisión sistemática de la literatura. </w:t>
      </w:r>
      <w:proofErr w:type="spellStart"/>
      <w:r w:rsidRPr="002E3919">
        <w:rPr>
          <w:lang w:val="es-CO"/>
        </w:rPr>
        <w:t>RiiTE</w:t>
      </w:r>
      <w:proofErr w:type="spellEnd"/>
      <w:r w:rsidRPr="002E3919">
        <w:rPr>
          <w:lang w:val="es-CO"/>
        </w:rPr>
        <w:t xml:space="preserve"> Revista interuniversitaria de investigación en Tecnología Educativa, 13, 173-199.</w:t>
      </w:r>
      <w:hyperlink r:id="rId18">
        <w:r w:rsidRPr="002E3919">
          <w:rPr>
            <w:lang w:val="es-CO"/>
          </w:rPr>
          <w:t xml:space="preserve"> </w:t>
        </w:r>
      </w:hyperlink>
      <w:hyperlink r:id="rId19">
        <w:r>
          <w:rPr>
            <w:color w:val="1155CC"/>
            <w:u w:val="single"/>
          </w:rPr>
          <w:t>https://doi.org/10.6018/riite.543011</w:t>
        </w:r>
      </w:hyperlink>
    </w:p>
    <w:p w14:paraId="29C37354" w14:textId="77777777" w:rsidR="00BB281E" w:rsidRDefault="00BB281E">
      <w:pPr>
        <w:spacing w:before="240" w:after="240" w:line="480" w:lineRule="auto"/>
        <w:ind w:left="567" w:hanging="567"/>
      </w:pPr>
      <w:r>
        <w:lastRenderedPageBreak/>
        <w:t xml:space="preserve">García-Ruiz, R., </w:t>
      </w:r>
      <w:proofErr w:type="spellStart"/>
      <w:r>
        <w:t>Buenestado</w:t>
      </w:r>
      <w:proofErr w:type="spellEnd"/>
      <w:r>
        <w:t xml:space="preserve">-Fernández, M., &amp; Ramírez-Montoya, M.S. (2023). Assessment of Digital Teaching Competence: instruments, </w:t>
      </w:r>
      <w:proofErr w:type="gramStart"/>
      <w:r>
        <w:t>results</w:t>
      </w:r>
      <w:proofErr w:type="gramEnd"/>
      <w:r>
        <w:t xml:space="preserve"> and proposals. Systematic literature review. </w:t>
      </w:r>
      <w:proofErr w:type="spellStart"/>
      <w:r>
        <w:t>Educación</w:t>
      </w:r>
      <w:proofErr w:type="spellEnd"/>
      <w:r>
        <w:t xml:space="preserve"> XX1, 26(1), 273-301. https://doi.</w:t>
      </w:r>
    </w:p>
    <w:p w14:paraId="4A2C2B37" w14:textId="77777777" w:rsidR="00BB281E" w:rsidRPr="00C25C37" w:rsidRDefault="00BB281E">
      <w:pPr>
        <w:spacing w:before="240" w:after="240" w:line="480" w:lineRule="auto"/>
        <w:ind w:left="567" w:hanging="567"/>
        <w:rPr>
          <w:color w:val="1155CC"/>
          <w:u w:val="single"/>
        </w:rPr>
      </w:pPr>
      <w:r w:rsidRPr="00BB281E">
        <w:t xml:space="preserve"> </w:t>
      </w:r>
      <w:r w:rsidRPr="00C25C37">
        <w:rPr>
          <w:lang w:val="pt-PT"/>
        </w:rPr>
        <w:t xml:space="preserve">Gomes Junior, R. C., Silva, L. de O., &amp; Paiva, V. L. M. de O. e. (2022). </w:t>
      </w:r>
      <w:r w:rsidRPr="002E3919">
        <w:rPr>
          <w:lang w:val="pt-PT"/>
        </w:rPr>
        <w:t>Tecnologias digitais para aprender e ensinar inglês no Brasil. Texto Livre, 15, e38008.</w:t>
      </w:r>
      <w:r>
        <w:fldChar w:fldCharType="begin"/>
      </w:r>
      <w:r w:rsidRPr="002E3919">
        <w:rPr>
          <w:lang w:val="pt-PT"/>
        </w:rPr>
        <w:instrText>HYPERLINK "https://doi.org/10.35699/1983-3652.2022.38008" \h</w:instrText>
      </w:r>
      <w:r>
        <w:fldChar w:fldCharType="separate"/>
      </w:r>
      <w:r w:rsidRPr="002E3919">
        <w:rPr>
          <w:lang w:val="pt-PT"/>
        </w:rPr>
        <w:t xml:space="preserve"> </w:t>
      </w:r>
      <w:r>
        <w:fldChar w:fldCharType="end"/>
      </w:r>
      <w:r>
        <w:fldChar w:fldCharType="begin"/>
      </w:r>
      <w:r w:rsidRPr="002E3919">
        <w:rPr>
          <w:lang w:val="pt-PT"/>
        </w:rPr>
        <w:instrText>HYPERLINK "https://doi.org/10.35699/1983-3652.2022.38008" \h</w:instrText>
      </w:r>
      <w:r>
        <w:fldChar w:fldCharType="separate"/>
      </w:r>
      <w:r w:rsidRPr="00C25C37">
        <w:rPr>
          <w:color w:val="1155CC"/>
          <w:u w:val="single"/>
        </w:rPr>
        <w:t>https://doi.org/10.35699/1983-3652.2022.38008</w:t>
      </w:r>
      <w:r>
        <w:rPr>
          <w:color w:val="1155CC"/>
          <w:u w:val="single"/>
        </w:rPr>
        <w:fldChar w:fldCharType="end"/>
      </w:r>
    </w:p>
    <w:p w14:paraId="1B82C4AF" w14:textId="77777777" w:rsidR="00BB281E" w:rsidRDefault="00BB281E">
      <w:pPr>
        <w:spacing w:before="240" w:after="240" w:line="480" w:lineRule="auto"/>
        <w:ind w:left="567" w:hanging="567"/>
      </w:pPr>
      <w:r>
        <w:t xml:space="preserve">Iredale, A. Stapleford, K Sheridan-Ross, J. </w:t>
      </w:r>
      <w:proofErr w:type="spellStart"/>
      <w:r>
        <w:t>Holbrey</w:t>
      </w:r>
      <w:proofErr w:type="spellEnd"/>
      <w:r>
        <w:t xml:space="preserve">, CE and Tremayne, D. and Farrell, L. (2019) A review and synthesis of the use of social media in Initial Teacher Education. Technology, Pedagogy and Education. ISSN 1475-939X DOI: https://doi.org/10.1080/1475939X.2019.1693422 </w:t>
      </w:r>
    </w:p>
    <w:p w14:paraId="02C0300A" w14:textId="77777777" w:rsidR="00BB281E" w:rsidRPr="002E3919" w:rsidRDefault="00BB281E">
      <w:pPr>
        <w:spacing w:before="240" w:after="240" w:line="480" w:lineRule="auto"/>
        <w:ind w:left="567" w:hanging="567"/>
        <w:rPr>
          <w:lang w:val="es-CO"/>
        </w:rPr>
      </w:pPr>
      <w:r w:rsidRPr="002E3919">
        <w:rPr>
          <w:lang w:val="es-CO"/>
        </w:rPr>
        <w:t>Jara, R. (2021). Estrategias pedagógicas con tecnología en la enseñanza de la escritura académica universitaria: una revisión sistemática. Revista Digital de Investigación en Docencia Universitaria, 15(1), e1209. https://doi.org/10.19083/ ridu.2021.1209</w:t>
      </w:r>
    </w:p>
    <w:p w14:paraId="21FFA788" w14:textId="77777777" w:rsidR="00BB281E" w:rsidRDefault="00BB281E">
      <w:pPr>
        <w:spacing w:before="240" w:after="240" w:line="480" w:lineRule="auto"/>
        <w:ind w:left="567" w:hanging="567"/>
      </w:pPr>
      <w:r>
        <w:t xml:space="preserve">Jiang, </w:t>
      </w:r>
      <w:proofErr w:type="spellStart"/>
      <w:r>
        <w:t>Leying</w:t>
      </w:r>
      <w:proofErr w:type="spellEnd"/>
      <w:r>
        <w:t xml:space="preserve"> &amp; Lu, Jingjing. (2019). Blended Learning Using Video Blogs in Teaching English as a Second Language— A Case Study of International Trade Practice Course. </w:t>
      </w:r>
      <w:r>
        <w:rPr>
          <w:i/>
        </w:rPr>
        <w:t>Journal of Language Teaching and Research.</w:t>
      </w:r>
      <w:r>
        <w:t xml:space="preserve"> 10. 1117. 10.17507/jltr.1005.27.</w:t>
      </w:r>
    </w:p>
    <w:p w14:paraId="67CAD337" w14:textId="77777777" w:rsidR="00BB281E" w:rsidRDefault="00BB281E">
      <w:pPr>
        <w:spacing w:line="480" w:lineRule="auto"/>
        <w:ind w:firstLine="567"/>
        <w:jc w:val="both"/>
      </w:pPr>
      <w:proofErr w:type="spellStart"/>
      <w:r>
        <w:t>Khatoony</w:t>
      </w:r>
      <w:proofErr w:type="spellEnd"/>
      <w:r>
        <w:t xml:space="preserve">, S., &amp; </w:t>
      </w:r>
      <w:proofErr w:type="spellStart"/>
      <w:r>
        <w:t>Nezhadmehr</w:t>
      </w:r>
      <w:proofErr w:type="spellEnd"/>
      <w:r>
        <w:t xml:space="preserve">, M. (2020). EFL teachers’ challenges in integration of technology for online classrooms during Coronavirus (COVID-19) pandemic in Iran. AJELP: Asian Journal of English Language and Pedagogy, 8(2), 89–104. </w:t>
      </w:r>
      <w:hyperlink r:id="rId20">
        <w:r>
          <w:rPr>
            <w:color w:val="1155CC"/>
            <w:u w:val="single"/>
          </w:rPr>
          <w:t>https://doi.org/10.37134/ajelp.vol8.2.7.2020</w:t>
        </w:r>
      </w:hyperlink>
    </w:p>
    <w:p w14:paraId="6B15C868" w14:textId="77777777" w:rsidR="00BB281E" w:rsidRDefault="00BB281E">
      <w:pPr>
        <w:spacing w:line="480" w:lineRule="auto"/>
        <w:ind w:left="567" w:hanging="567"/>
      </w:pPr>
      <w:r>
        <w:lastRenderedPageBreak/>
        <w:t>Koehler, M. &amp; Mishra, P. (2009). What is Technological Pedagogical Content Knowledge (TPACK</w:t>
      </w:r>
      <w:proofErr w:type="gramStart"/>
      <w:r>
        <w:t>)?.</w:t>
      </w:r>
      <w:proofErr w:type="gramEnd"/>
      <w:r>
        <w:t xml:space="preserve"> Contemporary Issues in Technology and Teacher Education, 9(1), 60-70. Waynesville, NC USA: Society for Information Technology &amp; Teacher Education. Retrieved November 9, </w:t>
      </w:r>
      <w:proofErr w:type="gramStart"/>
      <w:r>
        <w:t>2023</w:t>
      </w:r>
      <w:proofErr w:type="gramEnd"/>
      <w:r>
        <w:t xml:space="preserve"> from https://www.learntechlib.org/primary/p/29544/.</w:t>
      </w:r>
    </w:p>
    <w:p w14:paraId="3DB63F68" w14:textId="77777777" w:rsidR="00BB281E" w:rsidRDefault="00BB281E">
      <w:pPr>
        <w:spacing w:line="480" w:lineRule="auto"/>
        <w:ind w:left="567" w:hanging="567"/>
        <w:jc w:val="both"/>
      </w:pPr>
      <w:r>
        <w:rPr>
          <w:color w:val="2E414F"/>
          <w:highlight w:val="white"/>
        </w:rPr>
        <w:t xml:space="preserve">Lukas, B.A., &amp; Yunus, M.M. (2021). ESL Teachers’ Challenges in Implementing E-learning during COVID-19. </w:t>
      </w:r>
      <w:r>
        <w:rPr>
          <w:i/>
          <w:color w:val="2E414F"/>
        </w:rPr>
        <w:t>International Journal of Learning, Teaching and Educational Research</w:t>
      </w:r>
      <w:r>
        <w:rPr>
          <w:color w:val="2E414F"/>
          <w:highlight w:val="white"/>
        </w:rPr>
        <w:t>.</w:t>
      </w:r>
    </w:p>
    <w:p w14:paraId="13AB5BEA" w14:textId="77777777" w:rsidR="00BB281E" w:rsidRDefault="00BB281E">
      <w:pPr>
        <w:spacing w:before="240" w:after="240" w:line="480" w:lineRule="auto"/>
        <w:ind w:left="567" w:hanging="567"/>
      </w:pPr>
      <w:r w:rsidRPr="00BB281E">
        <w:t xml:space="preserve"> Matviyenko O. V., </w:t>
      </w:r>
      <w:proofErr w:type="spellStart"/>
      <w:r w:rsidRPr="00BB281E">
        <w:t>Pershukova</w:t>
      </w:r>
      <w:proofErr w:type="spellEnd"/>
      <w:r w:rsidRPr="00BB281E">
        <w:t xml:space="preserve"> O. O., </w:t>
      </w:r>
      <w:proofErr w:type="spellStart"/>
      <w:r w:rsidRPr="00BB281E">
        <w:t>Vasyukovych</w:t>
      </w:r>
      <w:proofErr w:type="spellEnd"/>
      <w:r w:rsidRPr="00BB281E">
        <w:t xml:space="preserve"> O. M., &amp; </w:t>
      </w:r>
      <w:proofErr w:type="spellStart"/>
      <w:r w:rsidRPr="00BB281E">
        <w:t>Kudina</w:t>
      </w:r>
      <w:proofErr w:type="spellEnd"/>
      <w:r w:rsidRPr="00BB281E">
        <w:t xml:space="preserve"> V. V. (2022). </w:t>
      </w:r>
      <w:r>
        <w:t>The Use of Reference Internet Resources in Teaching Aviation English to Representatives of the Digital Generation</w:t>
      </w:r>
      <w:r>
        <w:rPr>
          <w:i/>
        </w:rPr>
        <w:t>. Information Technologies and Learning Tools</w:t>
      </w:r>
      <w:r>
        <w:t>, 87(1), 199–217.</w:t>
      </w:r>
    </w:p>
    <w:p w14:paraId="2FF1DF66" w14:textId="77777777" w:rsidR="00BB281E" w:rsidRPr="00C25C37" w:rsidRDefault="00BB281E">
      <w:pPr>
        <w:spacing w:before="240" w:after="240" w:line="480" w:lineRule="auto"/>
        <w:ind w:left="567" w:hanging="425"/>
        <w:rPr>
          <w:color w:val="1155CC"/>
          <w:u w:val="single"/>
          <w:lang w:val="es-CO"/>
        </w:rPr>
      </w:pPr>
      <w:r>
        <w:t xml:space="preserve">Moorhouse, B. L., &amp; Yan, L. (2023). Use of Digital Tools by English Language Schoolteachers. </w:t>
      </w:r>
      <w:proofErr w:type="spellStart"/>
      <w:r w:rsidRPr="00C25C37">
        <w:rPr>
          <w:i/>
          <w:lang w:val="es-CO"/>
        </w:rPr>
        <w:t>Education</w:t>
      </w:r>
      <w:proofErr w:type="spellEnd"/>
      <w:r w:rsidRPr="00C25C37">
        <w:rPr>
          <w:i/>
          <w:lang w:val="es-CO"/>
        </w:rPr>
        <w:t xml:space="preserve"> </w:t>
      </w:r>
      <w:proofErr w:type="spellStart"/>
      <w:r w:rsidRPr="00C25C37">
        <w:rPr>
          <w:i/>
          <w:lang w:val="es-CO"/>
        </w:rPr>
        <w:t>Sciences</w:t>
      </w:r>
      <w:proofErr w:type="spellEnd"/>
      <w:r w:rsidRPr="00C25C37">
        <w:rPr>
          <w:lang w:val="es-CO"/>
        </w:rPr>
        <w:t xml:space="preserve">, </w:t>
      </w:r>
      <w:r w:rsidRPr="00C25C37">
        <w:rPr>
          <w:i/>
          <w:lang w:val="es-CO"/>
        </w:rPr>
        <w:t>13</w:t>
      </w:r>
      <w:r w:rsidRPr="00C25C37">
        <w:rPr>
          <w:lang w:val="es-CO"/>
        </w:rPr>
        <w:t>(3), 226.</w:t>
      </w:r>
      <w:hyperlink r:id="rId21">
        <w:r w:rsidRPr="00C25C37">
          <w:rPr>
            <w:lang w:val="es-CO"/>
          </w:rPr>
          <w:t xml:space="preserve"> </w:t>
        </w:r>
      </w:hyperlink>
      <w:hyperlink r:id="rId22">
        <w:r w:rsidRPr="00C25C37">
          <w:rPr>
            <w:color w:val="1155CC"/>
            <w:u w:val="single"/>
            <w:lang w:val="es-CO"/>
          </w:rPr>
          <w:t>https://doi.org/10.3390/educsci13030226</w:t>
        </w:r>
      </w:hyperlink>
    </w:p>
    <w:p w14:paraId="6D141927" w14:textId="77777777" w:rsidR="00BB281E" w:rsidRPr="002E3919" w:rsidRDefault="00BB281E">
      <w:pPr>
        <w:spacing w:before="240" w:after="240" w:line="480" w:lineRule="auto"/>
        <w:ind w:left="567" w:hanging="567"/>
        <w:rPr>
          <w:color w:val="1155CC"/>
          <w:u w:val="single"/>
          <w:lang w:val="es-CO"/>
        </w:rPr>
      </w:pPr>
      <w:r w:rsidRPr="002E3919">
        <w:rPr>
          <w:lang w:val="es-CO"/>
        </w:rPr>
        <w:t xml:space="preserve">Mosquera </w:t>
      </w:r>
      <w:proofErr w:type="spellStart"/>
      <w:r w:rsidRPr="002E3919">
        <w:rPr>
          <w:lang w:val="es-CO"/>
        </w:rPr>
        <w:t>Gende</w:t>
      </w:r>
      <w:proofErr w:type="spellEnd"/>
      <w:r w:rsidRPr="002E3919">
        <w:rPr>
          <w:lang w:val="es-CO"/>
        </w:rPr>
        <w:t xml:space="preserve">, I. (2023). Perspectiva docente sobre el aprendizaje de inglés con herramientas digitales: implicaciones emocionales y actitudinales. Tejuelo, 38, 13-42. </w:t>
      </w:r>
      <w:proofErr w:type="spellStart"/>
      <w:r w:rsidRPr="002E3919">
        <w:rPr>
          <w:lang w:val="es-CO"/>
        </w:rPr>
        <w:t>Doi</w:t>
      </w:r>
      <w:proofErr w:type="spellEnd"/>
      <w:r w:rsidRPr="002E3919">
        <w:rPr>
          <w:lang w:val="es-CO"/>
        </w:rPr>
        <w:t>:</w:t>
      </w:r>
      <w:hyperlink r:id="rId23">
        <w:r w:rsidRPr="002E3919">
          <w:rPr>
            <w:lang w:val="es-CO"/>
          </w:rPr>
          <w:t xml:space="preserve"> </w:t>
        </w:r>
      </w:hyperlink>
      <w:hyperlink r:id="rId24">
        <w:r w:rsidRPr="002E3919">
          <w:rPr>
            <w:color w:val="1155CC"/>
            <w:u w:val="single"/>
            <w:lang w:val="es-CO"/>
          </w:rPr>
          <w:t>https://doi.org/10.17398/1988-8430.38.13</w:t>
        </w:r>
      </w:hyperlink>
    </w:p>
    <w:p w14:paraId="3715E9D9" w14:textId="77777777" w:rsidR="00BB281E" w:rsidRDefault="00BB281E">
      <w:pPr>
        <w:spacing w:before="240" w:after="240" w:line="480" w:lineRule="auto"/>
      </w:pPr>
      <w:r>
        <w:t xml:space="preserve">org/10.5944/educxx1.33520 </w:t>
      </w:r>
    </w:p>
    <w:p w14:paraId="5EB90D43" w14:textId="77777777" w:rsidR="00BB281E" w:rsidRDefault="00BB281E">
      <w:pPr>
        <w:spacing w:before="240" w:after="240" w:line="480" w:lineRule="auto"/>
        <w:ind w:left="567" w:hanging="567"/>
        <w:rPr>
          <w:color w:val="1155CC"/>
          <w:u w:val="single"/>
        </w:rPr>
      </w:pPr>
      <w:r>
        <w:t xml:space="preserve">Pascual, Daniel. (2019). Learning English </w:t>
      </w:r>
      <w:proofErr w:type="gramStart"/>
      <w:r>
        <w:t>With</w:t>
      </w:r>
      <w:proofErr w:type="gramEnd"/>
      <w:r>
        <w:t xml:space="preserve"> Travel Blogs: A Genre-Based Process-Writing Teaching Proposal. </w:t>
      </w:r>
      <w:r>
        <w:rPr>
          <w:i/>
        </w:rPr>
        <w:t>Profile Issues in Teachers` Professional Development</w:t>
      </w:r>
      <w:r>
        <w:t xml:space="preserve">, </w:t>
      </w:r>
      <w:r>
        <w:rPr>
          <w:i/>
        </w:rPr>
        <w:t>21</w:t>
      </w:r>
      <w:r>
        <w:t xml:space="preserve">(1), 157-172. </w:t>
      </w:r>
      <w:hyperlink r:id="rId25">
        <w:r>
          <w:rPr>
            <w:color w:val="1155CC"/>
            <w:u w:val="single"/>
          </w:rPr>
          <w:t>https://doi.org/10.15446/profile.v21n1.71253</w:t>
        </w:r>
      </w:hyperlink>
    </w:p>
    <w:p w14:paraId="7C3E9E99" w14:textId="77777777" w:rsidR="00BB281E" w:rsidRDefault="00BB281E">
      <w:pPr>
        <w:spacing w:before="240" w:after="240" w:line="480" w:lineRule="auto"/>
        <w:ind w:left="567" w:hanging="567"/>
        <w:rPr>
          <w:color w:val="1155CC"/>
          <w:u w:val="single"/>
        </w:rPr>
      </w:pPr>
      <w:r w:rsidRPr="002E3919">
        <w:rPr>
          <w:lang w:val="pt-PT"/>
        </w:rPr>
        <w:lastRenderedPageBreak/>
        <w:t xml:space="preserve">Perna, C. B. L., Delgado, H. O. K., &amp; Silva, A. D. C.. </w:t>
      </w:r>
      <w:r>
        <w:t xml:space="preserve">(2021). SUCCESSFUL DIGITAL RESOURCES TO ENHANCE ENGLISH LESSONS. </w:t>
      </w:r>
      <w:r>
        <w:rPr>
          <w:i/>
        </w:rPr>
        <w:t xml:space="preserve">Ilha Do </w:t>
      </w:r>
      <w:proofErr w:type="spellStart"/>
      <w:r>
        <w:rPr>
          <w:i/>
        </w:rPr>
        <w:t>Desterro</w:t>
      </w:r>
      <w:proofErr w:type="spellEnd"/>
      <w:r>
        <w:t xml:space="preserve">, </w:t>
      </w:r>
      <w:r>
        <w:rPr>
          <w:i/>
        </w:rPr>
        <w:t>74</w:t>
      </w:r>
      <w:r>
        <w:t>(3), 445–461.</w:t>
      </w:r>
      <w:hyperlink r:id="rId26">
        <w:r>
          <w:t xml:space="preserve"> </w:t>
        </w:r>
      </w:hyperlink>
      <w:hyperlink r:id="rId27">
        <w:r>
          <w:rPr>
            <w:color w:val="1155CC"/>
            <w:u w:val="single"/>
          </w:rPr>
          <w:t>https://doi.org/10.5007/2175-8026.2021.e80739</w:t>
        </w:r>
      </w:hyperlink>
    </w:p>
    <w:p w14:paraId="09575CEE" w14:textId="77777777" w:rsidR="00BB281E" w:rsidRDefault="00BB281E">
      <w:pPr>
        <w:tabs>
          <w:tab w:val="left" w:pos="567"/>
        </w:tabs>
        <w:spacing w:line="480" w:lineRule="auto"/>
        <w:ind w:left="567" w:hanging="567"/>
        <w:rPr>
          <w:highlight w:val="white"/>
        </w:rPr>
      </w:pPr>
      <w:proofErr w:type="spellStart"/>
      <w:r>
        <w:rPr>
          <w:highlight w:val="white"/>
        </w:rPr>
        <w:t>Puentedura</w:t>
      </w:r>
      <w:proofErr w:type="spellEnd"/>
      <w:r>
        <w:rPr>
          <w:highlight w:val="white"/>
        </w:rPr>
        <w:t xml:space="preserve">, R. (2014). Learning, technology, and the SAMR model: Goals, processes, and practice. </w:t>
      </w:r>
      <w:hyperlink r:id="rId28">
        <w:r>
          <w:rPr>
            <w:color w:val="1155CC"/>
            <w:highlight w:val="white"/>
            <w:u w:val="single"/>
          </w:rPr>
          <w:t>http://www.hippasus.com/rrpweblog/archives/2014/06/29/LearningTechnologySAMRModel.pdf</w:t>
        </w:r>
      </w:hyperlink>
      <w:r>
        <w:rPr>
          <w:highlight w:val="white"/>
        </w:rPr>
        <w:t>.</w:t>
      </w:r>
    </w:p>
    <w:p w14:paraId="7794C7FC" w14:textId="77777777" w:rsidR="00BB281E" w:rsidRDefault="00BB281E">
      <w:pPr>
        <w:shd w:val="clear" w:color="auto" w:fill="FFFFFF"/>
        <w:spacing w:before="240" w:line="276" w:lineRule="auto"/>
        <w:jc w:val="both"/>
        <w:rPr>
          <w:highlight w:val="white"/>
        </w:rPr>
      </w:pPr>
      <w:r>
        <w:rPr>
          <w:highlight w:val="white"/>
        </w:rPr>
        <w:t xml:space="preserve">R Core Team (2022). R: A language and environment for </w:t>
      </w:r>
      <w:proofErr w:type="gramStart"/>
      <w:r>
        <w:rPr>
          <w:highlight w:val="white"/>
        </w:rPr>
        <w:t>statistical  computing</w:t>
      </w:r>
      <w:proofErr w:type="gramEnd"/>
      <w:r>
        <w:rPr>
          <w:highlight w:val="white"/>
        </w:rPr>
        <w:t>. R Foundation for Statistical Computing, Vienna, Austria. URL</w:t>
      </w:r>
      <w:hyperlink r:id="rId29">
        <w:r>
          <w:rPr>
            <w:highlight w:val="white"/>
          </w:rPr>
          <w:t xml:space="preserve"> </w:t>
        </w:r>
      </w:hyperlink>
      <w:hyperlink r:id="rId30">
        <w:r>
          <w:rPr>
            <w:color w:val="1155CC"/>
            <w:highlight w:val="white"/>
            <w:u w:val="single"/>
          </w:rPr>
          <w:t>https://www.R-project.org/</w:t>
        </w:r>
      </w:hyperlink>
      <w:r>
        <w:rPr>
          <w:highlight w:val="white"/>
        </w:rPr>
        <w:t>.</w:t>
      </w:r>
    </w:p>
    <w:p w14:paraId="21C91139" w14:textId="77777777" w:rsidR="00BB281E" w:rsidRDefault="00BB281E">
      <w:pPr>
        <w:spacing w:before="240" w:after="240" w:line="480" w:lineRule="auto"/>
        <w:ind w:left="567" w:hanging="567"/>
      </w:pPr>
      <w:r>
        <w:t xml:space="preserve"> Reinhardt, J. (2019). Social media in second and foreign language teaching and learning: Blogs, wikis, and social networking. </w:t>
      </w:r>
      <w:r>
        <w:rPr>
          <w:i/>
        </w:rPr>
        <w:t>Language Teaching,</w:t>
      </w:r>
      <w:r>
        <w:t xml:space="preserve"> </w:t>
      </w:r>
      <w:r>
        <w:rPr>
          <w:i/>
        </w:rPr>
        <w:t>52</w:t>
      </w:r>
      <w:r>
        <w:t>(1), 1-39. doi:10.1017/S0261444818000356</w:t>
      </w:r>
    </w:p>
    <w:p w14:paraId="39A68928" w14:textId="77777777" w:rsidR="00BB281E" w:rsidRPr="00C25C37" w:rsidRDefault="00BB281E">
      <w:pPr>
        <w:spacing w:before="240" w:after="240" w:line="480" w:lineRule="auto"/>
        <w:ind w:left="567" w:hanging="567"/>
        <w:rPr>
          <w:lang w:val="es-CO"/>
        </w:rPr>
      </w:pPr>
      <w:r w:rsidRPr="00BB281E">
        <w:rPr>
          <w:lang w:val="pt-PT"/>
        </w:rPr>
        <w:t xml:space="preserve"> </w:t>
      </w:r>
      <w:r w:rsidRPr="002E3919">
        <w:rPr>
          <w:lang w:val="pt-PT"/>
        </w:rPr>
        <w:t xml:space="preserve">Souza Pinto, A. C. N., &amp; Menezes, V. (2019). </w:t>
      </w:r>
      <w:r>
        <w:t xml:space="preserve">Research on language, </w:t>
      </w:r>
      <w:proofErr w:type="gramStart"/>
      <w:r>
        <w:t>technology</w:t>
      </w:r>
      <w:proofErr w:type="gramEnd"/>
      <w:r>
        <w:t xml:space="preserve"> and English language teaching in the northern region of Brazil: implications for teacher education. </w:t>
      </w:r>
      <w:r w:rsidRPr="00C25C37">
        <w:rPr>
          <w:i/>
          <w:lang w:val="es-CO"/>
        </w:rPr>
        <w:t xml:space="preserve">Texto </w:t>
      </w:r>
      <w:proofErr w:type="spellStart"/>
      <w:r w:rsidRPr="00C25C37">
        <w:rPr>
          <w:i/>
          <w:lang w:val="es-CO"/>
        </w:rPr>
        <w:t>Livre</w:t>
      </w:r>
      <w:proofErr w:type="spellEnd"/>
      <w:r w:rsidRPr="00C25C37">
        <w:rPr>
          <w:lang w:val="es-CO"/>
        </w:rPr>
        <w:t xml:space="preserve">, </w:t>
      </w:r>
      <w:r w:rsidRPr="00C25C37">
        <w:rPr>
          <w:i/>
          <w:lang w:val="es-CO"/>
        </w:rPr>
        <w:t>12</w:t>
      </w:r>
      <w:r w:rsidRPr="00C25C37">
        <w:rPr>
          <w:lang w:val="es-CO"/>
        </w:rPr>
        <w:t>(2), 80–97.</w:t>
      </w:r>
      <w:hyperlink r:id="rId31">
        <w:r w:rsidRPr="00C25C37">
          <w:rPr>
            <w:lang w:val="es-CO"/>
          </w:rPr>
          <w:t xml:space="preserve"> </w:t>
        </w:r>
      </w:hyperlink>
      <w:hyperlink r:id="rId32">
        <w:r w:rsidRPr="00C25C37">
          <w:rPr>
            <w:color w:val="1155CC"/>
            <w:u w:val="single"/>
            <w:lang w:val="es-CO"/>
          </w:rPr>
          <w:t>https://doi.org/10.17851/1983-3652.12.2.80-97</w:t>
        </w:r>
      </w:hyperlink>
      <w:r w:rsidRPr="00C25C37">
        <w:rPr>
          <w:lang w:val="es-CO"/>
        </w:rPr>
        <w:t xml:space="preserve"> </w:t>
      </w:r>
    </w:p>
    <w:p w14:paraId="44E88804" w14:textId="77777777" w:rsidR="00BB281E" w:rsidRPr="002E3919" w:rsidRDefault="00BB281E">
      <w:pPr>
        <w:spacing w:before="240" w:after="240" w:line="480" w:lineRule="auto"/>
        <w:ind w:left="567"/>
        <w:rPr>
          <w:lang w:val="es-CO"/>
        </w:rPr>
      </w:pPr>
      <w:r w:rsidRPr="002E3919">
        <w:rPr>
          <w:lang w:val="es-CO"/>
        </w:rPr>
        <w:t xml:space="preserve">universitario: el uso de blogs para desarrollar las habilidades de lectura y escritura de los estudiantes]. </w:t>
      </w:r>
      <w:r w:rsidRPr="002E3919">
        <w:rPr>
          <w:i/>
          <w:lang w:val="es-CO"/>
        </w:rPr>
        <w:t>Revista de Universidad y Sociedad del Conocimiento (RUSC)</w:t>
      </w:r>
      <w:r w:rsidRPr="002E3919">
        <w:rPr>
          <w:lang w:val="es-CO"/>
        </w:rPr>
        <w:t>, 9(2), 185-198.</w:t>
      </w:r>
      <w:hyperlink r:id="rId33">
        <w:r w:rsidRPr="002E3919">
          <w:rPr>
            <w:lang w:val="es-CO"/>
          </w:rPr>
          <w:t xml:space="preserve"> </w:t>
        </w:r>
      </w:hyperlink>
      <w:hyperlink r:id="rId34">
        <w:r w:rsidRPr="002E3919">
          <w:rPr>
            <w:color w:val="1155CC"/>
            <w:u w:val="single"/>
            <w:lang w:val="es-CO"/>
          </w:rPr>
          <w:t>https://n9.cl/9k89t</w:t>
        </w:r>
      </w:hyperlink>
      <w:r w:rsidRPr="002E3919">
        <w:rPr>
          <w:lang w:val="es-CO"/>
        </w:rPr>
        <w:t xml:space="preserve"> </w:t>
      </w:r>
    </w:p>
    <w:p w14:paraId="27B6DC0B" w14:textId="77777777" w:rsidR="00BB281E" w:rsidRDefault="00BB281E">
      <w:pPr>
        <w:spacing w:before="240" w:after="240" w:line="480" w:lineRule="auto"/>
        <w:ind w:left="567" w:hanging="425"/>
        <w:rPr>
          <w:color w:val="1155CC"/>
          <w:u w:val="single"/>
        </w:rPr>
      </w:pPr>
      <w:r w:rsidRPr="00C25C37">
        <w:t xml:space="preserve">Velandia Rodriguez, C. A., Mena-Guacas, A. F., </w:t>
      </w:r>
      <w:proofErr w:type="spellStart"/>
      <w:r w:rsidRPr="00C25C37">
        <w:t>Tobón</w:t>
      </w:r>
      <w:proofErr w:type="spellEnd"/>
      <w:r w:rsidRPr="00C25C37">
        <w:t xml:space="preserve">, S., &amp; López-Meneses, E. (2022). </w:t>
      </w:r>
      <w:r>
        <w:t xml:space="preserve">Digital Teacher Competence Frameworks Evolution and Their Use in Ibero-America up to the Year the COVID-19 Pandemic Began: A Systematic </w:t>
      </w:r>
      <w:r>
        <w:lastRenderedPageBreak/>
        <w:t>Review. International Journal of Environmental Research and Public Health, 19(24), 16828.</w:t>
      </w:r>
      <w:hyperlink r:id="rId35">
        <w:r>
          <w:t xml:space="preserve"> </w:t>
        </w:r>
      </w:hyperlink>
      <w:hyperlink r:id="rId36">
        <w:r>
          <w:rPr>
            <w:color w:val="1155CC"/>
            <w:u w:val="single"/>
          </w:rPr>
          <w:t>https://doi.org/10.3390/ijerph192416828</w:t>
        </w:r>
      </w:hyperlink>
    </w:p>
    <w:p w14:paraId="2D245CA0" w14:textId="77777777" w:rsidR="00BB281E" w:rsidRDefault="00BB281E">
      <w:pPr>
        <w:spacing w:line="480" w:lineRule="auto"/>
      </w:pPr>
      <w:r>
        <w:t xml:space="preserve">Wang, M., &amp; Chiou, C. (2022). Empirically Examining the Effectiveness of Teaching Blogs on University Course Instruction. </w:t>
      </w:r>
      <w:r>
        <w:rPr>
          <w:i/>
        </w:rPr>
        <w:t>SAGE Open</w:t>
      </w:r>
      <w:r>
        <w:t>. https://doi.org/10.1177/21582440221104782</w:t>
      </w:r>
    </w:p>
    <w:p w14:paraId="67023CAA" w14:textId="77777777" w:rsidR="00BB281E" w:rsidRDefault="00BB281E">
      <w:pPr>
        <w:shd w:val="clear" w:color="auto" w:fill="FFFFFF"/>
        <w:spacing w:before="240" w:line="276" w:lineRule="auto"/>
        <w:jc w:val="both"/>
      </w:pPr>
      <w:r>
        <w:t>Wickham H. (2016</w:t>
      </w:r>
      <w:proofErr w:type="gramStart"/>
      <w:r>
        <w:t>).ggplot</w:t>
      </w:r>
      <w:proofErr w:type="gramEnd"/>
      <w:r>
        <w:t>2: Elegant Graphics for Data Analysis. Springer-Verlag.</w:t>
      </w:r>
    </w:p>
    <w:p w14:paraId="43D91AD5" w14:textId="77777777" w:rsidR="00A77D5E" w:rsidRDefault="00A77D5E">
      <w:pPr>
        <w:spacing w:before="240" w:after="240" w:line="480" w:lineRule="auto"/>
      </w:pPr>
    </w:p>
    <w:p w14:paraId="7AE72AED" w14:textId="77777777" w:rsidR="00A77D5E" w:rsidRDefault="00A77D5E">
      <w:pPr>
        <w:spacing w:before="240" w:after="240" w:line="480" w:lineRule="auto"/>
      </w:pPr>
    </w:p>
    <w:p w14:paraId="1166C63A" w14:textId="77777777" w:rsidR="00A77D5E" w:rsidRDefault="00A77D5E">
      <w:pPr>
        <w:spacing w:before="240" w:after="240" w:line="480" w:lineRule="auto"/>
      </w:pPr>
    </w:p>
    <w:p w14:paraId="2ECF69ED" w14:textId="77777777" w:rsidR="00A77D5E" w:rsidRDefault="00A77D5E">
      <w:pPr>
        <w:spacing w:before="240" w:after="240" w:line="480" w:lineRule="auto"/>
      </w:pPr>
    </w:p>
    <w:p w14:paraId="661F6E2E" w14:textId="77777777" w:rsidR="00A77D5E" w:rsidRDefault="00000000">
      <w:pPr>
        <w:spacing w:line="480" w:lineRule="auto"/>
        <w:rPr>
          <w:b/>
        </w:rPr>
      </w:pPr>
      <w:bookmarkStart w:id="3" w:name="_heading=h.lq3i705lc5gr" w:colFirst="0" w:colLast="0"/>
      <w:bookmarkEnd w:id="3"/>
      <w:r>
        <w:rPr>
          <w:b/>
        </w:rPr>
        <w:t>Appendix A. Use of Blogs in EFL Class</w:t>
      </w:r>
    </w:p>
    <w:p w14:paraId="5ED2C6AE" w14:textId="77777777" w:rsidR="00A77D5E" w:rsidRDefault="00000000">
      <w:pPr>
        <w:spacing w:line="480" w:lineRule="auto"/>
      </w:pPr>
      <w:bookmarkStart w:id="4" w:name="_heading=h.lsgmqv44fdpd" w:colFirst="0" w:colLast="0"/>
      <w:bookmarkEnd w:id="4"/>
      <w:r>
        <w:t xml:space="preserve">Adapted from: Fernandes, A. M. d. S. (2017). </w:t>
      </w:r>
    </w:p>
    <w:p w14:paraId="571CF799" w14:textId="77777777" w:rsidR="00A77D5E" w:rsidRPr="002E3919" w:rsidRDefault="00000000">
      <w:pPr>
        <w:spacing w:line="480" w:lineRule="auto"/>
        <w:rPr>
          <w:i/>
          <w:lang w:val="es-CO"/>
        </w:rPr>
      </w:pPr>
      <w:bookmarkStart w:id="5" w:name="_heading=h.ys41u0rmzd5a" w:colFirst="0" w:colLast="0"/>
      <w:bookmarkEnd w:id="5"/>
      <w:r w:rsidRPr="002E3919">
        <w:rPr>
          <w:lang w:val="es-CO"/>
        </w:rPr>
        <w:t xml:space="preserve">22. </w:t>
      </w:r>
      <w:r w:rsidRPr="002E3919">
        <w:rPr>
          <w:i/>
          <w:lang w:val="es-CO"/>
        </w:rPr>
        <w:t xml:space="preserve">¿Cómo se enteró por primera vez de los blogs como </w:t>
      </w:r>
      <w:proofErr w:type="gramStart"/>
      <w:r w:rsidRPr="002E3919">
        <w:rPr>
          <w:i/>
          <w:lang w:val="es-CO"/>
        </w:rPr>
        <w:t>un herramienta educativa</w:t>
      </w:r>
      <w:proofErr w:type="gramEnd"/>
      <w:r w:rsidRPr="002E3919">
        <w:rPr>
          <w:i/>
          <w:lang w:val="es-CO"/>
        </w:rPr>
        <w:t>?</w:t>
      </w:r>
    </w:p>
    <w:p w14:paraId="0D538220" w14:textId="77777777" w:rsidR="00A77D5E" w:rsidRPr="002E3919" w:rsidRDefault="00000000">
      <w:pPr>
        <w:spacing w:line="480" w:lineRule="auto"/>
        <w:rPr>
          <w:lang w:val="es-CO"/>
        </w:rPr>
      </w:pPr>
      <w:bookmarkStart w:id="6" w:name="_heading=h.dayflml753rw" w:colFirst="0" w:colLast="0"/>
      <w:bookmarkEnd w:id="6"/>
      <w:r w:rsidRPr="002E3919">
        <w:rPr>
          <w:lang w:val="es-CO"/>
        </w:rPr>
        <w:t>En un seminario, conferencia u otro tipo de evento de desarrollo profesional</w:t>
      </w:r>
    </w:p>
    <w:p w14:paraId="57B3BB6C" w14:textId="77777777" w:rsidR="00A77D5E" w:rsidRPr="002E3919" w:rsidRDefault="00000000">
      <w:pPr>
        <w:spacing w:line="480" w:lineRule="auto"/>
        <w:rPr>
          <w:lang w:val="es-CO"/>
        </w:rPr>
      </w:pPr>
      <w:bookmarkStart w:id="7" w:name="_heading=h.49vtrq5bu3bt" w:colFirst="0" w:colLast="0"/>
      <w:bookmarkEnd w:id="7"/>
      <w:r w:rsidRPr="002E3919">
        <w:rPr>
          <w:lang w:val="es-CO"/>
        </w:rPr>
        <w:t>En una actividad académica que organizó el programa o la universidad.</w:t>
      </w:r>
    </w:p>
    <w:p w14:paraId="252A081C" w14:textId="77777777" w:rsidR="00A77D5E" w:rsidRPr="002E3919" w:rsidRDefault="00000000">
      <w:pPr>
        <w:spacing w:line="480" w:lineRule="auto"/>
        <w:rPr>
          <w:lang w:val="es-CO"/>
        </w:rPr>
      </w:pPr>
      <w:bookmarkStart w:id="8" w:name="_heading=h.4o1ntkfbogq1" w:colFirst="0" w:colLast="0"/>
      <w:bookmarkEnd w:id="8"/>
      <w:r w:rsidRPr="002E3919">
        <w:rPr>
          <w:lang w:val="es-CO"/>
        </w:rPr>
        <w:t>A través de Google u otro motor de búsqueda.</w:t>
      </w:r>
    </w:p>
    <w:p w14:paraId="5885E6E6" w14:textId="77777777" w:rsidR="00A77D5E" w:rsidRPr="002E3919" w:rsidRDefault="00000000">
      <w:pPr>
        <w:spacing w:line="480" w:lineRule="auto"/>
        <w:rPr>
          <w:lang w:val="es-CO"/>
        </w:rPr>
      </w:pPr>
      <w:bookmarkStart w:id="9" w:name="_heading=h.165qgu58wau6" w:colFirst="0" w:colLast="0"/>
      <w:bookmarkEnd w:id="9"/>
      <w:r w:rsidRPr="002E3919">
        <w:rPr>
          <w:lang w:val="es-CO"/>
        </w:rPr>
        <w:t xml:space="preserve">En un </w:t>
      </w:r>
      <w:proofErr w:type="spellStart"/>
      <w:r w:rsidRPr="002E3919">
        <w:rPr>
          <w:lang w:val="es-CO"/>
        </w:rPr>
        <w:t>webinar</w:t>
      </w:r>
      <w:proofErr w:type="spellEnd"/>
      <w:r w:rsidRPr="002E3919">
        <w:rPr>
          <w:lang w:val="es-CO"/>
        </w:rPr>
        <w:t>.</w:t>
      </w:r>
    </w:p>
    <w:p w14:paraId="23F7DF65" w14:textId="77777777" w:rsidR="00A77D5E" w:rsidRPr="002E3919" w:rsidRDefault="00000000">
      <w:pPr>
        <w:spacing w:line="480" w:lineRule="auto"/>
        <w:rPr>
          <w:lang w:val="es-CO"/>
        </w:rPr>
      </w:pPr>
      <w:bookmarkStart w:id="10" w:name="_heading=h.5vp241tji6l0" w:colFirst="0" w:colLast="0"/>
      <w:bookmarkEnd w:id="10"/>
      <w:r w:rsidRPr="002E3919">
        <w:rPr>
          <w:lang w:val="es-CO"/>
        </w:rPr>
        <w:t>A través del uso de redes sociales, tales como Facebook o Twitter.</w:t>
      </w:r>
    </w:p>
    <w:p w14:paraId="7741F75C" w14:textId="77777777" w:rsidR="00A77D5E" w:rsidRDefault="00000000">
      <w:pPr>
        <w:spacing w:line="480" w:lineRule="auto"/>
      </w:pPr>
      <w:bookmarkStart w:id="11" w:name="_heading=h.uwvid897oe2" w:colFirst="0" w:colLast="0"/>
      <w:bookmarkEnd w:id="11"/>
      <w:r>
        <w:t xml:space="preserve">En un MOOC (Massive Open </w:t>
      </w:r>
      <w:proofErr w:type="gramStart"/>
      <w:r>
        <w:t>Online  Course</w:t>
      </w:r>
      <w:proofErr w:type="gramEnd"/>
      <w:r>
        <w:t>)</w:t>
      </w:r>
    </w:p>
    <w:p w14:paraId="38BB842D" w14:textId="77777777" w:rsidR="00A77D5E" w:rsidRPr="002E3919" w:rsidRDefault="00000000">
      <w:pPr>
        <w:spacing w:line="480" w:lineRule="auto"/>
        <w:rPr>
          <w:lang w:val="es-CO"/>
        </w:rPr>
      </w:pPr>
      <w:bookmarkStart w:id="12" w:name="_heading=h.t640btvac2ju" w:colFirst="0" w:colLast="0"/>
      <w:bookmarkEnd w:id="12"/>
      <w:r w:rsidRPr="002E3919">
        <w:rPr>
          <w:lang w:val="es-CO"/>
        </w:rPr>
        <w:t>A través de lecturas académicas.</w:t>
      </w:r>
    </w:p>
    <w:p w14:paraId="0CCA80A7" w14:textId="77777777" w:rsidR="00A77D5E" w:rsidRPr="002E3919" w:rsidRDefault="00000000">
      <w:pPr>
        <w:spacing w:line="480" w:lineRule="auto"/>
        <w:rPr>
          <w:lang w:val="es-CO"/>
        </w:rPr>
      </w:pPr>
      <w:bookmarkStart w:id="13" w:name="_heading=h.h9r7w03mh5a1" w:colFirst="0" w:colLast="0"/>
      <w:bookmarkEnd w:id="13"/>
      <w:r w:rsidRPr="002E3919">
        <w:rPr>
          <w:lang w:val="es-CO"/>
        </w:rPr>
        <w:t>En otro contexto.</w:t>
      </w:r>
    </w:p>
    <w:p w14:paraId="4FB63306" w14:textId="77777777" w:rsidR="00A77D5E" w:rsidRPr="002E3919" w:rsidRDefault="00000000">
      <w:pPr>
        <w:spacing w:line="480" w:lineRule="auto"/>
        <w:rPr>
          <w:i/>
          <w:lang w:val="es-CO"/>
        </w:rPr>
      </w:pPr>
      <w:bookmarkStart w:id="14" w:name="_heading=h.ewwcjknm8643" w:colFirst="0" w:colLast="0"/>
      <w:bookmarkEnd w:id="14"/>
      <w:r w:rsidRPr="002E3919">
        <w:rPr>
          <w:i/>
          <w:lang w:val="es-CO"/>
        </w:rPr>
        <w:lastRenderedPageBreak/>
        <w:t xml:space="preserve">23. ¿Ha utilizado blogs alguna vez para su labor </w:t>
      </w:r>
      <w:proofErr w:type="gramStart"/>
      <w:r w:rsidRPr="002E3919">
        <w:rPr>
          <w:i/>
          <w:lang w:val="es-CO"/>
        </w:rPr>
        <w:t>docente ?</w:t>
      </w:r>
      <w:proofErr w:type="gramEnd"/>
    </w:p>
    <w:p w14:paraId="1BD05B67" w14:textId="77777777" w:rsidR="00A77D5E" w:rsidRPr="002E3919" w:rsidRDefault="00000000">
      <w:pPr>
        <w:spacing w:line="480" w:lineRule="auto"/>
        <w:rPr>
          <w:lang w:val="es-CO"/>
        </w:rPr>
      </w:pPr>
      <w:bookmarkStart w:id="15" w:name="_heading=h.g6yzaj9jmkhf" w:colFirst="0" w:colLast="0"/>
      <w:bookmarkEnd w:id="15"/>
      <w:r w:rsidRPr="002E3919">
        <w:rPr>
          <w:lang w:val="es-CO"/>
        </w:rPr>
        <w:t>Si.</w:t>
      </w:r>
    </w:p>
    <w:p w14:paraId="234F3950" w14:textId="77777777" w:rsidR="00A77D5E" w:rsidRPr="002E3919" w:rsidRDefault="00000000">
      <w:pPr>
        <w:spacing w:line="480" w:lineRule="auto"/>
        <w:rPr>
          <w:lang w:val="es-CO"/>
        </w:rPr>
      </w:pPr>
      <w:bookmarkStart w:id="16" w:name="_heading=h.estevkqghxuq" w:colFirst="0" w:colLast="0"/>
      <w:bookmarkEnd w:id="16"/>
      <w:r w:rsidRPr="002E3919">
        <w:rPr>
          <w:lang w:val="es-CO"/>
        </w:rPr>
        <w:t>No.</w:t>
      </w:r>
    </w:p>
    <w:p w14:paraId="31568310" w14:textId="77777777" w:rsidR="00A77D5E" w:rsidRPr="002E3919" w:rsidRDefault="00000000">
      <w:pPr>
        <w:spacing w:line="480" w:lineRule="auto"/>
        <w:rPr>
          <w:i/>
          <w:lang w:val="es-CO"/>
        </w:rPr>
      </w:pPr>
      <w:bookmarkStart w:id="17" w:name="_heading=h.vtrll2rcrxo8" w:colFirst="0" w:colLast="0"/>
      <w:bookmarkEnd w:id="17"/>
      <w:r w:rsidRPr="002E3919">
        <w:rPr>
          <w:i/>
          <w:lang w:val="es-CO"/>
        </w:rPr>
        <w:t>24. ¿Con qué frecuencia utiliza los blogs en sus clases?</w:t>
      </w:r>
    </w:p>
    <w:p w14:paraId="5EEEBDD9" w14:textId="77777777" w:rsidR="00A77D5E" w:rsidRPr="002E3919" w:rsidRDefault="00000000">
      <w:pPr>
        <w:spacing w:line="480" w:lineRule="auto"/>
        <w:rPr>
          <w:lang w:val="es-CO"/>
        </w:rPr>
      </w:pPr>
      <w:bookmarkStart w:id="18" w:name="_heading=h.oz3u7tl87u41" w:colFirst="0" w:colLast="0"/>
      <w:bookmarkEnd w:id="18"/>
      <w:r w:rsidRPr="002E3919">
        <w:rPr>
          <w:lang w:val="es-CO"/>
        </w:rPr>
        <w:t>Todas las semanas en el semestre académico.</w:t>
      </w:r>
    </w:p>
    <w:p w14:paraId="07F62127" w14:textId="77777777" w:rsidR="00A77D5E" w:rsidRPr="002E3919" w:rsidRDefault="00000000">
      <w:pPr>
        <w:spacing w:line="480" w:lineRule="auto"/>
        <w:rPr>
          <w:lang w:val="es-CO"/>
        </w:rPr>
      </w:pPr>
      <w:bookmarkStart w:id="19" w:name="_heading=h.ax30wb9w2lpw" w:colFirst="0" w:colLast="0"/>
      <w:bookmarkEnd w:id="19"/>
      <w:r w:rsidRPr="002E3919">
        <w:rPr>
          <w:lang w:val="es-CO"/>
        </w:rPr>
        <w:t>1-3 veces por semestre.</w:t>
      </w:r>
    </w:p>
    <w:p w14:paraId="08627730" w14:textId="77777777" w:rsidR="00A77D5E" w:rsidRPr="002E3919" w:rsidRDefault="00000000">
      <w:pPr>
        <w:spacing w:line="480" w:lineRule="auto"/>
        <w:rPr>
          <w:lang w:val="es-CO"/>
        </w:rPr>
      </w:pPr>
      <w:bookmarkStart w:id="20" w:name="_heading=h.ml7zkjd84cdu" w:colFirst="0" w:colLast="0"/>
      <w:bookmarkEnd w:id="20"/>
      <w:r w:rsidRPr="002E3919">
        <w:rPr>
          <w:lang w:val="es-CO"/>
        </w:rPr>
        <w:t>1-3 veces por año.</w:t>
      </w:r>
    </w:p>
    <w:p w14:paraId="448331BF" w14:textId="77777777" w:rsidR="00A77D5E" w:rsidRPr="002E3919" w:rsidRDefault="00000000">
      <w:pPr>
        <w:spacing w:line="480" w:lineRule="auto"/>
        <w:rPr>
          <w:lang w:val="es-CO"/>
        </w:rPr>
      </w:pPr>
      <w:bookmarkStart w:id="21" w:name="_heading=h.7yecz9d16wcu" w:colFirst="0" w:colLast="0"/>
      <w:bookmarkEnd w:id="21"/>
      <w:r w:rsidRPr="002E3919">
        <w:rPr>
          <w:lang w:val="es-CO"/>
        </w:rPr>
        <w:t>Nunca</w:t>
      </w:r>
    </w:p>
    <w:p w14:paraId="781846E6" w14:textId="77777777" w:rsidR="00A77D5E" w:rsidRPr="002E3919" w:rsidRDefault="00000000">
      <w:pPr>
        <w:spacing w:line="480" w:lineRule="auto"/>
        <w:rPr>
          <w:i/>
          <w:lang w:val="es-CO"/>
        </w:rPr>
      </w:pPr>
      <w:bookmarkStart w:id="22" w:name="_heading=h.f2foe49awpva" w:colFirst="0" w:colLast="0"/>
      <w:bookmarkEnd w:id="22"/>
      <w:r w:rsidRPr="002E3919">
        <w:rPr>
          <w:i/>
          <w:lang w:val="es-CO"/>
        </w:rPr>
        <w:t xml:space="preserve">25. ¿Ha creado algún </w:t>
      </w:r>
      <w:proofErr w:type="spellStart"/>
      <w:r w:rsidRPr="002E3919">
        <w:rPr>
          <w:i/>
          <w:lang w:val="es-CO"/>
        </w:rPr>
        <w:t>edublog</w:t>
      </w:r>
      <w:proofErr w:type="spellEnd"/>
      <w:r w:rsidRPr="002E3919">
        <w:rPr>
          <w:i/>
          <w:lang w:val="es-CO"/>
        </w:rPr>
        <w:t xml:space="preserve"> o un blog para propósitos de enseñanza del inglés como lengua extranjera?</w:t>
      </w:r>
    </w:p>
    <w:p w14:paraId="5664CF94" w14:textId="77777777" w:rsidR="00A77D5E" w:rsidRPr="002E3919" w:rsidRDefault="00000000">
      <w:pPr>
        <w:spacing w:line="480" w:lineRule="auto"/>
        <w:rPr>
          <w:lang w:val="es-CO"/>
        </w:rPr>
      </w:pPr>
      <w:bookmarkStart w:id="23" w:name="_heading=h.vgh3k2lhkp5y" w:colFirst="0" w:colLast="0"/>
      <w:bookmarkEnd w:id="23"/>
      <w:r w:rsidRPr="002E3919">
        <w:rPr>
          <w:lang w:val="es-CO"/>
        </w:rPr>
        <w:t>Si.</w:t>
      </w:r>
    </w:p>
    <w:p w14:paraId="747C3B80" w14:textId="77777777" w:rsidR="00A77D5E" w:rsidRPr="002E3919" w:rsidRDefault="00000000">
      <w:pPr>
        <w:spacing w:line="480" w:lineRule="auto"/>
        <w:rPr>
          <w:lang w:val="es-CO"/>
        </w:rPr>
      </w:pPr>
      <w:bookmarkStart w:id="24" w:name="_heading=h.cznelbkouzqv" w:colFirst="0" w:colLast="0"/>
      <w:bookmarkEnd w:id="24"/>
      <w:r w:rsidRPr="002E3919">
        <w:rPr>
          <w:lang w:val="es-CO"/>
        </w:rPr>
        <w:t>No.</w:t>
      </w:r>
    </w:p>
    <w:p w14:paraId="5D039C6D" w14:textId="77777777" w:rsidR="00A77D5E" w:rsidRPr="002E3919" w:rsidRDefault="00000000">
      <w:pPr>
        <w:spacing w:line="480" w:lineRule="auto"/>
        <w:rPr>
          <w:i/>
          <w:lang w:val="es-CO"/>
        </w:rPr>
      </w:pPr>
      <w:bookmarkStart w:id="25" w:name="_heading=h.zaolu77j7nuj" w:colFirst="0" w:colLast="0"/>
      <w:bookmarkEnd w:id="25"/>
      <w:r w:rsidRPr="002E3919">
        <w:rPr>
          <w:i/>
          <w:lang w:val="es-CO"/>
        </w:rPr>
        <w:t xml:space="preserve">26. ¿Cuántos </w:t>
      </w:r>
      <w:proofErr w:type="spellStart"/>
      <w:r w:rsidRPr="002E3919">
        <w:rPr>
          <w:i/>
          <w:lang w:val="es-CO"/>
        </w:rPr>
        <w:t>edublogs</w:t>
      </w:r>
      <w:proofErr w:type="spellEnd"/>
      <w:r w:rsidRPr="002E3919">
        <w:rPr>
          <w:i/>
          <w:lang w:val="es-CO"/>
        </w:rPr>
        <w:t xml:space="preserve"> o EFL blogs ha creado?</w:t>
      </w:r>
    </w:p>
    <w:p w14:paraId="6E94F669" w14:textId="77777777" w:rsidR="00A77D5E" w:rsidRPr="002E3919" w:rsidRDefault="00000000">
      <w:pPr>
        <w:spacing w:line="480" w:lineRule="auto"/>
        <w:rPr>
          <w:lang w:val="es-CO"/>
        </w:rPr>
      </w:pPr>
      <w:bookmarkStart w:id="26" w:name="_heading=h.2z2gjtgtigx5" w:colFirst="0" w:colLast="0"/>
      <w:bookmarkEnd w:id="26"/>
      <w:r w:rsidRPr="002E3919">
        <w:rPr>
          <w:lang w:val="es-CO"/>
        </w:rPr>
        <w:t>Uno.</w:t>
      </w:r>
    </w:p>
    <w:p w14:paraId="63BDFACD" w14:textId="77777777" w:rsidR="00A77D5E" w:rsidRPr="002E3919" w:rsidRDefault="00000000">
      <w:pPr>
        <w:spacing w:line="480" w:lineRule="auto"/>
        <w:rPr>
          <w:lang w:val="es-CO"/>
        </w:rPr>
      </w:pPr>
      <w:bookmarkStart w:id="27" w:name="_heading=h.wyseh7gq2mzo" w:colFirst="0" w:colLast="0"/>
      <w:bookmarkEnd w:id="27"/>
      <w:r w:rsidRPr="002E3919">
        <w:rPr>
          <w:lang w:val="es-CO"/>
        </w:rPr>
        <w:t>Dos.</w:t>
      </w:r>
    </w:p>
    <w:p w14:paraId="0A4B709B" w14:textId="77777777" w:rsidR="00A77D5E" w:rsidRPr="002E3919" w:rsidRDefault="00000000">
      <w:pPr>
        <w:spacing w:line="480" w:lineRule="auto"/>
        <w:rPr>
          <w:lang w:val="es-CO"/>
        </w:rPr>
      </w:pPr>
      <w:bookmarkStart w:id="28" w:name="_heading=h.2w2od5sq6op7" w:colFirst="0" w:colLast="0"/>
      <w:bookmarkEnd w:id="28"/>
      <w:r w:rsidRPr="002E3919">
        <w:rPr>
          <w:lang w:val="es-CO"/>
        </w:rPr>
        <w:t>Más de dos.</w:t>
      </w:r>
    </w:p>
    <w:p w14:paraId="0B2B8D87" w14:textId="77777777" w:rsidR="00A77D5E" w:rsidRPr="002E3919" w:rsidRDefault="00000000">
      <w:pPr>
        <w:spacing w:line="480" w:lineRule="auto"/>
        <w:rPr>
          <w:lang w:val="es-CO"/>
        </w:rPr>
      </w:pPr>
      <w:bookmarkStart w:id="29" w:name="_heading=h.scaruvjaq3ta" w:colFirst="0" w:colLast="0"/>
      <w:bookmarkEnd w:id="29"/>
      <w:r w:rsidRPr="002E3919">
        <w:rPr>
          <w:lang w:val="es-CO"/>
        </w:rPr>
        <w:t>Ninguno.</w:t>
      </w:r>
    </w:p>
    <w:p w14:paraId="20E135C2" w14:textId="77777777" w:rsidR="00A77D5E" w:rsidRPr="002E3919" w:rsidRDefault="00000000">
      <w:pPr>
        <w:spacing w:line="480" w:lineRule="auto"/>
        <w:rPr>
          <w:i/>
          <w:lang w:val="es-CO"/>
        </w:rPr>
      </w:pPr>
      <w:bookmarkStart w:id="30" w:name="_heading=h.eyz2zxdrf8ky" w:colFirst="0" w:colLast="0"/>
      <w:bookmarkEnd w:id="30"/>
      <w:r w:rsidRPr="002E3919">
        <w:rPr>
          <w:i/>
          <w:lang w:val="es-CO"/>
        </w:rPr>
        <w:t>27. ¿Qué tipo de blogs ha diseñado? Seleccione la opción que mejor describa sus blogs.</w:t>
      </w:r>
    </w:p>
    <w:p w14:paraId="7AD8126A" w14:textId="77777777" w:rsidR="00A77D5E" w:rsidRPr="002E3919" w:rsidRDefault="00000000">
      <w:pPr>
        <w:spacing w:line="480" w:lineRule="auto"/>
        <w:rPr>
          <w:lang w:val="es-CO"/>
        </w:rPr>
      </w:pPr>
      <w:bookmarkStart w:id="31" w:name="_heading=h.rjg84fojwykb" w:colFirst="0" w:colLast="0"/>
      <w:bookmarkEnd w:id="31"/>
      <w:r w:rsidRPr="002E3919">
        <w:rPr>
          <w:lang w:val="es-CO"/>
        </w:rPr>
        <w:t>Un blog profesional o blog de tutor, con información del curso y recursos para sus estudiantes.</w:t>
      </w:r>
    </w:p>
    <w:p w14:paraId="4E475C86" w14:textId="77777777" w:rsidR="00A77D5E" w:rsidRPr="002E3919" w:rsidRDefault="00000000">
      <w:pPr>
        <w:spacing w:line="480" w:lineRule="auto"/>
        <w:rPr>
          <w:lang w:val="es-CO"/>
        </w:rPr>
      </w:pPr>
      <w:bookmarkStart w:id="32" w:name="_heading=h.fq0xc1vip713" w:colFirst="0" w:colLast="0"/>
      <w:bookmarkEnd w:id="32"/>
      <w:r w:rsidRPr="002E3919">
        <w:rPr>
          <w:lang w:val="es-CO"/>
        </w:rPr>
        <w:t>Un blog del profesor o blog del estudiante, creado a partir de un curso de desarrollo profesional.</w:t>
      </w:r>
    </w:p>
    <w:p w14:paraId="22B56FCD" w14:textId="77777777" w:rsidR="00A77D5E" w:rsidRPr="002E3919" w:rsidRDefault="00000000">
      <w:pPr>
        <w:spacing w:line="480" w:lineRule="auto"/>
        <w:rPr>
          <w:lang w:val="es-CO"/>
        </w:rPr>
      </w:pPr>
      <w:bookmarkStart w:id="33" w:name="_heading=h.fqgnbv7m7wgp" w:colFirst="0" w:colLast="0"/>
      <w:bookmarkEnd w:id="33"/>
      <w:r w:rsidRPr="002E3919">
        <w:rPr>
          <w:lang w:val="es-CO"/>
        </w:rPr>
        <w:t xml:space="preserve">Un blog de clase, en el que usted es el administrador y sus estudiantes son </w:t>
      </w:r>
      <w:r w:rsidR="002E3919" w:rsidRPr="002E3919">
        <w:rPr>
          <w:lang w:val="es-CO"/>
        </w:rPr>
        <w:t>coautores</w:t>
      </w:r>
      <w:r w:rsidRPr="002E3919">
        <w:rPr>
          <w:lang w:val="es-CO"/>
        </w:rPr>
        <w:t>.</w:t>
      </w:r>
    </w:p>
    <w:p w14:paraId="258ECD43" w14:textId="77777777" w:rsidR="00A77D5E" w:rsidRPr="002E3919" w:rsidRDefault="00000000">
      <w:pPr>
        <w:spacing w:line="480" w:lineRule="auto"/>
        <w:rPr>
          <w:lang w:val="es-CO"/>
        </w:rPr>
      </w:pPr>
      <w:bookmarkStart w:id="34" w:name="_heading=h.81cnnxwtdd81" w:colFirst="0" w:colLast="0"/>
      <w:bookmarkEnd w:id="34"/>
      <w:r w:rsidRPr="002E3919">
        <w:rPr>
          <w:lang w:val="es-CO"/>
        </w:rPr>
        <w:t>Un blog de clase que incorpora los blogs individuales de sus estudiantes.</w:t>
      </w:r>
    </w:p>
    <w:p w14:paraId="7265493F" w14:textId="77777777" w:rsidR="00A77D5E" w:rsidRPr="002E3919" w:rsidRDefault="00000000">
      <w:pPr>
        <w:spacing w:line="480" w:lineRule="auto"/>
        <w:rPr>
          <w:lang w:val="es-CO"/>
        </w:rPr>
      </w:pPr>
      <w:bookmarkStart w:id="35" w:name="_heading=h.jcavhrruqcla" w:colFirst="0" w:colLast="0"/>
      <w:bookmarkEnd w:id="35"/>
      <w:r w:rsidRPr="002E3919">
        <w:rPr>
          <w:lang w:val="es-CO"/>
        </w:rPr>
        <w:lastRenderedPageBreak/>
        <w:t>No he diseñado blogs.</w:t>
      </w:r>
    </w:p>
    <w:p w14:paraId="32B7E1C9" w14:textId="77777777" w:rsidR="00A77D5E" w:rsidRPr="002E3919" w:rsidRDefault="00000000">
      <w:pPr>
        <w:spacing w:line="480" w:lineRule="auto"/>
        <w:rPr>
          <w:i/>
          <w:lang w:val="es-CO"/>
        </w:rPr>
      </w:pPr>
      <w:bookmarkStart w:id="36" w:name="_heading=h.nhdrwvz30it4" w:colFirst="0" w:colLast="0"/>
      <w:bookmarkEnd w:id="36"/>
      <w:r w:rsidRPr="002E3919">
        <w:rPr>
          <w:i/>
          <w:lang w:val="es-CO"/>
        </w:rPr>
        <w:t>28. Seleccione, según su criterio, las 3 razones más importantes para crear blogs.</w:t>
      </w:r>
    </w:p>
    <w:p w14:paraId="535DA513" w14:textId="77777777" w:rsidR="00A77D5E" w:rsidRPr="002E3919" w:rsidRDefault="00000000">
      <w:pPr>
        <w:spacing w:line="480" w:lineRule="auto"/>
        <w:rPr>
          <w:lang w:val="es-CO"/>
        </w:rPr>
      </w:pPr>
      <w:bookmarkStart w:id="37" w:name="_heading=h.alvvbhcpb3cv" w:colFirst="0" w:colLast="0"/>
      <w:bookmarkEnd w:id="37"/>
      <w:r w:rsidRPr="002E3919">
        <w:rPr>
          <w:lang w:val="es-CO"/>
        </w:rPr>
        <w:t>Para propósitos de aprendizaje colaborativo.</w:t>
      </w:r>
    </w:p>
    <w:p w14:paraId="4A92A790" w14:textId="77777777" w:rsidR="00A77D5E" w:rsidRPr="002E3919" w:rsidRDefault="00000000">
      <w:pPr>
        <w:spacing w:line="480" w:lineRule="auto"/>
        <w:rPr>
          <w:lang w:val="es-CO"/>
        </w:rPr>
      </w:pPr>
      <w:bookmarkStart w:id="38" w:name="_heading=h.t02s5roagjc5" w:colFirst="0" w:colLast="0"/>
      <w:bookmarkEnd w:id="38"/>
      <w:r w:rsidRPr="002E3919">
        <w:rPr>
          <w:lang w:val="es-CO"/>
        </w:rPr>
        <w:t>Para incentivar la autonomía de los estudiantes.</w:t>
      </w:r>
    </w:p>
    <w:p w14:paraId="77331B19" w14:textId="77777777" w:rsidR="00A77D5E" w:rsidRPr="002E3919" w:rsidRDefault="00000000">
      <w:pPr>
        <w:spacing w:line="480" w:lineRule="auto"/>
        <w:rPr>
          <w:lang w:val="es-CO"/>
        </w:rPr>
      </w:pPr>
      <w:bookmarkStart w:id="39" w:name="_heading=h.qvfrc4krsyrc" w:colFirst="0" w:colLast="0"/>
      <w:bookmarkEnd w:id="39"/>
      <w:r w:rsidRPr="002E3919">
        <w:rPr>
          <w:lang w:val="es-CO"/>
        </w:rPr>
        <w:t>Para tener una audiencia.</w:t>
      </w:r>
    </w:p>
    <w:p w14:paraId="7EA37B79" w14:textId="77777777" w:rsidR="00A77D5E" w:rsidRPr="002E3919" w:rsidRDefault="00000000">
      <w:pPr>
        <w:spacing w:line="480" w:lineRule="auto"/>
        <w:rPr>
          <w:lang w:val="es-CO"/>
        </w:rPr>
      </w:pPr>
      <w:bookmarkStart w:id="40" w:name="_heading=h.r2enb4ultm7k" w:colFirst="0" w:colLast="0"/>
      <w:bookmarkEnd w:id="40"/>
      <w:r w:rsidRPr="002E3919">
        <w:rPr>
          <w:lang w:val="es-CO"/>
        </w:rPr>
        <w:t xml:space="preserve">Para incentivar la </w:t>
      </w:r>
      <w:r w:rsidR="002E3919" w:rsidRPr="002E3919">
        <w:rPr>
          <w:lang w:val="es-CO"/>
        </w:rPr>
        <w:t>práctica</w:t>
      </w:r>
      <w:r w:rsidRPr="002E3919">
        <w:rPr>
          <w:lang w:val="es-CO"/>
        </w:rPr>
        <w:t xml:space="preserve"> de </w:t>
      </w:r>
      <w:proofErr w:type="spellStart"/>
      <w:r w:rsidRPr="002E3919">
        <w:rPr>
          <w:lang w:val="es-CO"/>
        </w:rPr>
        <w:t>speaking</w:t>
      </w:r>
      <w:proofErr w:type="spellEnd"/>
      <w:r w:rsidRPr="002E3919">
        <w:rPr>
          <w:lang w:val="es-CO"/>
        </w:rPr>
        <w:t>/</w:t>
      </w:r>
      <w:proofErr w:type="spellStart"/>
      <w:r w:rsidRPr="002E3919">
        <w:rPr>
          <w:lang w:val="es-CO"/>
        </w:rPr>
        <w:t>listening</w:t>
      </w:r>
      <w:proofErr w:type="spellEnd"/>
      <w:r w:rsidRPr="002E3919">
        <w:rPr>
          <w:lang w:val="es-CO"/>
        </w:rPr>
        <w:t xml:space="preserve"> sobre temas expuestos en el blog.</w:t>
      </w:r>
    </w:p>
    <w:p w14:paraId="60C4D8A7" w14:textId="77777777" w:rsidR="00A77D5E" w:rsidRPr="002E3919" w:rsidRDefault="00000000">
      <w:pPr>
        <w:spacing w:line="480" w:lineRule="auto"/>
        <w:rPr>
          <w:lang w:val="es-CO"/>
        </w:rPr>
      </w:pPr>
      <w:bookmarkStart w:id="41" w:name="_heading=h.so4kgcn4iyvm" w:colFirst="0" w:colLast="0"/>
      <w:bookmarkEnd w:id="41"/>
      <w:r w:rsidRPr="002E3919">
        <w:rPr>
          <w:lang w:val="es-CO"/>
        </w:rPr>
        <w:t>Para propósitos de llevar un portafolio digital.</w:t>
      </w:r>
    </w:p>
    <w:p w14:paraId="7AB856B5" w14:textId="77777777" w:rsidR="00A77D5E" w:rsidRPr="002E3919" w:rsidRDefault="00000000">
      <w:pPr>
        <w:spacing w:line="480" w:lineRule="auto"/>
        <w:rPr>
          <w:lang w:val="es-CO"/>
        </w:rPr>
      </w:pPr>
      <w:bookmarkStart w:id="42" w:name="_heading=h.2ookngdtlwg5" w:colFirst="0" w:colLast="0"/>
      <w:bookmarkEnd w:id="42"/>
      <w:r w:rsidRPr="002E3919">
        <w:rPr>
          <w:lang w:val="es-CO"/>
        </w:rPr>
        <w:t xml:space="preserve">Para llevar el aprendizaje fuera del aula de clase y desarrollar </w:t>
      </w:r>
      <w:r w:rsidR="002E3919" w:rsidRPr="002E3919">
        <w:rPr>
          <w:lang w:val="es-CO"/>
        </w:rPr>
        <w:t>hábitos</w:t>
      </w:r>
      <w:r w:rsidRPr="002E3919">
        <w:rPr>
          <w:lang w:val="es-CO"/>
        </w:rPr>
        <w:t xml:space="preserve"> de lectura y de escritura.</w:t>
      </w:r>
    </w:p>
    <w:p w14:paraId="0CE34801" w14:textId="77777777" w:rsidR="00A77D5E" w:rsidRPr="002E3919" w:rsidRDefault="00000000">
      <w:pPr>
        <w:spacing w:line="480" w:lineRule="auto"/>
        <w:rPr>
          <w:lang w:val="es-CO"/>
        </w:rPr>
      </w:pPr>
      <w:bookmarkStart w:id="43" w:name="_heading=h.me31t2gazc9x" w:colFirst="0" w:colLast="0"/>
      <w:bookmarkEnd w:id="43"/>
      <w:r w:rsidRPr="002E3919">
        <w:rPr>
          <w:lang w:val="es-CO"/>
        </w:rPr>
        <w:t>Como una alternativa a las formas tradicionales de evaluación.</w:t>
      </w:r>
    </w:p>
    <w:p w14:paraId="064E17B9" w14:textId="77777777" w:rsidR="00A77D5E" w:rsidRPr="002E3919" w:rsidRDefault="00000000">
      <w:pPr>
        <w:spacing w:line="480" w:lineRule="auto"/>
        <w:rPr>
          <w:lang w:val="es-CO"/>
        </w:rPr>
      </w:pPr>
      <w:bookmarkStart w:id="44" w:name="_heading=h.200bi9vuhu42" w:colFirst="0" w:colLast="0"/>
      <w:bookmarkEnd w:id="44"/>
      <w:r w:rsidRPr="002E3919">
        <w:rPr>
          <w:lang w:val="es-CO"/>
        </w:rPr>
        <w:t>Para compartir recursos, planes de clase e ideas.</w:t>
      </w:r>
    </w:p>
    <w:p w14:paraId="7CF0C103" w14:textId="77777777" w:rsidR="00A77D5E" w:rsidRPr="002E3919" w:rsidRDefault="00000000">
      <w:pPr>
        <w:spacing w:line="480" w:lineRule="auto"/>
        <w:rPr>
          <w:lang w:val="es-CO"/>
        </w:rPr>
      </w:pPr>
      <w:bookmarkStart w:id="45" w:name="_heading=h.yj8bch5w36x" w:colFirst="0" w:colLast="0"/>
      <w:bookmarkEnd w:id="45"/>
      <w:r w:rsidRPr="002E3919">
        <w:rPr>
          <w:lang w:val="es-CO"/>
        </w:rPr>
        <w:t>Para motivar a los estudiantes.</w:t>
      </w:r>
    </w:p>
    <w:p w14:paraId="3B2981C2" w14:textId="77777777" w:rsidR="00A77D5E" w:rsidRPr="002E3919" w:rsidRDefault="00000000">
      <w:pPr>
        <w:spacing w:line="480" w:lineRule="auto"/>
        <w:rPr>
          <w:lang w:val="es-CO"/>
        </w:rPr>
      </w:pPr>
      <w:bookmarkStart w:id="46" w:name="_heading=h.aeqm9usoeo7z" w:colFirst="0" w:colLast="0"/>
      <w:bookmarkEnd w:id="46"/>
      <w:r w:rsidRPr="002E3919">
        <w:rPr>
          <w:lang w:val="es-CO"/>
        </w:rPr>
        <w:t>Para desarrollar competencias digitales.</w:t>
      </w:r>
    </w:p>
    <w:p w14:paraId="4263B815" w14:textId="77777777" w:rsidR="00A77D5E" w:rsidRPr="002E3919" w:rsidRDefault="00000000">
      <w:pPr>
        <w:spacing w:line="480" w:lineRule="auto"/>
        <w:rPr>
          <w:i/>
          <w:lang w:val="es-CO"/>
        </w:rPr>
      </w:pPr>
      <w:bookmarkStart w:id="47" w:name="_heading=h.hbmw37prv7d9" w:colFirst="0" w:colLast="0"/>
      <w:bookmarkEnd w:id="47"/>
      <w:r w:rsidRPr="002E3919">
        <w:rPr>
          <w:i/>
          <w:lang w:val="es-CO"/>
        </w:rPr>
        <w:t>29. Seleccione, según su criterio, 3 razones por las cuales los profesores no crean blogs para sus clases.</w:t>
      </w:r>
    </w:p>
    <w:p w14:paraId="0699D7D9" w14:textId="77777777" w:rsidR="00A77D5E" w:rsidRPr="002E3919" w:rsidRDefault="00000000">
      <w:pPr>
        <w:spacing w:line="480" w:lineRule="auto"/>
        <w:rPr>
          <w:lang w:val="es-CO"/>
        </w:rPr>
      </w:pPr>
      <w:bookmarkStart w:id="48" w:name="_heading=h.7wbx027ce22o" w:colFirst="0" w:colLast="0"/>
      <w:bookmarkEnd w:id="48"/>
      <w:r w:rsidRPr="002E3919">
        <w:rPr>
          <w:lang w:val="es-CO"/>
        </w:rPr>
        <w:t>La creación de blogs implica inversión de demasiado tiempo.</w:t>
      </w:r>
    </w:p>
    <w:p w14:paraId="56FA479E" w14:textId="77777777" w:rsidR="00A77D5E" w:rsidRPr="002E3919" w:rsidRDefault="00000000">
      <w:pPr>
        <w:spacing w:line="480" w:lineRule="auto"/>
        <w:rPr>
          <w:lang w:val="es-CO"/>
        </w:rPr>
      </w:pPr>
      <w:bookmarkStart w:id="49" w:name="_heading=h.6xqacn79ciq" w:colFirst="0" w:colLast="0"/>
      <w:bookmarkEnd w:id="49"/>
      <w:r w:rsidRPr="002E3919">
        <w:rPr>
          <w:lang w:val="es-CO"/>
        </w:rPr>
        <w:t>Los profesores tienen que atender muchas responsabilidades de su jornada laboral.</w:t>
      </w:r>
    </w:p>
    <w:p w14:paraId="5A9A638B" w14:textId="77777777" w:rsidR="00A77D5E" w:rsidRPr="002E3919" w:rsidRDefault="00000000">
      <w:pPr>
        <w:spacing w:line="480" w:lineRule="auto"/>
        <w:rPr>
          <w:lang w:val="es-CO"/>
        </w:rPr>
      </w:pPr>
      <w:bookmarkStart w:id="50" w:name="_heading=h.pm173v8uy403" w:colFirst="0" w:colLast="0"/>
      <w:bookmarkEnd w:id="50"/>
      <w:r w:rsidRPr="002E3919">
        <w:rPr>
          <w:lang w:val="es-CO"/>
        </w:rPr>
        <w:t>Muchos de los profesores carecen de confianza para crear y administrar sus blogs.</w:t>
      </w:r>
    </w:p>
    <w:p w14:paraId="6FE9C1F5" w14:textId="77777777" w:rsidR="00A77D5E" w:rsidRPr="002E3919" w:rsidRDefault="00000000">
      <w:pPr>
        <w:spacing w:line="480" w:lineRule="auto"/>
        <w:rPr>
          <w:lang w:val="es-CO"/>
        </w:rPr>
      </w:pPr>
      <w:bookmarkStart w:id="51" w:name="_heading=h.vnfp90lgojm5" w:colFirst="0" w:colLast="0"/>
      <w:bookmarkEnd w:id="51"/>
      <w:r w:rsidRPr="002E3919">
        <w:rPr>
          <w:lang w:val="es-CO"/>
        </w:rPr>
        <w:t>No hay soporte tecnológico en la Universidad.</w:t>
      </w:r>
    </w:p>
    <w:p w14:paraId="75C2B482" w14:textId="77777777" w:rsidR="00A77D5E" w:rsidRPr="002E3919" w:rsidRDefault="00000000">
      <w:pPr>
        <w:spacing w:line="480" w:lineRule="auto"/>
        <w:rPr>
          <w:lang w:val="es-CO"/>
        </w:rPr>
      </w:pPr>
      <w:bookmarkStart w:id="52" w:name="_heading=h.bl801sw8s5g7" w:colFirst="0" w:colLast="0"/>
      <w:bookmarkEnd w:id="52"/>
      <w:r w:rsidRPr="002E3919">
        <w:rPr>
          <w:lang w:val="es-CO"/>
        </w:rPr>
        <w:t xml:space="preserve">Los profesores no tienen el suficiente entrenamiento en el uso de las </w:t>
      </w:r>
      <w:r w:rsidR="002E3919" w:rsidRPr="002E3919">
        <w:rPr>
          <w:lang w:val="es-CO"/>
        </w:rPr>
        <w:t>tecnologías</w:t>
      </w:r>
      <w:r w:rsidRPr="002E3919">
        <w:rPr>
          <w:lang w:val="es-CO"/>
        </w:rPr>
        <w:t xml:space="preserve"> de la información y la comunicación.</w:t>
      </w:r>
    </w:p>
    <w:p w14:paraId="4993DDA1" w14:textId="77777777" w:rsidR="00A77D5E" w:rsidRPr="002E3919" w:rsidRDefault="00000000">
      <w:pPr>
        <w:spacing w:line="480" w:lineRule="auto"/>
        <w:rPr>
          <w:lang w:val="es-CO"/>
        </w:rPr>
      </w:pPr>
      <w:bookmarkStart w:id="53" w:name="_heading=h.egtnx8mwziux" w:colFirst="0" w:colLast="0"/>
      <w:bookmarkEnd w:id="53"/>
      <w:r w:rsidRPr="002E3919">
        <w:rPr>
          <w:lang w:val="es-CO"/>
        </w:rPr>
        <w:t>Las clases tienen muchos alumnos y lo profesores pueden tener dificultades para el manejo del curso si permiten que sus estudiantes utilicen los blogs.</w:t>
      </w:r>
    </w:p>
    <w:p w14:paraId="48AA53D0" w14:textId="77777777" w:rsidR="00A77D5E" w:rsidRPr="002E3919" w:rsidRDefault="00000000">
      <w:pPr>
        <w:spacing w:line="480" w:lineRule="auto"/>
        <w:rPr>
          <w:lang w:val="es-CO"/>
        </w:rPr>
      </w:pPr>
      <w:bookmarkStart w:id="54" w:name="_heading=h.xatvtn3cqh7b" w:colFirst="0" w:colLast="0"/>
      <w:bookmarkEnd w:id="54"/>
      <w:r w:rsidRPr="002E3919">
        <w:rPr>
          <w:lang w:val="es-CO"/>
        </w:rPr>
        <w:lastRenderedPageBreak/>
        <w:t>Los hábitos de lectura y escritura están cambiando; los profesores son escépticos acerca de invertir tiempo y esfuerzo creando y administrando blogs.</w:t>
      </w:r>
    </w:p>
    <w:p w14:paraId="495E22BC" w14:textId="77777777" w:rsidR="00A77D5E" w:rsidRPr="002E3919" w:rsidRDefault="00000000">
      <w:pPr>
        <w:spacing w:line="480" w:lineRule="auto"/>
        <w:rPr>
          <w:lang w:val="es-CO"/>
        </w:rPr>
      </w:pPr>
      <w:bookmarkStart w:id="55" w:name="_heading=h.5rev067s60be" w:colFirst="0" w:colLast="0"/>
      <w:bookmarkEnd w:id="55"/>
      <w:r w:rsidRPr="002E3919">
        <w:rPr>
          <w:lang w:val="es-CO"/>
        </w:rPr>
        <w:t>Muchas instituciones no tienen buena conexión de internet que permita a los profesores utilizar herramientas tecnológicas/plataformas para la enseñanza y el aprendizaje, y mucho menos para la creación de blogs.</w:t>
      </w:r>
    </w:p>
    <w:p w14:paraId="3B676DC6" w14:textId="77777777" w:rsidR="00A77D5E" w:rsidRPr="002E3919" w:rsidRDefault="00A77D5E">
      <w:pPr>
        <w:spacing w:line="480" w:lineRule="auto"/>
        <w:rPr>
          <w:lang w:val="es-CO"/>
        </w:rPr>
      </w:pPr>
      <w:bookmarkStart w:id="56" w:name="_heading=h.rcu12op9c6ki" w:colFirst="0" w:colLast="0"/>
      <w:bookmarkEnd w:id="56"/>
    </w:p>
    <w:p w14:paraId="09EB18DA" w14:textId="77777777" w:rsidR="00A77D5E" w:rsidRPr="002E3919" w:rsidRDefault="00A77D5E">
      <w:pPr>
        <w:spacing w:line="480" w:lineRule="auto"/>
        <w:rPr>
          <w:lang w:val="es-CO"/>
        </w:rPr>
      </w:pPr>
      <w:bookmarkStart w:id="57" w:name="_heading=h.a9knvkjzjv7" w:colFirst="0" w:colLast="0"/>
      <w:bookmarkEnd w:id="57"/>
    </w:p>
    <w:p w14:paraId="1B252775" w14:textId="77777777" w:rsidR="00A77D5E" w:rsidRPr="002E3919" w:rsidRDefault="00A77D5E">
      <w:pPr>
        <w:spacing w:line="480" w:lineRule="auto"/>
        <w:rPr>
          <w:lang w:val="es-CO"/>
        </w:rPr>
      </w:pPr>
      <w:bookmarkStart w:id="58" w:name="_heading=h.k314ddnxtz6d" w:colFirst="0" w:colLast="0"/>
      <w:bookmarkEnd w:id="58"/>
    </w:p>
    <w:p w14:paraId="7B67792F" w14:textId="77777777" w:rsidR="00A77D5E" w:rsidRPr="002E3919" w:rsidRDefault="00A77D5E">
      <w:pPr>
        <w:spacing w:line="480" w:lineRule="auto"/>
        <w:rPr>
          <w:lang w:val="es-CO"/>
        </w:rPr>
      </w:pPr>
      <w:bookmarkStart w:id="59" w:name="_heading=h.kaawaa5njxky" w:colFirst="0" w:colLast="0"/>
      <w:bookmarkEnd w:id="59"/>
    </w:p>
    <w:p w14:paraId="4BA0FD6E" w14:textId="77777777" w:rsidR="00A77D5E" w:rsidRPr="002E3919" w:rsidRDefault="00A77D5E">
      <w:pPr>
        <w:spacing w:line="480" w:lineRule="auto"/>
        <w:rPr>
          <w:lang w:val="es-CO"/>
        </w:rPr>
      </w:pPr>
      <w:bookmarkStart w:id="60" w:name="_heading=h.o8q0xbwtn44k" w:colFirst="0" w:colLast="0"/>
      <w:bookmarkEnd w:id="60"/>
    </w:p>
    <w:p w14:paraId="7A273A73" w14:textId="77777777" w:rsidR="00A77D5E" w:rsidRPr="002E3919" w:rsidRDefault="00A77D5E">
      <w:pPr>
        <w:spacing w:line="480" w:lineRule="auto"/>
        <w:rPr>
          <w:lang w:val="es-CO"/>
        </w:rPr>
      </w:pPr>
      <w:bookmarkStart w:id="61" w:name="_heading=h.39f5il5z0r7e" w:colFirst="0" w:colLast="0"/>
      <w:bookmarkEnd w:id="61"/>
    </w:p>
    <w:p w14:paraId="4DFA57A5" w14:textId="77777777" w:rsidR="00A77D5E" w:rsidRPr="002E3919" w:rsidRDefault="00A77D5E">
      <w:pPr>
        <w:spacing w:line="480" w:lineRule="auto"/>
        <w:rPr>
          <w:lang w:val="es-CO"/>
        </w:rPr>
      </w:pPr>
      <w:bookmarkStart w:id="62" w:name="_heading=h.v7ekaehl8qic" w:colFirst="0" w:colLast="0"/>
      <w:bookmarkEnd w:id="62"/>
    </w:p>
    <w:p w14:paraId="1801372D" w14:textId="77777777" w:rsidR="00A77D5E" w:rsidRPr="002E3919" w:rsidRDefault="00A77D5E">
      <w:pPr>
        <w:spacing w:line="480" w:lineRule="auto"/>
        <w:rPr>
          <w:lang w:val="es-CO"/>
        </w:rPr>
      </w:pPr>
      <w:bookmarkStart w:id="63" w:name="_heading=h.vn5j5c69pzsz" w:colFirst="0" w:colLast="0"/>
      <w:bookmarkEnd w:id="63"/>
    </w:p>
    <w:p w14:paraId="01AE71D9" w14:textId="77777777" w:rsidR="00A77D5E" w:rsidRPr="002E3919" w:rsidRDefault="00A77D5E">
      <w:pPr>
        <w:spacing w:line="480" w:lineRule="auto"/>
        <w:rPr>
          <w:lang w:val="es-CO"/>
        </w:rPr>
      </w:pPr>
      <w:bookmarkStart w:id="64" w:name="_heading=h.kiuhigjecdi4" w:colFirst="0" w:colLast="0"/>
      <w:bookmarkEnd w:id="64"/>
    </w:p>
    <w:p w14:paraId="1C5243A9" w14:textId="77777777" w:rsidR="00A77D5E" w:rsidRPr="002E3919" w:rsidRDefault="00000000">
      <w:pPr>
        <w:spacing w:line="480" w:lineRule="auto"/>
        <w:rPr>
          <w:highlight w:val="white"/>
          <w:lang w:val="es-CO"/>
        </w:rPr>
      </w:pPr>
      <w:bookmarkStart w:id="65" w:name="_heading=h.1f7o1he" w:colFirst="0" w:colLast="0"/>
      <w:bookmarkEnd w:id="65"/>
      <w:r>
        <w:rPr>
          <w:b/>
        </w:rPr>
        <w:t>Appendix B.</w:t>
      </w:r>
      <w:r>
        <w:rPr>
          <w:i/>
        </w:rPr>
        <w:t xml:space="preserve"> </w:t>
      </w:r>
      <w:r>
        <w:t xml:space="preserve">Use of digital technologies for ELT. </w:t>
      </w:r>
      <w:proofErr w:type="spellStart"/>
      <w:r w:rsidRPr="002E3919">
        <w:rPr>
          <w:highlight w:val="white"/>
          <w:lang w:val="es-CO"/>
        </w:rPr>
        <w:t>Adapted</w:t>
      </w:r>
      <w:proofErr w:type="spellEnd"/>
      <w:r w:rsidRPr="002E3919">
        <w:rPr>
          <w:highlight w:val="white"/>
          <w:lang w:val="es-CO"/>
        </w:rPr>
        <w:t xml:space="preserve">: </w:t>
      </w:r>
      <w:proofErr w:type="spellStart"/>
      <w:r w:rsidRPr="002E3919">
        <w:rPr>
          <w:highlight w:val="white"/>
          <w:lang w:val="es-CO"/>
        </w:rPr>
        <w:t>Alakrash</w:t>
      </w:r>
      <w:proofErr w:type="spellEnd"/>
      <w:r w:rsidRPr="002E3919">
        <w:rPr>
          <w:highlight w:val="white"/>
          <w:lang w:val="es-CO"/>
        </w:rPr>
        <w:t xml:space="preserve">, </w:t>
      </w:r>
      <w:proofErr w:type="spellStart"/>
      <w:r w:rsidRPr="002E3919">
        <w:rPr>
          <w:highlight w:val="white"/>
          <w:lang w:val="es-CO"/>
        </w:rPr>
        <w:t>Hussien</w:t>
      </w:r>
      <w:proofErr w:type="spellEnd"/>
      <w:r w:rsidRPr="002E3919">
        <w:rPr>
          <w:highlight w:val="white"/>
          <w:lang w:val="es-CO"/>
        </w:rPr>
        <w:t xml:space="preserve"> </w:t>
      </w:r>
      <w:proofErr w:type="spellStart"/>
      <w:r w:rsidRPr="002E3919">
        <w:rPr>
          <w:highlight w:val="white"/>
          <w:lang w:val="es-CO"/>
        </w:rPr>
        <w:t>Mohamad</w:t>
      </w:r>
      <w:proofErr w:type="spellEnd"/>
      <w:r w:rsidRPr="002E3919">
        <w:rPr>
          <w:highlight w:val="white"/>
          <w:lang w:val="es-CO"/>
        </w:rPr>
        <w:t xml:space="preserve">, and </w:t>
      </w:r>
      <w:proofErr w:type="spellStart"/>
      <w:r w:rsidRPr="002E3919">
        <w:rPr>
          <w:highlight w:val="white"/>
          <w:lang w:val="es-CO"/>
        </w:rPr>
        <w:t>Norizan</w:t>
      </w:r>
      <w:proofErr w:type="spellEnd"/>
      <w:r w:rsidRPr="002E3919">
        <w:rPr>
          <w:highlight w:val="white"/>
          <w:lang w:val="es-CO"/>
        </w:rPr>
        <w:t xml:space="preserve"> Abdul Razak. </w:t>
      </w:r>
    </w:p>
    <w:p w14:paraId="1AFA7C39" w14:textId="77777777" w:rsidR="00A77D5E" w:rsidRPr="002E3919" w:rsidRDefault="00000000">
      <w:pPr>
        <w:shd w:val="clear" w:color="auto" w:fill="FFFFFF"/>
        <w:spacing w:line="480" w:lineRule="auto"/>
        <w:rPr>
          <w:lang w:val="es-CO"/>
        </w:rPr>
      </w:pPr>
      <w:r w:rsidRPr="002E3919">
        <w:rPr>
          <w:lang w:val="es-CO"/>
        </w:rPr>
        <w:t> Marque la mejor opción para cada habilidad en el uso de las tecnologías digitales para la enseñanza del inglés. Use la siguiente escala e incluya comentarios donde considere necesario.</w:t>
      </w:r>
    </w:p>
    <w:p w14:paraId="167C4850" w14:textId="77777777" w:rsidR="00A77D5E" w:rsidRPr="002E3919" w:rsidRDefault="00000000">
      <w:pPr>
        <w:shd w:val="clear" w:color="auto" w:fill="FFFFFF"/>
        <w:spacing w:line="480" w:lineRule="auto"/>
        <w:rPr>
          <w:lang w:val="es-CO"/>
        </w:rPr>
      </w:pPr>
      <w:r w:rsidRPr="002E3919">
        <w:rPr>
          <w:lang w:val="es-CO"/>
        </w:rPr>
        <w:t>1.     Totalmente en desacuerdo</w:t>
      </w:r>
    </w:p>
    <w:p w14:paraId="38EEE1FB" w14:textId="77777777" w:rsidR="00A77D5E" w:rsidRPr="002E3919" w:rsidRDefault="00000000">
      <w:pPr>
        <w:shd w:val="clear" w:color="auto" w:fill="FFFFFF"/>
        <w:spacing w:line="480" w:lineRule="auto"/>
        <w:rPr>
          <w:lang w:val="es-CO"/>
        </w:rPr>
      </w:pPr>
      <w:r w:rsidRPr="002E3919">
        <w:rPr>
          <w:lang w:val="es-CO"/>
        </w:rPr>
        <w:t>2.     En desacuerdo</w:t>
      </w:r>
    </w:p>
    <w:p w14:paraId="3F602783" w14:textId="77777777" w:rsidR="00A77D5E" w:rsidRPr="002E3919" w:rsidRDefault="00000000">
      <w:pPr>
        <w:shd w:val="clear" w:color="auto" w:fill="FFFFFF"/>
        <w:spacing w:line="480" w:lineRule="auto"/>
        <w:rPr>
          <w:lang w:val="es-CO"/>
        </w:rPr>
      </w:pPr>
      <w:r w:rsidRPr="002E3919">
        <w:rPr>
          <w:lang w:val="es-CO"/>
        </w:rPr>
        <w:t>3.     Ni de acuerdo ni en desacuerdo</w:t>
      </w:r>
    </w:p>
    <w:p w14:paraId="66D89172" w14:textId="77777777" w:rsidR="00A77D5E" w:rsidRDefault="00000000">
      <w:pPr>
        <w:shd w:val="clear" w:color="auto" w:fill="FFFFFF"/>
        <w:spacing w:line="480" w:lineRule="auto"/>
      </w:pPr>
      <w:r>
        <w:t xml:space="preserve">4.     De </w:t>
      </w:r>
      <w:proofErr w:type="spellStart"/>
      <w:r>
        <w:t>acuerdo</w:t>
      </w:r>
      <w:proofErr w:type="spellEnd"/>
    </w:p>
    <w:p w14:paraId="1D50BFD9" w14:textId="77777777" w:rsidR="00A77D5E" w:rsidRDefault="00000000">
      <w:pPr>
        <w:shd w:val="clear" w:color="auto" w:fill="FFFFFF"/>
        <w:spacing w:line="480" w:lineRule="auto"/>
      </w:pPr>
      <w:r>
        <w:t>5.     </w:t>
      </w:r>
      <w:proofErr w:type="spellStart"/>
      <w:r>
        <w:t>Totalmente</w:t>
      </w:r>
      <w:proofErr w:type="spellEnd"/>
      <w:r>
        <w:t xml:space="preserve"> de </w:t>
      </w:r>
      <w:proofErr w:type="spellStart"/>
      <w:r>
        <w:t>acuerdo</w:t>
      </w:r>
      <w:proofErr w:type="spellEnd"/>
    </w:p>
    <w:tbl>
      <w:tblPr>
        <w:tblStyle w:val="a7"/>
        <w:tblpPr w:leftFromText="141" w:rightFromText="141" w:vertAnchor="text"/>
        <w:tblW w:w="8635" w:type="dxa"/>
        <w:tblInd w:w="0" w:type="dxa"/>
        <w:tblBorders>
          <w:top w:val="single" w:sz="4" w:space="0" w:color="000000"/>
          <w:left w:val="single" w:sz="4" w:space="0" w:color="9CC3E5"/>
          <w:bottom w:val="single" w:sz="4" w:space="0" w:color="000000"/>
          <w:right w:val="single" w:sz="4" w:space="0" w:color="9CC3E5"/>
          <w:insideH w:val="single" w:sz="4" w:space="0" w:color="000000"/>
          <w:insideV w:val="single" w:sz="4" w:space="0" w:color="9CC3E5"/>
        </w:tblBorders>
        <w:tblLayout w:type="fixed"/>
        <w:tblLook w:val="0400" w:firstRow="0" w:lastRow="0" w:firstColumn="0" w:lastColumn="0" w:noHBand="0" w:noVBand="1"/>
      </w:tblPr>
      <w:tblGrid>
        <w:gridCol w:w="5440"/>
        <w:gridCol w:w="716"/>
        <w:gridCol w:w="716"/>
        <w:gridCol w:w="572"/>
        <w:gridCol w:w="572"/>
        <w:gridCol w:w="619"/>
      </w:tblGrid>
      <w:tr w:rsidR="00A77D5E" w:rsidRPr="00C25C37" w14:paraId="53A0B2F9"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8635" w:type="dxa"/>
            <w:gridSpan w:val="6"/>
            <w:tcBorders>
              <w:top w:val="nil"/>
              <w:bottom w:val="nil"/>
            </w:tcBorders>
          </w:tcPr>
          <w:p w14:paraId="3DDC9DDB" w14:textId="77777777" w:rsidR="00A77D5E" w:rsidRPr="002E3919" w:rsidRDefault="00000000">
            <w:pPr>
              <w:spacing w:line="480" w:lineRule="auto"/>
              <w:jc w:val="center"/>
              <w:rPr>
                <w:b/>
                <w:sz w:val="20"/>
                <w:szCs w:val="20"/>
                <w:lang w:val="es-CO"/>
              </w:rPr>
            </w:pPr>
            <w:proofErr w:type="gramStart"/>
            <w:r w:rsidRPr="002E3919">
              <w:rPr>
                <w:b/>
                <w:sz w:val="20"/>
                <w:szCs w:val="20"/>
                <w:lang w:val="es-CO"/>
              </w:rPr>
              <w:lastRenderedPageBreak/>
              <w:t>USO  DE</w:t>
            </w:r>
            <w:proofErr w:type="gramEnd"/>
            <w:r w:rsidRPr="002E3919">
              <w:rPr>
                <w:b/>
                <w:sz w:val="20"/>
                <w:szCs w:val="20"/>
                <w:lang w:val="es-CO"/>
              </w:rPr>
              <w:t xml:space="preserve"> HERRAMIENTAS DIGITALES PARA LA ENSEÑANZA DE LA HABILIDAD DE ESCUCHA</w:t>
            </w:r>
          </w:p>
        </w:tc>
      </w:tr>
      <w:tr w:rsidR="00A77D5E" w14:paraId="44A09E62" w14:textId="77777777" w:rsidTr="00A77D5E">
        <w:trPr>
          <w:trHeight w:val="455"/>
        </w:trPr>
        <w:tc>
          <w:tcPr>
            <w:tcW w:w="5440" w:type="dxa"/>
          </w:tcPr>
          <w:p w14:paraId="56FEE12F" w14:textId="77777777" w:rsidR="00A77D5E" w:rsidRDefault="00000000">
            <w:pPr>
              <w:spacing w:line="480" w:lineRule="auto"/>
              <w:rPr>
                <w:b/>
                <w:sz w:val="20"/>
                <w:szCs w:val="20"/>
              </w:rPr>
            </w:pPr>
            <w:proofErr w:type="spellStart"/>
            <w:r>
              <w:rPr>
                <w:b/>
                <w:sz w:val="20"/>
                <w:szCs w:val="20"/>
              </w:rPr>
              <w:t>Ítem</w:t>
            </w:r>
            <w:proofErr w:type="spellEnd"/>
          </w:p>
        </w:tc>
        <w:tc>
          <w:tcPr>
            <w:tcW w:w="716" w:type="dxa"/>
          </w:tcPr>
          <w:p w14:paraId="0B11A30A" w14:textId="77777777" w:rsidR="00A77D5E" w:rsidRDefault="00000000">
            <w:pPr>
              <w:spacing w:line="480" w:lineRule="auto"/>
              <w:rPr>
                <w:b/>
                <w:sz w:val="20"/>
                <w:szCs w:val="20"/>
              </w:rPr>
            </w:pPr>
            <w:r>
              <w:rPr>
                <w:b/>
                <w:sz w:val="20"/>
                <w:szCs w:val="20"/>
              </w:rPr>
              <w:t>1</w:t>
            </w:r>
          </w:p>
        </w:tc>
        <w:tc>
          <w:tcPr>
            <w:tcW w:w="716" w:type="dxa"/>
          </w:tcPr>
          <w:p w14:paraId="3EA87DBD" w14:textId="77777777" w:rsidR="00A77D5E" w:rsidRDefault="00000000">
            <w:pPr>
              <w:spacing w:line="480" w:lineRule="auto"/>
              <w:rPr>
                <w:b/>
              </w:rPr>
            </w:pPr>
            <w:r>
              <w:rPr>
                <w:b/>
              </w:rPr>
              <w:t>2</w:t>
            </w:r>
          </w:p>
        </w:tc>
        <w:tc>
          <w:tcPr>
            <w:tcW w:w="572" w:type="dxa"/>
          </w:tcPr>
          <w:p w14:paraId="60ECA3F5" w14:textId="77777777" w:rsidR="00A77D5E" w:rsidRDefault="00000000">
            <w:pPr>
              <w:spacing w:line="480" w:lineRule="auto"/>
              <w:rPr>
                <w:b/>
              </w:rPr>
            </w:pPr>
            <w:r>
              <w:rPr>
                <w:b/>
              </w:rPr>
              <w:t>3</w:t>
            </w:r>
          </w:p>
        </w:tc>
        <w:tc>
          <w:tcPr>
            <w:tcW w:w="572" w:type="dxa"/>
          </w:tcPr>
          <w:p w14:paraId="715AE836" w14:textId="77777777" w:rsidR="00A77D5E" w:rsidRDefault="00000000">
            <w:pPr>
              <w:spacing w:line="480" w:lineRule="auto"/>
              <w:rPr>
                <w:b/>
              </w:rPr>
            </w:pPr>
            <w:r>
              <w:rPr>
                <w:b/>
              </w:rPr>
              <w:t>4</w:t>
            </w:r>
          </w:p>
        </w:tc>
        <w:tc>
          <w:tcPr>
            <w:tcW w:w="619" w:type="dxa"/>
          </w:tcPr>
          <w:p w14:paraId="478B4346" w14:textId="77777777" w:rsidR="00A77D5E" w:rsidRDefault="00000000">
            <w:pPr>
              <w:spacing w:line="480" w:lineRule="auto"/>
              <w:rPr>
                <w:b/>
              </w:rPr>
            </w:pPr>
            <w:r>
              <w:rPr>
                <w:b/>
              </w:rPr>
              <w:t>5</w:t>
            </w:r>
          </w:p>
        </w:tc>
      </w:tr>
      <w:tr w:rsidR="00A77D5E" w:rsidRPr="00C25C37" w14:paraId="176A905F"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Borders>
              <w:top w:val="nil"/>
              <w:bottom w:val="nil"/>
            </w:tcBorders>
          </w:tcPr>
          <w:p w14:paraId="60E8FA27" w14:textId="77777777" w:rsidR="00A77D5E" w:rsidRPr="002E3919" w:rsidRDefault="00000000">
            <w:pPr>
              <w:spacing w:line="480" w:lineRule="auto"/>
              <w:jc w:val="both"/>
              <w:rPr>
                <w:sz w:val="20"/>
                <w:szCs w:val="20"/>
                <w:lang w:val="es-CO"/>
              </w:rPr>
            </w:pPr>
            <w:r w:rsidRPr="002E3919">
              <w:rPr>
                <w:sz w:val="20"/>
                <w:szCs w:val="20"/>
                <w:lang w:val="es-CO"/>
              </w:rPr>
              <w:t>30. Utilizo "YouTube" /Netflix" para mejorar las habilidades de escucha en mis estudiantes. </w:t>
            </w:r>
          </w:p>
        </w:tc>
        <w:tc>
          <w:tcPr>
            <w:tcW w:w="716" w:type="dxa"/>
            <w:tcBorders>
              <w:top w:val="nil"/>
              <w:bottom w:val="nil"/>
            </w:tcBorders>
          </w:tcPr>
          <w:p w14:paraId="64D1A13A" w14:textId="77777777" w:rsidR="00A77D5E" w:rsidRPr="002E3919" w:rsidRDefault="00A77D5E">
            <w:pPr>
              <w:spacing w:line="480" w:lineRule="auto"/>
              <w:rPr>
                <w:sz w:val="20"/>
                <w:szCs w:val="20"/>
                <w:lang w:val="es-CO"/>
              </w:rPr>
            </w:pPr>
          </w:p>
        </w:tc>
        <w:tc>
          <w:tcPr>
            <w:tcW w:w="716" w:type="dxa"/>
            <w:tcBorders>
              <w:top w:val="nil"/>
              <w:bottom w:val="nil"/>
            </w:tcBorders>
          </w:tcPr>
          <w:p w14:paraId="59231FF6" w14:textId="77777777" w:rsidR="00A77D5E" w:rsidRPr="002E3919" w:rsidRDefault="00A77D5E">
            <w:pPr>
              <w:spacing w:line="480" w:lineRule="auto"/>
              <w:rPr>
                <w:lang w:val="es-CO"/>
              </w:rPr>
            </w:pPr>
          </w:p>
        </w:tc>
        <w:tc>
          <w:tcPr>
            <w:tcW w:w="572" w:type="dxa"/>
            <w:tcBorders>
              <w:top w:val="nil"/>
              <w:bottom w:val="nil"/>
            </w:tcBorders>
          </w:tcPr>
          <w:p w14:paraId="338DFDCE" w14:textId="77777777" w:rsidR="00A77D5E" w:rsidRPr="002E3919" w:rsidRDefault="00A77D5E">
            <w:pPr>
              <w:spacing w:line="480" w:lineRule="auto"/>
              <w:rPr>
                <w:lang w:val="es-CO"/>
              </w:rPr>
            </w:pPr>
          </w:p>
        </w:tc>
        <w:tc>
          <w:tcPr>
            <w:tcW w:w="572" w:type="dxa"/>
            <w:tcBorders>
              <w:top w:val="nil"/>
              <w:bottom w:val="nil"/>
            </w:tcBorders>
          </w:tcPr>
          <w:p w14:paraId="694E8EB7" w14:textId="77777777" w:rsidR="00A77D5E" w:rsidRPr="002E3919" w:rsidRDefault="00A77D5E">
            <w:pPr>
              <w:spacing w:line="480" w:lineRule="auto"/>
              <w:rPr>
                <w:lang w:val="es-CO"/>
              </w:rPr>
            </w:pPr>
          </w:p>
        </w:tc>
        <w:tc>
          <w:tcPr>
            <w:tcW w:w="619" w:type="dxa"/>
            <w:tcBorders>
              <w:top w:val="nil"/>
              <w:bottom w:val="nil"/>
            </w:tcBorders>
          </w:tcPr>
          <w:p w14:paraId="05C5FC3E" w14:textId="77777777" w:rsidR="00A77D5E" w:rsidRPr="002E3919" w:rsidRDefault="00A77D5E">
            <w:pPr>
              <w:spacing w:line="480" w:lineRule="auto"/>
              <w:rPr>
                <w:lang w:val="es-CO"/>
              </w:rPr>
            </w:pPr>
          </w:p>
        </w:tc>
      </w:tr>
      <w:tr w:rsidR="00A77D5E" w:rsidRPr="00C25C37" w14:paraId="2305E8E3" w14:textId="77777777" w:rsidTr="00A77D5E">
        <w:trPr>
          <w:trHeight w:val="919"/>
        </w:trPr>
        <w:tc>
          <w:tcPr>
            <w:tcW w:w="5440" w:type="dxa"/>
          </w:tcPr>
          <w:p w14:paraId="6E3148AD" w14:textId="77777777" w:rsidR="00A77D5E" w:rsidRPr="002E3919" w:rsidRDefault="00000000">
            <w:pPr>
              <w:spacing w:line="480" w:lineRule="auto"/>
              <w:jc w:val="both"/>
              <w:rPr>
                <w:sz w:val="20"/>
                <w:szCs w:val="20"/>
                <w:lang w:val="es-CO"/>
              </w:rPr>
            </w:pPr>
            <w:r w:rsidRPr="002E3919">
              <w:rPr>
                <w:sz w:val="20"/>
                <w:szCs w:val="20"/>
                <w:lang w:val="es-CO"/>
              </w:rPr>
              <w:t>31.Instruyo a mis estudiantes para que miren canales de noticias en inglés con el fin de mejorar sus habilidades de escucha.</w:t>
            </w:r>
          </w:p>
        </w:tc>
        <w:tc>
          <w:tcPr>
            <w:tcW w:w="716" w:type="dxa"/>
          </w:tcPr>
          <w:p w14:paraId="73BE0F94" w14:textId="77777777" w:rsidR="00A77D5E" w:rsidRPr="002E3919" w:rsidRDefault="00A77D5E">
            <w:pPr>
              <w:spacing w:line="480" w:lineRule="auto"/>
              <w:rPr>
                <w:sz w:val="20"/>
                <w:szCs w:val="20"/>
                <w:lang w:val="es-CO"/>
              </w:rPr>
            </w:pPr>
          </w:p>
        </w:tc>
        <w:tc>
          <w:tcPr>
            <w:tcW w:w="716" w:type="dxa"/>
          </w:tcPr>
          <w:p w14:paraId="5D688EFC" w14:textId="77777777" w:rsidR="00A77D5E" w:rsidRPr="002E3919" w:rsidRDefault="00A77D5E">
            <w:pPr>
              <w:spacing w:line="480" w:lineRule="auto"/>
              <w:rPr>
                <w:lang w:val="es-CO"/>
              </w:rPr>
            </w:pPr>
          </w:p>
        </w:tc>
        <w:tc>
          <w:tcPr>
            <w:tcW w:w="572" w:type="dxa"/>
          </w:tcPr>
          <w:p w14:paraId="0F423AE2" w14:textId="77777777" w:rsidR="00A77D5E" w:rsidRPr="002E3919" w:rsidRDefault="00A77D5E">
            <w:pPr>
              <w:spacing w:line="480" w:lineRule="auto"/>
              <w:rPr>
                <w:lang w:val="es-CO"/>
              </w:rPr>
            </w:pPr>
          </w:p>
        </w:tc>
        <w:tc>
          <w:tcPr>
            <w:tcW w:w="572" w:type="dxa"/>
          </w:tcPr>
          <w:p w14:paraId="7AD9A1B3" w14:textId="77777777" w:rsidR="00A77D5E" w:rsidRPr="002E3919" w:rsidRDefault="00A77D5E">
            <w:pPr>
              <w:spacing w:line="480" w:lineRule="auto"/>
              <w:rPr>
                <w:lang w:val="es-CO"/>
              </w:rPr>
            </w:pPr>
          </w:p>
        </w:tc>
        <w:tc>
          <w:tcPr>
            <w:tcW w:w="619" w:type="dxa"/>
          </w:tcPr>
          <w:p w14:paraId="0A1D59AD" w14:textId="77777777" w:rsidR="00A77D5E" w:rsidRPr="002E3919" w:rsidRDefault="00A77D5E">
            <w:pPr>
              <w:spacing w:line="480" w:lineRule="auto"/>
              <w:rPr>
                <w:lang w:val="es-CO"/>
              </w:rPr>
            </w:pPr>
          </w:p>
        </w:tc>
      </w:tr>
      <w:tr w:rsidR="00A77D5E" w:rsidRPr="00C25C37" w14:paraId="5877C8FA"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Borders>
              <w:top w:val="nil"/>
              <w:bottom w:val="nil"/>
            </w:tcBorders>
          </w:tcPr>
          <w:p w14:paraId="34C4184B" w14:textId="77777777" w:rsidR="00A77D5E" w:rsidRPr="002E3919" w:rsidRDefault="00000000">
            <w:pPr>
              <w:spacing w:line="480" w:lineRule="auto"/>
              <w:jc w:val="both"/>
              <w:rPr>
                <w:sz w:val="20"/>
                <w:szCs w:val="20"/>
                <w:lang w:val="es-CO"/>
              </w:rPr>
            </w:pPr>
            <w:r w:rsidRPr="002E3919">
              <w:rPr>
                <w:sz w:val="20"/>
                <w:szCs w:val="20"/>
                <w:lang w:val="es-CO"/>
              </w:rPr>
              <w:t>32.Utilizo audio libros para mejorar las habilidades de escucha en mis estudiantes.</w:t>
            </w:r>
          </w:p>
        </w:tc>
        <w:tc>
          <w:tcPr>
            <w:tcW w:w="716" w:type="dxa"/>
            <w:tcBorders>
              <w:top w:val="nil"/>
              <w:bottom w:val="nil"/>
            </w:tcBorders>
          </w:tcPr>
          <w:p w14:paraId="61E4C831" w14:textId="77777777" w:rsidR="00A77D5E" w:rsidRPr="002E3919" w:rsidRDefault="00A77D5E">
            <w:pPr>
              <w:spacing w:line="480" w:lineRule="auto"/>
              <w:rPr>
                <w:sz w:val="20"/>
                <w:szCs w:val="20"/>
                <w:lang w:val="es-CO"/>
              </w:rPr>
            </w:pPr>
          </w:p>
        </w:tc>
        <w:tc>
          <w:tcPr>
            <w:tcW w:w="716" w:type="dxa"/>
            <w:tcBorders>
              <w:top w:val="nil"/>
              <w:bottom w:val="nil"/>
            </w:tcBorders>
          </w:tcPr>
          <w:p w14:paraId="20E0DC90" w14:textId="77777777" w:rsidR="00A77D5E" w:rsidRPr="002E3919" w:rsidRDefault="00A77D5E">
            <w:pPr>
              <w:spacing w:line="480" w:lineRule="auto"/>
              <w:rPr>
                <w:lang w:val="es-CO"/>
              </w:rPr>
            </w:pPr>
          </w:p>
        </w:tc>
        <w:tc>
          <w:tcPr>
            <w:tcW w:w="572" w:type="dxa"/>
            <w:tcBorders>
              <w:top w:val="nil"/>
              <w:bottom w:val="nil"/>
            </w:tcBorders>
          </w:tcPr>
          <w:p w14:paraId="6D7A5534" w14:textId="77777777" w:rsidR="00A77D5E" w:rsidRPr="002E3919" w:rsidRDefault="00A77D5E">
            <w:pPr>
              <w:spacing w:line="480" w:lineRule="auto"/>
              <w:rPr>
                <w:lang w:val="es-CO"/>
              </w:rPr>
            </w:pPr>
          </w:p>
        </w:tc>
        <w:tc>
          <w:tcPr>
            <w:tcW w:w="572" w:type="dxa"/>
            <w:tcBorders>
              <w:top w:val="nil"/>
              <w:bottom w:val="nil"/>
            </w:tcBorders>
          </w:tcPr>
          <w:p w14:paraId="0923A461" w14:textId="77777777" w:rsidR="00A77D5E" w:rsidRPr="002E3919" w:rsidRDefault="00A77D5E">
            <w:pPr>
              <w:spacing w:line="480" w:lineRule="auto"/>
              <w:rPr>
                <w:lang w:val="es-CO"/>
              </w:rPr>
            </w:pPr>
          </w:p>
        </w:tc>
        <w:tc>
          <w:tcPr>
            <w:tcW w:w="619" w:type="dxa"/>
            <w:tcBorders>
              <w:top w:val="nil"/>
              <w:bottom w:val="nil"/>
            </w:tcBorders>
          </w:tcPr>
          <w:p w14:paraId="3765D3B6" w14:textId="77777777" w:rsidR="00A77D5E" w:rsidRPr="002E3919" w:rsidRDefault="00A77D5E">
            <w:pPr>
              <w:spacing w:line="480" w:lineRule="auto"/>
              <w:rPr>
                <w:lang w:val="es-CO"/>
              </w:rPr>
            </w:pPr>
          </w:p>
        </w:tc>
      </w:tr>
      <w:tr w:rsidR="00A77D5E" w:rsidRPr="00C25C37" w14:paraId="10DD2B36" w14:textId="77777777" w:rsidTr="00A77D5E">
        <w:trPr>
          <w:trHeight w:val="919"/>
        </w:trPr>
        <w:tc>
          <w:tcPr>
            <w:tcW w:w="5440" w:type="dxa"/>
          </w:tcPr>
          <w:p w14:paraId="06661330" w14:textId="77777777" w:rsidR="00A77D5E" w:rsidRPr="002E3919" w:rsidRDefault="00000000">
            <w:pPr>
              <w:spacing w:line="480" w:lineRule="auto"/>
              <w:jc w:val="both"/>
              <w:rPr>
                <w:sz w:val="20"/>
                <w:szCs w:val="20"/>
                <w:lang w:val="es-CO"/>
              </w:rPr>
            </w:pPr>
            <w:r w:rsidRPr="002E3919">
              <w:rPr>
                <w:sz w:val="20"/>
                <w:szCs w:val="20"/>
                <w:lang w:val="es-CO"/>
              </w:rPr>
              <w:t>33. Utilizo podcast y audios de la radio para mejorar las habilidades de escucha en mis estudiantes.</w:t>
            </w:r>
          </w:p>
        </w:tc>
        <w:tc>
          <w:tcPr>
            <w:tcW w:w="716" w:type="dxa"/>
          </w:tcPr>
          <w:p w14:paraId="14FACF4A" w14:textId="77777777" w:rsidR="00A77D5E" w:rsidRPr="002E3919" w:rsidRDefault="00A77D5E">
            <w:pPr>
              <w:spacing w:line="480" w:lineRule="auto"/>
              <w:rPr>
                <w:sz w:val="20"/>
                <w:szCs w:val="20"/>
                <w:lang w:val="es-CO"/>
              </w:rPr>
            </w:pPr>
          </w:p>
        </w:tc>
        <w:tc>
          <w:tcPr>
            <w:tcW w:w="716" w:type="dxa"/>
          </w:tcPr>
          <w:p w14:paraId="74EEFBDB" w14:textId="77777777" w:rsidR="00A77D5E" w:rsidRPr="002E3919" w:rsidRDefault="00A77D5E">
            <w:pPr>
              <w:spacing w:line="480" w:lineRule="auto"/>
              <w:rPr>
                <w:lang w:val="es-CO"/>
              </w:rPr>
            </w:pPr>
          </w:p>
        </w:tc>
        <w:tc>
          <w:tcPr>
            <w:tcW w:w="572" w:type="dxa"/>
          </w:tcPr>
          <w:p w14:paraId="0F4106AF" w14:textId="77777777" w:rsidR="00A77D5E" w:rsidRPr="002E3919" w:rsidRDefault="00A77D5E">
            <w:pPr>
              <w:spacing w:line="480" w:lineRule="auto"/>
              <w:rPr>
                <w:lang w:val="es-CO"/>
              </w:rPr>
            </w:pPr>
          </w:p>
        </w:tc>
        <w:tc>
          <w:tcPr>
            <w:tcW w:w="572" w:type="dxa"/>
          </w:tcPr>
          <w:p w14:paraId="4CAA2072" w14:textId="77777777" w:rsidR="00A77D5E" w:rsidRPr="002E3919" w:rsidRDefault="00A77D5E">
            <w:pPr>
              <w:spacing w:line="480" w:lineRule="auto"/>
              <w:rPr>
                <w:lang w:val="es-CO"/>
              </w:rPr>
            </w:pPr>
          </w:p>
        </w:tc>
        <w:tc>
          <w:tcPr>
            <w:tcW w:w="619" w:type="dxa"/>
          </w:tcPr>
          <w:p w14:paraId="35AB8A16" w14:textId="77777777" w:rsidR="00A77D5E" w:rsidRPr="002E3919" w:rsidRDefault="00A77D5E">
            <w:pPr>
              <w:spacing w:line="480" w:lineRule="auto"/>
              <w:rPr>
                <w:lang w:val="es-CO"/>
              </w:rPr>
            </w:pPr>
          </w:p>
        </w:tc>
      </w:tr>
      <w:tr w:rsidR="00A77D5E" w:rsidRPr="00C25C37" w14:paraId="257331E1"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8635" w:type="dxa"/>
            <w:gridSpan w:val="6"/>
          </w:tcPr>
          <w:p w14:paraId="0FCF7975" w14:textId="77777777" w:rsidR="00A77D5E" w:rsidRPr="002E3919" w:rsidRDefault="00000000">
            <w:pPr>
              <w:spacing w:line="480" w:lineRule="auto"/>
              <w:jc w:val="center"/>
              <w:rPr>
                <w:sz w:val="20"/>
                <w:szCs w:val="20"/>
                <w:lang w:val="es-CO"/>
              </w:rPr>
            </w:pPr>
            <w:r w:rsidRPr="002E3919">
              <w:rPr>
                <w:b/>
                <w:sz w:val="20"/>
                <w:szCs w:val="20"/>
                <w:lang w:val="es-CO"/>
              </w:rPr>
              <w:t>USO DE TECNOLOGÍAS DIGITALES PARA LA ENSEÑANZA DE LA HABILIDAD DE HABLA</w:t>
            </w:r>
          </w:p>
        </w:tc>
      </w:tr>
      <w:tr w:rsidR="00A77D5E" w:rsidRPr="00C25C37" w14:paraId="2DBCCD93" w14:textId="77777777" w:rsidTr="00A77D5E">
        <w:trPr>
          <w:trHeight w:val="910"/>
        </w:trPr>
        <w:tc>
          <w:tcPr>
            <w:tcW w:w="5440" w:type="dxa"/>
            <w:tcBorders>
              <w:top w:val="nil"/>
              <w:bottom w:val="nil"/>
            </w:tcBorders>
          </w:tcPr>
          <w:p w14:paraId="4F4D5D4E" w14:textId="77777777" w:rsidR="00A77D5E" w:rsidRPr="002E3919" w:rsidRDefault="00000000">
            <w:pPr>
              <w:spacing w:line="480" w:lineRule="auto"/>
              <w:jc w:val="both"/>
              <w:rPr>
                <w:sz w:val="20"/>
                <w:szCs w:val="20"/>
                <w:lang w:val="es-CO"/>
              </w:rPr>
            </w:pPr>
            <w:r w:rsidRPr="002E3919">
              <w:rPr>
                <w:sz w:val="20"/>
                <w:szCs w:val="20"/>
                <w:lang w:val="es-CO"/>
              </w:rPr>
              <w:t xml:space="preserve">34. Uso aplicaciones, tales como Skype, </w:t>
            </w:r>
            <w:proofErr w:type="gramStart"/>
            <w:r w:rsidRPr="002E3919">
              <w:rPr>
                <w:sz w:val="20"/>
                <w:szCs w:val="20"/>
                <w:lang w:val="es-CO"/>
              </w:rPr>
              <w:t>Zoom</w:t>
            </w:r>
            <w:proofErr w:type="gramEnd"/>
            <w:r w:rsidRPr="002E3919">
              <w:rPr>
                <w:sz w:val="20"/>
                <w:szCs w:val="20"/>
                <w:lang w:val="es-CO"/>
              </w:rPr>
              <w:t xml:space="preserve"> o Google </w:t>
            </w:r>
            <w:proofErr w:type="spellStart"/>
            <w:r w:rsidRPr="002E3919">
              <w:rPr>
                <w:sz w:val="20"/>
                <w:szCs w:val="20"/>
                <w:lang w:val="es-CO"/>
              </w:rPr>
              <w:t>Meet</w:t>
            </w:r>
            <w:proofErr w:type="spellEnd"/>
            <w:r w:rsidRPr="002E3919">
              <w:rPr>
                <w:sz w:val="20"/>
                <w:szCs w:val="20"/>
                <w:lang w:val="es-CO"/>
              </w:rPr>
              <w:t>, para practicar la habilidad de habla con mis estudiantes.</w:t>
            </w:r>
          </w:p>
        </w:tc>
        <w:tc>
          <w:tcPr>
            <w:tcW w:w="716" w:type="dxa"/>
            <w:tcBorders>
              <w:top w:val="nil"/>
              <w:bottom w:val="nil"/>
            </w:tcBorders>
          </w:tcPr>
          <w:p w14:paraId="660147A2" w14:textId="77777777" w:rsidR="00A77D5E" w:rsidRPr="002E3919" w:rsidRDefault="00A77D5E">
            <w:pPr>
              <w:spacing w:line="480" w:lineRule="auto"/>
              <w:rPr>
                <w:sz w:val="20"/>
                <w:szCs w:val="20"/>
                <w:lang w:val="es-CO"/>
              </w:rPr>
            </w:pPr>
          </w:p>
        </w:tc>
        <w:tc>
          <w:tcPr>
            <w:tcW w:w="716" w:type="dxa"/>
            <w:tcBorders>
              <w:top w:val="nil"/>
              <w:bottom w:val="nil"/>
            </w:tcBorders>
          </w:tcPr>
          <w:p w14:paraId="5A260AEF" w14:textId="77777777" w:rsidR="00A77D5E" w:rsidRPr="002E3919" w:rsidRDefault="00A77D5E">
            <w:pPr>
              <w:spacing w:line="480" w:lineRule="auto"/>
              <w:rPr>
                <w:lang w:val="es-CO"/>
              </w:rPr>
            </w:pPr>
          </w:p>
        </w:tc>
        <w:tc>
          <w:tcPr>
            <w:tcW w:w="572" w:type="dxa"/>
            <w:tcBorders>
              <w:top w:val="nil"/>
              <w:bottom w:val="nil"/>
            </w:tcBorders>
          </w:tcPr>
          <w:p w14:paraId="007E610C" w14:textId="77777777" w:rsidR="00A77D5E" w:rsidRPr="002E3919" w:rsidRDefault="00A77D5E">
            <w:pPr>
              <w:spacing w:line="480" w:lineRule="auto"/>
              <w:rPr>
                <w:lang w:val="es-CO"/>
              </w:rPr>
            </w:pPr>
          </w:p>
        </w:tc>
        <w:tc>
          <w:tcPr>
            <w:tcW w:w="572" w:type="dxa"/>
            <w:tcBorders>
              <w:top w:val="nil"/>
              <w:bottom w:val="nil"/>
            </w:tcBorders>
          </w:tcPr>
          <w:p w14:paraId="0B5DC442" w14:textId="77777777" w:rsidR="00A77D5E" w:rsidRPr="002E3919" w:rsidRDefault="00A77D5E">
            <w:pPr>
              <w:spacing w:line="480" w:lineRule="auto"/>
              <w:rPr>
                <w:lang w:val="es-CO"/>
              </w:rPr>
            </w:pPr>
          </w:p>
        </w:tc>
        <w:tc>
          <w:tcPr>
            <w:tcW w:w="619" w:type="dxa"/>
            <w:tcBorders>
              <w:top w:val="nil"/>
              <w:bottom w:val="nil"/>
            </w:tcBorders>
          </w:tcPr>
          <w:p w14:paraId="273EC29D" w14:textId="77777777" w:rsidR="00A77D5E" w:rsidRPr="002E3919" w:rsidRDefault="00A77D5E">
            <w:pPr>
              <w:spacing w:line="480" w:lineRule="auto"/>
              <w:rPr>
                <w:lang w:val="es-CO"/>
              </w:rPr>
            </w:pPr>
          </w:p>
        </w:tc>
      </w:tr>
      <w:tr w:rsidR="00A77D5E" w14:paraId="634A703E"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Pr>
          <w:p w14:paraId="3F275C01" w14:textId="77777777" w:rsidR="00A77D5E" w:rsidRDefault="00000000">
            <w:pPr>
              <w:spacing w:line="480" w:lineRule="auto"/>
              <w:jc w:val="both"/>
              <w:rPr>
                <w:sz w:val="20"/>
                <w:szCs w:val="20"/>
              </w:rPr>
            </w:pPr>
            <w:r>
              <w:rPr>
                <w:sz w:val="20"/>
                <w:szCs w:val="20"/>
              </w:rPr>
              <w:t>35. I</w:t>
            </w:r>
            <w:proofErr w:type="spellStart"/>
            <w:r>
              <w:rPr>
                <w:sz w:val="20"/>
                <w:szCs w:val="20"/>
              </w:rPr>
              <w:t>ncentivo</w:t>
            </w:r>
            <w:proofErr w:type="spellEnd"/>
            <w:r>
              <w:rPr>
                <w:sz w:val="20"/>
                <w:szCs w:val="20"/>
              </w:rPr>
              <w:t xml:space="preserve"> a mis </w:t>
            </w:r>
            <w:proofErr w:type="spellStart"/>
            <w:r>
              <w:rPr>
                <w:sz w:val="20"/>
                <w:szCs w:val="20"/>
              </w:rPr>
              <w:t>estudiantes</w:t>
            </w:r>
            <w:proofErr w:type="spellEnd"/>
            <w:r>
              <w:rPr>
                <w:sz w:val="20"/>
                <w:szCs w:val="20"/>
              </w:rPr>
              <w:t xml:space="preserve"> para que </w:t>
            </w:r>
            <w:proofErr w:type="spellStart"/>
            <w:r>
              <w:rPr>
                <w:sz w:val="20"/>
                <w:szCs w:val="20"/>
              </w:rPr>
              <w:t>interactúen</w:t>
            </w:r>
            <w:proofErr w:type="spellEnd"/>
            <w:r>
              <w:rPr>
                <w:sz w:val="20"/>
                <w:szCs w:val="20"/>
              </w:rPr>
              <w:t xml:space="preserve"> con </w:t>
            </w:r>
            <w:proofErr w:type="spellStart"/>
            <w:r>
              <w:rPr>
                <w:sz w:val="20"/>
                <w:szCs w:val="20"/>
              </w:rPr>
              <w:t>hablantes</w:t>
            </w:r>
            <w:proofErr w:type="spellEnd"/>
            <w:r>
              <w:rPr>
                <w:sz w:val="20"/>
                <w:szCs w:val="20"/>
              </w:rPr>
              <w:t xml:space="preserve"> </w:t>
            </w:r>
            <w:proofErr w:type="spellStart"/>
            <w:r>
              <w:rPr>
                <w:sz w:val="20"/>
                <w:szCs w:val="20"/>
              </w:rPr>
              <w:t>nativos</w:t>
            </w:r>
            <w:proofErr w:type="spellEnd"/>
            <w:r>
              <w:rPr>
                <w:sz w:val="20"/>
                <w:szCs w:val="20"/>
              </w:rPr>
              <w:t xml:space="preserve">, a </w:t>
            </w:r>
            <w:proofErr w:type="spellStart"/>
            <w:r>
              <w:rPr>
                <w:sz w:val="20"/>
                <w:szCs w:val="20"/>
              </w:rPr>
              <w:t>través</w:t>
            </w:r>
            <w:proofErr w:type="spellEnd"/>
            <w:r>
              <w:rPr>
                <w:sz w:val="20"/>
                <w:szCs w:val="20"/>
              </w:rPr>
              <w:t xml:space="preserve"> de Internet o </w:t>
            </w:r>
            <w:proofErr w:type="spellStart"/>
            <w:r>
              <w:rPr>
                <w:sz w:val="20"/>
                <w:szCs w:val="20"/>
              </w:rPr>
              <w:t>utilizando</w:t>
            </w:r>
            <w:proofErr w:type="spellEnd"/>
            <w:r>
              <w:rPr>
                <w:sz w:val="20"/>
                <w:szCs w:val="20"/>
              </w:rPr>
              <w:t xml:space="preserve"> sitios web.</w:t>
            </w:r>
          </w:p>
        </w:tc>
        <w:tc>
          <w:tcPr>
            <w:tcW w:w="716" w:type="dxa"/>
          </w:tcPr>
          <w:p w14:paraId="64015B27" w14:textId="77777777" w:rsidR="00A77D5E" w:rsidRDefault="00A77D5E">
            <w:pPr>
              <w:spacing w:line="480" w:lineRule="auto"/>
              <w:rPr>
                <w:sz w:val="20"/>
                <w:szCs w:val="20"/>
              </w:rPr>
            </w:pPr>
          </w:p>
        </w:tc>
        <w:tc>
          <w:tcPr>
            <w:tcW w:w="716" w:type="dxa"/>
          </w:tcPr>
          <w:p w14:paraId="2312E5F3" w14:textId="77777777" w:rsidR="00A77D5E" w:rsidRDefault="00A77D5E">
            <w:pPr>
              <w:spacing w:line="480" w:lineRule="auto"/>
            </w:pPr>
          </w:p>
        </w:tc>
        <w:tc>
          <w:tcPr>
            <w:tcW w:w="572" w:type="dxa"/>
          </w:tcPr>
          <w:p w14:paraId="270C5BA5" w14:textId="77777777" w:rsidR="00A77D5E" w:rsidRDefault="00A77D5E">
            <w:pPr>
              <w:spacing w:line="480" w:lineRule="auto"/>
            </w:pPr>
          </w:p>
        </w:tc>
        <w:tc>
          <w:tcPr>
            <w:tcW w:w="572" w:type="dxa"/>
          </w:tcPr>
          <w:p w14:paraId="20247D8B" w14:textId="77777777" w:rsidR="00A77D5E" w:rsidRDefault="00A77D5E">
            <w:pPr>
              <w:spacing w:line="480" w:lineRule="auto"/>
            </w:pPr>
          </w:p>
        </w:tc>
        <w:tc>
          <w:tcPr>
            <w:tcW w:w="619" w:type="dxa"/>
          </w:tcPr>
          <w:p w14:paraId="32F1049B" w14:textId="77777777" w:rsidR="00A77D5E" w:rsidRDefault="00A77D5E">
            <w:pPr>
              <w:spacing w:line="480" w:lineRule="auto"/>
            </w:pPr>
          </w:p>
        </w:tc>
      </w:tr>
      <w:tr w:rsidR="00A77D5E" w:rsidRPr="00C25C37" w14:paraId="5643DA8E" w14:textId="77777777" w:rsidTr="00A77D5E">
        <w:trPr>
          <w:trHeight w:val="919"/>
        </w:trPr>
        <w:tc>
          <w:tcPr>
            <w:tcW w:w="5440" w:type="dxa"/>
            <w:tcBorders>
              <w:top w:val="nil"/>
              <w:bottom w:val="nil"/>
            </w:tcBorders>
          </w:tcPr>
          <w:p w14:paraId="39C0F4BB" w14:textId="77777777" w:rsidR="00A77D5E" w:rsidRPr="002E3919" w:rsidRDefault="00000000">
            <w:pPr>
              <w:spacing w:line="480" w:lineRule="auto"/>
              <w:jc w:val="both"/>
              <w:rPr>
                <w:color w:val="202124"/>
                <w:sz w:val="20"/>
                <w:szCs w:val="20"/>
                <w:lang w:val="es-CO"/>
              </w:rPr>
            </w:pPr>
            <w:r w:rsidRPr="002E3919">
              <w:rPr>
                <w:sz w:val="20"/>
                <w:szCs w:val="20"/>
                <w:lang w:val="es-CO"/>
              </w:rPr>
              <w:t>36.</w:t>
            </w:r>
            <w:r w:rsidRPr="002E3919">
              <w:rPr>
                <w:color w:val="202124"/>
                <w:sz w:val="20"/>
                <w:szCs w:val="20"/>
                <w:lang w:val="es-CO"/>
              </w:rPr>
              <w:t xml:space="preserve"> Uso aplicaciones en línea para mejorar las habilidades de habla en mis estudiantes.</w:t>
            </w:r>
          </w:p>
          <w:p w14:paraId="3A798D97" w14:textId="77777777" w:rsidR="00A77D5E" w:rsidRPr="002E3919" w:rsidRDefault="00000000">
            <w:pPr>
              <w:spacing w:line="480" w:lineRule="auto"/>
              <w:jc w:val="both"/>
              <w:rPr>
                <w:color w:val="202124"/>
                <w:sz w:val="20"/>
                <w:szCs w:val="20"/>
                <w:lang w:val="es-CO"/>
              </w:rPr>
            </w:pPr>
            <w:r w:rsidRPr="002E3919">
              <w:rPr>
                <w:color w:val="202124"/>
                <w:sz w:val="20"/>
                <w:szCs w:val="20"/>
                <w:lang w:val="es-CO"/>
              </w:rPr>
              <w:t xml:space="preserve">37. Uso aplicaciones de reconocimiento de voz, tales como </w:t>
            </w:r>
            <w:proofErr w:type="spellStart"/>
            <w:r w:rsidRPr="002E3919">
              <w:rPr>
                <w:color w:val="202124"/>
                <w:sz w:val="20"/>
                <w:szCs w:val="20"/>
                <w:lang w:val="es-CO"/>
              </w:rPr>
              <w:t>Busuu</w:t>
            </w:r>
            <w:proofErr w:type="spellEnd"/>
            <w:r w:rsidRPr="002E3919">
              <w:rPr>
                <w:color w:val="202124"/>
                <w:sz w:val="20"/>
                <w:szCs w:val="20"/>
                <w:lang w:val="es-CO"/>
              </w:rPr>
              <w:t>, para mejorar la pronunciación de mis estudiantes.</w:t>
            </w:r>
          </w:p>
        </w:tc>
        <w:tc>
          <w:tcPr>
            <w:tcW w:w="716" w:type="dxa"/>
            <w:tcBorders>
              <w:top w:val="nil"/>
              <w:bottom w:val="nil"/>
            </w:tcBorders>
          </w:tcPr>
          <w:p w14:paraId="6439A3A8" w14:textId="77777777" w:rsidR="00A77D5E" w:rsidRPr="002E3919" w:rsidRDefault="00A77D5E">
            <w:pPr>
              <w:spacing w:line="480" w:lineRule="auto"/>
              <w:rPr>
                <w:sz w:val="20"/>
                <w:szCs w:val="20"/>
                <w:lang w:val="es-CO"/>
              </w:rPr>
            </w:pPr>
          </w:p>
        </w:tc>
        <w:tc>
          <w:tcPr>
            <w:tcW w:w="716" w:type="dxa"/>
            <w:tcBorders>
              <w:top w:val="nil"/>
              <w:bottom w:val="nil"/>
            </w:tcBorders>
          </w:tcPr>
          <w:p w14:paraId="12486104" w14:textId="77777777" w:rsidR="00A77D5E" w:rsidRPr="002E3919" w:rsidRDefault="00A77D5E">
            <w:pPr>
              <w:spacing w:line="480" w:lineRule="auto"/>
              <w:rPr>
                <w:lang w:val="es-CO"/>
              </w:rPr>
            </w:pPr>
          </w:p>
        </w:tc>
        <w:tc>
          <w:tcPr>
            <w:tcW w:w="572" w:type="dxa"/>
            <w:tcBorders>
              <w:top w:val="nil"/>
              <w:bottom w:val="nil"/>
            </w:tcBorders>
          </w:tcPr>
          <w:p w14:paraId="7DBE8907" w14:textId="77777777" w:rsidR="00A77D5E" w:rsidRPr="002E3919" w:rsidRDefault="00A77D5E">
            <w:pPr>
              <w:spacing w:line="480" w:lineRule="auto"/>
              <w:rPr>
                <w:lang w:val="es-CO"/>
              </w:rPr>
            </w:pPr>
          </w:p>
        </w:tc>
        <w:tc>
          <w:tcPr>
            <w:tcW w:w="572" w:type="dxa"/>
            <w:tcBorders>
              <w:top w:val="nil"/>
              <w:bottom w:val="nil"/>
            </w:tcBorders>
          </w:tcPr>
          <w:p w14:paraId="119BC2B0" w14:textId="77777777" w:rsidR="00A77D5E" w:rsidRPr="002E3919" w:rsidRDefault="00A77D5E">
            <w:pPr>
              <w:spacing w:line="480" w:lineRule="auto"/>
              <w:rPr>
                <w:lang w:val="es-CO"/>
              </w:rPr>
            </w:pPr>
          </w:p>
        </w:tc>
        <w:tc>
          <w:tcPr>
            <w:tcW w:w="619" w:type="dxa"/>
            <w:tcBorders>
              <w:top w:val="nil"/>
              <w:bottom w:val="nil"/>
            </w:tcBorders>
          </w:tcPr>
          <w:p w14:paraId="1F889835" w14:textId="77777777" w:rsidR="00A77D5E" w:rsidRPr="002E3919" w:rsidRDefault="00A77D5E">
            <w:pPr>
              <w:spacing w:line="480" w:lineRule="auto"/>
              <w:rPr>
                <w:lang w:val="es-CO"/>
              </w:rPr>
            </w:pPr>
          </w:p>
        </w:tc>
      </w:tr>
      <w:tr w:rsidR="00A77D5E" w:rsidRPr="00C25C37" w14:paraId="039DEBDF"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8635" w:type="dxa"/>
            <w:gridSpan w:val="6"/>
            <w:tcBorders>
              <w:top w:val="nil"/>
              <w:bottom w:val="nil"/>
            </w:tcBorders>
          </w:tcPr>
          <w:p w14:paraId="0424675C" w14:textId="77777777" w:rsidR="00A77D5E" w:rsidRPr="002E3919" w:rsidRDefault="00000000">
            <w:pPr>
              <w:spacing w:line="480" w:lineRule="auto"/>
              <w:jc w:val="center"/>
              <w:rPr>
                <w:b/>
                <w:sz w:val="20"/>
                <w:szCs w:val="20"/>
                <w:lang w:val="es-CO"/>
              </w:rPr>
            </w:pPr>
            <w:r w:rsidRPr="002E3919">
              <w:rPr>
                <w:b/>
                <w:sz w:val="20"/>
                <w:szCs w:val="20"/>
                <w:lang w:val="es-CO"/>
              </w:rPr>
              <w:t>USO DE TECNOLOGÍA DIGITALES PARA LA ENSEÑANZA DE LA HABILIDAD DE ESCRITURA</w:t>
            </w:r>
          </w:p>
        </w:tc>
      </w:tr>
      <w:tr w:rsidR="00A77D5E" w:rsidRPr="00C25C37" w14:paraId="33B5DA12" w14:textId="77777777" w:rsidTr="00A77D5E">
        <w:trPr>
          <w:trHeight w:val="464"/>
        </w:trPr>
        <w:tc>
          <w:tcPr>
            <w:tcW w:w="5440" w:type="dxa"/>
          </w:tcPr>
          <w:p w14:paraId="5C6E8D5F" w14:textId="77777777" w:rsidR="00A77D5E" w:rsidRPr="002E3919" w:rsidRDefault="00000000">
            <w:pPr>
              <w:spacing w:line="480" w:lineRule="auto"/>
              <w:jc w:val="both"/>
              <w:rPr>
                <w:sz w:val="20"/>
                <w:szCs w:val="20"/>
                <w:lang w:val="es-CO"/>
              </w:rPr>
            </w:pPr>
            <w:r w:rsidRPr="002E3919">
              <w:rPr>
                <w:sz w:val="20"/>
                <w:szCs w:val="20"/>
                <w:lang w:val="es-CO"/>
              </w:rPr>
              <w:t xml:space="preserve">38. </w:t>
            </w:r>
            <w:proofErr w:type="gramStart"/>
            <w:r w:rsidRPr="002E3919">
              <w:rPr>
                <w:sz w:val="20"/>
                <w:szCs w:val="20"/>
                <w:lang w:val="es-CO"/>
              </w:rPr>
              <w:t>Utilizo  plataformas</w:t>
            </w:r>
            <w:proofErr w:type="gramEnd"/>
            <w:r w:rsidRPr="002E3919">
              <w:rPr>
                <w:sz w:val="20"/>
                <w:szCs w:val="20"/>
                <w:lang w:val="es-CO"/>
              </w:rPr>
              <w:t>, tales como "Grammarly" y "</w:t>
            </w:r>
            <w:proofErr w:type="spellStart"/>
            <w:r w:rsidRPr="002E3919">
              <w:rPr>
                <w:sz w:val="20"/>
                <w:szCs w:val="20"/>
                <w:lang w:val="es-CO"/>
              </w:rPr>
              <w:t>Grammar</w:t>
            </w:r>
            <w:proofErr w:type="spellEnd"/>
            <w:r w:rsidRPr="002E3919">
              <w:rPr>
                <w:sz w:val="20"/>
                <w:szCs w:val="20"/>
                <w:lang w:val="es-CO"/>
              </w:rPr>
              <w:t xml:space="preserve"> </w:t>
            </w:r>
            <w:proofErr w:type="spellStart"/>
            <w:r w:rsidRPr="002E3919">
              <w:rPr>
                <w:sz w:val="20"/>
                <w:szCs w:val="20"/>
                <w:lang w:val="es-CO"/>
              </w:rPr>
              <w:t>Checker</w:t>
            </w:r>
            <w:proofErr w:type="spellEnd"/>
            <w:r w:rsidRPr="002E3919">
              <w:rPr>
                <w:sz w:val="20"/>
                <w:szCs w:val="20"/>
                <w:lang w:val="es-CO"/>
              </w:rPr>
              <w:t>", para ayudar a mis estudiantes a mejorar sus habilidades de escritura.</w:t>
            </w:r>
          </w:p>
        </w:tc>
        <w:tc>
          <w:tcPr>
            <w:tcW w:w="716" w:type="dxa"/>
          </w:tcPr>
          <w:p w14:paraId="18325AAB" w14:textId="77777777" w:rsidR="00A77D5E" w:rsidRPr="002E3919" w:rsidRDefault="00A77D5E">
            <w:pPr>
              <w:spacing w:line="480" w:lineRule="auto"/>
              <w:rPr>
                <w:sz w:val="20"/>
                <w:szCs w:val="20"/>
                <w:lang w:val="es-CO"/>
              </w:rPr>
            </w:pPr>
          </w:p>
        </w:tc>
        <w:tc>
          <w:tcPr>
            <w:tcW w:w="716" w:type="dxa"/>
          </w:tcPr>
          <w:p w14:paraId="5ECD0DD6" w14:textId="77777777" w:rsidR="00A77D5E" w:rsidRPr="002E3919" w:rsidRDefault="00A77D5E">
            <w:pPr>
              <w:spacing w:line="480" w:lineRule="auto"/>
              <w:rPr>
                <w:lang w:val="es-CO"/>
              </w:rPr>
            </w:pPr>
          </w:p>
        </w:tc>
        <w:tc>
          <w:tcPr>
            <w:tcW w:w="572" w:type="dxa"/>
          </w:tcPr>
          <w:p w14:paraId="7B98C206" w14:textId="77777777" w:rsidR="00A77D5E" w:rsidRPr="002E3919" w:rsidRDefault="00A77D5E">
            <w:pPr>
              <w:spacing w:line="480" w:lineRule="auto"/>
              <w:rPr>
                <w:lang w:val="es-CO"/>
              </w:rPr>
            </w:pPr>
          </w:p>
        </w:tc>
        <w:tc>
          <w:tcPr>
            <w:tcW w:w="572" w:type="dxa"/>
          </w:tcPr>
          <w:p w14:paraId="2E5866FA" w14:textId="77777777" w:rsidR="00A77D5E" w:rsidRPr="002E3919" w:rsidRDefault="00A77D5E">
            <w:pPr>
              <w:spacing w:line="480" w:lineRule="auto"/>
              <w:rPr>
                <w:lang w:val="es-CO"/>
              </w:rPr>
            </w:pPr>
          </w:p>
        </w:tc>
        <w:tc>
          <w:tcPr>
            <w:tcW w:w="619" w:type="dxa"/>
          </w:tcPr>
          <w:p w14:paraId="107355F9" w14:textId="77777777" w:rsidR="00A77D5E" w:rsidRPr="002E3919" w:rsidRDefault="00A77D5E">
            <w:pPr>
              <w:spacing w:line="480" w:lineRule="auto"/>
              <w:rPr>
                <w:lang w:val="es-CO"/>
              </w:rPr>
            </w:pPr>
          </w:p>
        </w:tc>
      </w:tr>
      <w:tr w:rsidR="00A77D5E" w:rsidRPr="00C25C37" w14:paraId="50AD97F1" w14:textId="77777777" w:rsidTr="00A77D5E">
        <w:trPr>
          <w:cnfStyle w:val="000000100000" w:firstRow="0" w:lastRow="0" w:firstColumn="0" w:lastColumn="0" w:oddVBand="0" w:evenVBand="0" w:oddHBand="1" w:evenHBand="0" w:firstRowFirstColumn="0" w:firstRowLastColumn="0" w:lastRowFirstColumn="0" w:lastRowLastColumn="0"/>
          <w:trHeight w:val="1383"/>
        </w:trPr>
        <w:tc>
          <w:tcPr>
            <w:tcW w:w="5440" w:type="dxa"/>
            <w:tcBorders>
              <w:top w:val="nil"/>
              <w:bottom w:val="nil"/>
            </w:tcBorders>
          </w:tcPr>
          <w:p w14:paraId="627BA93F" w14:textId="77777777" w:rsidR="00A77D5E" w:rsidRPr="002E3919" w:rsidRDefault="00000000">
            <w:pPr>
              <w:spacing w:line="480" w:lineRule="auto"/>
              <w:jc w:val="both"/>
              <w:rPr>
                <w:sz w:val="20"/>
                <w:szCs w:val="20"/>
                <w:lang w:val="es-CO"/>
              </w:rPr>
            </w:pPr>
            <w:r w:rsidRPr="002E3919">
              <w:rPr>
                <w:sz w:val="20"/>
                <w:szCs w:val="20"/>
                <w:lang w:val="es-CO"/>
              </w:rPr>
              <w:lastRenderedPageBreak/>
              <w:t xml:space="preserve">39. Motivo a mis estudiantes para que escriban en inglés en chat </w:t>
            </w:r>
            <w:proofErr w:type="spellStart"/>
            <w:r w:rsidRPr="002E3919">
              <w:rPr>
                <w:sz w:val="20"/>
                <w:szCs w:val="20"/>
                <w:lang w:val="es-CO"/>
              </w:rPr>
              <w:t>rooms</w:t>
            </w:r>
            <w:proofErr w:type="spellEnd"/>
            <w:r w:rsidRPr="002E3919">
              <w:rPr>
                <w:sz w:val="20"/>
                <w:szCs w:val="20"/>
                <w:lang w:val="es-CO"/>
              </w:rPr>
              <w:t>, mensajes de correo electrónico o mensajes instantáneos. </w:t>
            </w:r>
          </w:p>
        </w:tc>
        <w:tc>
          <w:tcPr>
            <w:tcW w:w="716" w:type="dxa"/>
            <w:tcBorders>
              <w:top w:val="nil"/>
              <w:bottom w:val="nil"/>
            </w:tcBorders>
          </w:tcPr>
          <w:p w14:paraId="3D18C561" w14:textId="77777777" w:rsidR="00A77D5E" w:rsidRPr="002E3919" w:rsidRDefault="00A77D5E">
            <w:pPr>
              <w:spacing w:line="480" w:lineRule="auto"/>
              <w:rPr>
                <w:sz w:val="20"/>
                <w:szCs w:val="20"/>
                <w:lang w:val="es-CO"/>
              </w:rPr>
            </w:pPr>
          </w:p>
        </w:tc>
        <w:tc>
          <w:tcPr>
            <w:tcW w:w="716" w:type="dxa"/>
            <w:tcBorders>
              <w:top w:val="nil"/>
              <w:bottom w:val="nil"/>
            </w:tcBorders>
          </w:tcPr>
          <w:p w14:paraId="7A58FEDD" w14:textId="77777777" w:rsidR="00A77D5E" w:rsidRPr="002E3919" w:rsidRDefault="00A77D5E">
            <w:pPr>
              <w:spacing w:line="480" w:lineRule="auto"/>
              <w:rPr>
                <w:lang w:val="es-CO"/>
              </w:rPr>
            </w:pPr>
          </w:p>
        </w:tc>
        <w:tc>
          <w:tcPr>
            <w:tcW w:w="572" w:type="dxa"/>
            <w:tcBorders>
              <w:top w:val="nil"/>
              <w:bottom w:val="nil"/>
            </w:tcBorders>
          </w:tcPr>
          <w:p w14:paraId="43366251" w14:textId="77777777" w:rsidR="00A77D5E" w:rsidRPr="002E3919" w:rsidRDefault="00A77D5E">
            <w:pPr>
              <w:spacing w:line="480" w:lineRule="auto"/>
              <w:rPr>
                <w:lang w:val="es-CO"/>
              </w:rPr>
            </w:pPr>
          </w:p>
        </w:tc>
        <w:tc>
          <w:tcPr>
            <w:tcW w:w="572" w:type="dxa"/>
            <w:tcBorders>
              <w:top w:val="nil"/>
              <w:bottom w:val="nil"/>
            </w:tcBorders>
          </w:tcPr>
          <w:p w14:paraId="186684FC" w14:textId="77777777" w:rsidR="00A77D5E" w:rsidRPr="002E3919" w:rsidRDefault="00A77D5E">
            <w:pPr>
              <w:spacing w:line="480" w:lineRule="auto"/>
              <w:rPr>
                <w:lang w:val="es-CO"/>
              </w:rPr>
            </w:pPr>
          </w:p>
        </w:tc>
        <w:tc>
          <w:tcPr>
            <w:tcW w:w="619" w:type="dxa"/>
            <w:tcBorders>
              <w:top w:val="nil"/>
              <w:bottom w:val="nil"/>
            </w:tcBorders>
          </w:tcPr>
          <w:p w14:paraId="30087CEF" w14:textId="77777777" w:rsidR="00A77D5E" w:rsidRPr="002E3919" w:rsidRDefault="00A77D5E">
            <w:pPr>
              <w:spacing w:line="480" w:lineRule="auto"/>
              <w:rPr>
                <w:lang w:val="es-CO"/>
              </w:rPr>
            </w:pPr>
          </w:p>
        </w:tc>
      </w:tr>
      <w:tr w:rsidR="00A77D5E" w:rsidRPr="00C25C37" w14:paraId="720C4D5B" w14:textId="77777777" w:rsidTr="00A77D5E">
        <w:trPr>
          <w:trHeight w:val="919"/>
        </w:trPr>
        <w:tc>
          <w:tcPr>
            <w:tcW w:w="5440" w:type="dxa"/>
          </w:tcPr>
          <w:p w14:paraId="2EAADE74" w14:textId="77777777" w:rsidR="00A77D5E" w:rsidRPr="002E3919" w:rsidRDefault="00000000">
            <w:pPr>
              <w:spacing w:line="480" w:lineRule="auto"/>
              <w:jc w:val="both"/>
              <w:rPr>
                <w:sz w:val="20"/>
                <w:szCs w:val="20"/>
                <w:lang w:val="es-CO"/>
              </w:rPr>
            </w:pPr>
            <w:r w:rsidRPr="002E3919">
              <w:rPr>
                <w:sz w:val="20"/>
                <w:szCs w:val="20"/>
                <w:lang w:val="es-CO"/>
              </w:rPr>
              <w:t xml:space="preserve">40.Utilizo herramientas de escritura colaborativa, tales como Google </w:t>
            </w:r>
            <w:proofErr w:type="spellStart"/>
            <w:r w:rsidRPr="002E3919">
              <w:rPr>
                <w:sz w:val="20"/>
                <w:szCs w:val="20"/>
                <w:lang w:val="es-CO"/>
              </w:rPr>
              <w:t>Docs</w:t>
            </w:r>
            <w:proofErr w:type="spellEnd"/>
            <w:r w:rsidRPr="002E3919">
              <w:rPr>
                <w:sz w:val="20"/>
                <w:szCs w:val="20"/>
                <w:lang w:val="es-CO"/>
              </w:rPr>
              <w:t xml:space="preserve">, para </w:t>
            </w:r>
            <w:proofErr w:type="gramStart"/>
            <w:r w:rsidRPr="002E3919">
              <w:rPr>
                <w:sz w:val="20"/>
                <w:szCs w:val="20"/>
                <w:lang w:val="es-CO"/>
              </w:rPr>
              <w:t>compartir  con</w:t>
            </w:r>
            <w:proofErr w:type="gramEnd"/>
            <w:r w:rsidRPr="002E3919">
              <w:rPr>
                <w:sz w:val="20"/>
                <w:szCs w:val="20"/>
                <w:lang w:val="es-CO"/>
              </w:rPr>
              <w:t xml:space="preserve"> mis estudiantes sus composiciones escritas.</w:t>
            </w:r>
          </w:p>
        </w:tc>
        <w:tc>
          <w:tcPr>
            <w:tcW w:w="716" w:type="dxa"/>
          </w:tcPr>
          <w:p w14:paraId="6C24E32D" w14:textId="77777777" w:rsidR="00A77D5E" w:rsidRPr="002E3919" w:rsidRDefault="00A77D5E">
            <w:pPr>
              <w:spacing w:line="480" w:lineRule="auto"/>
              <w:rPr>
                <w:sz w:val="20"/>
                <w:szCs w:val="20"/>
                <w:lang w:val="es-CO"/>
              </w:rPr>
            </w:pPr>
          </w:p>
        </w:tc>
        <w:tc>
          <w:tcPr>
            <w:tcW w:w="716" w:type="dxa"/>
          </w:tcPr>
          <w:p w14:paraId="5E2C29C9" w14:textId="77777777" w:rsidR="00A77D5E" w:rsidRPr="002E3919" w:rsidRDefault="00A77D5E">
            <w:pPr>
              <w:spacing w:line="480" w:lineRule="auto"/>
              <w:rPr>
                <w:lang w:val="es-CO"/>
              </w:rPr>
            </w:pPr>
          </w:p>
        </w:tc>
        <w:tc>
          <w:tcPr>
            <w:tcW w:w="572" w:type="dxa"/>
          </w:tcPr>
          <w:p w14:paraId="5F4BE859" w14:textId="77777777" w:rsidR="00A77D5E" w:rsidRPr="002E3919" w:rsidRDefault="00A77D5E">
            <w:pPr>
              <w:spacing w:line="480" w:lineRule="auto"/>
              <w:rPr>
                <w:lang w:val="es-CO"/>
              </w:rPr>
            </w:pPr>
          </w:p>
        </w:tc>
        <w:tc>
          <w:tcPr>
            <w:tcW w:w="572" w:type="dxa"/>
          </w:tcPr>
          <w:p w14:paraId="7E1D807C" w14:textId="77777777" w:rsidR="00A77D5E" w:rsidRPr="002E3919" w:rsidRDefault="00A77D5E">
            <w:pPr>
              <w:spacing w:line="480" w:lineRule="auto"/>
              <w:rPr>
                <w:lang w:val="es-CO"/>
              </w:rPr>
            </w:pPr>
          </w:p>
        </w:tc>
        <w:tc>
          <w:tcPr>
            <w:tcW w:w="619" w:type="dxa"/>
          </w:tcPr>
          <w:p w14:paraId="4CD7134D" w14:textId="77777777" w:rsidR="00A77D5E" w:rsidRPr="002E3919" w:rsidRDefault="00A77D5E">
            <w:pPr>
              <w:spacing w:line="480" w:lineRule="auto"/>
              <w:rPr>
                <w:lang w:val="es-CO"/>
              </w:rPr>
            </w:pPr>
          </w:p>
        </w:tc>
      </w:tr>
      <w:tr w:rsidR="00A77D5E" w:rsidRPr="00C25C37" w14:paraId="36B61843"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Borders>
              <w:top w:val="nil"/>
              <w:bottom w:val="nil"/>
            </w:tcBorders>
          </w:tcPr>
          <w:p w14:paraId="5D009AD6" w14:textId="77777777" w:rsidR="00A77D5E" w:rsidRPr="002E3919" w:rsidRDefault="00000000">
            <w:pPr>
              <w:spacing w:line="480" w:lineRule="auto"/>
              <w:jc w:val="both"/>
              <w:rPr>
                <w:sz w:val="20"/>
                <w:szCs w:val="20"/>
                <w:lang w:val="es-CO"/>
              </w:rPr>
            </w:pPr>
            <w:r w:rsidRPr="002E3919">
              <w:rPr>
                <w:sz w:val="20"/>
                <w:szCs w:val="20"/>
                <w:lang w:val="es-CO"/>
              </w:rPr>
              <w:t xml:space="preserve">41.Utilizo aplicaciones digitales, tales como </w:t>
            </w:r>
            <w:proofErr w:type="spellStart"/>
            <w:r w:rsidRPr="002E3919">
              <w:rPr>
                <w:sz w:val="20"/>
                <w:szCs w:val="20"/>
                <w:lang w:val="es-CO"/>
              </w:rPr>
              <w:t>Duolinguo</w:t>
            </w:r>
            <w:proofErr w:type="spellEnd"/>
            <w:r w:rsidRPr="002E3919">
              <w:rPr>
                <w:sz w:val="20"/>
                <w:szCs w:val="20"/>
                <w:lang w:val="es-CO"/>
              </w:rPr>
              <w:t>, para mejorar las habilidades de escritura de mis estudiantes.</w:t>
            </w:r>
          </w:p>
        </w:tc>
        <w:tc>
          <w:tcPr>
            <w:tcW w:w="716" w:type="dxa"/>
            <w:tcBorders>
              <w:top w:val="nil"/>
              <w:bottom w:val="nil"/>
            </w:tcBorders>
          </w:tcPr>
          <w:p w14:paraId="7B40EA77" w14:textId="77777777" w:rsidR="00A77D5E" w:rsidRPr="002E3919" w:rsidRDefault="00A77D5E">
            <w:pPr>
              <w:spacing w:line="480" w:lineRule="auto"/>
              <w:rPr>
                <w:sz w:val="20"/>
                <w:szCs w:val="20"/>
                <w:lang w:val="es-CO"/>
              </w:rPr>
            </w:pPr>
          </w:p>
        </w:tc>
        <w:tc>
          <w:tcPr>
            <w:tcW w:w="716" w:type="dxa"/>
            <w:tcBorders>
              <w:top w:val="nil"/>
              <w:bottom w:val="nil"/>
            </w:tcBorders>
          </w:tcPr>
          <w:p w14:paraId="046FD890" w14:textId="77777777" w:rsidR="00A77D5E" w:rsidRPr="002E3919" w:rsidRDefault="00A77D5E">
            <w:pPr>
              <w:spacing w:line="480" w:lineRule="auto"/>
              <w:rPr>
                <w:lang w:val="es-CO"/>
              </w:rPr>
            </w:pPr>
          </w:p>
        </w:tc>
        <w:tc>
          <w:tcPr>
            <w:tcW w:w="572" w:type="dxa"/>
            <w:tcBorders>
              <w:top w:val="nil"/>
              <w:bottom w:val="nil"/>
            </w:tcBorders>
          </w:tcPr>
          <w:p w14:paraId="51D3AD35" w14:textId="77777777" w:rsidR="00A77D5E" w:rsidRPr="002E3919" w:rsidRDefault="00A77D5E">
            <w:pPr>
              <w:spacing w:line="480" w:lineRule="auto"/>
              <w:rPr>
                <w:lang w:val="es-CO"/>
              </w:rPr>
            </w:pPr>
          </w:p>
        </w:tc>
        <w:tc>
          <w:tcPr>
            <w:tcW w:w="572" w:type="dxa"/>
            <w:tcBorders>
              <w:top w:val="nil"/>
              <w:bottom w:val="nil"/>
            </w:tcBorders>
          </w:tcPr>
          <w:p w14:paraId="40A89A21" w14:textId="77777777" w:rsidR="00A77D5E" w:rsidRPr="002E3919" w:rsidRDefault="00A77D5E">
            <w:pPr>
              <w:spacing w:line="480" w:lineRule="auto"/>
              <w:rPr>
                <w:lang w:val="es-CO"/>
              </w:rPr>
            </w:pPr>
          </w:p>
        </w:tc>
        <w:tc>
          <w:tcPr>
            <w:tcW w:w="619" w:type="dxa"/>
            <w:tcBorders>
              <w:top w:val="nil"/>
              <w:bottom w:val="nil"/>
            </w:tcBorders>
          </w:tcPr>
          <w:p w14:paraId="1F2DAF98" w14:textId="77777777" w:rsidR="00A77D5E" w:rsidRPr="002E3919" w:rsidRDefault="00A77D5E">
            <w:pPr>
              <w:spacing w:line="480" w:lineRule="auto"/>
              <w:rPr>
                <w:lang w:val="es-CO"/>
              </w:rPr>
            </w:pPr>
          </w:p>
        </w:tc>
      </w:tr>
      <w:tr w:rsidR="00A77D5E" w:rsidRPr="00C25C37" w14:paraId="21780A38" w14:textId="77777777" w:rsidTr="00A77D5E">
        <w:trPr>
          <w:trHeight w:val="919"/>
        </w:trPr>
        <w:tc>
          <w:tcPr>
            <w:tcW w:w="8635" w:type="dxa"/>
            <w:gridSpan w:val="6"/>
          </w:tcPr>
          <w:p w14:paraId="02CD851B" w14:textId="77777777" w:rsidR="00A77D5E" w:rsidRPr="002E3919" w:rsidRDefault="00000000">
            <w:pPr>
              <w:spacing w:line="480" w:lineRule="auto"/>
              <w:jc w:val="center"/>
              <w:rPr>
                <w:b/>
                <w:sz w:val="20"/>
                <w:szCs w:val="20"/>
                <w:lang w:val="es-CO"/>
              </w:rPr>
            </w:pPr>
            <w:r w:rsidRPr="002E3919">
              <w:rPr>
                <w:b/>
                <w:sz w:val="20"/>
                <w:szCs w:val="20"/>
                <w:highlight w:val="white"/>
                <w:lang w:val="es-CO"/>
              </w:rPr>
              <w:t>USO DE TECNOLOGÍAS DIGITALES PARA LA ADQUISICIÓN DE VOCABULARIO</w:t>
            </w:r>
          </w:p>
        </w:tc>
      </w:tr>
      <w:tr w:rsidR="00A77D5E" w:rsidRPr="00C25C37" w14:paraId="149AF00D"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Borders>
              <w:top w:val="nil"/>
              <w:bottom w:val="nil"/>
            </w:tcBorders>
          </w:tcPr>
          <w:p w14:paraId="152CBCAC" w14:textId="77777777" w:rsidR="00A77D5E" w:rsidRPr="002E3919" w:rsidRDefault="00000000">
            <w:pPr>
              <w:spacing w:line="480" w:lineRule="auto"/>
              <w:jc w:val="both"/>
              <w:rPr>
                <w:sz w:val="20"/>
                <w:szCs w:val="20"/>
                <w:lang w:val="es-CO"/>
              </w:rPr>
            </w:pPr>
            <w:r w:rsidRPr="002E3919">
              <w:rPr>
                <w:sz w:val="20"/>
                <w:szCs w:val="20"/>
                <w:lang w:val="es-CO"/>
              </w:rPr>
              <w:t>42.Utilizo juegos en línea, tales como crucigramas y sopas de letras, para favorecer la adquisición de vocabulario con mis estudiantes.</w:t>
            </w:r>
          </w:p>
        </w:tc>
        <w:tc>
          <w:tcPr>
            <w:tcW w:w="716" w:type="dxa"/>
            <w:tcBorders>
              <w:top w:val="nil"/>
              <w:bottom w:val="nil"/>
            </w:tcBorders>
          </w:tcPr>
          <w:p w14:paraId="704ED10C" w14:textId="77777777" w:rsidR="00A77D5E" w:rsidRPr="002E3919" w:rsidRDefault="00A77D5E">
            <w:pPr>
              <w:spacing w:line="480" w:lineRule="auto"/>
              <w:rPr>
                <w:sz w:val="20"/>
                <w:szCs w:val="20"/>
                <w:lang w:val="es-CO"/>
              </w:rPr>
            </w:pPr>
          </w:p>
        </w:tc>
        <w:tc>
          <w:tcPr>
            <w:tcW w:w="716" w:type="dxa"/>
            <w:tcBorders>
              <w:top w:val="nil"/>
              <w:bottom w:val="nil"/>
            </w:tcBorders>
          </w:tcPr>
          <w:p w14:paraId="1AB6ACE7" w14:textId="77777777" w:rsidR="00A77D5E" w:rsidRPr="002E3919" w:rsidRDefault="00A77D5E">
            <w:pPr>
              <w:spacing w:line="480" w:lineRule="auto"/>
              <w:rPr>
                <w:lang w:val="es-CO"/>
              </w:rPr>
            </w:pPr>
          </w:p>
        </w:tc>
        <w:tc>
          <w:tcPr>
            <w:tcW w:w="572" w:type="dxa"/>
            <w:tcBorders>
              <w:top w:val="nil"/>
              <w:bottom w:val="nil"/>
            </w:tcBorders>
          </w:tcPr>
          <w:p w14:paraId="6D13D0FD" w14:textId="77777777" w:rsidR="00A77D5E" w:rsidRPr="002E3919" w:rsidRDefault="00A77D5E">
            <w:pPr>
              <w:spacing w:line="480" w:lineRule="auto"/>
              <w:rPr>
                <w:lang w:val="es-CO"/>
              </w:rPr>
            </w:pPr>
          </w:p>
        </w:tc>
        <w:tc>
          <w:tcPr>
            <w:tcW w:w="572" w:type="dxa"/>
            <w:tcBorders>
              <w:top w:val="nil"/>
              <w:bottom w:val="nil"/>
            </w:tcBorders>
          </w:tcPr>
          <w:p w14:paraId="2C456728" w14:textId="77777777" w:rsidR="00A77D5E" w:rsidRPr="002E3919" w:rsidRDefault="00A77D5E">
            <w:pPr>
              <w:spacing w:line="480" w:lineRule="auto"/>
              <w:rPr>
                <w:lang w:val="es-CO"/>
              </w:rPr>
            </w:pPr>
          </w:p>
        </w:tc>
        <w:tc>
          <w:tcPr>
            <w:tcW w:w="619" w:type="dxa"/>
            <w:tcBorders>
              <w:top w:val="nil"/>
              <w:bottom w:val="nil"/>
            </w:tcBorders>
          </w:tcPr>
          <w:p w14:paraId="7D933D13" w14:textId="77777777" w:rsidR="00A77D5E" w:rsidRPr="002E3919" w:rsidRDefault="00A77D5E">
            <w:pPr>
              <w:spacing w:line="480" w:lineRule="auto"/>
              <w:rPr>
                <w:lang w:val="es-CO"/>
              </w:rPr>
            </w:pPr>
          </w:p>
        </w:tc>
      </w:tr>
      <w:tr w:rsidR="00A77D5E" w:rsidRPr="00C25C37" w14:paraId="0D384469" w14:textId="77777777" w:rsidTr="00A77D5E">
        <w:trPr>
          <w:trHeight w:val="919"/>
        </w:trPr>
        <w:tc>
          <w:tcPr>
            <w:tcW w:w="5440" w:type="dxa"/>
          </w:tcPr>
          <w:p w14:paraId="16F7D6CD" w14:textId="77777777" w:rsidR="00A77D5E" w:rsidRPr="002E3919" w:rsidRDefault="00000000">
            <w:pPr>
              <w:spacing w:line="480" w:lineRule="auto"/>
              <w:jc w:val="both"/>
              <w:rPr>
                <w:sz w:val="20"/>
                <w:szCs w:val="20"/>
                <w:lang w:val="es-CO"/>
              </w:rPr>
            </w:pPr>
            <w:r w:rsidRPr="002E3919">
              <w:rPr>
                <w:sz w:val="20"/>
                <w:szCs w:val="20"/>
                <w:lang w:val="es-CO"/>
              </w:rPr>
              <w:t>43. Utilizo tarjetas ilustradas en línea (</w:t>
            </w:r>
            <w:proofErr w:type="spellStart"/>
            <w:r w:rsidRPr="002E3919">
              <w:rPr>
                <w:sz w:val="20"/>
                <w:szCs w:val="20"/>
                <w:lang w:val="es-CO"/>
              </w:rPr>
              <w:t>flashcards</w:t>
            </w:r>
            <w:proofErr w:type="spellEnd"/>
            <w:r w:rsidRPr="002E3919">
              <w:rPr>
                <w:sz w:val="20"/>
                <w:szCs w:val="20"/>
                <w:lang w:val="es-CO"/>
              </w:rPr>
              <w:t>) para ayudar a mis estudiantes a aprender nuevo vocabulario.</w:t>
            </w:r>
          </w:p>
        </w:tc>
        <w:tc>
          <w:tcPr>
            <w:tcW w:w="716" w:type="dxa"/>
          </w:tcPr>
          <w:p w14:paraId="3CF8332A" w14:textId="77777777" w:rsidR="00A77D5E" w:rsidRPr="002E3919" w:rsidRDefault="00A77D5E">
            <w:pPr>
              <w:spacing w:line="480" w:lineRule="auto"/>
              <w:rPr>
                <w:sz w:val="20"/>
                <w:szCs w:val="20"/>
                <w:lang w:val="es-CO"/>
              </w:rPr>
            </w:pPr>
          </w:p>
        </w:tc>
        <w:tc>
          <w:tcPr>
            <w:tcW w:w="716" w:type="dxa"/>
          </w:tcPr>
          <w:p w14:paraId="18CFB10B" w14:textId="77777777" w:rsidR="00A77D5E" w:rsidRPr="002E3919" w:rsidRDefault="00A77D5E">
            <w:pPr>
              <w:spacing w:line="480" w:lineRule="auto"/>
              <w:rPr>
                <w:lang w:val="es-CO"/>
              </w:rPr>
            </w:pPr>
          </w:p>
        </w:tc>
        <w:tc>
          <w:tcPr>
            <w:tcW w:w="572" w:type="dxa"/>
          </w:tcPr>
          <w:p w14:paraId="72C7C437" w14:textId="77777777" w:rsidR="00A77D5E" w:rsidRPr="002E3919" w:rsidRDefault="00A77D5E">
            <w:pPr>
              <w:spacing w:line="480" w:lineRule="auto"/>
              <w:rPr>
                <w:lang w:val="es-CO"/>
              </w:rPr>
            </w:pPr>
          </w:p>
        </w:tc>
        <w:tc>
          <w:tcPr>
            <w:tcW w:w="572" w:type="dxa"/>
          </w:tcPr>
          <w:p w14:paraId="74BF6E49" w14:textId="77777777" w:rsidR="00A77D5E" w:rsidRPr="002E3919" w:rsidRDefault="00A77D5E">
            <w:pPr>
              <w:spacing w:line="480" w:lineRule="auto"/>
              <w:rPr>
                <w:lang w:val="es-CO"/>
              </w:rPr>
            </w:pPr>
          </w:p>
        </w:tc>
        <w:tc>
          <w:tcPr>
            <w:tcW w:w="619" w:type="dxa"/>
          </w:tcPr>
          <w:p w14:paraId="6EF6CD8B" w14:textId="77777777" w:rsidR="00A77D5E" w:rsidRPr="002E3919" w:rsidRDefault="00A77D5E">
            <w:pPr>
              <w:spacing w:line="480" w:lineRule="auto"/>
              <w:rPr>
                <w:lang w:val="es-CO"/>
              </w:rPr>
            </w:pPr>
          </w:p>
        </w:tc>
      </w:tr>
      <w:tr w:rsidR="00A77D5E" w:rsidRPr="00C25C37" w14:paraId="7385C7C7"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Borders>
              <w:top w:val="nil"/>
              <w:bottom w:val="nil"/>
            </w:tcBorders>
          </w:tcPr>
          <w:p w14:paraId="42A52DD0" w14:textId="77777777" w:rsidR="00A77D5E" w:rsidRPr="002E3919" w:rsidRDefault="00000000">
            <w:pPr>
              <w:spacing w:line="480" w:lineRule="auto"/>
              <w:jc w:val="both"/>
              <w:rPr>
                <w:sz w:val="20"/>
                <w:szCs w:val="20"/>
                <w:lang w:val="es-CO"/>
              </w:rPr>
            </w:pPr>
            <w:r w:rsidRPr="002E3919">
              <w:rPr>
                <w:sz w:val="20"/>
                <w:szCs w:val="20"/>
                <w:lang w:val="es-CO"/>
              </w:rPr>
              <w:t>44. Utilizo diccionarios en línea para ayudar a mis estudiantes a adquirir nuevo vocabulario.</w:t>
            </w:r>
          </w:p>
        </w:tc>
        <w:tc>
          <w:tcPr>
            <w:tcW w:w="716" w:type="dxa"/>
            <w:tcBorders>
              <w:top w:val="nil"/>
              <w:bottom w:val="nil"/>
            </w:tcBorders>
          </w:tcPr>
          <w:p w14:paraId="55DB4AD8" w14:textId="77777777" w:rsidR="00A77D5E" w:rsidRPr="002E3919" w:rsidRDefault="00A77D5E">
            <w:pPr>
              <w:spacing w:line="480" w:lineRule="auto"/>
              <w:rPr>
                <w:sz w:val="20"/>
                <w:szCs w:val="20"/>
                <w:lang w:val="es-CO"/>
              </w:rPr>
            </w:pPr>
          </w:p>
        </w:tc>
        <w:tc>
          <w:tcPr>
            <w:tcW w:w="716" w:type="dxa"/>
            <w:tcBorders>
              <w:top w:val="nil"/>
              <w:bottom w:val="nil"/>
            </w:tcBorders>
          </w:tcPr>
          <w:p w14:paraId="58D328D8" w14:textId="77777777" w:rsidR="00A77D5E" w:rsidRPr="002E3919" w:rsidRDefault="00A77D5E">
            <w:pPr>
              <w:spacing w:line="480" w:lineRule="auto"/>
              <w:rPr>
                <w:lang w:val="es-CO"/>
              </w:rPr>
            </w:pPr>
          </w:p>
        </w:tc>
        <w:tc>
          <w:tcPr>
            <w:tcW w:w="572" w:type="dxa"/>
            <w:tcBorders>
              <w:top w:val="nil"/>
              <w:bottom w:val="nil"/>
            </w:tcBorders>
          </w:tcPr>
          <w:p w14:paraId="37D2C148" w14:textId="77777777" w:rsidR="00A77D5E" w:rsidRPr="002E3919" w:rsidRDefault="00A77D5E">
            <w:pPr>
              <w:spacing w:line="480" w:lineRule="auto"/>
              <w:rPr>
                <w:lang w:val="es-CO"/>
              </w:rPr>
            </w:pPr>
          </w:p>
        </w:tc>
        <w:tc>
          <w:tcPr>
            <w:tcW w:w="572" w:type="dxa"/>
            <w:tcBorders>
              <w:top w:val="nil"/>
              <w:bottom w:val="nil"/>
            </w:tcBorders>
          </w:tcPr>
          <w:p w14:paraId="2B4DC6B1" w14:textId="77777777" w:rsidR="00A77D5E" w:rsidRPr="002E3919" w:rsidRDefault="00A77D5E">
            <w:pPr>
              <w:spacing w:line="480" w:lineRule="auto"/>
              <w:rPr>
                <w:lang w:val="es-CO"/>
              </w:rPr>
            </w:pPr>
          </w:p>
        </w:tc>
        <w:tc>
          <w:tcPr>
            <w:tcW w:w="619" w:type="dxa"/>
            <w:tcBorders>
              <w:top w:val="nil"/>
              <w:bottom w:val="nil"/>
            </w:tcBorders>
          </w:tcPr>
          <w:p w14:paraId="61CC3E7A" w14:textId="77777777" w:rsidR="00A77D5E" w:rsidRPr="002E3919" w:rsidRDefault="00A77D5E">
            <w:pPr>
              <w:spacing w:line="480" w:lineRule="auto"/>
              <w:rPr>
                <w:lang w:val="es-CO"/>
              </w:rPr>
            </w:pPr>
          </w:p>
        </w:tc>
      </w:tr>
      <w:tr w:rsidR="00A77D5E" w:rsidRPr="00C25C37" w14:paraId="5750589E" w14:textId="77777777" w:rsidTr="00A77D5E">
        <w:trPr>
          <w:trHeight w:val="919"/>
        </w:trPr>
        <w:tc>
          <w:tcPr>
            <w:tcW w:w="5440" w:type="dxa"/>
          </w:tcPr>
          <w:p w14:paraId="6E4E07FD" w14:textId="77777777" w:rsidR="00A77D5E" w:rsidRPr="002E3919" w:rsidRDefault="00000000">
            <w:pPr>
              <w:spacing w:line="480" w:lineRule="auto"/>
              <w:jc w:val="both"/>
              <w:rPr>
                <w:sz w:val="20"/>
                <w:szCs w:val="20"/>
                <w:lang w:val="es-CO"/>
              </w:rPr>
            </w:pPr>
            <w:r w:rsidRPr="002E3919">
              <w:rPr>
                <w:sz w:val="20"/>
                <w:szCs w:val="20"/>
                <w:lang w:val="es-CO"/>
              </w:rPr>
              <w:t>45.Utilizo libros en línea (e-books) con mis estudiantes para aprender nuevo vocabulario.</w:t>
            </w:r>
          </w:p>
        </w:tc>
        <w:tc>
          <w:tcPr>
            <w:tcW w:w="716" w:type="dxa"/>
          </w:tcPr>
          <w:p w14:paraId="429567ED" w14:textId="77777777" w:rsidR="00A77D5E" w:rsidRPr="002E3919" w:rsidRDefault="00A77D5E">
            <w:pPr>
              <w:spacing w:line="480" w:lineRule="auto"/>
              <w:rPr>
                <w:sz w:val="20"/>
                <w:szCs w:val="20"/>
                <w:lang w:val="es-CO"/>
              </w:rPr>
            </w:pPr>
          </w:p>
        </w:tc>
        <w:tc>
          <w:tcPr>
            <w:tcW w:w="716" w:type="dxa"/>
          </w:tcPr>
          <w:p w14:paraId="78C0C20A" w14:textId="77777777" w:rsidR="00A77D5E" w:rsidRPr="002E3919" w:rsidRDefault="00A77D5E">
            <w:pPr>
              <w:spacing w:line="480" w:lineRule="auto"/>
              <w:rPr>
                <w:lang w:val="es-CO"/>
              </w:rPr>
            </w:pPr>
          </w:p>
        </w:tc>
        <w:tc>
          <w:tcPr>
            <w:tcW w:w="572" w:type="dxa"/>
          </w:tcPr>
          <w:p w14:paraId="15E0FCC3" w14:textId="77777777" w:rsidR="00A77D5E" w:rsidRPr="002E3919" w:rsidRDefault="00A77D5E">
            <w:pPr>
              <w:spacing w:line="480" w:lineRule="auto"/>
              <w:rPr>
                <w:lang w:val="es-CO"/>
              </w:rPr>
            </w:pPr>
          </w:p>
        </w:tc>
        <w:tc>
          <w:tcPr>
            <w:tcW w:w="572" w:type="dxa"/>
          </w:tcPr>
          <w:p w14:paraId="734D7384" w14:textId="77777777" w:rsidR="00A77D5E" w:rsidRPr="002E3919" w:rsidRDefault="00A77D5E">
            <w:pPr>
              <w:spacing w:line="480" w:lineRule="auto"/>
              <w:rPr>
                <w:lang w:val="es-CO"/>
              </w:rPr>
            </w:pPr>
          </w:p>
        </w:tc>
        <w:tc>
          <w:tcPr>
            <w:tcW w:w="619" w:type="dxa"/>
          </w:tcPr>
          <w:p w14:paraId="7D55955F" w14:textId="77777777" w:rsidR="00A77D5E" w:rsidRPr="002E3919" w:rsidRDefault="00A77D5E">
            <w:pPr>
              <w:spacing w:line="480" w:lineRule="auto"/>
              <w:rPr>
                <w:lang w:val="es-CO"/>
              </w:rPr>
            </w:pPr>
          </w:p>
        </w:tc>
      </w:tr>
      <w:tr w:rsidR="00A77D5E" w:rsidRPr="00C25C37" w14:paraId="6CF5FBDC"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8635" w:type="dxa"/>
            <w:gridSpan w:val="6"/>
            <w:tcBorders>
              <w:top w:val="nil"/>
              <w:bottom w:val="nil"/>
            </w:tcBorders>
          </w:tcPr>
          <w:p w14:paraId="40649006" w14:textId="77777777" w:rsidR="00A77D5E" w:rsidRPr="002E3919" w:rsidRDefault="00000000">
            <w:pPr>
              <w:spacing w:line="480" w:lineRule="auto"/>
              <w:jc w:val="center"/>
              <w:rPr>
                <w:b/>
                <w:sz w:val="20"/>
                <w:szCs w:val="20"/>
                <w:lang w:val="es-CO"/>
              </w:rPr>
            </w:pPr>
            <w:r w:rsidRPr="002E3919">
              <w:rPr>
                <w:b/>
                <w:sz w:val="20"/>
                <w:szCs w:val="20"/>
                <w:lang w:val="es-CO"/>
              </w:rPr>
              <w:t>USO DE TECNOLOGÍAS DIGITALES PARA LA ENSEÑANZA DE LA HABILIDAD DE LECTURA</w:t>
            </w:r>
          </w:p>
        </w:tc>
      </w:tr>
      <w:tr w:rsidR="00A77D5E" w:rsidRPr="00C25C37" w14:paraId="717E9768" w14:textId="77777777" w:rsidTr="00A77D5E">
        <w:trPr>
          <w:trHeight w:val="919"/>
        </w:trPr>
        <w:tc>
          <w:tcPr>
            <w:tcW w:w="5440" w:type="dxa"/>
          </w:tcPr>
          <w:p w14:paraId="33CC2447" w14:textId="77777777" w:rsidR="00A77D5E" w:rsidRPr="002E3919" w:rsidRDefault="00000000">
            <w:pPr>
              <w:spacing w:line="480" w:lineRule="auto"/>
              <w:jc w:val="both"/>
              <w:rPr>
                <w:sz w:val="20"/>
                <w:szCs w:val="20"/>
                <w:lang w:val="es-CO"/>
              </w:rPr>
            </w:pPr>
            <w:r w:rsidRPr="002E3919">
              <w:rPr>
                <w:sz w:val="20"/>
                <w:szCs w:val="20"/>
                <w:lang w:val="es-CO"/>
              </w:rPr>
              <w:t>46. Utilizo sitios web para desarrollar las habilidades de lectura en mis estudiantes.</w:t>
            </w:r>
          </w:p>
        </w:tc>
        <w:tc>
          <w:tcPr>
            <w:tcW w:w="716" w:type="dxa"/>
          </w:tcPr>
          <w:p w14:paraId="39988D49" w14:textId="77777777" w:rsidR="00A77D5E" w:rsidRPr="002E3919" w:rsidRDefault="00A77D5E">
            <w:pPr>
              <w:spacing w:line="480" w:lineRule="auto"/>
              <w:rPr>
                <w:sz w:val="20"/>
                <w:szCs w:val="20"/>
                <w:lang w:val="es-CO"/>
              </w:rPr>
            </w:pPr>
          </w:p>
        </w:tc>
        <w:tc>
          <w:tcPr>
            <w:tcW w:w="716" w:type="dxa"/>
          </w:tcPr>
          <w:p w14:paraId="2C710D07" w14:textId="77777777" w:rsidR="00A77D5E" w:rsidRPr="002E3919" w:rsidRDefault="00A77D5E">
            <w:pPr>
              <w:spacing w:line="480" w:lineRule="auto"/>
              <w:rPr>
                <w:lang w:val="es-CO"/>
              </w:rPr>
            </w:pPr>
          </w:p>
        </w:tc>
        <w:tc>
          <w:tcPr>
            <w:tcW w:w="572" w:type="dxa"/>
          </w:tcPr>
          <w:p w14:paraId="080D816A" w14:textId="77777777" w:rsidR="00A77D5E" w:rsidRPr="002E3919" w:rsidRDefault="00A77D5E">
            <w:pPr>
              <w:spacing w:line="480" w:lineRule="auto"/>
              <w:rPr>
                <w:lang w:val="es-CO"/>
              </w:rPr>
            </w:pPr>
          </w:p>
        </w:tc>
        <w:tc>
          <w:tcPr>
            <w:tcW w:w="572" w:type="dxa"/>
          </w:tcPr>
          <w:p w14:paraId="092A7802" w14:textId="77777777" w:rsidR="00A77D5E" w:rsidRPr="002E3919" w:rsidRDefault="00A77D5E">
            <w:pPr>
              <w:spacing w:line="480" w:lineRule="auto"/>
              <w:rPr>
                <w:lang w:val="es-CO"/>
              </w:rPr>
            </w:pPr>
          </w:p>
        </w:tc>
        <w:tc>
          <w:tcPr>
            <w:tcW w:w="619" w:type="dxa"/>
          </w:tcPr>
          <w:p w14:paraId="3D4A968E" w14:textId="77777777" w:rsidR="00A77D5E" w:rsidRPr="002E3919" w:rsidRDefault="00A77D5E">
            <w:pPr>
              <w:spacing w:line="480" w:lineRule="auto"/>
              <w:rPr>
                <w:lang w:val="es-CO"/>
              </w:rPr>
            </w:pPr>
          </w:p>
        </w:tc>
      </w:tr>
      <w:tr w:rsidR="00A77D5E" w:rsidRPr="00C25C37" w14:paraId="50DEE07B" w14:textId="77777777" w:rsidTr="00A77D5E">
        <w:trPr>
          <w:cnfStyle w:val="000000100000" w:firstRow="0" w:lastRow="0" w:firstColumn="0" w:lastColumn="0" w:oddVBand="0" w:evenVBand="0" w:oddHBand="1" w:evenHBand="0" w:firstRowFirstColumn="0" w:firstRowLastColumn="0" w:lastRowFirstColumn="0" w:lastRowLastColumn="0"/>
          <w:trHeight w:val="919"/>
        </w:trPr>
        <w:tc>
          <w:tcPr>
            <w:tcW w:w="5440" w:type="dxa"/>
            <w:tcBorders>
              <w:top w:val="nil"/>
              <w:bottom w:val="nil"/>
            </w:tcBorders>
          </w:tcPr>
          <w:p w14:paraId="2083581C" w14:textId="77777777" w:rsidR="00A77D5E" w:rsidRPr="002E3919" w:rsidRDefault="00000000">
            <w:pPr>
              <w:spacing w:line="480" w:lineRule="auto"/>
              <w:jc w:val="both"/>
              <w:rPr>
                <w:sz w:val="20"/>
                <w:szCs w:val="20"/>
                <w:lang w:val="es-CO"/>
              </w:rPr>
            </w:pPr>
            <w:r w:rsidRPr="002E3919">
              <w:rPr>
                <w:sz w:val="20"/>
                <w:szCs w:val="20"/>
                <w:lang w:val="es-CO"/>
              </w:rPr>
              <w:t>47. Utilizo libros en línea (e-books) con mis estudiantes para mejorar sus habilidades de lectura.</w:t>
            </w:r>
          </w:p>
        </w:tc>
        <w:tc>
          <w:tcPr>
            <w:tcW w:w="716" w:type="dxa"/>
            <w:tcBorders>
              <w:top w:val="nil"/>
              <w:bottom w:val="nil"/>
            </w:tcBorders>
          </w:tcPr>
          <w:p w14:paraId="69D7F03A" w14:textId="77777777" w:rsidR="00A77D5E" w:rsidRPr="002E3919" w:rsidRDefault="00A77D5E">
            <w:pPr>
              <w:spacing w:line="480" w:lineRule="auto"/>
              <w:rPr>
                <w:sz w:val="20"/>
                <w:szCs w:val="20"/>
                <w:lang w:val="es-CO"/>
              </w:rPr>
            </w:pPr>
          </w:p>
        </w:tc>
        <w:tc>
          <w:tcPr>
            <w:tcW w:w="716" w:type="dxa"/>
            <w:tcBorders>
              <w:top w:val="nil"/>
              <w:bottom w:val="nil"/>
            </w:tcBorders>
          </w:tcPr>
          <w:p w14:paraId="1C27DAE8" w14:textId="77777777" w:rsidR="00A77D5E" w:rsidRPr="002E3919" w:rsidRDefault="00A77D5E">
            <w:pPr>
              <w:spacing w:line="480" w:lineRule="auto"/>
              <w:rPr>
                <w:lang w:val="es-CO"/>
              </w:rPr>
            </w:pPr>
          </w:p>
        </w:tc>
        <w:tc>
          <w:tcPr>
            <w:tcW w:w="572" w:type="dxa"/>
            <w:tcBorders>
              <w:top w:val="nil"/>
              <w:bottom w:val="nil"/>
            </w:tcBorders>
          </w:tcPr>
          <w:p w14:paraId="4005B718" w14:textId="77777777" w:rsidR="00A77D5E" w:rsidRPr="002E3919" w:rsidRDefault="00A77D5E">
            <w:pPr>
              <w:spacing w:line="480" w:lineRule="auto"/>
              <w:rPr>
                <w:lang w:val="es-CO"/>
              </w:rPr>
            </w:pPr>
          </w:p>
        </w:tc>
        <w:tc>
          <w:tcPr>
            <w:tcW w:w="572" w:type="dxa"/>
            <w:tcBorders>
              <w:top w:val="nil"/>
              <w:bottom w:val="nil"/>
            </w:tcBorders>
          </w:tcPr>
          <w:p w14:paraId="364DF221" w14:textId="77777777" w:rsidR="00A77D5E" w:rsidRPr="002E3919" w:rsidRDefault="00A77D5E">
            <w:pPr>
              <w:spacing w:line="480" w:lineRule="auto"/>
              <w:rPr>
                <w:lang w:val="es-CO"/>
              </w:rPr>
            </w:pPr>
          </w:p>
        </w:tc>
        <w:tc>
          <w:tcPr>
            <w:tcW w:w="619" w:type="dxa"/>
            <w:tcBorders>
              <w:top w:val="nil"/>
              <w:bottom w:val="nil"/>
            </w:tcBorders>
          </w:tcPr>
          <w:p w14:paraId="674EB0BB" w14:textId="77777777" w:rsidR="00A77D5E" w:rsidRPr="002E3919" w:rsidRDefault="00A77D5E">
            <w:pPr>
              <w:spacing w:line="480" w:lineRule="auto"/>
              <w:rPr>
                <w:lang w:val="es-CO"/>
              </w:rPr>
            </w:pPr>
          </w:p>
        </w:tc>
      </w:tr>
      <w:tr w:rsidR="00A77D5E" w:rsidRPr="00C25C37" w14:paraId="2685F6A0" w14:textId="77777777" w:rsidTr="00A77D5E">
        <w:trPr>
          <w:trHeight w:val="919"/>
        </w:trPr>
        <w:tc>
          <w:tcPr>
            <w:tcW w:w="5440" w:type="dxa"/>
          </w:tcPr>
          <w:p w14:paraId="1156B3C4" w14:textId="77777777" w:rsidR="00A77D5E" w:rsidRPr="002E3919" w:rsidRDefault="00000000">
            <w:pPr>
              <w:spacing w:line="480" w:lineRule="auto"/>
              <w:jc w:val="both"/>
              <w:rPr>
                <w:color w:val="202124"/>
                <w:sz w:val="20"/>
                <w:szCs w:val="20"/>
                <w:lang w:val="es-CO"/>
              </w:rPr>
            </w:pPr>
            <w:r w:rsidRPr="002E3919">
              <w:rPr>
                <w:sz w:val="20"/>
                <w:szCs w:val="20"/>
                <w:lang w:val="es-CO"/>
              </w:rPr>
              <w:t xml:space="preserve">48. </w:t>
            </w:r>
            <w:r w:rsidRPr="002E3919">
              <w:rPr>
                <w:color w:val="202124"/>
                <w:sz w:val="20"/>
                <w:szCs w:val="20"/>
                <w:lang w:val="es-CO"/>
              </w:rPr>
              <w:t xml:space="preserve">Pido a mis estudiantes que lean revistas y periódicos en línea </w:t>
            </w:r>
            <w:proofErr w:type="gramStart"/>
            <w:r w:rsidRPr="002E3919">
              <w:rPr>
                <w:color w:val="202124"/>
                <w:sz w:val="20"/>
                <w:szCs w:val="20"/>
                <w:lang w:val="es-CO"/>
              </w:rPr>
              <w:t>para  mejorar</w:t>
            </w:r>
            <w:proofErr w:type="gramEnd"/>
            <w:r w:rsidRPr="002E3919">
              <w:rPr>
                <w:color w:val="202124"/>
                <w:sz w:val="20"/>
                <w:szCs w:val="20"/>
                <w:lang w:val="es-CO"/>
              </w:rPr>
              <w:t xml:space="preserve"> sus habilidades de lectura.</w:t>
            </w:r>
          </w:p>
          <w:p w14:paraId="463B1AF4" w14:textId="77777777" w:rsidR="00A77D5E" w:rsidRPr="002E3919" w:rsidRDefault="00000000">
            <w:pPr>
              <w:spacing w:line="480" w:lineRule="auto"/>
              <w:jc w:val="both"/>
              <w:rPr>
                <w:color w:val="202124"/>
                <w:sz w:val="20"/>
                <w:szCs w:val="20"/>
                <w:lang w:val="es-CO"/>
              </w:rPr>
            </w:pPr>
            <w:r w:rsidRPr="002E3919">
              <w:rPr>
                <w:color w:val="202124"/>
                <w:sz w:val="20"/>
                <w:szCs w:val="20"/>
                <w:lang w:val="es-CO"/>
              </w:rPr>
              <w:lastRenderedPageBreak/>
              <w:t xml:space="preserve">49. Uso aplicaciones en línea, tales como </w:t>
            </w:r>
            <w:proofErr w:type="spellStart"/>
            <w:r w:rsidRPr="002E3919">
              <w:rPr>
                <w:color w:val="202124"/>
                <w:sz w:val="20"/>
                <w:szCs w:val="20"/>
                <w:lang w:val="es-CO"/>
              </w:rPr>
              <w:t>Newsella</w:t>
            </w:r>
            <w:proofErr w:type="spellEnd"/>
            <w:r w:rsidRPr="002E3919">
              <w:rPr>
                <w:color w:val="202124"/>
                <w:sz w:val="20"/>
                <w:szCs w:val="20"/>
                <w:lang w:val="es-CO"/>
              </w:rPr>
              <w:t>, para mejorar la comprensión lectora de mis estudiantes.</w:t>
            </w:r>
          </w:p>
        </w:tc>
        <w:tc>
          <w:tcPr>
            <w:tcW w:w="716" w:type="dxa"/>
          </w:tcPr>
          <w:p w14:paraId="6485D7AF" w14:textId="77777777" w:rsidR="00A77D5E" w:rsidRPr="002E3919" w:rsidRDefault="00A77D5E">
            <w:pPr>
              <w:spacing w:line="480" w:lineRule="auto"/>
              <w:rPr>
                <w:sz w:val="20"/>
                <w:szCs w:val="20"/>
                <w:lang w:val="es-CO"/>
              </w:rPr>
            </w:pPr>
          </w:p>
        </w:tc>
        <w:tc>
          <w:tcPr>
            <w:tcW w:w="716" w:type="dxa"/>
          </w:tcPr>
          <w:p w14:paraId="7DB034A1" w14:textId="77777777" w:rsidR="00A77D5E" w:rsidRPr="002E3919" w:rsidRDefault="00A77D5E">
            <w:pPr>
              <w:spacing w:line="480" w:lineRule="auto"/>
              <w:rPr>
                <w:lang w:val="es-CO"/>
              </w:rPr>
            </w:pPr>
          </w:p>
        </w:tc>
        <w:tc>
          <w:tcPr>
            <w:tcW w:w="572" w:type="dxa"/>
          </w:tcPr>
          <w:p w14:paraId="6BDFFF71" w14:textId="77777777" w:rsidR="00A77D5E" w:rsidRPr="002E3919" w:rsidRDefault="00A77D5E">
            <w:pPr>
              <w:spacing w:line="480" w:lineRule="auto"/>
              <w:rPr>
                <w:lang w:val="es-CO"/>
              </w:rPr>
            </w:pPr>
          </w:p>
        </w:tc>
        <w:tc>
          <w:tcPr>
            <w:tcW w:w="572" w:type="dxa"/>
          </w:tcPr>
          <w:p w14:paraId="0B57951B" w14:textId="77777777" w:rsidR="00A77D5E" w:rsidRPr="002E3919" w:rsidRDefault="00A77D5E">
            <w:pPr>
              <w:spacing w:line="480" w:lineRule="auto"/>
              <w:rPr>
                <w:lang w:val="es-CO"/>
              </w:rPr>
            </w:pPr>
          </w:p>
        </w:tc>
        <w:tc>
          <w:tcPr>
            <w:tcW w:w="619" w:type="dxa"/>
          </w:tcPr>
          <w:p w14:paraId="39FFD472" w14:textId="77777777" w:rsidR="00A77D5E" w:rsidRPr="002E3919" w:rsidRDefault="00A77D5E">
            <w:pPr>
              <w:spacing w:line="480" w:lineRule="auto"/>
              <w:rPr>
                <w:lang w:val="es-CO"/>
              </w:rPr>
            </w:pPr>
          </w:p>
        </w:tc>
      </w:tr>
    </w:tbl>
    <w:p w14:paraId="7C533076" w14:textId="77777777" w:rsidR="00A77D5E" w:rsidRPr="002E3919" w:rsidRDefault="00A77D5E">
      <w:pPr>
        <w:spacing w:line="480" w:lineRule="auto"/>
        <w:rPr>
          <w:lang w:val="es-CO"/>
        </w:rPr>
      </w:pPr>
    </w:p>
    <w:p w14:paraId="1E7724FE" w14:textId="77777777" w:rsidR="00A77D5E" w:rsidRPr="002E3919" w:rsidRDefault="00A77D5E">
      <w:pPr>
        <w:spacing w:before="240" w:after="240" w:line="480" w:lineRule="auto"/>
        <w:rPr>
          <w:lang w:val="es-CO"/>
        </w:rPr>
      </w:pPr>
    </w:p>
    <w:p w14:paraId="5BD2DD25" w14:textId="77777777" w:rsidR="00A77D5E" w:rsidRPr="002E3919" w:rsidRDefault="00A77D5E">
      <w:pPr>
        <w:spacing w:before="240" w:after="240" w:line="480" w:lineRule="auto"/>
        <w:rPr>
          <w:lang w:val="es-CO"/>
        </w:rPr>
      </w:pPr>
    </w:p>
    <w:p w14:paraId="437AA91C" w14:textId="77777777" w:rsidR="00A77D5E" w:rsidRPr="002E3919" w:rsidRDefault="00A77D5E">
      <w:pPr>
        <w:spacing w:after="150" w:line="480" w:lineRule="auto"/>
        <w:ind w:firstLine="708"/>
        <w:rPr>
          <w:lang w:val="es-CO"/>
        </w:rPr>
      </w:pPr>
    </w:p>
    <w:p w14:paraId="53B67AC0" w14:textId="77777777" w:rsidR="00A77D5E" w:rsidRPr="002E3919" w:rsidRDefault="00A77D5E">
      <w:pPr>
        <w:spacing w:after="150" w:line="480" w:lineRule="auto"/>
        <w:ind w:left="708" w:hanging="708"/>
        <w:rPr>
          <w:rFonts w:ascii="Source Sans Pro" w:eastAsia="Source Sans Pro" w:hAnsi="Source Sans Pro" w:cs="Source Sans Pro"/>
          <w:color w:val="606060"/>
          <w:sz w:val="21"/>
          <w:szCs w:val="21"/>
          <w:lang w:val="es-CO"/>
        </w:rPr>
      </w:pPr>
    </w:p>
    <w:sectPr w:rsidR="00A77D5E" w:rsidRPr="002E3919">
      <w:headerReference w:type="even" r:id="rId37"/>
      <w:headerReference w:type="default" r:id="rId38"/>
      <w:pgSz w:w="11906" w:h="16838"/>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91B7" w14:textId="77777777" w:rsidR="00724C0F" w:rsidRDefault="00724C0F">
      <w:r>
        <w:separator/>
      </w:r>
    </w:p>
  </w:endnote>
  <w:endnote w:type="continuationSeparator" w:id="0">
    <w:p w14:paraId="45A77312" w14:textId="77777777" w:rsidR="00724C0F" w:rsidRDefault="00724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0FF9" w14:textId="77777777" w:rsidR="00724C0F" w:rsidRDefault="00724C0F">
      <w:r>
        <w:separator/>
      </w:r>
    </w:p>
  </w:footnote>
  <w:footnote w:type="continuationSeparator" w:id="0">
    <w:p w14:paraId="291BE62C" w14:textId="77777777" w:rsidR="00724C0F" w:rsidRDefault="00724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6F4" w14:textId="77777777" w:rsidR="00A77D5E" w:rsidRDefault="0000000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8C19DBB" w14:textId="77777777" w:rsidR="00A77D5E" w:rsidRDefault="00A77D5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897C" w14:textId="77777777" w:rsidR="00A77D5E" w:rsidRPr="002E3919" w:rsidRDefault="00000000">
    <w:pPr>
      <w:ind w:left="57"/>
      <w:jc w:val="right"/>
      <w:rPr>
        <w:rFonts w:ascii="Garamond" w:eastAsia="Garamond" w:hAnsi="Garamond" w:cs="Garamond"/>
        <w:b/>
        <w:sz w:val="50"/>
        <w:szCs w:val="50"/>
        <w:u w:val="single"/>
        <w:lang w:val="es-CO"/>
      </w:rPr>
    </w:pPr>
    <w:r>
      <w:rPr>
        <w:noProof/>
        <w:sz w:val="50"/>
        <w:szCs w:val="50"/>
      </w:rPr>
      <w:drawing>
        <wp:anchor distT="0" distB="0" distL="114300" distR="114300" simplePos="0" relativeHeight="251658240" behindDoc="0" locked="0" layoutInCell="1" hidden="0" allowOverlap="1" wp14:anchorId="000485DA" wp14:editId="488F9B37">
          <wp:simplePos x="0" y="0"/>
          <wp:positionH relativeFrom="margin">
            <wp:posOffset>-98423</wp:posOffset>
          </wp:positionH>
          <wp:positionV relativeFrom="margin">
            <wp:posOffset>-823015</wp:posOffset>
          </wp:positionV>
          <wp:extent cx="2051454" cy="715005"/>
          <wp:effectExtent l="0" t="0" r="0" b="0"/>
          <wp:wrapSquare wrapText="bothSides" distT="0" distB="0" distL="114300" distR="114300"/>
          <wp:docPr id="18234783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15064" b="10938"/>
                  <a:stretch>
                    <a:fillRect/>
                  </a:stretch>
                </pic:blipFill>
                <pic:spPr>
                  <a:xfrm>
                    <a:off x="0" y="0"/>
                    <a:ext cx="2051454" cy="715005"/>
                  </a:xfrm>
                  <a:prstGeom prst="rect">
                    <a:avLst/>
                  </a:prstGeom>
                  <a:ln/>
                </pic:spPr>
              </pic:pic>
            </a:graphicData>
          </a:graphic>
        </wp:anchor>
      </w:drawing>
    </w:r>
    <w:r w:rsidRPr="002E3919">
      <w:rPr>
        <w:rFonts w:ascii="Garamond" w:eastAsia="Garamond" w:hAnsi="Garamond" w:cs="Garamond"/>
        <w:i/>
        <w:sz w:val="50"/>
        <w:szCs w:val="50"/>
        <w:lang w:val="es-CO"/>
      </w:rPr>
      <w:t>Magis</w:t>
    </w:r>
  </w:p>
  <w:p w14:paraId="320B159E" w14:textId="77777777" w:rsidR="00A77D5E" w:rsidRPr="002E3919" w:rsidRDefault="00000000">
    <w:pPr>
      <w:ind w:left="57"/>
      <w:jc w:val="right"/>
      <w:rPr>
        <w:rFonts w:ascii="Garamond" w:eastAsia="Garamond" w:hAnsi="Garamond" w:cs="Garamond"/>
        <w:smallCaps/>
        <w:sz w:val="16"/>
        <w:szCs w:val="16"/>
        <w:lang w:val="es-CO"/>
      </w:rPr>
    </w:pPr>
    <w:r w:rsidRPr="002E3919">
      <w:rPr>
        <w:rFonts w:ascii="Garamond" w:eastAsia="Garamond" w:hAnsi="Garamond" w:cs="Garamond"/>
        <w:smallCaps/>
        <w:sz w:val="16"/>
        <w:szCs w:val="16"/>
        <w:lang w:val="es-CO"/>
      </w:rPr>
      <w:t xml:space="preserve">Revista Internacional de Investigación en Educación </w:t>
    </w:r>
  </w:p>
  <w:p w14:paraId="6E491162" w14:textId="77777777" w:rsidR="00A77D5E" w:rsidRDefault="00000000">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separate"/>
    </w:r>
    <w:r w:rsidR="002E3919">
      <w:rPr>
        <w:noProof/>
        <w:color w:val="000000"/>
      </w:rPr>
      <w:t>1</w:t>
    </w:r>
    <w:r>
      <w:rPr>
        <w:color w:val="000000"/>
      </w:rPr>
      <w:fldChar w:fldCharType="end"/>
    </w:r>
  </w:p>
  <w:p w14:paraId="042CC548" w14:textId="77777777" w:rsidR="00A77D5E" w:rsidRDefault="00A77D5E">
    <w:pPr>
      <w:pBdr>
        <w:top w:val="nil"/>
        <w:left w:val="nil"/>
        <w:bottom w:val="nil"/>
        <w:right w:val="nil"/>
        <w:between w:val="nil"/>
      </w:pBdr>
      <w:tabs>
        <w:tab w:val="center" w:pos="4252"/>
        <w:tab w:val="right" w:pos="8504"/>
      </w:tabs>
      <w:ind w:left="57"/>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D5E"/>
    <w:rsid w:val="000075C8"/>
    <w:rsid w:val="0002281D"/>
    <w:rsid w:val="002E3919"/>
    <w:rsid w:val="003A6CEF"/>
    <w:rsid w:val="003B1630"/>
    <w:rsid w:val="0046002D"/>
    <w:rsid w:val="004B74B7"/>
    <w:rsid w:val="00724C0F"/>
    <w:rsid w:val="00787B6F"/>
    <w:rsid w:val="00796433"/>
    <w:rsid w:val="009B7FBC"/>
    <w:rsid w:val="00A77D5E"/>
    <w:rsid w:val="00BB281E"/>
    <w:rsid w:val="00BF0B7F"/>
    <w:rsid w:val="00C164A0"/>
    <w:rsid w:val="00C25C37"/>
    <w:rsid w:val="00CF09EA"/>
    <w:rsid w:val="00D221F5"/>
    <w:rsid w:val="00EE0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98A2"/>
  <w15:docId w15:val="{97F16ED8-73C5-4BC4-A66B-275EF377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AD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rsid w:val="009D6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90966"/>
    <w:pPr>
      <w:spacing w:before="100" w:beforeAutospacing="1" w:after="100" w:afterAutospacing="1"/>
    </w:pPr>
  </w:style>
  <w:style w:type="paragraph" w:styleId="Encabezado">
    <w:name w:val="header"/>
    <w:basedOn w:val="Normal"/>
    <w:rsid w:val="00F363F1"/>
    <w:pPr>
      <w:tabs>
        <w:tab w:val="center" w:pos="4252"/>
        <w:tab w:val="right" w:pos="8504"/>
      </w:tabs>
    </w:pPr>
  </w:style>
  <w:style w:type="paragraph" w:styleId="Piedepgina">
    <w:name w:val="footer"/>
    <w:basedOn w:val="Normal"/>
    <w:rsid w:val="00F363F1"/>
    <w:pPr>
      <w:tabs>
        <w:tab w:val="center" w:pos="4252"/>
        <w:tab w:val="right" w:pos="8504"/>
      </w:tabs>
    </w:pPr>
  </w:style>
  <w:style w:type="character" w:styleId="Nmerodepgina">
    <w:name w:val="page number"/>
    <w:basedOn w:val="Fuentedeprrafopredeter"/>
    <w:rsid w:val="00F363F1"/>
  </w:style>
  <w:style w:type="paragraph" w:styleId="Textodeglobo">
    <w:name w:val="Balloon Text"/>
    <w:basedOn w:val="Normal"/>
    <w:semiHidden/>
    <w:rsid w:val="00BF0E2F"/>
    <w:rPr>
      <w:rFonts w:ascii="Tahoma" w:hAnsi="Tahoma" w:cs="Tahoma"/>
      <w:sz w:val="16"/>
      <w:szCs w:val="16"/>
    </w:rPr>
  </w:style>
  <w:style w:type="paragraph" w:styleId="Textosinformato">
    <w:name w:val="Plain Text"/>
    <w:basedOn w:val="Normal"/>
    <w:rPr>
      <w:rFonts w:ascii="Courier New" w:hAnsi="Courier New"/>
      <w:sz w:val="20"/>
      <w:szCs w:val="20"/>
      <w:lang w:eastAsia="es-MX"/>
    </w:rPr>
  </w:style>
  <w:style w:type="character" w:styleId="Refdecomentario">
    <w:name w:val="annotation reference"/>
    <w:uiPriority w:val="99"/>
    <w:semiHidden/>
    <w:rsid w:val="00D029DA"/>
    <w:rPr>
      <w:sz w:val="16"/>
      <w:szCs w:val="16"/>
    </w:rPr>
  </w:style>
  <w:style w:type="paragraph" w:styleId="Textocomentario">
    <w:name w:val="annotation text"/>
    <w:basedOn w:val="Normal"/>
    <w:link w:val="TextocomentarioCar"/>
    <w:uiPriority w:val="99"/>
    <w:semiHidden/>
    <w:rsid w:val="00D029DA"/>
    <w:rPr>
      <w:sz w:val="20"/>
      <w:szCs w:val="20"/>
    </w:rPr>
  </w:style>
  <w:style w:type="paragraph" w:styleId="Asuntodelcomentario">
    <w:name w:val="annotation subject"/>
    <w:basedOn w:val="Textocomentario"/>
    <w:next w:val="Textocomentario"/>
    <w:semiHidden/>
    <w:rsid w:val="00D029DA"/>
    <w:rPr>
      <w:b/>
      <w:bCs/>
    </w:rPr>
  </w:style>
  <w:style w:type="character" w:customStyle="1" w:styleId="apple-converted-space">
    <w:name w:val="apple-converted-space"/>
    <w:basedOn w:val="Fuentedeprrafopredeter"/>
    <w:rsid w:val="003827BA"/>
  </w:style>
  <w:style w:type="character" w:styleId="Hipervnculo">
    <w:name w:val="Hyperlink"/>
    <w:basedOn w:val="Fuentedeprrafopredeter"/>
    <w:uiPriority w:val="99"/>
    <w:unhideWhenUsed/>
    <w:rsid w:val="003827BA"/>
    <w:rPr>
      <w:color w:val="0000FF"/>
      <w:u w:val="single"/>
    </w:rPr>
  </w:style>
  <w:style w:type="character" w:styleId="Textoennegrita">
    <w:name w:val="Strong"/>
    <w:basedOn w:val="Fuentedeprrafopredeter"/>
    <w:uiPriority w:val="22"/>
    <w:qFormat/>
    <w:rsid w:val="00681C18"/>
    <w:rPr>
      <w:b/>
      <w:bCs/>
    </w:rPr>
  </w:style>
  <w:style w:type="paragraph" w:styleId="Prrafodelista">
    <w:name w:val="List Paragraph"/>
    <w:basedOn w:val="Normal"/>
    <w:uiPriority w:val="34"/>
    <w:qFormat/>
    <w:rsid w:val="00163965"/>
    <w:pPr>
      <w:ind w:left="720"/>
      <w:contextualSpacing/>
    </w:pPr>
  </w:style>
  <w:style w:type="paragraph" w:customStyle="1" w:styleId="show">
    <w:name w:val="show"/>
    <w:basedOn w:val="Normal"/>
    <w:rsid w:val="00683416"/>
    <w:pPr>
      <w:spacing w:before="100" w:beforeAutospacing="1" w:after="100" w:afterAutospacing="1"/>
    </w:pPr>
    <w:rPr>
      <w:rFonts w:eastAsiaTheme="minorEastAsia"/>
      <w:lang w:val="es-CO"/>
    </w:rPr>
  </w:style>
  <w:style w:type="character" w:styleId="nfasis">
    <w:name w:val="Emphasis"/>
    <w:basedOn w:val="Fuentedeprrafopredeter"/>
    <w:uiPriority w:val="20"/>
    <w:qFormat/>
    <w:rsid w:val="00683416"/>
    <w:rPr>
      <w:i/>
      <w:iCs/>
    </w:rPr>
  </w:style>
  <w:style w:type="character" w:customStyle="1" w:styleId="TextocomentarioCar">
    <w:name w:val="Texto comentario Car"/>
    <w:basedOn w:val="Fuentedeprrafopredeter"/>
    <w:link w:val="Textocomentario"/>
    <w:uiPriority w:val="99"/>
    <w:semiHidden/>
    <w:locked/>
    <w:rsid w:val="00686EEA"/>
    <w:rPr>
      <w:lang w:eastAsia="es-ES"/>
    </w:rPr>
  </w:style>
  <w:style w:type="paragraph" w:styleId="Sinespaciado">
    <w:name w:val="No Spacing"/>
    <w:uiPriority w:val="1"/>
    <w:qFormat/>
    <w:rsid w:val="00686EEA"/>
    <w:pPr>
      <w:widowControl w:val="0"/>
      <w:autoSpaceDE w:val="0"/>
      <w:autoSpaceDN w:val="0"/>
      <w:adjustRightInd w:val="0"/>
    </w:pPr>
    <w:rPr>
      <w:rFonts w:ascii="Calibri" w:eastAsia="TimesNewRomanPSMT" w:hAnsi="Calibri"/>
      <w:lang w:val="es-CO" w:eastAsia="es-ES_tradnl"/>
    </w:rPr>
  </w:style>
  <w:style w:type="character" w:customStyle="1" w:styleId="CuerpoCar">
    <w:name w:val="Cuerpo Car"/>
    <w:link w:val="Cuerpo"/>
    <w:locked/>
    <w:rsid w:val="00686EEA"/>
    <w:rPr>
      <w:rFonts w:ascii="Helvetica Neue" w:eastAsia="Arial Unicode MS" w:hAnsi="Helvetica Neue" w:cs="Arial Unicode MS"/>
      <w:color w:val="000000"/>
      <w:sz w:val="22"/>
      <w:szCs w:val="22"/>
      <w:bdr w:val="none" w:sz="0" w:space="0" w:color="auto" w:frame="1"/>
      <w:lang w:eastAsia="es-ES"/>
    </w:rPr>
  </w:style>
  <w:style w:type="paragraph" w:customStyle="1" w:styleId="Cuerpo">
    <w:name w:val="Cuerpo"/>
    <w:link w:val="CuerpoCar"/>
    <w:rsid w:val="00686EEA"/>
    <w:rPr>
      <w:rFonts w:ascii="Helvetica Neue" w:eastAsia="Arial Unicode MS" w:hAnsi="Helvetica Neue" w:cs="Arial Unicode MS"/>
      <w:color w:val="000000"/>
      <w:sz w:val="22"/>
      <w:szCs w:val="22"/>
      <w:bdr w:val="none" w:sz="0" w:space="0" w:color="auto" w:frame="1"/>
      <w:lang w:eastAsia="es-ES"/>
    </w:rPr>
  </w:style>
  <w:style w:type="character" w:customStyle="1" w:styleId="Ninguno">
    <w:name w:val="Ninguno"/>
    <w:rsid w:val="00686EEA"/>
    <w:rPr>
      <w:lang w:val="es-ES_tradnl"/>
    </w:rPr>
  </w:style>
  <w:style w:type="character" w:styleId="Mencinsinresolver">
    <w:name w:val="Unresolved Mention"/>
    <w:basedOn w:val="Fuentedeprrafopredeter"/>
    <w:uiPriority w:val="99"/>
    <w:semiHidden/>
    <w:unhideWhenUsed/>
    <w:rsid w:val="00C44B85"/>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5" w:type="dxa"/>
        <w:left w:w="108" w:type="dxa"/>
        <w:bottom w:w="15"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516/cje.v25i2.4721" TargetMode="External"/><Relationship Id="rId18" Type="http://schemas.openxmlformats.org/officeDocument/2006/relationships/hyperlink" Target="https://doi.org/10.6018/riite.543011" TargetMode="External"/><Relationship Id="rId26" Type="http://schemas.openxmlformats.org/officeDocument/2006/relationships/hyperlink" Target="https://doi.org/10.5007/2175-8026.2021.e80739" TargetMode="External"/><Relationship Id="rId39" Type="http://schemas.openxmlformats.org/officeDocument/2006/relationships/fontTable" Target="fontTable.xml"/><Relationship Id="rId21" Type="http://schemas.openxmlformats.org/officeDocument/2006/relationships/hyperlink" Target="https://doi.org/10.3390/educsci13030226" TargetMode="External"/><Relationship Id="rId34" Type="http://schemas.openxmlformats.org/officeDocument/2006/relationships/hyperlink" Target="https://n9.cl/9k89t" TargetMode="External"/><Relationship Id="rId7" Type="http://schemas.openxmlformats.org/officeDocument/2006/relationships/image" Target="media/image1.png"/><Relationship Id="rId12" Type="http://schemas.openxmlformats.org/officeDocument/2006/relationships/hyperlink" Target="http://dx.doi.org/10.7203/realia.22.14112" TargetMode="External"/><Relationship Id="rId17" Type="http://schemas.openxmlformats.org/officeDocument/2006/relationships/hyperlink" Target="http://www.ujaen.debiblio.com/login?&amp;url=https://www.proquest.com/dissertations-theses/teachers-perceptions-using-blogs-efl-classes/docview/2587756439/se-2?accountid=14555" TargetMode="External"/><Relationship Id="rId25" Type="http://schemas.openxmlformats.org/officeDocument/2006/relationships/hyperlink" Target="https://doi.org/10.15446/profile.v21n1.71253" TargetMode="External"/><Relationship Id="rId33" Type="http://schemas.openxmlformats.org/officeDocument/2006/relationships/hyperlink" Target="https://n9.cl/9k89t"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ujaen.debiblio.com/login?&amp;url=https://www.proquest.com/dissertations-theses/teachers-perceptions-using-blogs-efl-classes/docview/2587756439/se-2?accountid=14555" TargetMode="External"/><Relationship Id="rId20" Type="http://schemas.openxmlformats.org/officeDocument/2006/relationships/hyperlink" Target="https://doi.org/10.37134/ajelp.vol8.2.7.2020" TargetMode="External"/><Relationship Id="rId29"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398/1988-8430.38.13" TargetMode="External"/><Relationship Id="rId32" Type="http://schemas.openxmlformats.org/officeDocument/2006/relationships/hyperlink" Target="https://doi.org/10.17851/1983-3652.12.2.80-97"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europa.eu/doi/10.2760/159770" TargetMode="External"/><Relationship Id="rId23" Type="http://schemas.openxmlformats.org/officeDocument/2006/relationships/hyperlink" Target="https://doi.org/10.17398/1988-8430.38.13" TargetMode="External"/><Relationship Id="rId28" Type="http://schemas.openxmlformats.org/officeDocument/2006/relationships/hyperlink" Target="http://www.hippasus.com/rrpweblog/archives/2014/06/29/LearningTechnologySAMRModel.pdf" TargetMode="External"/><Relationship Id="rId36" Type="http://schemas.openxmlformats.org/officeDocument/2006/relationships/hyperlink" Target="https://doi.org/10.3390/ijerph192416828" TargetMode="External"/><Relationship Id="rId10" Type="http://schemas.openxmlformats.org/officeDocument/2006/relationships/image" Target="media/image4.png"/><Relationship Id="rId19" Type="http://schemas.openxmlformats.org/officeDocument/2006/relationships/hyperlink" Target="https://doi.org/10.6018/riite.543011" TargetMode="External"/><Relationship Id="rId31" Type="http://schemas.openxmlformats.org/officeDocument/2006/relationships/hyperlink" Target="https://doi.org/10.17851/1983-3652.12.2.80-9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5516/cje.v25i2.4721" TargetMode="External"/><Relationship Id="rId22" Type="http://schemas.openxmlformats.org/officeDocument/2006/relationships/hyperlink" Target="https://doi.org/10.3390/educsci13030226" TargetMode="External"/><Relationship Id="rId27" Type="http://schemas.openxmlformats.org/officeDocument/2006/relationships/hyperlink" Target="https://doi.org/10.5007/2175-8026.2021.e80739" TargetMode="External"/><Relationship Id="rId30" Type="http://schemas.openxmlformats.org/officeDocument/2006/relationships/hyperlink" Target="https://www.r-project.org/" TargetMode="External"/><Relationship Id="rId35" Type="http://schemas.openxmlformats.org/officeDocument/2006/relationships/hyperlink" Target="https://doi.org/10.3390/ijerph192416828"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pBJ7OtuoJzcz+etLyuQMkKWthQ==">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8051</Words>
  <Characters>44284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maria.caridad</dc:creator>
  <cp:lastModifiedBy>GONZALO CAMACHO VASQUEZ</cp:lastModifiedBy>
  <cp:revision>8</cp:revision>
  <dcterms:created xsi:type="dcterms:W3CDTF">2023-11-17T13:35:00Z</dcterms:created>
  <dcterms:modified xsi:type="dcterms:W3CDTF">2023-11-18T13:06:00Z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0x010100D0A2F46E93C54940A1D004E4BC7F8FD8</vt:lpwstr>
  </property>
</Properties>
</file>