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D5D" w:rsidRDefault="00F15D5D" w:rsidP="00F15D5D">
      <w:r>
        <w:t>Так как подгруппа состоит из участников от СНГ и от ВК, то для участников подгруппы важно иметь возможность оперативной коммуникации в том числе и с внешними контактами. На текущий момент состав подгруппы от СНГ и наличие возможности внешней переписки следующий:</w:t>
      </w:r>
    </w:p>
    <w:p w:rsidR="00F15D5D" w:rsidRDefault="00F15D5D" w:rsidP="00F15D5D">
      <w:r>
        <w:t xml:space="preserve">               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18"/>
        <w:gridCol w:w="4717"/>
      </w:tblGrid>
      <w:tr w:rsidR="00F15D5D" w:rsidTr="00F15D5D">
        <w:tc>
          <w:tcPr>
            <w:tcW w:w="4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5D5D" w:rsidRDefault="00F15D5D">
            <w:pPr>
              <w:jc w:val="center"/>
            </w:pPr>
            <w:r>
              <w:t>ФИО</w:t>
            </w:r>
          </w:p>
        </w:tc>
        <w:tc>
          <w:tcPr>
            <w:tcW w:w="4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5D5D" w:rsidRDefault="00F15D5D">
            <w:pPr>
              <w:jc w:val="center"/>
            </w:pPr>
            <w:r>
              <w:t>Наличие возможности внешней переписки</w:t>
            </w:r>
          </w:p>
        </w:tc>
      </w:tr>
      <w:tr w:rsidR="00F15D5D" w:rsidTr="00F15D5D">
        <w:tc>
          <w:tcPr>
            <w:tcW w:w="48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5D5D" w:rsidRDefault="00F15D5D">
            <w:r>
              <w:t>Гончар Алексей Дмитриевич (</w:t>
            </w:r>
            <w:r>
              <w:rPr>
                <w:b/>
                <w:bCs/>
              </w:rPr>
              <w:t>руководитель подгруппы от СНГ</w:t>
            </w:r>
            <w:r>
              <w:t>)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5D5D" w:rsidRDefault="00F15D5D">
            <w:r>
              <w:t xml:space="preserve">Направлен запрос на открытие внешней переписке с пользовательского почтового ящика: </w:t>
            </w:r>
            <w:hyperlink r:id="rId5" w:history="1">
              <w:r>
                <w:rPr>
                  <w:rStyle w:val="a3"/>
                  <w:b/>
                  <w:bCs/>
                </w:rPr>
                <w:t>Gonchar_AD@surgutneftegas.ru</w:t>
              </w:r>
            </w:hyperlink>
          </w:p>
        </w:tc>
      </w:tr>
      <w:tr w:rsidR="00F15D5D" w:rsidTr="00F15D5D">
        <w:tc>
          <w:tcPr>
            <w:tcW w:w="48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5D5D" w:rsidRDefault="00F15D5D">
            <w:r>
              <w:t>Лисовой Анатолий Анатольевич (</w:t>
            </w:r>
            <w:r>
              <w:rPr>
                <w:b/>
                <w:bCs/>
              </w:rPr>
              <w:t>заместитель</w:t>
            </w:r>
            <w:r>
              <w:t xml:space="preserve"> </w:t>
            </w:r>
            <w:r>
              <w:rPr>
                <w:b/>
                <w:bCs/>
              </w:rPr>
              <w:t>руководителя подгруппы от СНГ, кандидатура согласовывается</w:t>
            </w:r>
            <w:r>
              <w:t>)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5D5D" w:rsidRDefault="00F15D5D">
            <w:r>
              <w:t xml:space="preserve">Есть возможность внешней переписки с пользовательского почтового ящика: </w:t>
            </w:r>
            <w:hyperlink r:id="rId6" w:history="1">
              <w:r>
                <w:rPr>
                  <w:rStyle w:val="a3"/>
                  <w:b/>
                  <w:bCs/>
                </w:rPr>
                <w:t>Lisovoy_AA@surgutneftegas.ru</w:t>
              </w:r>
            </w:hyperlink>
          </w:p>
        </w:tc>
      </w:tr>
      <w:tr w:rsidR="00F15D5D" w:rsidTr="00F15D5D">
        <w:tc>
          <w:tcPr>
            <w:tcW w:w="48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5D5D" w:rsidRDefault="00F15D5D">
            <w:r>
              <w:t xml:space="preserve">Опарин Андрей Юрьевич 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5D5D" w:rsidRDefault="00F15D5D">
            <w:r>
              <w:t xml:space="preserve">Направлен запрос на открытие внешней переписке с пользовательского почтового ящика: </w:t>
            </w:r>
            <w:hyperlink r:id="rId7" w:history="1">
              <w:r>
                <w:rPr>
                  <w:rStyle w:val="a3"/>
                  <w:b/>
                  <w:bCs/>
                </w:rPr>
                <w:t>Oparin_AY@surgutneftegas.ru</w:t>
              </w:r>
            </w:hyperlink>
          </w:p>
        </w:tc>
      </w:tr>
      <w:tr w:rsidR="00F15D5D" w:rsidTr="00F15D5D">
        <w:tc>
          <w:tcPr>
            <w:tcW w:w="48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5D5D" w:rsidRDefault="00F15D5D">
            <w:r>
              <w:t>Вольхин Олег Валерьевич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5D5D" w:rsidRDefault="00F15D5D">
            <w:r>
              <w:t>Внешняя переписка возможна только с использованием группового почтового ящика: Внешняя почта АСУРП &lt;</w:t>
            </w:r>
            <w:hyperlink r:id="rId8" w:history="1">
              <w:r>
                <w:rPr>
                  <w:rStyle w:val="a3"/>
                  <w:b/>
                  <w:bCs/>
                </w:rPr>
                <w:t>ASURP@surgutneftegas.ru</w:t>
              </w:r>
            </w:hyperlink>
            <w:r>
              <w:t>&gt;</w:t>
            </w:r>
          </w:p>
        </w:tc>
      </w:tr>
      <w:tr w:rsidR="00F15D5D" w:rsidTr="00F15D5D">
        <w:tc>
          <w:tcPr>
            <w:tcW w:w="48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5D5D" w:rsidRDefault="00F15D5D">
            <w:r>
              <w:t>Забиякин Алексей Валерьевич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5D5D" w:rsidRDefault="00F15D5D">
            <w:r>
              <w:t>Внешняя переписка возможна только с использованием группового почтового ящика: Внешняя почта АСУРП &lt;</w:t>
            </w:r>
            <w:hyperlink r:id="rId9" w:history="1">
              <w:r>
                <w:rPr>
                  <w:rStyle w:val="a3"/>
                  <w:b/>
                  <w:bCs/>
                </w:rPr>
                <w:t>ASURP@surgutneftegas.ru</w:t>
              </w:r>
            </w:hyperlink>
            <w:r>
              <w:t>&gt;</w:t>
            </w:r>
          </w:p>
        </w:tc>
      </w:tr>
      <w:tr w:rsidR="00F15D5D" w:rsidTr="00F15D5D">
        <w:tc>
          <w:tcPr>
            <w:tcW w:w="48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5D5D" w:rsidRDefault="00F15D5D">
            <w:r>
              <w:t>Морозов Виталий Сергеевич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5D5D" w:rsidRDefault="00F15D5D">
            <w:r>
              <w:t>Внешняя переписка возможна только с использованием группового почтового ящика: Внешняя почта АСУПП &lt;</w:t>
            </w:r>
            <w:hyperlink r:id="rId10" w:history="1">
              <w:r>
                <w:rPr>
                  <w:rStyle w:val="a3"/>
                  <w:b/>
                  <w:bCs/>
                </w:rPr>
                <w:t>ASU</w:t>
              </w:r>
              <w:r>
                <w:rPr>
                  <w:rStyle w:val="a3"/>
                  <w:b/>
                  <w:bCs/>
                  <w:lang w:val="en-US"/>
                </w:rPr>
                <w:t>P</w:t>
              </w:r>
              <w:r>
                <w:rPr>
                  <w:rStyle w:val="a3"/>
                  <w:b/>
                  <w:bCs/>
                </w:rPr>
                <w:t>P@surgutneftegas.ru</w:t>
              </w:r>
            </w:hyperlink>
            <w:r>
              <w:t>&gt;</w:t>
            </w:r>
          </w:p>
        </w:tc>
      </w:tr>
      <w:tr w:rsidR="00F15D5D" w:rsidTr="00F15D5D">
        <w:tc>
          <w:tcPr>
            <w:tcW w:w="48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5D5D" w:rsidRDefault="00F15D5D">
            <w:r>
              <w:t xml:space="preserve">Клюсов Артемий Олегович 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5D5D" w:rsidRDefault="00F15D5D">
            <w:r>
              <w:t xml:space="preserve">Есть возможность внешней переписки с пользовательского почтового ящика: </w:t>
            </w:r>
            <w:hyperlink r:id="rId11" w:history="1">
              <w:r>
                <w:rPr>
                  <w:rStyle w:val="a3"/>
                  <w:b/>
                  <w:bCs/>
                </w:rPr>
                <w:t>Kliiusov_AO@surgutneftegas.ru</w:t>
              </w:r>
            </w:hyperlink>
          </w:p>
        </w:tc>
      </w:tr>
      <w:tr w:rsidR="00F15D5D" w:rsidTr="00F15D5D">
        <w:tc>
          <w:tcPr>
            <w:tcW w:w="48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5D5D" w:rsidRDefault="00F15D5D">
            <w:r>
              <w:t>Пронин Егор Анатольевич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5D5D" w:rsidRDefault="00F15D5D"/>
        </w:tc>
      </w:tr>
      <w:tr w:rsidR="00F15D5D" w:rsidTr="00F15D5D">
        <w:tc>
          <w:tcPr>
            <w:tcW w:w="48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5D5D" w:rsidRDefault="00F15D5D">
            <w:r>
              <w:t xml:space="preserve">Хрящёв Евгений Николаевич 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5D5D" w:rsidRDefault="00F15D5D"/>
        </w:tc>
      </w:tr>
      <w:tr w:rsidR="00F15D5D" w:rsidTr="00F15D5D">
        <w:tc>
          <w:tcPr>
            <w:tcW w:w="48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5D5D" w:rsidRDefault="00F15D5D">
            <w:r>
              <w:t>Горин Алексей Васильевич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5D5D" w:rsidRDefault="00F15D5D"/>
        </w:tc>
      </w:tr>
      <w:tr w:rsidR="00F15D5D" w:rsidTr="00F15D5D">
        <w:tc>
          <w:tcPr>
            <w:tcW w:w="48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5D5D" w:rsidRDefault="00F15D5D">
            <w:r>
              <w:t>Ермаков Константин Анатольевич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5D5D" w:rsidRDefault="00F15D5D"/>
        </w:tc>
      </w:tr>
    </w:tbl>
    <w:p w:rsidR="00F15D5D" w:rsidRDefault="00F15D5D" w:rsidP="00F15D5D"/>
    <w:p w:rsidR="00F15D5D" w:rsidRDefault="00F15D5D" w:rsidP="00F15D5D">
      <w:r>
        <w:t xml:space="preserve">По </w:t>
      </w:r>
      <w:hyperlink r:id="rId12" w:history="1">
        <w:r>
          <w:rPr>
            <w:rStyle w:val="a3"/>
            <w:u w:val="none"/>
          </w:rPr>
          <w:t>@Пронин Егор Анатольевич</w:t>
        </w:r>
      </w:hyperlink>
      <w:r>
        <w:t xml:space="preserve">, </w:t>
      </w:r>
      <w:hyperlink r:id="rId13" w:history="1">
        <w:r>
          <w:rPr>
            <w:rStyle w:val="a3"/>
            <w:u w:val="none"/>
          </w:rPr>
          <w:t>@Хрящёв Евгений Николаевич</w:t>
        </w:r>
      </w:hyperlink>
      <w:r>
        <w:t xml:space="preserve">, </w:t>
      </w:r>
      <w:hyperlink r:id="rId14" w:history="1">
        <w:r>
          <w:rPr>
            <w:rStyle w:val="a3"/>
            <w:u w:val="none"/>
          </w:rPr>
          <w:t>@Горин Алексей Васильевич</w:t>
        </w:r>
      </w:hyperlink>
      <w:r>
        <w:t xml:space="preserve"> и </w:t>
      </w:r>
      <w:hyperlink r:id="rId15" w:history="1">
        <w:r>
          <w:rPr>
            <w:rStyle w:val="a3"/>
            <w:u w:val="none"/>
          </w:rPr>
          <w:t>@Ермаков Константин Анатольевич</w:t>
        </w:r>
      </w:hyperlink>
      <w:r>
        <w:t xml:space="preserve"> к сожалению информацией не владею. Прошу сообщить возможность и способ получения внешней почты, если таковой имеется.</w:t>
      </w:r>
    </w:p>
    <w:p w:rsidR="00F15D5D" w:rsidRDefault="00F15D5D" w:rsidP="00F15D5D">
      <w:r>
        <w:t xml:space="preserve">Прошу всех подтвердить, что касательно </w:t>
      </w:r>
      <w:proofErr w:type="gramStart"/>
      <w:r>
        <w:t>почты верно</w:t>
      </w:r>
      <w:proofErr w:type="gramEnd"/>
      <w:r>
        <w:t xml:space="preserve"> указал текущее положение дел.</w:t>
      </w:r>
    </w:p>
    <w:p w:rsidR="00F15D5D" w:rsidRDefault="00F15D5D" w:rsidP="00F15D5D"/>
    <w:p w:rsidR="00F15D5D" w:rsidRDefault="00F15D5D" w:rsidP="00F15D5D">
      <w:r>
        <w:t>В части обсуждения задач внутри подгруппы предлагаю следующий формат:</w:t>
      </w:r>
    </w:p>
    <w:p w:rsidR="00F15D5D" w:rsidRDefault="00F15D5D" w:rsidP="00F15D5D">
      <w:pPr>
        <w:pStyle w:val="a4"/>
      </w:pPr>
      <w:r>
        <w:t xml:space="preserve">Текущие вопросы обсуждаем полным составом за исключением </w:t>
      </w:r>
      <w:hyperlink r:id="rId16" w:history="1">
        <w:r>
          <w:rPr>
            <w:rStyle w:val="a3"/>
            <w:u w:val="none"/>
          </w:rPr>
          <w:t>@Горин Алексей Васильевич</w:t>
        </w:r>
      </w:hyperlink>
      <w:r>
        <w:t xml:space="preserve"> и </w:t>
      </w:r>
      <w:hyperlink r:id="rId17" w:history="1">
        <w:r>
          <w:rPr>
            <w:rStyle w:val="a3"/>
            <w:u w:val="none"/>
          </w:rPr>
          <w:t>@Ермаков Константин Анатольевич</w:t>
        </w:r>
      </w:hyperlink>
      <w:r>
        <w:t>, чтобы не отвлекать от задач и не «засорять» почту обсуждениями, но все важные решения фиксируем на весь состав подгруппы с подтверждением получения и отсутствия замечаний (ответственный – руководитель подгруппы)</w:t>
      </w:r>
    </w:p>
    <w:p w:rsidR="00F15D5D" w:rsidRDefault="00F15D5D" w:rsidP="00F15D5D"/>
    <w:p w:rsidR="00F15D5D" w:rsidRDefault="00F15D5D" w:rsidP="00F15D5D">
      <w:r>
        <w:t>Теперь о проблемах. На мой взгляд в подгруппе следующие крупные проблемы:</w:t>
      </w:r>
    </w:p>
    <w:p w:rsidR="00F15D5D" w:rsidRDefault="00F15D5D" w:rsidP="00F15D5D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Низкий уровень внутренней единой коммуникации команды (личные переписки по общим вопросам, «потеря» из состава обсуждения того или иного вопроса части специалистов и т.д.)</w:t>
      </w:r>
    </w:p>
    <w:p w:rsidR="00F15D5D" w:rsidRDefault="00F15D5D" w:rsidP="00F15D5D">
      <w:pPr>
        <w:pStyle w:val="a4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Низкий уровень коммуникации с подгруппой Развития, хотя вопросы часто пересекаются.</w:t>
      </w:r>
    </w:p>
    <w:p w:rsidR="00F15D5D" w:rsidRDefault="00F15D5D" w:rsidP="00F15D5D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lastRenderedPageBreak/>
        <w:t>Низкий уровень общей информированности состава подгруппы (у специалистов подгруппы нет общей информации о состоянии того или иного вопроса, часто принятые решения не обсуждаются полным составом подгруппы)</w:t>
      </w:r>
    </w:p>
    <w:p w:rsidR="00F15D5D" w:rsidRDefault="00F15D5D" w:rsidP="00F15D5D">
      <w:pPr>
        <w:pStyle w:val="a4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Низкий уровень информированности общей команды – </w:t>
      </w:r>
      <w:r>
        <w:rPr>
          <w:rFonts w:eastAsia="Times New Roman"/>
          <w:b/>
          <w:bCs/>
        </w:rPr>
        <w:t>На мой взгляд проблема всех подгрупп</w:t>
      </w:r>
      <w:r>
        <w:rPr>
          <w:rFonts w:eastAsia="Times New Roman"/>
        </w:rPr>
        <w:t>.</w:t>
      </w:r>
    </w:p>
    <w:p w:rsidR="00F15D5D" w:rsidRDefault="00F15D5D" w:rsidP="00F15D5D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Отсутствие выстроенного процесса принятия артефактов на уровне подгруппы и принятия решений на уровне общей команды (отсутствует чёткий процесс принятия решения о готовности того или иного артефакта и доведения его до руководителей других подгрупп)</w:t>
      </w:r>
    </w:p>
    <w:p w:rsidR="00F15D5D" w:rsidRDefault="00F15D5D" w:rsidP="00F15D5D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Отсутствие фиксации мелких договоренностей или технических условий «на бумаге» (часто это переписка, телефонный разговор)</w:t>
      </w:r>
    </w:p>
    <w:p w:rsidR="00F15D5D" w:rsidRDefault="00F15D5D" w:rsidP="00F15D5D"/>
    <w:p w:rsidR="00F15D5D" w:rsidRDefault="00F15D5D" w:rsidP="00F15D5D">
      <w:r>
        <w:t xml:space="preserve">Предложения по организации работ (с учетом технических ограничений, таких как отсутствие доступа </w:t>
      </w:r>
      <w:proofErr w:type="gramStart"/>
      <w:r>
        <w:t>к внешней почты</w:t>
      </w:r>
      <w:proofErr w:type="gramEnd"/>
      <w:r>
        <w:t xml:space="preserve"> у части специалистов подгруппы) для решения заявленных проблем:</w:t>
      </w:r>
    </w:p>
    <w:p w:rsidR="00F15D5D" w:rsidRDefault="00F15D5D" w:rsidP="00F15D5D">
      <w:pPr>
        <w:pStyle w:val="a4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Предлагаю перейти к варианту обсуждения задач и артефактов с использованием </w:t>
      </w:r>
      <w:r>
        <w:rPr>
          <w:rFonts w:eastAsia="Times New Roman"/>
          <w:lang w:val="en-US"/>
        </w:rPr>
        <w:t>DevProm</w:t>
      </w:r>
      <w:r>
        <w:rPr>
          <w:rFonts w:eastAsia="Times New Roman"/>
        </w:rPr>
        <w:t xml:space="preserve">. С учетом интеграции </w:t>
      </w:r>
      <w:r>
        <w:rPr>
          <w:rFonts w:eastAsia="Times New Roman"/>
          <w:lang w:val="en-US"/>
        </w:rPr>
        <w:t>DevProm</w:t>
      </w:r>
      <w:r w:rsidRPr="00F15D5D">
        <w:rPr>
          <w:rFonts w:eastAsia="Times New Roman"/>
        </w:rPr>
        <w:t xml:space="preserve"> </w:t>
      </w:r>
      <w:r>
        <w:rPr>
          <w:rFonts w:eastAsia="Times New Roman"/>
        </w:rPr>
        <w:t>с почтовым сервером СНГ и настройкой уведомлений, специалисты от СНГ будут оперативно получать информацию об изменении той или иной задачи. Сохранится вся история обсуждения задачи и принятых при этом процессе договоренностей и уточнений.</w:t>
      </w:r>
    </w:p>
    <w:p w:rsidR="00F15D5D" w:rsidRDefault="00F15D5D" w:rsidP="00F15D5D">
      <w:pPr>
        <w:pStyle w:val="a4"/>
      </w:pPr>
      <w:r>
        <w:t xml:space="preserve">Можно попробовать перейти на такой формат поэтапно, сначала внося в </w:t>
      </w:r>
      <w:r>
        <w:rPr>
          <w:lang w:val="en-US"/>
        </w:rPr>
        <w:t>DevProm</w:t>
      </w:r>
      <w:r w:rsidRPr="00F15D5D">
        <w:t xml:space="preserve"> </w:t>
      </w:r>
      <w:r>
        <w:t xml:space="preserve">только важные изменения, но при этом, стремиться к полному обсуждению задачи в рамках </w:t>
      </w:r>
      <w:r>
        <w:rPr>
          <w:lang w:val="en-US"/>
        </w:rPr>
        <w:t>DevProm</w:t>
      </w:r>
      <w:r>
        <w:t xml:space="preserve">. </w:t>
      </w:r>
    </w:p>
    <w:p w:rsidR="00F15D5D" w:rsidRDefault="00F15D5D" w:rsidP="00F15D5D">
      <w:pPr>
        <w:pStyle w:val="a4"/>
      </w:pPr>
      <w:r>
        <w:t>Минусы предложения:</w:t>
      </w:r>
    </w:p>
    <w:p w:rsidR="00F15D5D" w:rsidRDefault="00F15D5D" w:rsidP="00F15D5D">
      <w:pPr>
        <w:pStyle w:val="a4"/>
        <w:ind w:firstLine="696"/>
      </w:pPr>
      <w:r>
        <w:t xml:space="preserve">Отсутствие нотификации для специалистов </w:t>
      </w:r>
      <w:r>
        <w:rPr>
          <w:lang w:val="en-US"/>
        </w:rPr>
        <w:t>VK</w:t>
      </w:r>
      <w:r>
        <w:t xml:space="preserve"> (можно обозначать факт изменения задачи почтовым сообщением)</w:t>
      </w:r>
    </w:p>
    <w:p w:rsidR="00F15D5D" w:rsidRDefault="00F15D5D" w:rsidP="00F15D5D">
      <w:pPr>
        <w:pStyle w:val="a4"/>
        <w:ind w:firstLine="696"/>
      </w:pPr>
      <w:r>
        <w:t xml:space="preserve">Отсутствие возможности со стороны ВК прикреплять документы к задаче (необходимо дополнительно проработать с УИБ и ТУ. Временно можно прикреплять документы специалистам СНГ получая их по почте) </w:t>
      </w:r>
    </w:p>
    <w:p w:rsidR="00F15D5D" w:rsidRDefault="00F15D5D" w:rsidP="00F15D5D">
      <w:pPr>
        <w:pStyle w:val="a4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Важно любую переписку по вопросам подгруппы инициировать и вести только со всем составом подгруппы, за исключением </w:t>
      </w:r>
      <w:hyperlink r:id="rId18" w:history="1">
        <w:r>
          <w:rPr>
            <w:rStyle w:val="a3"/>
            <w:rFonts w:eastAsia="Times New Roman"/>
            <w:u w:val="none"/>
          </w:rPr>
          <w:t>@Горин Алексей Васильевич</w:t>
        </w:r>
      </w:hyperlink>
      <w:r>
        <w:rPr>
          <w:rFonts w:eastAsia="Times New Roman"/>
        </w:rPr>
        <w:t xml:space="preserve"> и </w:t>
      </w:r>
      <w:hyperlink r:id="rId19" w:history="1">
        <w:r>
          <w:rPr>
            <w:rStyle w:val="a3"/>
            <w:rFonts w:eastAsia="Times New Roman"/>
            <w:u w:val="none"/>
          </w:rPr>
          <w:t>@Ермаков Константин Анатольевич</w:t>
        </w:r>
      </w:hyperlink>
      <w:r>
        <w:rPr>
          <w:rFonts w:eastAsia="Times New Roman"/>
        </w:rPr>
        <w:t>. При фиксации результата проработки, либо необходимости принятия архитектурного решения в переписке должны участвовать все участники подгруппы (ответственные за контроль – все участники подгруппы, ответственный за выполнение – руководитель подгруппы)</w:t>
      </w:r>
    </w:p>
    <w:p w:rsidR="00F15D5D" w:rsidRDefault="00F15D5D" w:rsidP="00F15D5D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При инициации переписки со стороны ВК в адрес СНГ:</w:t>
      </w:r>
    </w:p>
    <w:p w:rsidR="00F15D5D" w:rsidRDefault="00F15D5D" w:rsidP="00F15D5D">
      <w:pPr>
        <w:numPr>
          <w:ilvl w:val="1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Полученная переписка дублируется на весь состав подгруппы (ответственный: руководитель подгруппы, </w:t>
      </w:r>
      <w:r>
        <w:rPr>
          <w:rFonts w:eastAsia="Times New Roman"/>
          <w:b/>
          <w:bCs/>
        </w:rPr>
        <w:t>после организации доступа к внешней переписке</w:t>
      </w:r>
      <w:r>
        <w:rPr>
          <w:rFonts w:eastAsia="Times New Roman"/>
        </w:rPr>
        <w:t>)</w:t>
      </w:r>
    </w:p>
    <w:p w:rsidR="00F15D5D" w:rsidRDefault="00F15D5D" w:rsidP="00F15D5D">
      <w:pPr>
        <w:numPr>
          <w:ilvl w:val="1"/>
          <w:numId w:val="2"/>
        </w:numPr>
        <w:rPr>
          <w:rFonts w:eastAsia="Times New Roman"/>
        </w:rPr>
      </w:pPr>
      <w:r>
        <w:rPr>
          <w:rFonts w:eastAsia="Times New Roman"/>
        </w:rPr>
        <w:t>Информация об отправке дополнительно сообщается специалистами ВК в подгруппе в Телеграмм и при возможности сама информация дублируется в подгруппу в Телеграмм (если информация не критичная)</w:t>
      </w:r>
    </w:p>
    <w:p w:rsidR="00F15D5D" w:rsidRDefault="00F15D5D" w:rsidP="00F15D5D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При инициации переписки со стороны СНГ в адрес ВК:</w:t>
      </w:r>
    </w:p>
    <w:p w:rsidR="00F15D5D" w:rsidRDefault="00F15D5D" w:rsidP="00F15D5D">
      <w:pPr>
        <w:numPr>
          <w:ilvl w:val="1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Переписка по данному вопросу сводится внутри СНГ и отправляется специалистам ВК (ответственный – руководитель подгруппы, </w:t>
      </w:r>
      <w:r>
        <w:rPr>
          <w:rFonts w:eastAsia="Times New Roman"/>
          <w:b/>
          <w:bCs/>
        </w:rPr>
        <w:t>после организации доступа к внешней переписке</w:t>
      </w:r>
      <w:r>
        <w:rPr>
          <w:rFonts w:eastAsia="Times New Roman"/>
        </w:rPr>
        <w:t>)</w:t>
      </w:r>
    </w:p>
    <w:p w:rsidR="00F15D5D" w:rsidRDefault="00F15D5D" w:rsidP="00F15D5D">
      <w:pPr>
        <w:numPr>
          <w:ilvl w:val="1"/>
          <w:numId w:val="2"/>
        </w:numPr>
        <w:rPr>
          <w:rFonts w:eastAsia="Times New Roman"/>
        </w:rPr>
      </w:pPr>
      <w:r>
        <w:rPr>
          <w:rFonts w:eastAsia="Times New Roman"/>
        </w:rPr>
        <w:t>Информация об отправке дополнительно сообщается специалистами СНГ в подгруппе в Телеграмм и при возможности сама информация дублируется в подгруппу в Телеграмм (если информация не критичная)</w:t>
      </w:r>
    </w:p>
    <w:p w:rsidR="00F15D5D" w:rsidRDefault="00F15D5D" w:rsidP="00F15D5D">
      <w:pPr>
        <w:pStyle w:val="a4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Все принятые решения должны сообщаться всем без исключения специалистам подгруппы посредством электронной почты (ответственные за контроль – все участники подгруппы, ответственный за выполнение – руководитель подгруппы).</w:t>
      </w:r>
    </w:p>
    <w:p w:rsidR="00F15D5D" w:rsidRDefault="00F15D5D" w:rsidP="00F15D5D">
      <w:pPr>
        <w:pStyle w:val="a4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Все предложения перед выносом на обсуждение с руководителями или участниками других подгрупп предварительно проговариваются с участниками подгруппы ПУР, либо посредством корпоративной почты, либо посредством Телеграмм (если информация не критичная) (ответственные за контроль – все участники подгруппы, ответственный за выполнение – руководитель подгруппы).</w:t>
      </w:r>
    </w:p>
    <w:p w:rsidR="00F15D5D" w:rsidRDefault="00F15D5D" w:rsidP="00F15D5D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lastRenderedPageBreak/>
        <w:t xml:space="preserve">Принятие артефактов должно быть основано на согласии обоих сторон. Принятые артефакты обязательно прикрепляются к соответствующим задачам в системе треккинга задач. Рабочие версии артефактов также желательно прикреплять к задачам в </w:t>
      </w:r>
      <w:proofErr w:type="spellStart"/>
      <w:r>
        <w:rPr>
          <w:rFonts w:eastAsia="Times New Roman"/>
        </w:rPr>
        <w:t>треккере</w:t>
      </w:r>
      <w:proofErr w:type="spellEnd"/>
      <w:r>
        <w:rPr>
          <w:rFonts w:eastAsia="Times New Roman"/>
        </w:rPr>
        <w:t xml:space="preserve">, для фиксации истории изменений (ответственный – руководитель подгруппы, </w:t>
      </w:r>
      <w:r>
        <w:rPr>
          <w:rFonts w:eastAsia="Times New Roman"/>
          <w:b/>
          <w:bCs/>
        </w:rPr>
        <w:t>после организации доступа к внешней переписке</w:t>
      </w:r>
      <w:r>
        <w:rPr>
          <w:rFonts w:eastAsia="Times New Roman"/>
        </w:rPr>
        <w:t>).</w:t>
      </w:r>
    </w:p>
    <w:p w:rsidR="00F15D5D" w:rsidRDefault="00F15D5D" w:rsidP="00F15D5D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Ведение всех задач должно выполняться в </w:t>
      </w:r>
      <w:proofErr w:type="spellStart"/>
      <w:r>
        <w:rPr>
          <w:rFonts w:eastAsia="Times New Roman"/>
        </w:rPr>
        <w:t>треккере</w:t>
      </w:r>
      <w:proofErr w:type="spellEnd"/>
      <w:r>
        <w:rPr>
          <w:rFonts w:eastAsia="Times New Roman"/>
        </w:rPr>
        <w:t xml:space="preserve">. Не может обрабатываться задача не зафиксированная в </w:t>
      </w:r>
      <w:proofErr w:type="spellStart"/>
      <w:r>
        <w:rPr>
          <w:rFonts w:eastAsia="Times New Roman"/>
        </w:rPr>
        <w:t>треккере</w:t>
      </w:r>
      <w:proofErr w:type="spellEnd"/>
      <w:r>
        <w:rPr>
          <w:rFonts w:eastAsia="Times New Roman"/>
        </w:rPr>
        <w:t xml:space="preserve">. Задачи должны быть выстроены с древовидную зависимость и должны быть </w:t>
      </w:r>
      <w:proofErr w:type="spellStart"/>
      <w:r>
        <w:rPr>
          <w:rFonts w:eastAsia="Times New Roman"/>
        </w:rPr>
        <w:t>приоритезированы</w:t>
      </w:r>
      <w:proofErr w:type="spellEnd"/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Верхнеуровневые</w:t>
      </w:r>
      <w:proofErr w:type="spellEnd"/>
      <w:r>
        <w:rPr>
          <w:rFonts w:eastAsia="Times New Roman"/>
        </w:rPr>
        <w:t xml:space="preserve"> задачи – разделы ТТ (Ответственный – руководитель подгруппы).</w:t>
      </w:r>
    </w:p>
    <w:p w:rsidR="00F15D5D" w:rsidRDefault="00F15D5D" w:rsidP="00F15D5D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Одновременно подгруппой допускается подготовка не более двух артефактов, желательно один. Переход к следующему артефакту должен осуществляться только после фиксации результата по текущему.</w:t>
      </w:r>
    </w:p>
    <w:p w:rsidR="00F15D5D" w:rsidRDefault="00F15D5D" w:rsidP="00F15D5D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Предложения по предлагаемому приоритету задач и разбивке на подзадачи у меня в проработке.</w:t>
      </w:r>
    </w:p>
    <w:p w:rsidR="003F345B" w:rsidRDefault="003F345B">
      <w:bookmarkStart w:id="0" w:name="_GoBack"/>
      <w:bookmarkEnd w:id="0"/>
    </w:p>
    <w:sectPr w:rsidR="003F34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85678"/>
    <w:multiLevelType w:val="hybridMultilevel"/>
    <w:tmpl w:val="873EBD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954864"/>
    <w:multiLevelType w:val="hybridMultilevel"/>
    <w:tmpl w:val="9B50C0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D5D"/>
    <w:rsid w:val="00046A5C"/>
    <w:rsid w:val="0005474B"/>
    <w:rsid w:val="00073FC2"/>
    <w:rsid w:val="00096861"/>
    <w:rsid w:val="000D1520"/>
    <w:rsid w:val="000D3D7D"/>
    <w:rsid w:val="000F2B29"/>
    <w:rsid w:val="001174DA"/>
    <w:rsid w:val="00125138"/>
    <w:rsid w:val="001349AD"/>
    <w:rsid w:val="001365D4"/>
    <w:rsid w:val="001411F0"/>
    <w:rsid w:val="001444C5"/>
    <w:rsid w:val="00153EA2"/>
    <w:rsid w:val="0019321F"/>
    <w:rsid w:val="001A06AA"/>
    <w:rsid w:val="001B464B"/>
    <w:rsid w:val="001B4F2C"/>
    <w:rsid w:val="001D03C5"/>
    <w:rsid w:val="001F2C3B"/>
    <w:rsid w:val="002308ED"/>
    <w:rsid w:val="00242956"/>
    <w:rsid w:val="00286742"/>
    <w:rsid w:val="002A4FDA"/>
    <w:rsid w:val="002B3009"/>
    <w:rsid w:val="002C6781"/>
    <w:rsid w:val="002D46DC"/>
    <w:rsid w:val="00301F48"/>
    <w:rsid w:val="003229B2"/>
    <w:rsid w:val="00335204"/>
    <w:rsid w:val="0034092A"/>
    <w:rsid w:val="0034098C"/>
    <w:rsid w:val="003462D8"/>
    <w:rsid w:val="003D58D2"/>
    <w:rsid w:val="003F345B"/>
    <w:rsid w:val="00400318"/>
    <w:rsid w:val="00413033"/>
    <w:rsid w:val="00421819"/>
    <w:rsid w:val="00446D74"/>
    <w:rsid w:val="004472FC"/>
    <w:rsid w:val="00447C93"/>
    <w:rsid w:val="0045775D"/>
    <w:rsid w:val="004643E5"/>
    <w:rsid w:val="004944D7"/>
    <w:rsid w:val="004A57DD"/>
    <w:rsid w:val="004B7277"/>
    <w:rsid w:val="004C59EE"/>
    <w:rsid w:val="004D4705"/>
    <w:rsid w:val="004E312D"/>
    <w:rsid w:val="004F3894"/>
    <w:rsid w:val="004F48D4"/>
    <w:rsid w:val="0050455F"/>
    <w:rsid w:val="00512674"/>
    <w:rsid w:val="00532533"/>
    <w:rsid w:val="00541F5E"/>
    <w:rsid w:val="00554F17"/>
    <w:rsid w:val="005740BD"/>
    <w:rsid w:val="00581A39"/>
    <w:rsid w:val="005823D6"/>
    <w:rsid w:val="005872FD"/>
    <w:rsid w:val="005943AD"/>
    <w:rsid w:val="005B6DEB"/>
    <w:rsid w:val="005C3299"/>
    <w:rsid w:val="005D52F7"/>
    <w:rsid w:val="005D7E1C"/>
    <w:rsid w:val="005F587A"/>
    <w:rsid w:val="006016E1"/>
    <w:rsid w:val="00622C65"/>
    <w:rsid w:val="00652710"/>
    <w:rsid w:val="006533A3"/>
    <w:rsid w:val="00660252"/>
    <w:rsid w:val="006615C3"/>
    <w:rsid w:val="006811C1"/>
    <w:rsid w:val="006943E7"/>
    <w:rsid w:val="006A08BA"/>
    <w:rsid w:val="006A0C7A"/>
    <w:rsid w:val="006A630A"/>
    <w:rsid w:val="006B1D91"/>
    <w:rsid w:val="006C4D81"/>
    <w:rsid w:val="006F4351"/>
    <w:rsid w:val="006F4E0E"/>
    <w:rsid w:val="00736D77"/>
    <w:rsid w:val="00740998"/>
    <w:rsid w:val="00753F35"/>
    <w:rsid w:val="00777CC6"/>
    <w:rsid w:val="00796641"/>
    <w:rsid w:val="007A7807"/>
    <w:rsid w:val="007C08B3"/>
    <w:rsid w:val="007C32EE"/>
    <w:rsid w:val="007E0579"/>
    <w:rsid w:val="00843A25"/>
    <w:rsid w:val="00844229"/>
    <w:rsid w:val="008570B5"/>
    <w:rsid w:val="00866275"/>
    <w:rsid w:val="00894EC0"/>
    <w:rsid w:val="00895DE1"/>
    <w:rsid w:val="00897407"/>
    <w:rsid w:val="008A7852"/>
    <w:rsid w:val="008B0D95"/>
    <w:rsid w:val="008B205C"/>
    <w:rsid w:val="008B7841"/>
    <w:rsid w:val="008D4CD9"/>
    <w:rsid w:val="008E06CB"/>
    <w:rsid w:val="008E6C70"/>
    <w:rsid w:val="008E7D52"/>
    <w:rsid w:val="008F1300"/>
    <w:rsid w:val="008F6516"/>
    <w:rsid w:val="00912FEB"/>
    <w:rsid w:val="009378F8"/>
    <w:rsid w:val="00945A12"/>
    <w:rsid w:val="00946C90"/>
    <w:rsid w:val="00980878"/>
    <w:rsid w:val="009841FE"/>
    <w:rsid w:val="009956FD"/>
    <w:rsid w:val="009A2A02"/>
    <w:rsid w:val="009B19F0"/>
    <w:rsid w:val="009C3EDA"/>
    <w:rsid w:val="009C44A0"/>
    <w:rsid w:val="009D6F75"/>
    <w:rsid w:val="009E606A"/>
    <w:rsid w:val="009F7333"/>
    <w:rsid w:val="00A077DC"/>
    <w:rsid w:val="00A07D0E"/>
    <w:rsid w:val="00A11628"/>
    <w:rsid w:val="00A52ECF"/>
    <w:rsid w:val="00A54EB6"/>
    <w:rsid w:val="00A57CEC"/>
    <w:rsid w:val="00A57D66"/>
    <w:rsid w:val="00A61DB8"/>
    <w:rsid w:val="00A737D1"/>
    <w:rsid w:val="00A80554"/>
    <w:rsid w:val="00A85601"/>
    <w:rsid w:val="00A87DF2"/>
    <w:rsid w:val="00A92289"/>
    <w:rsid w:val="00A95825"/>
    <w:rsid w:val="00A973D9"/>
    <w:rsid w:val="00AF60E9"/>
    <w:rsid w:val="00B06D85"/>
    <w:rsid w:val="00B12ED8"/>
    <w:rsid w:val="00B13364"/>
    <w:rsid w:val="00B205E7"/>
    <w:rsid w:val="00B25656"/>
    <w:rsid w:val="00B27D34"/>
    <w:rsid w:val="00B46183"/>
    <w:rsid w:val="00B514FA"/>
    <w:rsid w:val="00B648FE"/>
    <w:rsid w:val="00B75A15"/>
    <w:rsid w:val="00B87B94"/>
    <w:rsid w:val="00B91360"/>
    <w:rsid w:val="00BA15F7"/>
    <w:rsid w:val="00BB0B90"/>
    <w:rsid w:val="00BB4B72"/>
    <w:rsid w:val="00BC7BB9"/>
    <w:rsid w:val="00BE6009"/>
    <w:rsid w:val="00BF4347"/>
    <w:rsid w:val="00BF46F1"/>
    <w:rsid w:val="00C161DA"/>
    <w:rsid w:val="00C40BA4"/>
    <w:rsid w:val="00C66662"/>
    <w:rsid w:val="00C7554A"/>
    <w:rsid w:val="00C85E2C"/>
    <w:rsid w:val="00C9766E"/>
    <w:rsid w:val="00CB0D2E"/>
    <w:rsid w:val="00CB48C9"/>
    <w:rsid w:val="00CB709D"/>
    <w:rsid w:val="00CC687E"/>
    <w:rsid w:val="00CC7CFA"/>
    <w:rsid w:val="00CD4452"/>
    <w:rsid w:val="00D12801"/>
    <w:rsid w:val="00D317BE"/>
    <w:rsid w:val="00D334F2"/>
    <w:rsid w:val="00D35862"/>
    <w:rsid w:val="00D37732"/>
    <w:rsid w:val="00D629ED"/>
    <w:rsid w:val="00D7261E"/>
    <w:rsid w:val="00D93EE6"/>
    <w:rsid w:val="00DB0EC7"/>
    <w:rsid w:val="00DC3A5E"/>
    <w:rsid w:val="00DF0048"/>
    <w:rsid w:val="00DF0E7D"/>
    <w:rsid w:val="00DF2DA6"/>
    <w:rsid w:val="00E103B0"/>
    <w:rsid w:val="00E14501"/>
    <w:rsid w:val="00E152D9"/>
    <w:rsid w:val="00E405CC"/>
    <w:rsid w:val="00E5251A"/>
    <w:rsid w:val="00E531E1"/>
    <w:rsid w:val="00E55DBE"/>
    <w:rsid w:val="00E821E9"/>
    <w:rsid w:val="00EA3AA0"/>
    <w:rsid w:val="00EA7149"/>
    <w:rsid w:val="00EB3175"/>
    <w:rsid w:val="00EB70CC"/>
    <w:rsid w:val="00ED20CC"/>
    <w:rsid w:val="00F15D5D"/>
    <w:rsid w:val="00F21092"/>
    <w:rsid w:val="00F266EE"/>
    <w:rsid w:val="00F3741F"/>
    <w:rsid w:val="00F43219"/>
    <w:rsid w:val="00F43538"/>
    <w:rsid w:val="00F566E5"/>
    <w:rsid w:val="00F605C9"/>
    <w:rsid w:val="00F63EFC"/>
    <w:rsid w:val="00F673AC"/>
    <w:rsid w:val="00F90DCC"/>
    <w:rsid w:val="00FB5DB4"/>
    <w:rsid w:val="00FD4007"/>
    <w:rsid w:val="00FF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A7B142-D15E-4FAF-9C2C-E1B97F73D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15D5D"/>
    <w:pPr>
      <w:spacing w:after="0" w:line="240" w:lineRule="auto"/>
    </w:pPr>
    <w:rPr>
      <w:rFonts w:ascii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15D5D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F15D5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06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URP@surgutneftegas.ru" TargetMode="External"/><Relationship Id="rId13" Type="http://schemas.openxmlformats.org/officeDocument/2006/relationships/hyperlink" Target="mailto:Khryaschev_EN@surgutneftegas.ru" TargetMode="External"/><Relationship Id="rId18" Type="http://schemas.openxmlformats.org/officeDocument/2006/relationships/hyperlink" Target="mailto:Gorin_AV@surgutneftegas.ru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Oparin_AY@surgutneftegas.ru" TargetMode="External"/><Relationship Id="rId12" Type="http://schemas.openxmlformats.org/officeDocument/2006/relationships/hyperlink" Target="mailto:Pronin_EA@surgutneftegas.ru" TargetMode="External"/><Relationship Id="rId17" Type="http://schemas.openxmlformats.org/officeDocument/2006/relationships/hyperlink" Target="mailto:Ermakov_KA@surgutneftegas.ru" TargetMode="External"/><Relationship Id="rId2" Type="http://schemas.openxmlformats.org/officeDocument/2006/relationships/styles" Target="styles.xml"/><Relationship Id="rId16" Type="http://schemas.openxmlformats.org/officeDocument/2006/relationships/hyperlink" Target="mailto:Gorin_AV@surgutneftegas.ru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Lisovoy_AA@surgutneftegas.ru" TargetMode="External"/><Relationship Id="rId11" Type="http://schemas.openxmlformats.org/officeDocument/2006/relationships/hyperlink" Target="mailto:Kliiusov_AO@surgutneftegas.ru" TargetMode="External"/><Relationship Id="rId5" Type="http://schemas.openxmlformats.org/officeDocument/2006/relationships/hyperlink" Target="mailto:Gonchar_AD@surgutneftegas.ru" TargetMode="External"/><Relationship Id="rId15" Type="http://schemas.openxmlformats.org/officeDocument/2006/relationships/hyperlink" Target="mailto:Ermakov_KA@surgutneftegas.ru" TargetMode="External"/><Relationship Id="rId10" Type="http://schemas.openxmlformats.org/officeDocument/2006/relationships/hyperlink" Target="mailto:ASUPP@surgutneftegas.ru" TargetMode="External"/><Relationship Id="rId19" Type="http://schemas.openxmlformats.org/officeDocument/2006/relationships/hyperlink" Target="mailto:Ermakov_KA@surgutneftegas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SURP@surgutneftegas.ru" TargetMode="External"/><Relationship Id="rId14" Type="http://schemas.openxmlformats.org/officeDocument/2006/relationships/hyperlink" Target="mailto:Gorin_AV@surgutneftegas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1156</Words>
  <Characters>6592</Characters>
  <Application>Microsoft Office Word</Application>
  <DocSecurity>0</DocSecurity>
  <Lines>54</Lines>
  <Paragraphs>15</Paragraphs>
  <ScaleCrop>false</ScaleCrop>
  <Company/>
  <LinksUpToDate>false</LinksUpToDate>
  <CharactersWithSpaces>7733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Гончар Алексей Дмитриевич</dc:creator>
  <cp:keywords/>
  <dc:description/>
  <cp:lastModifiedBy>Гончар Алексей Дмитриевич</cp:lastModifiedBy>
  <cp:revision>1</cp:revision>
  <dcterms:created xsi:type="dcterms:W3CDTF">2023-10-25T14:09:00Z</dcterms:created>
  <dcterms:modified xsi:type="dcterms:W3CDTF">2023-10-25T14:10:00Z</dcterms:modified>
</cp:coreProperties>
</file>