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414" w:rsidRPr="00B44414" w:rsidRDefault="00B44414" w:rsidP="00B44414">
      <w:pPr>
        <w:spacing w:after="0" w:line="276" w:lineRule="auto"/>
        <w:ind w:firstLine="567"/>
        <w:jc w:val="center"/>
        <w:rPr>
          <w:rFonts w:ascii="Times New Roman" w:hAnsi="Times New Roman" w:cs="Times New Roman"/>
          <w:b/>
          <w:sz w:val="32"/>
          <w:szCs w:val="32"/>
          <w:lang w:val="uk-UA"/>
        </w:rPr>
      </w:pPr>
      <w:r>
        <w:rPr>
          <w:rFonts w:ascii="Times New Roman" w:hAnsi="Times New Roman" w:cs="Times New Roman"/>
          <w:b/>
          <w:sz w:val="32"/>
          <w:szCs w:val="32"/>
          <w:lang w:val="uk-UA"/>
        </w:rPr>
        <w:t>ЗМІСТ</w:t>
      </w:r>
    </w:p>
    <w:p w:rsidR="00403E5E" w:rsidRPr="00CC1622" w:rsidRDefault="009A7C1B" w:rsidP="00926D4A">
      <w:pPr>
        <w:spacing w:after="0" w:line="276" w:lineRule="auto"/>
        <w:jc w:val="center"/>
        <w:rPr>
          <w:rFonts w:ascii="Times New Roman" w:hAnsi="Times New Roman" w:cs="Times New Roman"/>
          <w:sz w:val="20"/>
          <w:szCs w:val="20"/>
          <w:lang w:val="uk-UA"/>
        </w:rPr>
      </w:pPr>
      <w:r w:rsidRPr="00CC1622">
        <w:rPr>
          <w:rFonts w:ascii="Times New Roman" w:hAnsi="Times New Roman" w:cs="Times New Roman"/>
          <w:sz w:val="20"/>
          <w:szCs w:val="20"/>
          <w:lang w:val="uk-UA"/>
        </w:rPr>
        <w:t xml:space="preserve">Перелік умовних </w:t>
      </w:r>
      <w:r w:rsidR="00403E5E" w:rsidRPr="00CC1622">
        <w:rPr>
          <w:rFonts w:ascii="Times New Roman" w:hAnsi="Times New Roman" w:cs="Times New Roman"/>
          <w:sz w:val="20"/>
          <w:szCs w:val="20"/>
          <w:lang w:val="uk-UA"/>
        </w:rPr>
        <w:t>скорочень</w:t>
      </w:r>
      <w:r w:rsidR="00A74A33" w:rsidRPr="00CC1622">
        <w:rPr>
          <w:rFonts w:ascii="Times New Roman" w:hAnsi="Times New Roman" w:cs="Times New Roman"/>
          <w:sz w:val="20"/>
          <w:szCs w:val="20"/>
          <w:lang w:val="uk-UA"/>
        </w:rPr>
        <w:t>…………………………………………………………………………………</w:t>
      </w:r>
      <w:r w:rsidR="00B44414" w:rsidRPr="00CC1622">
        <w:rPr>
          <w:rFonts w:ascii="Times New Roman" w:hAnsi="Times New Roman" w:cs="Times New Roman"/>
          <w:sz w:val="20"/>
          <w:szCs w:val="20"/>
          <w:lang w:val="uk-UA"/>
        </w:rPr>
        <w:t>.5</w:t>
      </w:r>
    </w:p>
    <w:p w:rsidR="00403E5E" w:rsidRPr="00CC1622" w:rsidRDefault="00403E5E" w:rsidP="00926D4A">
      <w:pPr>
        <w:spacing w:after="0" w:line="276" w:lineRule="auto"/>
        <w:jc w:val="center"/>
        <w:rPr>
          <w:rFonts w:ascii="Times New Roman" w:hAnsi="Times New Roman" w:cs="Times New Roman"/>
          <w:sz w:val="20"/>
          <w:szCs w:val="20"/>
          <w:lang w:val="uk-UA"/>
        </w:rPr>
      </w:pPr>
      <w:r w:rsidRPr="00CC1622">
        <w:rPr>
          <w:rFonts w:ascii="Times New Roman" w:hAnsi="Times New Roman" w:cs="Times New Roman"/>
          <w:sz w:val="20"/>
          <w:szCs w:val="20"/>
          <w:lang w:val="uk-UA"/>
        </w:rPr>
        <w:t>Вступ</w:t>
      </w:r>
      <w:r w:rsidR="00A74A33" w:rsidRPr="00CC1622">
        <w:rPr>
          <w:rFonts w:ascii="Times New Roman" w:hAnsi="Times New Roman" w:cs="Times New Roman"/>
          <w:sz w:val="20"/>
          <w:szCs w:val="20"/>
          <w:lang w:val="uk-UA"/>
        </w:rPr>
        <w:t>…………………………………………………………………………………………………………</w:t>
      </w:r>
      <w:r w:rsidR="00B44414" w:rsidRPr="00CC1622">
        <w:rPr>
          <w:rFonts w:ascii="Times New Roman" w:hAnsi="Times New Roman" w:cs="Times New Roman"/>
          <w:sz w:val="20"/>
          <w:szCs w:val="20"/>
          <w:lang w:val="uk-UA"/>
        </w:rPr>
        <w:t>..</w:t>
      </w:r>
      <w:r w:rsidR="00926D4A">
        <w:rPr>
          <w:rFonts w:ascii="Times New Roman" w:hAnsi="Times New Roman" w:cs="Times New Roman"/>
          <w:sz w:val="20"/>
          <w:szCs w:val="20"/>
          <w:lang w:val="uk-UA"/>
        </w:rPr>
        <w:t>.</w:t>
      </w:r>
      <w:r w:rsidR="00B44414" w:rsidRPr="00CC1622">
        <w:rPr>
          <w:rFonts w:ascii="Times New Roman" w:hAnsi="Times New Roman" w:cs="Times New Roman"/>
          <w:sz w:val="20"/>
          <w:szCs w:val="20"/>
          <w:lang w:val="uk-UA"/>
        </w:rPr>
        <w:t>6</w:t>
      </w:r>
    </w:p>
    <w:p w:rsidR="009A7C1B" w:rsidRPr="00CC1622" w:rsidRDefault="009A7C1B" w:rsidP="00926D4A">
      <w:pPr>
        <w:spacing w:after="0" w:line="276" w:lineRule="auto"/>
        <w:jc w:val="center"/>
        <w:rPr>
          <w:rFonts w:ascii="Times New Roman" w:hAnsi="Times New Roman" w:cs="Times New Roman"/>
          <w:sz w:val="24"/>
          <w:szCs w:val="24"/>
          <w:lang w:val="uk-UA"/>
        </w:rPr>
      </w:pPr>
      <w:r w:rsidRPr="00CC1622">
        <w:rPr>
          <w:rFonts w:ascii="Times New Roman" w:hAnsi="Times New Roman" w:cs="Times New Roman"/>
          <w:b/>
          <w:sz w:val="24"/>
          <w:szCs w:val="24"/>
          <w:lang w:val="uk-UA"/>
        </w:rPr>
        <w:t xml:space="preserve">1. Аналіз </w:t>
      </w:r>
      <w:proofErr w:type="spellStart"/>
      <w:r w:rsidRPr="00CC1622">
        <w:rPr>
          <w:rFonts w:ascii="Times New Roman" w:hAnsi="Times New Roman" w:cs="Times New Roman"/>
          <w:b/>
          <w:sz w:val="24"/>
          <w:szCs w:val="24"/>
          <w:lang w:val="uk-UA"/>
        </w:rPr>
        <w:t>методик</w:t>
      </w:r>
      <w:proofErr w:type="spellEnd"/>
      <w:r w:rsidRPr="00CC1622">
        <w:rPr>
          <w:rFonts w:ascii="Times New Roman" w:hAnsi="Times New Roman" w:cs="Times New Roman"/>
          <w:b/>
          <w:sz w:val="24"/>
          <w:szCs w:val="24"/>
          <w:lang w:val="uk-UA"/>
        </w:rPr>
        <w:t xml:space="preserve"> оцінки </w:t>
      </w:r>
      <w:r w:rsidR="00403E5E" w:rsidRPr="00CC1622">
        <w:rPr>
          <w:rFonts w:ascii="Times New Roman" w:hAnsi="Times New Roman" w:cs="Times New Roman"/>
          <w:b/>
          <w:sz w:val="24"/>
          <w:szCs w:val="24"/>
          <w:lang w:val="uk-UA"/>
        </w:rPr>
        <w:t>ризиків</w:t>
      </w:r>
      <w:r w:rsidR="00A74A33" w:rsidRPr="00CC1622">
        <w:rPr>
          <w:rFonts w:ascii="Times New Roman" w:hAnsi="Times New Roman" w:cs="Times New Roman"/>
          <w:sz w:val="24"/>
          <w:szCs w:val="24"/>
          <w:lang w:val="uk-UA"/>
        </w:rPr>
        <w:t>……………………………………………</w:t>
      </w:r>
      <w:r w:rsidR="00926D4A">
        <w:rPr>
          <w:rFonts w:ascii="Times New Roman" w:hAnsi="Times New Roman" w:cs="Times New Roman"/>
          <w:sz w:val="24"/>
          <w:szCs w:val="24"/>
          <w:lang w:val="uk-UA"/>
        </w:rPr>
        <w:t>………...</w:t>
      </w:r>
      <w:r w:rsidR="00B44414" w:rsidRPr="00CC1622">
        <w:rPr>
          <w:rFonts w:ascii="Times New Roman" w:hAnsi="Times New Roman" w:cs="Times New Roman"/>
          <w:sz w:val="20"/>
          <w:szCs w:val="20"/>
          <w:lang w:val="uk-UA"/>
        </w:rPr>
        <w:t>9</w:t>
      </w:r>
    </w:p>
    <w:p w:rsidR="00403E5E" w:rsidRPr="00CC1622" w:rsidRDefault="00403E5E" w:rsidP="00926D4A">
      <w:pPr>
        <w:spacing w:after="0" w:line="276" w:lineRule="auto"/>
        <w:jc w:val="center"/>
        <w:rPr>
          <w:rFonts w:ascii="Times New Roman" w:hAnsi="Times New Roman" w:cs="Times New Roman"/>
          <w:sz w:val="20"/>
          <w:szCs w:val="20"/>
          <w:lang w:val="uk-UA"/>
        </w:rPr>
      </w:pPr>
      <w:r w:rsidRPr="00CC1622">
        <w:rPr>
          <w:rFonts w:ascii="Times New Roman" w:hAnsi="Times New Roman" w:cs="Times New Roman"/>
          <w:sz w:val="20"/>
          <w:szCs w:val="20"/>
          <w:lang w:val="uk-UA"/>
        </w:rPr>
        <w:t>1.1Оцінка інформаційних ризиків</w:t>
      </w:r>
      <w:r w:rsidR="00A74A33" w:rsidRPr="00CC1622">
        <w:rPr>
          <w:rFonts w:ascii="Times New Roman" w:hAnsi="Times New Roman" w:cs="Times New Roman"/>
          <w:sz w:val="20"/>
          <w:szCs w:val="20"/>
          <w:lang w:val="uk-UA"/>
        </w:rPr>
        <w:t>…………………………………………………………………………</w:t>
      </w:r>
      <w:r w:rsidR="001111DE" w:rsidRPr="00CC1622">
        <w:rPr>
          <w:rFonts w:ascii="Times New Roman" w:hAnsi="Times New Roman" w:cs="Times New Roman"/>
          <w:sz w:val="20"/>
          <w:szCs w:val="20"/>
          <w:lang w:val="uk-UA"/>
        </w:rPr>
        <w:t>...</w:t>
      </w:r>
      <w:r w:rsidR="00B44414" w:rsidRPr="00CC1622">
        <w:rPr>
          <w:rFonts w:ascii="Times New Roman" w:hAnsi="Times New Roman" w:cs="Times New Roman"/>
          <w:sz w:val="20"/>
          <w:szCs w:val="20"/>
          <w:lang w:val="uk-UA"/>
        </w:rPr>
        <w:t>9</w:t>
      </w:r>
    </w:p>
    <w:p w:rsidR="00403E5E" w:rsidRPr="00CC1622" w:rsidRDefault="00403E5E" w:rsidP="00926D4A">
      <w:pPr>
        <w:spacing w:after="0" w:line="276" w:lineRule="auto"/>
        <w:jc w:val="center"/>
        <w:rPr>
          <w:rStyle w:val="a8"/>
          <w:rFonts w:ascii="Times New Roman" w:hAnsi="Times New Roman" w:cs="Times New Roman"/>
          <w:i w:val="0"/>
          <w:color w:val="auto"/>
          <w:sz w:val="20"/>
          <w:szCs w:val="20"/>
          <w:lang w:val="uk-UA"/>
        </w:rPr>
      </w:pPr>
      <w:r w:rsidRPr="00CC1622">
        <w:rPr>
          <w:rStyle w:val="a8"/>
          <w:rFonts w:ascii="Times New Roman" w:hAnsi="Times New Roman" w:cs="Times New Roman"/>
          <w:i w:val="0"/>
          <w:color w:val="auto"/>
          <w:sz w:val="20"/>
          <w:szCs w:val="20"/>
          <w:lang w:val="uk-UA"/>
        </w:rPr>
        <w:t xml:space="preserve">1.2 Огляд стандарту  </w:t>
      </w:r>
      <w:r w:rsidRPr="00CC1622">
        <w:rPr>
          <w:rStyle w:val="a8"/>
          <w:rFonts w:ascii="Times New Roman" w:hAnsi="Times New Roman" w:cs="Times New Roman"/>
          <w:i w:val="0"/>
          <w:color w:val="auto"/>
          <w:sz w:val="20"/>
          <w:szCs w:val="20"/>
        </w:rPr>
        <w:t>ISO</w:t>
      </w:r>
      <w:r w:rsidRPr="00CC1622">
        <w:rPr>
          <w:rStyle w:val="a8"/>
          <w:rFonts w:ascii="Times New Roman" w:hAnsi="Times New Roman" w:cs="Times New Roman"/>
          <w:i w:val="0"/>
          <w:color w:val="auto"/>
          <w:sz w:val="20"/>
          <w:szCs w:val="20"/>
          <w:lang w:val="uk-UA"/>
        </w:rPr>
        <w:t>/</w:t>
      </w:r>
      <w:r w:rsidRPr="00CC1622">
        <w:rPr>
          <w:rStyle w:val="a8"/>
          <w:rFonts w:ascii="Times New Roman" w:hAnsi="Times New Roman" w:cs="Times New Roman"/>
          <w:i w:val="0"/>
          <w:color w:val="auto"/>
          <w:sz w:val="20"/>
          <w:szCs w:val="20"/>
        </w:rPr>
        <w:t>IEC</w:t>
      </w:r>
      <w:r w:rsidR="00A74A33" w:rsidRPr="00CC1622">
        <w:rPr>
          <w:rStyle w:val="a8"/>
          <w:rFonts w:ascii="Times New Roman" w:hAnsi="Times New Roman" w:cs="Times New Roman"/>
          <w:i w:val="0"/>
          <w:color w:val="auto"/>
          <w:sz w:val="20"/>
          <w:szCs w:val="20"/>
          <w:lang w:val="uk-UA"/>
        </w:rPr>
        <w:t xml:space="preserve"> 27001………………………………………………………………………</w:t>
      </w:r>
      <w:r w:rsidR="00B44414" w:rsidRPr="00CC1622">
        <w:rPr>
          <w:rStyle w:val="a8"/>
          <w:rFonts w:ascii="Times New Roman" w:hAnsi="Times New Roman" w:cs="Times New Roman"/>
          <w:i w:val="0"/>
          <w:color w:val="auto"/>
          <w:sz w:val="20"/>
          <w:szCs w:val="20"/>
          <w:lang w:val="uk-UA"/>
        </w:rPr>
        <w:t>.10</w:t>
      </w:r>
    </w:p>
    <w:p w:rsidR="00403E5E" w:rsidRPr="00CC1622" w:rsidRDefault="00403E5E" w:rsidP="00926D4A">
      <w:pPr>
        <w:spacing w:after="0" w:line="276" w:lineRule="auto"/>
        <w:jc w:val="center"/>
        <w:rPr>
          <w:rFonts w:ascii="Times New Roman" w:hAnsi="Times New Roman" w:cs="Times New Roman"/>
          <w:sz w:val="20"/>
          <w:szCs w:val="20"/>
          <w:lang w:val="uk-UA"/>
        </w:rPr>
      </w:pPr>
      <w:r w:rsidRPr="00CC1622">
        <w:rPr>
          <w:rFonts w:ascii="Times New Roman" w:hAnsi="Times New Roman" w:cs="Times New Roman"/>
          <w:sz w:val="20"/>
          <w:szCs w:val="20"/>
          <w:lang w:val="uk-UA"/>
        </w:rPr>
        <w:t>1.3 Стандарт ISO / IEC 27005</w:t>
      </w:r>
      <w:r w:rsidR="00A74A33" w:rsidRPr="00CC1622">
        <w:rPr>
          <w:rFonts w:ascii="Times New Roman" w:hAnsi="Times New Roman" w:cs="Times New Roman"/>
          <w:sz w:val="20"/>
          <w:szCs w:val="20"/>
          <w:lang w:val="uk-UA"/>
        </w:rPr>
        <w:t>………………………………………………………………………………</w:t>
      </w:r>
      <w:r w:rsidR="00B44414" w:rsidRPr="00CC1622">
        <w:rPr>
          <w:rFonts w:ascii="Times New Roman" w:hAnsi="Times New Roman" w:cs="Times New Roman"/>
          <w:sz w:val="20"/>
          <w:szCs w:val="20"/>
          <w:lang w:val="uk-UA"/>
        </w:rPr>
        <w:t>.15</w:t>
      </w:r>
    </w:p>
    <w:p w:rsidR="00403E5E" w:rsidRPr="00CC1622" w:rsidRDefault="00403E5E" w:rsidP="00926D4A">
      <w:pPr>
        <w:spacing w:after="0" w:line="276" w:lineRule="auto"/>
        <w:jc w:val="center"/>
        <w:rPr>
          <w:rFonts w:ascii="Times New Roman" w:hAnsi="Times New Roman" w:cs="Times New Roman"/>
          <w:sz w:val="20"/>
          <w:szCs w:val="20"/>
          <w:lang w:val="uk-UA"/>
        </w:rPr>
      </w:pPr>
      <w:r w:rsidRPr="00CC1622">
        <w:rPr>
          <w:rFonts w:ascii="Times New Roman" w:hAnsi="Times New Roman" w:cs="Times New Roman"/>
          <w:sz w:val="20"/>
          <w:szCs w:val="20"/>
          <w:lang w:val="uk-UA"/>
        </w:rPr>
        <w:t>1.4 Класифікація методів оцінки ризиків</w:t>
      </w:r>
      <w:r w:rsidR="00A74A33" w:rsidRPr="00CC1622">
        <w:rPr>
          <w:rFonts w:ascii="Times New Roman" w:hAnsi="Times New Roman" w:cs="Times New Roman"/>
          <w:sz w:val="20"/>
          <w:szCs w:val="20"/>
          <w:lang w:val="uk-UA"/>
        </w:rPr>
        <w:t>…………………………………………………………………</w:t>
      </w:r>
      <w:r w:rsidR="00B44414" w:rsidRPr="00CC1622">
        <w:rPr>
          <w:rFonts w:ascii="Times New Roman" w:hAnsi="Times New Roman" w:cs="Times New Roman"/>
          <w:sz w:val="20"/>
          <w:szCs w:val="20"/>
          <w:lang w:val="uk-UA"/>
        </w:rPr>
        <w:t>.20</w:t>
      </w:r>
    </w:p>
    <w:p w:rsidR="00B44414" w:rsidRPr="00CC1622" w:rsidRDefault="00BA4FED" w:rsidP="00926D4A">
      <w:pPr>
        <w:spacing w:after="0" w:line="276" w:lineRule="auto"/>
        <w:jc w:val="center"/>
        <w:rPr>
          <w:rStyle w:val="a8"/>
          <w:rFonts w:ascii="Times New Roman" w:hAnsi="Times New Roman" w:cs="Times New Roman"/>
          <w:i w:val="0"/>
          <w:iCs w:val="0"/>
          <w:color w:val="auto"/>
          <w:sz w:val="20"/>
          <w:szCs w:val="20"/>
          <w:lang w:val="uk-UA"/>
        </w:rPr>
      </w:pPr>
      <w:r w:rsidRPr="00CC1622">
        <w:rPr>
          <w:rStyle w:val="a8"/>
          <w:rFonts w:ascii="Times New Roman" w:hAnsi="Times New Roman" w:cs="Times New Roman"/>
          <w:i w:val="0"/>
          <w:iCs w:val="0"/>
          <w:color w:val="auto"/>
          <w:sz w:val="20"/>
          <w:szCs w:val="20"/>
          <w:lang w:val="uk-UA"/>
        </w:rPr>
        <w:t>1.4.1 Метод оцінки ризику «Мозковий штурм»</w:t>
      </w:r>
      <w:r w:rsidR="00A74A33" w:rsidRPr="00CC1622">
        <w:rPr>
          <w:rStyle w:val="a8"/>
          <w:rFonts w:ascii="Times New Roman" w:hAnsi="Times New Roman" w:cs="Times New Roman"/>
          <w:i w:val="0"/>
          <w:iCs w:val="0"/>
          <w:color w:val="auto"/>
          <w:sz w:val="20"/>
          <w:szCs w:val="20"/>
          <w:lang w:val="uk-UA"/>
        </w:rPr>
        <w:t>…………………………………………………………</w:t>
      </w:r>
      <w:r w:rsidR="00B44414" w:rsidRPr="00CC1622">
        <w:rPr>
          <w:rStyle w:val="a8"/>
          <w:rFonts w:ascii="Times New Roman" w:hAnsi="Times New Roman" w:cs="Times New Roman"/>
          <w:i w:val="0"/>
          <w:iCs w:val="0"/>
          <w:color w:val="auto"/>
          <w:sz w:val="20"/>
          <w:szCs w:val="20"/>
          <w:lang w:val="uk-UA"/>
        </w:rPr>
        <w:t>..</w:t>
      </w:r>
      <w:r w:rsidR="00926D4A">
        <w:rPr>
          <w:rStyle w:val="a8"/>
          <w:rFonts w:ascii="Times New Roman" w:hAnsi="Times New Roman" w:cs="Times New Roman"/>
          <w:i w:val="0"/>
          <w:iCs w:val="0"/>
          <w:color w:val="auto"/>
          <w:sz w:val="20"/>
          <w:szCs w:val="20"/>
          <w:lang w:val="uk-UA"/>
        </w:rPr>
        <w:t>.</w:t>
      </w:r>
      <w:r w:rsidR="00B44414" w:rsidRPr="00CC1622">
        <w:rPr>
          <w:rStyle w:val="a8"/>
          <w:rFonts w:ascii="Times New Roman" w:hAnsi="Times New Roman" w:cs="Times New Roman"/>
          <w:i w:val="0"/>
          <w:iCs w:val="0"/>
          <w:color w:val="auto"/>
          <w:sz w:val="20"/>
          <w:szCs w:val="20"/>
          <w:lang w:val="uk-UA"/>
        </w:rPr>
        <w:t>20</w:t>
      </w:r>
    </w:p>
    <w:p w:rsidR="00BA4FED" w:rsidRPr="00CC1622" w:rsidRDefault="00BA4FED" w:rsidP="00926D4A">
      <w:pPr>
        <w:spacing w:after="0" w:line="276" w:lineRule="auto"/>
        <w:jc w:val="center"/>
        <w:rPr>
          <w:rStyle w:val="a8"/>
          <w:rFonts w:ascii="Times New Roman" w:hAnsi="Times New Roman" w:cs="Times New Roman"/>
          <w:i w:val="0"/>
          <w:iCs w:val="0"/>
          <w:color w:val="2E74B5" w:themeColor="accent1" w:themeShade="BF"/>
          <w:sz w:val="20"/>
          <w:szCs w:val="20"/>
          <w:lang w:val="uk-UA"/>
        </w:rPr>
      </w:pPr>
      <w:r w:rsidRPr="00CC1622">
        <w:rPr>
          <w:rStyle w:val="a8"/>
          <w:rFonts w:ascii="Times New Roman" w:hAnsi="Times New Roman" w:cs="Times New Roman"/>
          <w:i w:val="0"/>
          <w:iCs w:val="0"/>
          <w:color w:val="auto"/>
          <w:sz w:val="20"/>
          <w:szCs w:val="20"/>
          <w:lang w:val="uk-UA"/>
        </w:rPr>
        <w:t xml:space="preserve">1.4.2 Метод оцінки ризиків "Структуровані або </w:t>
      </w:r>
      <w:proofErr w:type="spellStart"/>
      <w:r w:rsidRPr="00CC1622">
        <w:rPr>
          <w:rStyle w:val="a8"/>
          <w:rFonts w:ascii="Times New Roman" w:hAnsi="Times New Roman" w:cs="Times New Roman"/>
          <w:i w:val="0"/>
          <w:iCs w:val="0"/>
          <w:color w:val="auto"/>
          <w:sz w:val="20"/>
          <w:szCs w:val="20"/>
          <w:lang w:val="uk-UA"/>
        </w:rPr>
        <w:t>напів</w:t>
      </w:r>
      <w:proofErr w:type="spellEnd"/>
      <w:r w:rsidRPr="00CC1622">
        <w:rPr>
          <w:rStyle w:val="a8"/>
          <w:rFonts w:ascii="Times New Roman" w:hAnsi="Times New Roman" w:cs="Times New Roman"/>
          <w:i w:val="0"/>
          <w:iCs w:val="0"/>
          <w:color w:val="auto"/>
          <w:sz w:val="20"/>
          <w:szCs w:val="20"/>
          <w:lang w:val="uk-UA"/>
        </w:rPr>
        <w:t xml:space="preserve"> структуровані опитування"</w:t>
      </w:r>
      <w:r w:rsidR="00A74A33" w:rsidRPr="00CC1622">
        <w:rPr>
          <w:rStyle w:val="a8"/>
          <w:rFonts w:ascii="Times New Roman" w:hAnsi="Times New Roman" w:cs="Times New Roman"/>
          <w:i w:val="0"/>
          <w:iCs w:val="0"/>
          <w:color w:val="auto"/>
          <w:sz w:val="20"/>
          <w:szCs w:val="20"/>
          <w:lang w:val="uk-UA"/>
        </w:rPr>
        <w:t>…………………</w:t>
      </w:r>
      <w:r w:rsidR="00487416" w:rsidRPr="00CC1622">
        <w:rPr>
          <w:rStyle w:val="a8"/>
          <w:rFonts w:ascii="Times New Roman" w:hAnsi="Times New Roman" w:cs="Times New Roman"/>
          <w:i w:val="0"/>
          <w:iCs w:val="0"/>
          <w:color w:val="auto"/>
          <w:sz w:val="20"/>
          <w:szCs w:val="20"/>
          <w:lang w:val="uk-UA"/>
        </w:rPr>
        <w:t>...</w:t>
      </w:r>
      <w:r w:rsidR="00926D4A">
        <w:rPr>
          <w:rStyle w:val="a8"/>
          <w:rFonts w:ascii="Times New Roman" w:hAnsi="Times New Roman" w:cs="Times New Roman"/>
          <w:i w:val="0"/>
          <w:iCs w:val="0"/>
          <w:color w:val="auto"/>
          <w:sz w:val="20"/>
          <w:szCs w:val="20"/>
          <w:lang w:val="uk-UA"/>
        </w:rPr>
        <w:t>.</w:t>
      </w:r>
      <w:r w:rsidR="00487416" w:rsidRPr="00CC1622">
        <w:rPr>
          <w:rStyle w:val="a8"/>
          <w:rFonts w:ascii="Times New Roman" w:hAnsi="Times New Roman" w:cs="Times New Roman"/>
          <w:i w:val="0"/>
          <w:iCs w:val="0"/>
          <w:color w:val="auto"/>
          <w:sz w:val="20"/>
          <w:szCs w:val="20"/>
          <w:lang w:val="uk-UA"/>
        </w:rPr>
        <w:t>.</w:t>
      </w:r>
      <w:r w:rsidR="00B44414" w:rsidRPr="00CC1622">
        <w:rPr>
          <w:rStyle w:val="a8"/>
          <w:rFonts w:ascii="Times New Roman" w:hAnsi="Times New Roman" w:cs="Times New Roman"/>
          <w:i w:val="0"/>
          <w:iCs w:val="0"/>
          <w:color w:val="auto"/>
          <w:sz w:val="20"/>
          <w:szCs w:val="20"/>
          <w:lang w:val="uk-UA"/>
        </w:rPr>
        <w:t>21</w:t>
      </w:r>
    </w:p>
    <w:p w:rsidR="00BA4FED" w:rsidRPr="00CC1622" w:rsidRDefault="00BA4FED" w:rsidP="00926D4A">
      <w:pPr>
        <w:spacing w:after="0" w:line="276" w:lineRule="auto"/>
        <w:jc w:val="center"/>
        <w:rPr>
          <w:rStyle w:val="a8"/>
          <w:rFonts w:ascii="Times New Roman" w:hAnsi="Times New Roman" w:cs="Times New Roman"/>
          <w:i w:val="0"/>
          <w:iCs w:val="0"/>
          <w:color w:val="auto"/>
          <w:sz w:val="20"/>
          <w:szCs w:val="20"/>
          <w:lang w:val="uk-UA"/>
        </w:rPr>
      </w:pPr>
      <w:r w:rsidRPr="00CC1622">
        <w:rPr>
          <w:rStyle w:val="a8"/>
          <w:rFonts w:ascii="Times New Roman" w:hAnsi="Times New Roman" w:cs="Times New Roman"/>
          <w:i w:val="0"/>
          <w:iCs w:val="0"/>
          <w:color w:val="auto"/>
          <w:sz w:val="20"/>
          <w:szCs w:val="20"/>
          <w:lang w:val="uk-UA"/>
        </w:rPr>
        <w:t xml:space="preserve">1.4.3 Метод оцінки ризиків "Метод </w:t>
      </w:r>
      <w:proofErr w:type="spellStart"/>
      <w:r w:rsidRPr="00CC1622">
        <w:rPr>
          <w:rStyle w:val="a8"/>
          <w:rFonts w:ascii="Times New Roman" w:hAnsi="Times New Roman" w:cs="Times New Roman"/>
          <w:i w:val="0"/>
          <w:iCs w:val="0"/>
          <w:color w:val="auto"/>
          <w:sz w:val="20"/>
          <w:szCs w:val="20"/>
          <w:lang w:val="uk-UA"/>
        </w:rPr>
        <w:t>Делфі</w:t>
      </w:r>
      <w:proofErr w:type="spellEnd"/>
      <w:r w:rsidRPr="00CC1622">
        <w:rPr>
          <w:rStyle w:val="a8"/>
          <w:rFonts w:ascii="Times New Roman" w:hAnsi="Times New Roman" w:cs="Times New Roman"/>
          <w:i w:val="0"/>
          <w:iCs w:val="0"/>
          <w:color w:val="auto"/>
          <w:sz w:val="20"/>
          <w:szCs w:val="20"/>
          <w:lang w:val="uk-UA"/>
        </w:rPr>
        <w:t>"</w:t>
      </w:r>
      <w:r w:rsidR="00A74A33" w:rsidRPr="00CC1622">
        <w:rPr>
          <w:rStyle w:val="a8"/>
          <w:rFonts w:ascii="Times New Roman" w:hAnsi="Times New Roman" w:cs="Times New Roman"/>
          <w:i w:val="0"/>
          <w:iCs w:val="0"/>
          <w:color w:val="auto"/>
          <w:sz w:val="20"/>
          <w:szCs w:val="20"/>
          <w:lang w:val="uk-UA"/>
        </w:rPr>
        <w:t>………………………………………………………………</w:t>
      </w:r>
      <w:r w:rsidR="00B44414" w:rsidRPr="00CC1622">
        <w:rPr>
          <w:rStyle w:val="a8"/>
          <w:rFonts w:ascii="Times New Roman" w:hAnsi="Times New Roman" w:cs="Times New Roman"/>
          <w:i w:val="0"/>
          <w:iCs w:val="0"/>
          <w:color w:val="auto"/>
          <w:sz w:val="20"/>
          <w:szCs w:val="20"/>
          <w:lang w:val="uk-UA"/>
        </w:rPr>
        <w:t>.</w:t>
      </w:r>
      <w:r w:rsidR="00926D4A">
        <w:rPr>
          <w:rStyle w:val="a8"/>
          <w:rFonts w:ascii="Times New Roman" w:hAnsi="Times New Roman" w:cs="Times New Roman"/>
          <w:i w:val="0"/>
          <w:iCs w:val="0"/>
          <w:color w:val="auto"/>
          <w:sz w:val="20"/>
          <w:szCs w:val="20"/>
          <w:lang w:val="uk-UA"/>
        </w:rPr>
        <w:t>.</w:t>
      </w:r>
      <w:r w:rsidR="00B44414" w:rsidRPr="00CC1622">
        <w:rPr>
          <w:rStyle w:val="a8"/>
          <w:rFonts w:ascii="Times New Roman" w:hAnsi="Times New Roman" w:cs="Times New Roman"/>
          <w:i w:val="0"/>
          <w:iCs w:val="0"/>
          <w:color w:val="auto"/>
          <w:sz w:val="20"/>
          <w:szCs w:val="20"/>
          <w:lang w:val="uk-UA"/>
        </w:rPr>
        <w:t>22</w:t>
      </w:r>
    </w:p>
    <w:p w:rsidR="00BA4FED" w:rsidRPr="00CC1622" w:rsidRDefault="00BA4FED" w:rsidP="00926D4A">
      <w:pPr>
        <w:spacing w:after="0" w:line="276" w:lineRule="auto"/>
        <w:jc w:val="center"/>
        <w:rPr>
          <w:rStyle w:val="a8"/>
          <w:rFonts w:ascii="Times New Roman" w:hAnsi="Times New Roman" w:cs="Times New Roman"/>
          <w:i w:val="0"/>
          <w:iCs w:val="0"/>
          <w:color w:val="auto"/>
          <w:sz w:val="20"/>
          <w:szCs w:val="20"/>
          <w:lang w:val="uk-UA"/>
        </w:rPr>
      </w:pPr>
      <w:r w:rsidRPr="00CC1622">
        <w:rPr>
          <w:rStyle w:val="a8"/>
          <w:rFonts w:ascii="Times New Roman" w:hAnsi="Times New Roman" w:cs="Times New Roman"/>
          <w:i w:val="0"/>
          <w:iCs w:val="0"/>
          <w:color w:val="auto"/>
          <w:sz w:val="20"/>
          <w:szCs w:val="20"/>
          <w:lang w:val="uk-UA"/>
        </w:rPr>
        <w:t>1.4.4 Метод оцінки ризиків "Контрольні листи"</w:t>
      </w:r>
      <w:r w:rsidR="00A74A33" w:rsidRPr="00CC1622">
        <w:rPr>
          <w:rStyle w:val="a8"/>
          <w:rFonts w:ascii="Times New Roman" w:hAnsi="Times New Roman" w:cs="Times New Roman"/>
          <w:i w:val="0"/>
          <w:iCs w:val="0"/>
          <w:color w:val="auto"/>
          <w:sz w:val="20"/>
          <w:szCs w:val="20"/>
          <w:lang w:val="uk-UA"/>
        </w:rPr>
        <w:t>…………………………………………………………</w:t>
      </w:r>
      <w:r w:rsidR="00487416" w:rsidRPr="00CC1622">
        <w:rPr>
          <w:rStyle w:val="a8"/>
          <w:rFonts w:ascii="Times New Roman" w:hAnsi="Times New Roman" w:cs="Times New Roman"/>
          <w:i w:val="0"/>
          <w:iCs w:val="0"/>
          <w:color w:val="auto"/>
          <w:sz w:val="20"/>
          <w:szCs w:val="20"/>
          <w:lang w:val="uk-UA"/>
        </w:rPr>
        <w:t>.</w:t>
      </w:r>
      <w:r w:rsidR="00926D4A">
        <w:rPr>
          <w:rStyle w:val="a8"/>
          <w:rFonts w:ascii="Times New Roman" w:hAnsi="Times New Roman" w:cs="Times New Roman"/>
          <w:i w:val="0"/>
          <w:iCs w:val="0"/>
          <w:color w:val="auto"/>
          <w:sz w:val="20"/>
          <w:szCs w:val="20"/>
          <w:lang w:val="uk-UA"/>
        </w:rPr>
        <w:t>.</w:t>
      </w:r>
      <w:r w:rsidR="00B44414" w:rsidRPr="00CC1622">
        <w:rPr>
          <w:rStyle w:val="a8"/>
          <w:rFonts w:ascii="Times New Roman" w:hAnsi="Times New Roman" w:cs="Times New Roman"/>
          <w:i w:val="0"/>
          <w:iCs w:val="0"/>
          <w:color w:val="auto"/>
          <w:sz w:val="20"/>
          <w:szCs w:val="20"/>
          <w:lang w:val="uk-UA"/>
        </w:rPr>
        <w:t>23</w:t>
      </w:r>
    </w:p>
    <w:p w:rsidR="00BA4FED" w:rsidRPr="00CC1622" w:rsidRDefault="00BA4FED" w:rsidP="00926D4A">
      <w:pPr>
        <w:spacing w:after="0" w:line="276" w:lineRule="auto"/>
        <w:jc w:val="center"/>
        <w:rPr>
          <w:rStyle w:val="a8"/>
          <w:rFonts w:ascii="Times New Roman" w:hAnsi="Times New Roman" w:cs="Times New Roman"/>
          <w:i w:val="0"/>
          <w:iCs w:val="0"/>
          <w:color w:val="auto"/>
          <w:sz w:val="20"/>
          <w:szCs w:val="20"/>
          <w:lang w:val="uk-UA"/>
        </w:rPr>
      </w:pPr>
      <w:r w:rsidRPr="00CC1622">
        <w:rPr>
          <w:rStyle w:val="a8"/>
          <w:rFonts w:ascii="Times New Roman" w:hAnsi="Times New Roman" w:cs="Times New Roman"/>
          <w:i w:val="0"/>
          <w:iCs w:val="0"/>
          <w:color w:val="auto"/>
          <w:sz w:val="20"/>
          <w:szCs w:val="20"/>
          <w:lang w:val="uk-UA"/>
        </w:rPr>
        <w:t>1.4.5 Метод оцінки ризиків "Попередній аналіз небезпек або метод РНА"</w:t>
      </w:r>
      <w:r w:rsidR="00A74A33" w:rsidRPr="00CC1622">
        <w:rPr>
          <w:rStyle w:val="a8"/>
          <w:rFonts w:ascii="Times New Roman" w:hAnsi="Times New Roman" w:cs="Times New Roman"/>
          <w:i w:val="0"/>
          <w:iCs w:val="0"/>
          <w:color w:val="auto"/>
          <w:sz w:val="20"/>
          <w:szCs w:val="20"/>
          <w:lang w:val="uk-UA"/>
        </w:rPr>
        <w:t>……………………………</w:t>
      </w:r>
      <w:r w:rsidR="00B44414" w:rsidRPr="00CC1622">
        <w:rPr>
          <w:rStyle w:val="a8"/>
          <w:rFonts w:ascii="Times New Roman" w:hAnsi="Times New Roman" w:cs="Times New Roman"/>
          <w:i w:val="0"/>
          <w:iCs w:val="0"/>
          <w:color w:val="auto"/>
          <w:sz w:val="20"/>
          <w:szCs w:val="20"/>
          <w:lang w:val="uk-UA"/>
        </w:rPr>
        <w:t>.</w:t>
      </w:r>
      <w:r w:rsidR="00926D4A">
        <w:rPr>
          <w:rStyle w:val="a8"/>
          <w:rFonts w:ascii="Times New Roman" w:hAnsi="Times New Roman" w:cs="Times New Roman"/>
          <w:i w:val="0"/>
          <w:iCs w:val="0"/>
          <w:color w:val="auto"/>
          <w:sz w:val="20"/>
          <w:szCs w:val="20"/>
          <w:lang w:val="uk-UA"/>
        </w:rPr>
        <w:t>.</w:t>
      </w:r>
      <w:r w:rsidR="00B44414" w:rsidRPr="00CC1622">
        <w:rPr>
          <w:rStyle w:val="a8"/>
          <w:rFonts w:ascii="Times New Roman" w:hAnsi="Times New Roman" w:cs="Times New Roman"/>
          <w:i w:val="0"/>
          <w:iCs w:val="0"/>
          <w:color w:val="auto"/>
          <w:sz w:val="20"/>
          <w:szCs w:val="20"/>
          <w:lang w:val="uk-UA"/>
        </w:rPr>
        <w:t>23</w:t>
      </w:r>
    </w:p>
    <w:p w:rsidR="00BA4FED" w:rsidRPr="00CC1622" w:rsidRDefault="00BA4FED" w:rsidP="00926D4A">
      <w:pPr>
        <w:spacing w:after="0" w:line="276" w:lineRule="auto"/>
        <w:jc w:val="center"/>
        <w:rPr>
          <w:rStyle w:val="a8"/>
          <w:rFonts w:ascii="Times New Roman" w:hAnsi="Times New Roman" w:cs="Times New Roman"/>
          <w:i w:val="0"/>
          <w:iCs w:val="0"/>
          <w:color w:val="auto"/>
          <w:sz w:val="20"/>
          <w:szCs w:val="20"/>
          <w:lang w:val="uk-UA"/>
        </w:rPr>
      </w:pPr>
      <w:r w:rsidRPr="00CC1622">
        <w:rPr>
          <w:rStyle w:val="a8"/>
          <w:rFonts w:ascii="Times New Roman" w:hAnsi="Times New Roman" w:cs="Times New Roman"/>
          <w:i w:val="0"/>
          <w:iCs w:val="0"/>
          <w:color w:val="auto"/>
          <w:sz w:val="20"/>
          <w:szCs w:val="20"/>
          <w:lang w:val="uk-UA"/>
        </w:rPr>
        <w:t>1.4.6 Метод оцінки ризиків "Дослідження небезпеки і працездатності або метод НАZOР"</w:t>
      </w:r>
      <w:r w:rsidR="00A74A33" w:rsidRPr="00CC1622">
        <w:rPr>
          <w:rStyle w:val="a8"/>
          <w:rFonts w:ascii="Times New Roman" w:hAnsi="Times New Roman" w:cs="Times New Roman"/>
          <w:i w:val="0"/>
          <w:iCs w:val="0"/>
          <w:color w:val="auto"/>
          <w:sz w:val="20"/>
          <w:szCs w:val="20"/>
          <w:lang w:val="uk-UA"/>
        </w:rPr>
        <w:t>…………</w:t>
      </w:r>
      <w:r w:rsidR="00B44414" w:rsidRPr="00CC1622">
        <w:rPr>
          <w:rStyle w:val="a8"/>
          <w:rFonts w:ascii="Times New Roman" w:hAnsi="Times New Roman" w:cs="Times New Roman"/>
          <w:i w:val="0"/>
          <w:iCs w:val="0"/>
          <w:color w:val="auto"/>
          <w:sz w:val="20"/>
          <w:szCs w:val="20"/>
          <w:lang w:val="uk-UA"/>
        </w:rPr>
        <w:t>.</w:t>
      </w:r>
      <w:r w:rsidR="00926D4A">
        <w:rPr>
          <w:rStyle w:val="a8"/>
          <w:rFonts w:ascii="Times New Roman" w:hAnsi="Times New Roman" w:cs="Times New Roman"/>
          <w:i w:val="0"/>
          <w:iCs w:val="0"/>
          <w:color w:val="auto"/>
          <w:sz w:val="20"/>
          <w:szCs w:val="20"/>
          <w:lang w:val="uk-UA"/>
        </w:rPr>
        <w:t xml:space="preserve"> .</w:t>
      </w:r>
      <w:r w:rsidR="00B44414" w:rsidRPr="00CC1622">
        <w:rPr>
          <w:rStyle w:val="a8"/>
          <w:rFonts w:ascii="Times New Roman" w:hAnsi="Times New Roman" w:cs="Times New Roman"/>
          <w:i w:val="0"/>
          <w:iCs w:val="0"/>
          <w:color w:val="auto"/>
          <w:sz w:val="20"/>
          <w:szCs w:val="20"/>
          <w:lang w:val="uk-UA"/>
        </w:rPr>
        <w:t>24</w:t>
      </w:r>
    </w:p>
    <w:p w:rsidR="00BA4FED" w:rsidRPr="00CC1622" w:rsidRDefault="00BA4FED" w:rsidP="00926D4A">
      <w:pPr>
        <w:spacing w:after="0" w:line="276" w:lineRule="auto"/>
        <w:jc w:val="center"/>
        <w:rPr>
          <w:rStyle w:val="a8"/>
          <w:rFonts w:ascii="Times New Roman" w:hAnsi="Times New Roman" w:cs="Times New Roman"/>
          <w:i w:val="0"/>
          <w:iCs w:val="0"/>
          <w:color w:val="auto"/>
          <w:sz w:val="20"/>
          <w:szCs w:val="20"/>
          <w:lang w:val="uk-UA"/>
        </w:rPr>
      </w:pPr>
      <w:r w:rsidRPr="00CC1622">
        <w:rPr>
          <w:rStyle w:val="a8"/>
          <w:rFonts w:ascii="Times New Roman" w:hAnsi="Times New Roman" w:cs="Times New Roman"/>
          <w:i w:val="0"/>
          <w:iCs w:val="0"/>
          <w:color w:val="auto"/>
          <w:sz w:val="20"/>
          <w:szCs w:val="20"/>
          <w:lang w:val="uk-UA"/>
        </w:rPr>
        <w:t>1.4.7 Метод оцінки ризиків "Аналіз небезпек і критичні контрольні точки або метод НАССР"</w:t>
      </w:r>
      <w:r w:rsidR="00A74A33" w:rsidRPr="00CC1622">
        <w:rPr>
          <w:rStyle w:val="a8"/>
          <w:rFonts w:ascii="Times New Roman" w:hAnsi="Times New Roman" w:cs="Times New Roman"/>
          <w:i w:val="0"/>
          <w:iCs w:val="0"/>
          <w:color w:val="auto"/>
          <w:sz w:val="20"/>
          <w:szCs w:val="20"/>
          <w:lang w:val="uk-UA"/>
        </w:rPr>
        <w:t>……</w:t>
      </w:r>
      <w:r w:rsidR="00B44414" w:rsidRPr="00CC1622">
        <w:rPr>
          <w:rStyle w:val="a8"/>
          <w:rFonts w:ascii="Times New Roman" w:hAnsi="Times New Roman" w:cs="Times New Roman"/>
          <w:i w:val="0"/>
          <w:iCs w:val="0"/>
          <w:color w:val="auto"/>
          <w:sz w:val="20"/>
          <w:szCs w:val="20"/>
          <w:lang w:val="uk-UA"/>
        </w:rPr>
        <w:t>..</w:t>
      </w:r>
      <w:r w:rsidR="00926D4A">
        <w:rPr>
          <w:rStyle w:val="a8"/>
          <w:rFonts w:ascii="Times New Roman" w:hAnsi="Times New Roman" w:cs="Times New Roman"/>
          <w:i w:val="0"/>
          <w:iCs w:val="0"/>
          <w:color w:val="auto"/>
          <w:sz w:val="20"/>
          <w:szCs w:val="20"/>
          <w:lang w:val="uk-UA"/>
        </w:rPr>
        <w:t xml:space="preserve"> </w:t>
      </w:r>
      <w:r w:rsidR="00B44414" w:rsidRPr="00CC1622">
        <w:rPr>
          <w:rStyle w:val="a8"/>
          <w:rFonts w:ascii="Times New Roman" w:hAnsi="Times New Roman" w:cs="Times New Roman"/>
          <w:i w:val="0"/>
          <w:iCs w:val="0"/>
          <w:color w:val="auto"/>
          <w:sz w:val="20"/>
          <w:szCs w:val="20"/>
          <w:lang w:val="uk-UA"/>
        </w:rPr>
        <w:t>25</w:t>
      </w:r>
    </w:p>
    <w:p w:rsidR="00BA4FED" w:rsidRPr="00CC1622" w:rsidRDefault="00BA4FED" w:rsidP="00926D4A">
      <w:pPr>
        <w:spacing w:after="0" w:line="276" w:lineRule="auto"/>
        <w:jc w:val="center"/>
        <w:rPr>
          <w:rStyle w:val="a8"/>
          <w:rFonts w:ascii="Times New Roman" w:hAnsi="Times New Roman" w:cs="Times New Roman"/>
          <w:i w:val="0"/>
          <w:iCs w:val="0"/>
          <w:color w:val="auto"/>
          <w:sz w:val="20"/>
          <w:szCs w:val="20"/>
          <w:lang w:val="uk-UA"/>
        </w:rPr>
      </w:pPr>
      <w:r w:rsidRPr="00CC1622">
        <w:rPr>
          <w:rStyle w:val="a8"/>
          <w:rFonts w:ascii="Times New Roman" w:hAnsi="Times New Roman" w:cs="Times New Roman"/>
          <w:i w:val="0"/>
          <w:iCs w:val="0"/>
          <w:color w:val="auto"/>
          <w:sz w:val="20"/>
          <w:szCs w:val="20"/>
          <w:lang w:val="uk-UA"/>
        </w:rPr>
        <w:t>1.4.8 Структурована методика «Що, якщо ...?» (SWIFT)</w:t>
      </w:r>
      <w:r w:rsidR="00A74A33" w:rsidRPr="00CC1622">
        <w:rPr>
          <w:rStyle w:val="a8"/>
          <w:rFonts w:ascii="Times New Roman" w:hAnsi="Times New Roman" w:cs="Times New Roman"/>
          <w:i w:val="0"/>
          <w:iCs w:val="0"/>
          <w:color w:val="auto"/>
          <w:sz w:val="20"/>
          <w:szCs w:val="20"/>
          <w:lang w:val="uk-UA"/>
        </w:rPr>
        <w:t>………………………………………………</w:t>
      </w:r>
      <w:r w:rsidR="00B44414" w:rsidRPr="00CC1622">
        <w:rPr>
          <w:rStyle w:val="a8"/>
          <w:rFonts w:ascii="Times New Roman" w:hAnsi="Times New Roman" w:cs="Times New Roman"/>
          <w:i w:val="0"/>
          <w:iCs w:val="0"/>
          <w:color w:val="auto"/>
          <w:sz w:val="20"/>
          <w:szCs w:val="20"/>
          <w:lang w:val="uk-UA"/>
        </w:rPr>
        <w:t>...</w:t>
      </w:r>
      <w:r w:rsidR="00926D4A">
        <w:rPr>
          <w:rStyle w:val="a8"/>
          <w:rFonts w:ascii="Times New Roman" w:hAnsi="Times New Roman" w:cs="Times New Roman"/>
          <w:i w:val="0"/>
          <w:iCs w:val="0"/>
          <w:color w:val="auto"/>
          <w:sz w:val="20"/>
          <w:szCs w:val="20"/>
          <w:lang w:val="uk-UA"/>
        </w:rPr>
        <w:t>.</w:t>
      </w:r>
      <w:r w:rsidR="00B44414" w:rsidRPr="00CC1622">
        <w:rPr>
          <w:rStyle w:val="a8"/>
          <w:rFonts w:ascii="Times New Roman" w:hAnsi="Times New Roman" w:cs="Times New Roman"/>
          <w:i w:val="0"/>
          <w:iCs w:val="0"/>
          <w:color w:val="auto"/>
          <w:sz w:val="20"/>
          <w:szCs w:val="20"/>
          <w:lang w:val="uk-UA"/>
        </w:rPr>
        <w:t>26</w:t>
      </w:r>
    </w:p>
    <w:p w:rsidR="00BA4FED" w:rsidRPr="00CC1622" w:rsidRDefault="00BA4FED" w:rsidP="00926D4A">
      <w:pPr>
        <w:spacing w:after="0" w:line="276" w:lineRule="auto"/>
        <w:jc w:val="center"/>
        <w:rPr>
          <w:rStyle w:val="a8"/>
          <w:rFonts w:ascii="Times New Roman" w:hAnsi="Times New Roman" w:cs="Times New Roman"/>
          <w:i w:val="0"/>
          <w:iCs w:val="0"/>
          <w:color w:val="auto"/>
          <w:sz w:val="20"/>
          <w:szCs w:val="20"/>
          <w:lang w:val="uk-UA"/>
        </w:rPr>
      </w:pPr>
      <w:r w:rsidRPr="00CC1622">
        <w:rPr>
          <w:rStyle w:val="a8"/>
          <w:rFonts w:ascii="Times New Roman" w:hAnsi="Times New Roman" w:cs="Times New Roman"/>
          <w:i w:val="0"/>
          <w:iCs w:val="0"/>
          <w:color w:val="auto"/>
          <w:sz w:val="20"/>
          <w:szCs w:val="20"/>
          <w:lang w:val="uk-UA"/>
        </w:rPr>
        <w:t>1.4.9 Аналіз сценаріїв</w:t>
      </w:r>
      <w:r w:rsidR="00A74A33" w:rsidRPr="00CC1622">
        <w:rPr>
          <w:rStyle w:val="a8"/>
          <w:rFonts w:ascii="Times New Roman" w:hAnsi="Times New Roman" w:cs="Times New Roman"/>
          <w:i w:val="0"/>
          <w:iCs w:val="0"/>
          <w:color w:val="auto"/>
          <w:sz w:val="20"/>
          <w:szCs w:val="20"/>
          <w:lang w:val="uk-UA"/>
        </w:rPr>
        <w:t>………………………………………………………………………………………</w:t>
      </w:r>
      <w:r w:rsidR="00B44414" w:rsidRPr="00CC1622">
        <w:rPr>
          <w:rStyle w:val="a8"/>
          <w:rFonts w:ascii="Times New Roman" w:hAnsi="Times New Roman" w:cs="Times New Roman"/>
          <w:i w:val="0"/>
          <w:iCs w:val="0"/>
          <w:color w:val="auto"/>
          <w:sz w:val="20"/>
          <w:szCs w:val="20"/>
          <w:lang w:val="uk-UA"/>
        </w:rPr>
        <w:t>.</w:t>
      </w:r>
      <w:r w:rsidR="00926D4A">
        <w:rPr>
          <w:rStyle w:val="a8"/>
          <w:rFonts w:ascii="Times New Roman" w:hAnsi="Times New Roman" w:cs="Times New Roman"/>
          <w:i w:val="0"/>
          <w:iCs w:val="0"/>
          <w:color w:val="auto"/>
          <w:sz w:val="20"/>
          <w:szCs w:val="20"/>
          <w:lang w:val="uk-UA"/>
        </w:rPr>
        <w:t>.</w:t>
      </w:r>
      <w:r w:rsidR="00B44414" w:rsidRPr="00CC1622">
        <w:rPr>
          <w:rStyle w:val="a8"/>
          <w:rFonts w:ascii="Times New Roman" w:hAnsi="Times New Roman" w:cs="Times New Roman"/>
          <w:i w:val="0"/>
          <w:iCs w:val="0"/>
          <w:color w:val="auto"/>
          <w:sz w:val="20"/>
          <w:szCs w:val="20"/>
          <w:lang w:val="uk-UA"/>
        </w:rPr>
        <w:t>28</w:t>
      </w:r>
    </w:p>
    <w:p w:rsidR="00BA4FED" w:rsidRPr="00CC1622" w:rsidRDefault="00BA4FED" w:rsidP="00926D4A">
      <w:pPr>
        <w:spacing w:after="0" w:line="276" w:lineRule="auto"/>
        <w:jc w:val="center"/>
        <w:rPr>
          <w:rStyle w:val="a8"/>
          <w:rFonts w:ascii="Times New Roman" w:hAnsi="Times New Roman" w:cs="Times New Roman"/>
          <w:i w:val="0"/>
          <w:iCs w:val="0"/>
          <w:color w:val="2E74B5" w:themeColor="accent1" w:themeShade="BF"/>
          <w:sz w:val="20"/>
          <w:szCs w:val="20"/>
          <w:lang w:val="uk-UA"/>
        </w:rPr>
      </w:pPr>
      <w:r w:rsidRPr="00CC1622">
        <w:rPr>
          <w:rStyle w:val="a8"/>
          <w:rFonts w:ascii="Times New Roman" w:hAnsi="Times New Roman" w:cs="Times New Roman"/>
          <w:i w:val="0"/>
          <w:iCs w:val="0"/>
          <w:color w:val="auto"/>
          <w:sz w:val="20"/>
          <w:szCs w:val="20"/>
          <w:lang w:val="uk-UA"/>
        </w:rPr>
        <w:t xml:space="preserve">1.4.10 </w:t>
      </w:r>
      <w:proofErr w:type="spellStart"/>
      <w:r w:rsidRPr="00CC1622">
        <w:rPr>
          <w:rStyle w:val="a8"/>
          <w:rFonts w:ascii="Times New Roman" w:hAnsi="Times New Roman" w:cs="Times New Roman"/>
          <w:i w:val="0"/>
          <w:iCs w:val="0"/>
          <w:color w:val="auto"/>
          <w:sz w:val="20"/>
          <w:szCs w:val="20"/>
          <w:lang w:val="uk-UA"/>
        </w:rPr>
        <w:t>Марковський</w:t>
      </w:r>
      <w:proofErr w:type="spellEnd"/>
      <w:r w:rsidRPr="00CC1622">
        <w:rPr>
          <w:rStyle w:val="a8"/>
          <w:rFonts w:ascii="Times New Roman" w:hAnsi="Times New Roman" w:cs="Times New Roman"/>
          <w:i w:val="0"/>
          <w:iCs w:val="0"/>
          <w:color w:val="auto"/>
          <w:sz w:val="20"/>
          <w:szCs w:val="20"/>
          <w:lang w:val="uk-UA"/>
        </w:rPr>
        <w:t xml:space="preserve"> аналіз</w:t>
      </w:r>
      <w:r w:rsidR="00A74A33" w:rsidRPr="00CC1622">
        <w:rPr>
          <w:rStyle w:val="a8"/>
          <w:rFonts w:ascii="Times New Roman" w:hAnsi="Times New Roman" w:cs="Times New Roman"/>
          <w:i w:val="0"/>
          <w:iCs w:val="0"/>
          <w:color w:val="auto"/>
          <w:sz w:val="20"/>
          <w:szCs w:val="20"/>
          <w:lang w:val="uk-UA"/>
        </w:rPr>
        <w:t>…………………………………………………………………………………</w:t>
      </w:r>
      <w:r w:rsidR="00B44414" w:rsidRPr="00CC1622">
        <w:rPr>
          <w:rStyle w:val="a8"/>
          <w:rFonts w:ascii="Times New Roman" w:hAnsi="Times New Roman" w:cs="Times New Roman"/>
          <w:i w:val="0"/>
          <w:iCs w:val="0"/>
          <w:color w:val="auto"/>
          <w:sz w:val="20"/>
          <w:szCs w:val="20"/>
          <w:lang w:val="uk-UA"/>
        </w:rPr>
        <w:t>.28</w:t>
      </w:r>
    </w:p>
    <w:p w:rsidR="00BA4FED" w:rsidRPr="00CC1622" w:rsidRDefault="00BA4FED" w:rsidP="00926D4A">
      <w:pPr>
        <w:spacing w:after="0" w:line="276" w:lineRule="auto"/>
        <w:jc w:val="center"/>
        <w:rPr>
          <w:rStyle w:val="a8"/>
          <w:rFonts w:ascii="Times New Roman" w:hAnsi="Times New Roman" w:cs="Times New Roman"/>
          <w:i w:val="0"/>
          <w:iCs w:val="0"/>
          <w:color w:val="auto"/>
          <w:sz w:val="20"/>
          <w:szCs w:val="20"/>
          <w:lang w:val="uk-UA"/>
        </w:rPr>
      </w:pPr>
      <w:r w:rsidRPr="00CC1622">
        <w:rPr>
          <w:rStyle w:val="a8"/>
          <w:rFonts w:ascii="Times New Roman" w:hAnsi="Times New Roman" w:cs="Times New Roman"/>
          <w:i w:val="0"/>
          <w:iCs w:val="0"/>
          <w:color w:val="auto"/>
          <w:sz w:val="20"/>
          <w:szCs w:val="20"/>
          <w:lang w:val="uk-UA"/>
        </w:rPr>
        <w:t>1.4.11 Аналіз дерева неполадок</w:t>
      </w:r>
      <w:r w:rsidR="00A74A33" w:rsidRPr="00CC1622">
        <w:rPr>
          <w:rStyle w:val="a8"/>
          <w:rFonts w:ascii="Times New Roman" w:hAnsi="Times New Roman" w:cs="Times New Roman"/>
          <w:i w:val="0"/>
          <w:iCs w:val="0"/>
          <w:color w:val="auto"/>
          <w:sz w:val="20"/>
          <w:szCs w:val="20"/>
          <w:lang w:val="uk-UA"/>
        </w:rPr>
        <w:t>……………………………………………………………………………</w:t>
      </w:r>
      <w:r w:rsidR="00487416" w:rsidRPr="00CC1622">
        <w:rPr>
          <w:rStyle w:val="a8"/>
          <w:rFonts w:ascii="Times New Roman" w:hAnsi="Times New Roman" w:cs="Times New Roman"/>
          <w:i w:val="0"/>
          <w:iCs w:val="0"/>
          <w:color w:val="auto"/>
          <w:sz w:val="20"/>
          <w:szCs w:val="20"/>
          <w:lang w:val="uk-UA"/>
        </w:rPr>
        <w:t>.</w:t>
      </w:r>
      <w:r w:rsidR="00D736F9" w:rsidRPr="00CC1622">
        <w:rPr>
          <w:rStyle w:val="a8"/>
          <w:rFonts w:ascii="Times New Roman" w:hAnsi="Times New Roman" w:cs="Times New Roman"/>
          <w:i w:val="0"/>
          <w:iCs w:val="0"/>
          <w:color w:val="auto"/>
          <w:sz w:val="20"/>
          <w:szCs w:val="20"/>
          <w:lang w:val="uk-UA"/>
        </w:rPr>
        <w:t>29</w:t>
      </w:r>
    </w:p>
    <w:p w:rsidR="00BA4FED" w:rsidRPr="00CC1622" w:rsidRDefault="00BA4FED" w:rsidP="00926D4A">
      <w:pPr>
        <w:spacing w:after="0" w:line="276" w:lineRule="auto"/>
        <w:jc w:val="center"/>
        <w:rPr>
          <w:rStyle w:val="a8"/>
          <w:rFonts w:ascii="Times New Roman" w:hAnsi="Times New Roman" w:cs="Times New Roman"/>
          <w:i w:val="0"/>
          <w:iCs w:val="0"/>
          <w:color w:val="2E74B5" w:themeColor="accent1" w:themeShade="BF"/>
          <w:sz w:val="20"/>
          <w:szCs w:val="20"/>
          <w:lang w:val="uk-UA"/>
        </w:rPr>
      </w:pPr>
      <w:r w:rsidRPr="00CC1622">
        <w:rPr>
          <w:rFonts w:ascii="Times New Roman" w:hAnsi="Times New Roman" w:cs="Times New Roman"/>
          <w:sz w:val="20"/>
          <w:szCs w:val="20"/>
          <w:lang w:val="uk-UA"/>
        </w:rPr>
        <w:t>1.4.12 Аналіз дерева подій</w:t>
      </w:r>
      <w:r w:rsidR="00A74A33" w:rsidRPr="00CC1622">
        <w:rPr>
          <w:rFonts w:ascii="Times New Roman" w:hAnsi="Times New Roman" w:cs="Times New Roman"/>
          <w:sz w:val="20"/>
          <w:szCs w:val="20"/>
          <w:lang w:val="uk-UA"/>
        </w:rPr>
        <w:t>…………………………………………………………………………………</w:t>
      </w:r>
      <w:r w:rsidR="00D736F9" w:rsidRPr="00CC1622">
        <w:rPr>
          <w:rFonts w:ascii="Times New Roman" w:hAnsi="Times New Roman" w:cs="Times New Roman"/>
          <w:sz w:val="20"/>
          <w:szCs w:val="20"/>
          <w:lang w:val="uk-UA"/>
        </w:rPr>
        <w:t>..31</w:t>
      </w:r>
    </w:p>
    <w:p w:rsidR="00BA4FED" w:rsidRPr="00CC1622" w:rsidRDefault="00BA4FED" w:rsidP="00926D4A">
      <w:pPr>
        <w:spacing w:after="0" w:line="276" w:lineRule="auto"/>
        <w:jc w:val="center"/>
        <w:rPr>
          <w:rFonts w:ascii="Times New Roman" w:hAnsi="Times New Roman" w:cs="Times New Roman"/>
          <w:sz w:val="24"/>
          <w:szCs w:val="24"/>
          <w:lang w:val="uk-UA"/>
        </w:rPr>
      </w:pPr>
      <w:r w:rsidRPr="00CC1622">
        <w:rPr>
          <w:rFonts w:ascii="Times New Roman" w:hAnsi="Times New Roman" w:cs="Times New Roman"/>
          <w:b/>
          <w:sz w:val="24"/>
          <w:szCs w:val="24"/>
          <w:lang w:val="uk-UA"/>
        </w:rPr>
        <w:t>2. Програмні методики оцінки ризиків</w:t>
      </w:r>
      <w:r w:rsidR="00926D4A">
        <w:rPr>
          <w:rFonts w:ascii="Times New Roman" w:hAnsi="Times New Roman" w:cs="Times New Roman"/>
          <w:sz w:val="24"/>
          <w:szCs w:val="24"/>
          <w:lang w:val="uk-UA"/>
        </w:rPr>
        <w:t>………………………………………………</w:t>
      </w:r>
      <w:r w:rsidR="00D736F9" w:rsidRPr="00CC1622">
        <w:rPr>
          <w:rFonts w:ascii="Times New Roman" w:hAnsi="Times New Roman" w:cs="Times New Roman"/>
          <w:sz w:val="20"/>
          <w:szCs w:val="20"/>
          <w:lang w:val="uk-UA"/>
        </w:rPr>
        <w:t>34</w:t>
      </w:r>
    </w:p>
    <w:p w:rsidR="00BA4FED" w:rsidRPr="00CC1622" w:rsidRDefault="00BA4FED" w:rsidP="00926D4A">
      <w:pPr>
        <w:spacing w:after="0" w:line="276" w:lineRule="auto"/>
        <w:jc w:val="center"/>
        <w:rPr>
          <w:rFonts w:ascii="Times New Roman" w:hAnsi="Times New Roman" w:cs="Times New Roman"/>
          <w:sz w:val="20"/>
          <w:szCs w:val="20"/>
          <w:lang w:val="uk-UA"/>
        </w:rPr>
      </w:pPr>
      <w:r w:rsidRPr="00CC1622">
        <w:rPr>
          <w:rFonts w:ascii="Times New Roman" w:hAnsi="Times New Roman" w:cs="Times New Roman"/>
          <w:sz w:val="20"/>
          <w:szCs w:val="20"/>
          <w:lang w:val="uk-UA"/>
        </w:rPr>
        <w:t>2.1 Якісні методики управління ризиками</w:t>
      </w:r>
      <w:r w:rsidR="00A74A33" w:rsidRPr="00CC1622">
        <w:rPr>
          <w:rFonts w:ascii="Times New Roman" w:hAnsi="Times New Roman" w:cs="Times New Roman"/>
          <w:sz w:val="20"/>
          <w:szCs w:val="20"/>
          <w:lang w:val="uk-UA"/>
        </w:rPr>
        <w:t>………………………………………………………………</w:t>
      </w:r>
      <w:r w:rsidR="00D736F9" w:rsidRPr="00CC1622">
        <w:rPr>
          <w:rFonts w:ascii="Times New Roman" w:hAnsi="Times New Roman" w:cs="Times New Roman"/>
          <w:sz w:val="20"/>
          <w:szCs w:val="20"/>
          <w:lang w:val="uk-UA"/>
        </w:rPr>
        <w:t>...34</w:t>
      </w:r>
    </w:p>
    <w:p w:rsidR="00BA4FED" w:rsidRPr="00CC1622" w:rsidRDefault="00BA4FED" w:rsidP="00926D4A">
      <w:pPr>
        <w:spacing w:after="0" w:line="276" w:lineRule="auto"/>
        <w:jc w:val="center"/>
        <w:rPr>
          <w:rFonts w:ascii="Times New Roman" w:hAnsi="Times New Roman" w:cs="Times New Roman"/>
          <w:sz w:val="20"/>
          <w:szCs w:val="20"/>
          <w:lang w:val="uk-UA"/>
        </w:rPr>
      </w:pPr>
      <w:r w:rsidRPr="00CC1622">
        <w:rPr>
          <w:rFonts w:ascii="Times New Roman" w:hAnsi="Times New Roman" w:cs="Times New Roman"/>
          <w:sz w:val="20"/>
          <w:szCs w:val="20"/>
          <w:lang w:val="uk-UA"/>
        </w:rPr>
        <w:t>2.2 COBRA</w:t>
      </w:r>
      <w:r w:rsidR="00A74A33" w:rsidRPr="00CC1622">
        <w:rPr>
          <w:rFonts w:ascii="Times New Roman" w:hAnsi="Times New Roman" w:cs="Times New Roman"/>
          <w:sz w:val="20"/>
          <w:szCs w:val="20"/>
          <w:lang w:val="uk-UA"/>
        </w:rPr>
        <w:t>…………………………………………………………………………………………………</w:t>
      </w:r>
      <w:r w:rsidR="00D736F9" w:rsidRPr="00CC1622">
        <w:rPr>
          <w:rFonts w:ascii="Times New Roman" w:hAnsi="Times New Roman" w:cs="Times New Roman"/>
          <w:sz w:val="20"/>
          <w:szCs w:val="20"/>
          <w:lang w:val="uk-UA"/>
        </w:rPr>
        <w:t>...34</w:t>
      </w:r>
    </w:p>
    <w:p w:rsidR="00BA4FED" w:rsidRPr="00CC1622" w:rsidRDefault="00BA4FED" w:rsidP="00926D4A">
      <w:pPr>
        <w:spacing w:after="0" w:line="276" w:lineRule="auto"/>
        <w:jc w:val="center"/>
        <w:rPr>
          <w:rFonts w:ascii="Times New Roman" w:hAnsi="Times New Roman" w:cs="Times New Roman"/>
          <w:sz w:val="20"/>
          <w:szCs w:val="20"/>
          <w:lang w:val="uk-UA"/>
        </w:rPr>
      </w:pPr>
      <w:r w:rsidRPr="00CC1622">
        <w:rPr>
          <w:rFonts w:ascii="Times New Roman" w:hAnsi="Times New Roman" w:cs="Times New Roman"/>
          <w:sz w:val="20"/>
          <w:szCs w:val="20"/>
          <w:lang w:val="uk-UA"/>
        </w:rPr>
        <w:t>2.3 Кількісні методики управління ризиками</w:t>
      </w:r>
      <w:r w:rsidR="00A74A33" w:rsidRPr="00CC1622">
        <w:rPr>
          <w:rFonts w:ascii="Times New Roman" w:hAnsi="Times New Roman" w:cs="Times New Roman"/>
          <w:sz w:val="20"/>
          <w:szCs w:val="20"/>
          <w:lang w:val="uk-UA"/>
        </w:rPr>
        <w:t>……………………………………………………………..</w:t>
      </w:r>
      <w:r w:rsidR="00D736F9" w:rsidRPr="00CC1622">
        <w:rPr>
          <w:rFonts w:ascii="Times New Roman" w:hAnsi="Times New Roman" w:cs="Times New Roman"/>
          <w:sz w:val="20"/>
          <w:szCs w:val="20"/>
          <w:lang w:val="uk-UA"/>
        </w:rPr>
        <w:t>35</w:t>
      </w:r>
    </w:p>
    <w:p w:rsidR="00BA4FED" w:rsidRPr="00CC1622" w:rsidRDefault="00BA4FED" w:rsidP="00926D4A">
      <w:pPr>
        <w:spacing w:after="0" w:line="276" w:lineRule="auto"/>
        <w:jc w:val="center"/>
        <w:rPr>
          <w:rFonts w:ascii="Times New Roman" w:hAnsi="Times New Roman" w:cs="Times New Roman"/>
          <w:sz w:val="20"/>
          <w:szCs w:val="20"/>
          <w:lang w:val="uk-UA"/>
        </w:rPr>
      </w:pPr>
      <w:r w:rsidRPr="00CC1622">
        <w:rPr>
          <w:rFonts w:ascii="Times New Roman" w:hAnsi="Times New Roman" w:cs="Times New Roman"/>
          <w:sz w:val="20"/>
          <w:szCs w:val="20"/>
          <w:lang w:val="uk-UA"/>
        </w:rPr>
        <w:t>2.4 Метод CRAMM</w:t>
      </w:r>
      <w:r w:rsidR="00A74A33" w:rsidRPr="00CC1622">
        <w:rPr>
          <w:rFonts w:ascii="Times New Roman" w:hAnsi="Times New Roman" w:cs="Times New Roman"/>
          <w:sz w:val="20"/>
          <w:szCs w:val="20"/>
          <w:lang w:val="uk-UA"/>
        </w:rPr>
        <w:t>…………………………………………………………………………………………</w:t>
      </w:r>
      <w:r w:rsidR="00D736F9" w:rsidRPr="00CC1622">
        <w:rPr>
          <w:rFonts w:ascii="Times New Roman" w:hAnsi="Times New Roman" w:cs="Times New Roman"/>
          <w:sz w:val="20"/>
          <w:szCs w:val="20"/>
          <w:lang w:val="uk-UA"/>
        </w:rPr>
        <w:t>.36</w:t>
      </w:r>
    </w:p>
    <w:p w:rsidR="00BA4FED" w:rsidRPr="00CC1622" w:rsidRDefault="00BA4FED" w:rsidP="00926D4A">
      <w:pPr>
        <w:spacing w:after="0" w:line="276" w:lineRule="auto"/>
        <w:jc w:val="center"/>
        <w:rPr>
          <w:rFonts w:ascii="Times New Roman" w:hAnsi="Times New Roman" w:cs="Times New Roman"/>
          <w:sz w:val="20"/>
          <w:szCs w:val="20"/>
          <w:lang w:val="uk-UA"/>
        </w:rPr>
      </w:pPr>
      <w:r w:rsidRPr="00CC1622">
        <w:rPr>
          <w:rFonts w:ascii="Times New Roman" w:hAnsi="Times New Roman" w:cs="Times New Roman"/>
          <w:sz w:val="20"/>
          <w:szCs w:val="20"/>
          <w:lang w:val="uk-UA"/>
        </w:rPr>
        <w:t xml:space="preserve">2.5 </w:t>
      </w:r>
      <w:proofErr w:type="spellStart"/>
      <w:r w:rsidRPr="00CC1622">
        <w:rPr>
          <w:rFonts w:ascii="Times New Roman" w:hAnsi="Times New Roman" w:cs="Times New Roman"/>
          <w:sz w:val="20"/>
          <w:szCs w:val="20"/>
          <w:lang w:val="uk-UA"/>
        </w:rPr>
        <w:t>RiskWatch</w:t>
      </w:r>
      <w:proofErr w:type="spellEnd"/>
      <w:r w:rsidR="00A74A33" w:rsidRPr="00CC1622">
        <w:rPr>
          <w:rFonts w:ascii="Times New Roman" w:hAnsi="Times New Roman" w:cs="Times New Roman"/>
          <w:sz w:val="20"/>
          <w:szCs w:val="20"/>
          <w:lang w:val="uk-UA"/>
        </w:rPr>
        <w:t>………………………………………………………………………………………………</w:t>
      </w:r>
      <w:r w:rsidR="00D736F9" w:rsidRPr="00CC1622">
        <w:rPr>
          <w:rFonts w:ascii="Times New Roman" w:hAnsi="Times New Roman" w:cs="Times New Roman"/>
          <w:sz w:val="20"/>
          <w:szCs w:val="20"/>
          <w:lang w:val="uk-UA"/>
        </w:rPr>
        <w:t>...44</w:t>
      </w:r>
    </w:p>
    <w:p w:rsidR="00BA4FED" w:rsidRPr="00CC1622" w:rsidRDefault="00BA4FED" w:rsidP="00926D4A">
      <w:pPr>
        <w:spacing w:after="0" w:line="276" w:lineRule="auto"/>
        <w:jc w:val="center"/>
        <w:rPr>
          <w:rFonts w:ascii="Times New Roman" w:hAnsi="Times New Roman" w:cs="Times New Roman"/>
          <w:sz w:val="20"/>
          <w:szCs w:val="20"/>
          <w:lang w:val="uk-UA"/>
        </w:rPr>
      </w:pPr>
      <w:r w:rsidRPr="00CC1622">
        <w:rPr>
          <w:rFonts w:ascii="Times New Roman" w:hAnsi="Times New Roman" w:cs="Times New Roman"/>
          <w:sz w:val="20"/>
          <w:szCs w:val="20"/>
          <w:lang w:val="uk-UA"/>
        </w:rPr>
        <w:t>2.6 ГРИФ</w:t>
      </w:r>
      <w:r w:rsidR="00A74A33" w:rsidRPr="00CC1622">
        <w:rPr>
          <w:rFonts w:ascii="Times New Roman" w:hAnsi="Times New Roman" w:cs="Times New Roman"/>
          <w:sz w:val="20"/>
          <w:szCs w:val="20"/>
          <w:lang w:val="uk-UA"/>
        </w:rPr>
        <w:t>…………………………………………………………………………………………………</w:t>
      </w:r>
      <w:r w:rsidR="00D736F9" w:rsidRPr="00CC1622">
        <w:rPr>
          <w:rFonts w:ascii="Times New Roman" w:hAnsi="Times New Roman" w:cs="Times New Roman"/>
          <w:sz w:val="20"/>
          <w:szCs w:val="20"/>
          <w:lang w:val="uk-UA"/>
        </w:rPr>
        <w:t>......45</w:t>
      </w:r>
    </w:p>
    <w:p w:rsidR="00BA4FED" w:rsidRPr="00CC1622" w:rsidRDefault="00BA4FED" w:rsidP="00926D4A">
      <w:pPr>
        <w:spacing w:after="0" w:line="276" w:lineRule="auto"/>
        <w:jc w:val="center"/>
        <w:rPr>
          <w:rFonts w:ascii="Times New Roman" w:hAnsi="Times New Roman" w:cs="Times New Roman"/>
          <w:sz w:val="20"/>
          <w:szCs w:val="20"/>
          <w:lang w:val="uk-UA"/>
        </w:rPr>
      </w:pPr>
      <w:r w:rsidRPr="00CC1622">
        <w:rPr>
          <w:rFonts w:ascii="Times New Roman" w:hAnsi="Times New Roman" w:cs="Times New Roman"/>
          <w:sz w:val="20"/>
          <w:szCs w:val="20"/>
          <w:lang w:val="uk-UA"/>
        </w:rPr>
        <w:t xml:space="preserve">2.7. Порівняльна характеристика </w:t>
      </w:r>
      <w:proofErr w:type="spellStart"/>
      <w:r w:rsidRPr="00CC1622">
        <w:rPr>
          <w:rFonts w:ascii="Times New Roman" w:hAnsi="Times New Roman" w:cs="Times New Roman"/>
          <w:sz w:val="20"/>
          <w:szCs w:val="20"/>
          <w:lang w:val="uk-UA"/>
        </w:rPr>
        <w:t>методик</w:t>
      </w:r>
      <w:proofErr w:type="spellEnd"/>
      <w:r w:rsidRPr="00CC1622">
        <w:rPr>
          <w:rFonts w:ascii="Times New Roman" w:hAnsi="Times New Roman" w:cs="Times New Roman"/>
          <w:sz w:val="20"/>
          <w:szCs w:val="20"/>
          <w:lang w:val="uk-UA"/>
        </w:rPr>
        <w:t xml:space="preserve"> оцінки ризиків</w:t>
      </w:r>
      <w:r w:rsidR="00A74A33" w:rsidRPr="00CC1622">
        <w:rPr>
          <w:rFonts w:ascii="Times New Roman" w:hAnsi="Times New Roman" w:cs="Times New Roman"/>
          <w:sz w:val="20"/>
          <w:szCs w:val="20"/>
          <w:lang w:val="uk-UA"/>
        </w:rPr>
        <w:t>………………………………………………</w:t>
      </w:r>
      <w:r w:rsidR="00D736F9" w:rsidRPr="00CC1622">
        <w:rPr>
          <w:rFonts w:ascii="Times New Roman" w:hAnsi="Times New Roman" w:cs="Times New Roman"/>
          <w:sz w:val="20"/>
          <w:szCs w:val="20"/>
          <w:lang w:val="uk-UA"/>
        </w:rPr>
        <w:t>.46</w:t>
      </w:r>
    </w:p>
    <w:p w:rsidR="00BA4FED" w:rsidRPr="00CC1622" w:rsidRDefault="00BA4FED" w:rsidP="00926D4A">
      <w:pPr>
        <w:spacing w:before="360" w:after="0" w:line="276" w:lineRule="auto"/>
        <w:contextualSpacing/>
        <w:jc w:val="center"/>
        <w:outlineLvl w:val="0"/>
        <w:rPr>
          <w:rFonts w:ascii="Times New Roman" w:hAnsi="Times New Roman" w:cs="Times New Roman"/>
          <w:sz w:val="20"/>
          <w:szCs w:val="20"/>
          <w:lang w:val="uk-UA"/>
        </w:rPr>
      </w:pPr>
      <w:r w:rsidRPr="00CC1622">
        <w:rPr>
          <w:rFonts w:ascii="Times New Roman" w:hAnsi="Times New Roman" w:cs="Times New Roman"/>
          <w:sz w:val="20"/>
          <w:szCs w:val="20"/>
          <w:lang w:val="uk-UA"/>
        </w:rPr>
        <w:t>2.8 Висновок</w:t>
      </w:r>
      <w:r w:rsidR="00A74A33" w:rsidRPr="00CC1622">
        <w:rPr>
          <w:rFonts w:ascii="Times New Roman" w:hAnsi="Times New Roman" w:cs="Times New Roman"/>
          <w:sz w:val="20"/>
          <w:szCs w:val="20"/>
          <w:lang w:val="uk-UA"/>
        </w:rPr>
        <w:t>…………………………………………………………………………………………………</w:t>
      </w:r>
      <w:r w:rsidR="00D736F9" w:rsidRPr="00CC1622">
        <w:rPr>
          <w:rFonts w:ascii="Times New Roman" w:hAnsi="Times New Roman" w:cs="Times New Roman"/>
          <w:sz w:val="20"/>
          <w:szCs w:val="20"/>
          <w:lang w:val="uk-UA"/>
        </w:rPr>
        <w:t>49</w:t>
      </w:r>
    </w:p>
    <w:p w:rsidR="00403E5E" w:rsidRPr="00CC1622" w:rsidRDefault="00AA3092" w:rsidP="00926D4A">
      <w:pPr>
        <w:tabs>
          <w:tab w:val="left" w:pos="2513"/>
        </w:tabs>
        <w:spacing w:after="0" w:line="276" w:lineRule="auto"/>
        <w:jc w:val="center"/>
        <w:rPr>
          <w:rFonts w:ascii="Times New Roman" w:hAnsi="Times New Roman" w:cs="Times New Roman"/>
          <w:b/>
          <w:sz w:val="24"/>
          <w:szCs w:val="24"/>
          <w:lang w:val="uk-UA"/>
        </w:rPr>
      </w:pPr>
      <w:r w:rsidRPr="00CC1622">
        <w:rPr>
          <w:rFonts w:ascii="Times New Roman" w:hAnsi="Times New Roman" w:cs="Times New Roman"/>
          <w:b/>
          <w:sz w:val="24"/>
          <w:szCs w:val="24"/>
          <w:lang w:val="uk-UA"/>
        </w:rPr>
        <w:t>3. Блок оцінки ризиків</w:t>
      </w:r>
      <w:r w:rsidRPr="00CC1622">
        <w:rPr>
          <w:rFonts w:ascii="Times New Roman" w:hAnsi="Times New Roman" w:cs="Times New Roman"/>
          <w:sz w:val="24"/>
          <w:szCs w:val="24"/>
          <w:lang w:val="uk-UA"/>
        </w:rPr>
        <w:t>…………………………………………………………</w:t>
      </w:r>
      <w:r w:rsidR="00926D4A">
        <w:rPr>
          <w:rFonts w:ascii="Times New Roman" w:hAnsi="Times New Roman" w:cs="Times New Roman"/>
          <w:sz w:val="24"/>
          <w:szCs w:val="24"/>
          <w:lang w:val="uk-UA"/>
        </w:rPr>
        <w:t>……….</w:t>
      </w:r>
      <w:r w:rsidR="00D736F9" w:rsidRPr="00CC1622">
        <w:rPr>
          <w:rFonts w:ascii="Times New Roman" w:hAnsi="Times New Roman" w:cs="Times New Roman"/>
          <w:sz w:val="20"/>
          <w:szCs w:val="20"/>
          <w:lang w:val="uk-UA"/>
        </w:rPr>
        <w:t>50</w:t>
      </w:r>
    </w:p>
    <w:p w:rsidR="00D736F9" w:rsidRPr="00CC1622" w:rsidRDefault="00D736F9" w:rsidP="00926D4A">
      <w:pPr>
        <w:spacing w:after="0" w:line="276" w:lineRule="auto"/>
        <w:jc w:val="center"/>
        <w:rPr>
          <w:rFonts w:ascii="Times New Roman" w:hAnsi="Times New Roman" w:cs="Times New Roman"/>
          <w:sz w:val="20"/>
          <w:szCs w:val="20"/>
          <w:lang w:val="uk-UA"/>
        </w:rPr>
      </w:pPr>
      <w:r w:rsidRPr="00CC1622">
        <w:rPr>
          <w:rFonts w:ascii="Times New Roman" w:hAnsi="Times New Roman" w:cs="Times New Roman"/>
          <w:sz w:val="20"/>
          <w:szCs w:val="20"/>
          <w:lang w:val="uk-UA"/>
        </w:rPr>
        <w:t>3.1 Алгоритм роботи програми</w:t>
      </w:r>
      <w:r w:rsidRPr="00CC1622">
        <w:rPr>
          <w:rFonts w:ascii="Times New Roman" w:hAnsi="Times New Roman" w:cs="Times New Roman"/>
          <w:sz w:val="20"/>
          <w:szCs w:val="20"/>
          <w:lang w:val="uk-UA"/>
        </w:rPr>
        <w:t>……………………………………………………………………………..51</w:t>
      </w:r>
    </w:p>
    <w:p w:rsidR="00D736F9" w:rsidRPr="00CC1622" w:rsidRDefault="00D736F9" w:rsidP="00926D4A">
      <w:pPr>
        <w:spacing w:after="0" w:line="240" w:lineRule="auto"/>
        <w:jc w:val="center"/>
        <w:rPr>
          <w:rFonts w:ascii="Times New Roman" w:eastAsiaTheme="majorEastAsia" w:hAnsi="Times New Roman" w:cstheme="majorBidi"/>
          <w:sz w:val="20"/>
          <w:szCs w:val="20"/>
          <w:lang w:val="uk-UA"/>
        </w:rPr>
      </w:pPr>
      <w:r w:rsidRPr="00CC1622">
        <w:rPr>
          <w:rFonts w:ascii="Times New Roman" w:eastAsiaTheme="majorEastAsia" w:hAnsi="Times New Roman" w:cstheme="majorBidi"/>
          <w:sz w:val="20"/>
          <w:szCs w:val="20"/>
          <w:lang w:val="uk-UA"/>
        </w:rPr>
        <w:t>3.2 Проектування</w:t>
      </w:r>
      <w:r w:rsidR="00EB182C" w:rsidRPr="00CC1622">
        <w:rPr>
          <w:rFonts w:ascii="Times New Roman" w:eastAsiaTheme="majorEastAsia" w:hAnsi="Times New Roman" w:cstheme="majorBidi"/>
          <w:sz w:val="20"/>
          <w:szCs w:val="20"/>
          <w:lang w:val="uk-UA"/>
        </w:rPr>
        <w:t>……………………………………………………………………………………………</w:t>
      </w:r>
      <w:r w:rsidR="00926D4A">
        <w:rPr>
          <w:rFonts w:ascii="Times New Roman" w:eastAsiaTheme="majorEastAsia" w:hAnsi="Times New Roman" w:cstheme="majorBidi"/>
          <w:sz w:val="20"/>
          <w:szCs w:val="20"/>
          <w:lang w:val="uk-UA"/>
        </w:rPr>
        <w:t>.</w:t>
      </w:r>
      <w:r w:rsidR="00EB182C" w:rsidRPr="00CC1622">
        <w:rPr>
          <w:rFonts w:ascii="Times New Roman" w:eastAsiaTheme="majorEastAsia" w:hAnsi="Times New Roman" w:cstheme="majorBidi"/>
          <w:sz w:val="20"/>
          <w:szCs w:val="20"/>
          <w:lang w:val="uk-UA"/>
        </w:rPr>
        <w:t>52</w:t>
      </w:r>
    </w:p>
    <w:p w:rsidR="00D736F9" w:rsidRPr="00CC1622" w:rsidRDefault="00D736F9" w:rsidP="00926D4A">
      <w:pPr>
        <w:spacing w:after="0" w:line="240" w:lineRule="auto"/>
        <w:jc w:val="center"/>
        <w:rPr>
          <w:rFonts w:ascii="Times New Roman" w:eastAsiaTheme="majorEastAsia" w:hAnsi="Times New Roman" w:cstheme="majorBidi"/>
          <w:sz w:val="20"/>
          <w:szCs w:val="20"/>
          <w:lang w:val="uk-UA"/>
        </w:rPr>
      </w:pPr>
      <w:r w:rsidRPr="00CC1622">
        <w:rPr>
          <w:rFonts w:ascii="Times New Roman" w:eastAsiaTheme="majorEastAsia" w:hAnsi="Times New Roman" w:cstheme="majorBidi"/>
          <w:sz w:val="20"/>
          <w:szCs w:val="20"/>
          <w:lang w:val="uk-UA"/>
        </w:rPr>
        <w:t>3.2.1 Вибір мови програмування</w:t>
      </w:r>
      <w:r w:rsidR="00EB182C" w:rsidRPr="00CC1622">
        <w:rPr>
          <w:rFonts w:ascii="Times New Roman" w:eastAsiaTheme="majorEastAsia" w:hAnsi="Times New Roman" w:cstheme="majorBidi"/>
          <w:sz w:val="20"/>
          <w:szCs w:val="20"/>
          <w:lang w:val="uk-UA"/>
        </w:rPr>
        <w:t>…………………………………………………………………………...</w:t>
      </w:r>
      <w:r w:rsidR="00926D4A">
        <w:rPr>
          <w:rFonts w:ascii="Times New Roman" w:eastAsiaTheme="majorEastAsia" w:hAnsi="Times New Roman" w:cstheme="majorBidi"/>
          <w:sz w:val="20"/>
          <w:szCs w:val="20"/>
          <w:lang w:val="uk-UA"/>
        </w:rPr>
        <w:t>.</w:t>
      </w:r>
      <w:r w:rsidR="00EB182C" w:rsidRPr="00CC1622">
        <w:rPr>
          <w:rFonts w:ascii="Times New Roman" w:eastAsiaTheme="majorEastAsia" w:hAnsi="Times New Roman" w:cstheme="majorBidi"/>
          <w:sz w:val="20"/>
          <w:szCs w:val="20"/>
          <w:lang w:val="uk-UA"/>
        </w:rPr>
        <w:t>52</w:t>
      </w:r>
    </w:p>
    <w:p w:rsidR="00EB182C" w:rsidRPr="00CC1622" w:rsidRDefault="00EB182C" w:rsidP="00926D4A">
      <w:pPr>
        <w:spacing w:after="0" w:line="240" w:lineRule="auto"/>
        <w:jc w:val="center"/>
        <w:rPr>
          <w:rFonts w:ascii="Times New Roman" w:eastAsiaTheme="majorEastAsia" w:hAnsi="Times New Roman"/>
          <w:bCs/>
          <w:sz w:val="20"/>
          <w:szCs w:val="20"/>
          <w:lang w:val="uk-UA"/>
        </w:rPr>
      </w:pPr>
      <w:r w:rsidRPr="00CC1622">
        <w:rPr>
          <w:rFonts w:ascii="Times New Roman" w:eastAsiaTheme="majorEastAsia" w:hAnsi="Times New Roman"/>
          <w:bCs/>
          <w:sz w:val="20"/>
          <w:szCs w:val="20"/>
          <w:lang w:val="uk-UA"/>
        </w:rPr>
        <w:t>3.2.2 Вибір середовища розробки</w:t>
      </w:r>
      <w:r w:rsidR="00B45389" w:rsidRPr="00CC1622">
        <w:rPr>
          <w:rFonts w:ascii="Times New Roman" w:eastAsiaTheme="majorEastAsia" w:hAnsi="Times New Roman"/>
          <w:bCs/>
          <w:sz w:val="20"/>
          <w:szCs w:val="20"/>
          <w:lang w:val="uk-UA"/>
        </w:rPr>
        <w:t>…………………………………………………………………………..52</w:t>
      </w:r>
    </w:p>
    <w:p w:rsidR="00B45389" w:rsidRPr="00CC1622" w:rsidRDefault="00B45389" w:rsidP="00926D4A">
      <w:pPr>
        <w:pStyle w:val="2"/>
        <w:spacing w:line="240" w:lineRule="auto"/>
        <w:jc w:val="center"/>
        <w:rPr>
          <w:rFonts w:ascii="Times New Roman" w:hAnsi="Times New Roman"/>
          <w:color w:val="auto"/>
          <w:sz w:val="20"/>
          <w:szCs w:val="20"/>
          <w:lang w:val="uk-UA"/>
        </w:rPr>
      </w:pPr>
      <w:r w:rsidRPr="00CC1622">
        <w:rPr>
          <w:rFonts w:ascii="Times New Roman" w:hAnsi="Times New Roman"/>
          <w:color w:val="auto"/>
          <w:sz w:val="20"/>
          <w:szCs w:val="20"/>
          <w:lang w:val="uk-UA"/>
        </w:rPr>
        <w:t>3.2.3 Вибір використаних технологій</w:t>
      </w:r>
      <w:r w:rsidRPr="00CC1622">
        <w:rPr>
          <w:rFonts w:ascii="Times New Roman" w:hAnsi="Times New Roman"/>
          <w:color w:val="auto"/>
          <w:sz w:val="20"/>
          <w:szCs w:val="20"/>
          <w:lang w:val="uk-UA"/>
        </w:rPr>
        <w:t>………………………………………………………………………53</w:t>
      </w:r>
    </w:p>
    <w:p w:rsidR="00B45389" w:rsidRPr="00CC1622" w:rsidRDefault="00B45389" w:rsidP="00926D4A">
      <w:pPr>
        <w:pStyle w:val="2"/>
        <w:spacing w:line="240" w:lineRule="auto"/>
        <w:jc w:val="center"/>
        <w:rPr>
          <w:rFonts w:ascii="Times New Roman" w:hAnsi="Times New Roman"/>
          <w:color w:val="auto"/>
          <w:sz w:val="20"/>
          <w:szCs w:val="20"/>
          <w:lang w:val="uk-UA"/>
        </w:rPr>
      </w:pPr>
      <w:r w:rsidRPr="00CC1622">
        <w:rPr>
          <w:rFonts w:ascii="Times New Roman" w:hAnsi="Times New Roman"/>
          <w:color w:val="auto"/>
          <w:sz w:val="20"/>
          <w:szCs w:val="20"/>
          <w:lang w:val="uk-UA"/>
        </w:rPr>
        <w:t>3.3 Розробка</w:t>
      </w:r>
      <w:r w:rsidRPr="00CC1622">
        <w:rPr>
          <w:rFonts w:ascii="Times New Roman" w:hAnsi="Times New Roman"/>
          <w:color w:val="auto"/>
          <w:sz w:val="20"/>
          <w:szCs w:val="20"/>
          <w:lang w:val="uk-UA"/>
        </w:rPr>
        <w:t>………………………………………………………………………………………………….</w:t>
      </w:r>
      <w:r w:rsidR="00926D4A">
        <w:rPr>
          <w:rFonts w:ascii="Times New Roman" w:hAnsi="Times New Roman"/>
          <w:color w:val="auto"/>
          <w:sz w:val="20"/>
          <w:szCs w:val="20"/>
          <w:lang w:val="uk-UA"/>
        </w:rPr>
        <w:t>.</w:t>
      </w:r>
      <w:r w:rsidRPr="00CC1622">
        <w:rPr>
          <w:rFonts w:ascii="Times New Roman" w:hAnsi="Times New Roman"/>
          <w:color w:val="auto"/>
          <w:sz w:val="20"/>
          <w:szCs w:val="20"/>
          <w:lang w:val="uk-UA"/>
        </w:rPr>
        <w:t>53</w:t>
      </w:r>
    </w:p>
    <w:p w:rsidR="00B45389" w:rsidRPr="00CC1622" w:rsidRDefault="00B45389" w:rsidP="00926D4A">
      <w:pPr>
        <w:pStyle w:val="2"/>
        <w:spacing w:line="240" w:lineRule="auto"/>
        <w:jc w:val="center"/>
        <w:rPr>
          <w:rFonts w:ascii="Times New Roman" w:hAnsi="Times New Roman"/>
          <w:color w:val="auto"/>
          <w:sz w:val="20"/>
          <w:szCs w:val="20"/>
          <w:lang w:val="uk-UA"/>
        </w:rPr>
      </w:pPr>
      <w:r w:rsidRPr="00CC1622">
        <w:rPr>
          <w:rFonts w:ascii="Times New Roman" w:hAnsi="Times New Roman"/>
          <w:color w:val="auto"/>
          <w:sz w:val="20"/>
          <w:szCs w:val="20"/>
          <w:lang w:val="uk-UA"/>
        </w:rPr>
        <w:t>3.3.1 Вибір системної архітектури</w:t>
      </w:r>
      <w:r w:rsidRPr="00CC1622">
        <w:rPr>
          <w:rFonts w:ascii="Times New Roman" w:hAnsi="Times New Roman"/>
          <w:color w:val="auto"/>
          <w:sz w:val="20"/>
          <w:szCs w:val="20"/>
          <w:lang w:val="uk-UA"/>
        </w:rPr>
        <w:t>………………………………………………………………………….53</w:t>
      </w:r>
    </w:p>
    <w:p w:rsidR="00B45389" w:rsidRPr="00CC1622" w:rsidRDefault="00B45389" w:rsidP="00926D4A">
      <w:pPr>
        <w:spacing w:after="0" w:line="240" w:lineRule="auto"/>
        <w:jc w:val="center"/>
        <w:rPr>
          <w:rFonts w:ascii="Times New Roman" w:eastAsiaTheme="majorEastAsia" w:hAnsi="Times New Roman"/>
          <w:bCs/>
          <w:sz w:val="20"/>
          <w:szCs w:val="20"/>
          <w:lang w:val="uk-UA"/>
        </w:rPr>
      </w:pPr>
      <w:r w:rsidRPr="00CC1622">
        <w:rPr>
          <w:rFonts w:ascii="Times New Roman" w:eastAsiaTheme="majorEastAsia" w:hAnsi="Times New Roman"/>
          <w:bCs/>
          <w:sz w:val="20"/>
          <w:szCs w:val="20"/>
          <w:lang w:val="uk-UA"/>
        </w:rPr>
        <w:t xml:space="preserve">3.3.2 </w:t>
      </w:r>
      <w:r w:rsidRPr="00CC1622">
        <w:rPr>
          <w:rFonts w:ascii="Times New Roman" w:eastAsiaTheme="majorEastAsia" w:hAnsi="Times New Roman"/>
          <w:bCs/>
          <w:sz w:val="20"/>
          <w:szCs w:val="20"/>
          <w:lang w:val="uk-UA"/>
        </w:rPr>
        <w:t>Діаграма прецедентів</w:t>
      </w:r>
      <w:r w:rsidR="0042243D" w:rsidRPr="00CC1622">
        <w:rPr>
          <w:rFonts w:ascii="Times New Roman" w:eastAsiaTheme="majorEastAsia" w:hAnsi="Times New Roman"/>
          <w:bCs/>
          <w:sz w:val="20"/>
          <w:szCs w:val="20"/>
          <w:lang w:val="uk-UA"/>
        </w:rPr>
        <w:t>…………………………………………………………………………………</w:t>
      </w:r>
      <w:r w:rsidR="00926D4A">
        <w:rPr>
          <w:rFonts w:ascii="Times New Roman" w:eastAsiaTheme="majorEastAsia" w:hAnsi="Times New Roman"/>
          <w:bCs/>
          <w:sz w:val="20"/>
          <w:szCs w:val="20"/>
          <w:lang w:val="uk-UA"/>
        </w:rPr>
        <w:t>.</w:t>
      </w:r>
      <w:r w:rsidR="00CC1622">
        <w:rPr>
          <w:rFonts w:ascii="Times New Roman" w:eastAsiaTheme="majorEastAsia" w:hAnsi="Times New Roman"/>
          <w:bCs/>
          <w:sz w:val="20"/>
          <w:szCs w:val="20"/>
          <w:lang w:val="uk-UA"/>
        </w:rPr>
        <w:t>54</w:t>
      </w:r>
    </w:p>
    <w:p w:rsidR="00B45389" w:rsidRDefault="00B45389" w:rsidP="00926D4A">
      <w:pPr>
        <w:spacing w:after="0" w:line="240" w:lineRule="auto"/>
        <w:jc w:val="center"/>
        <w:rPr>
          <w:rFonts w:ascii="Times New Roman" w:eastAsiaTheme="majorEastAsia" w:hAnsi="Times New Roman"/>
          <w:bCs/>
          <w:lang w:val="uk-UA"/>
        </w:rPr>
      </w:pPr>
      <w:r w:rsidRPr="00CC1622">
        <w:rPr>
          <w:rFonts w:ascii="Times New Roman" w:hAnsi="Times New Roman" w:cs="Times New Roman"/>
          <w:sz w:val="20"/>
          <w:szCs w:val="20"/>
          <w:lang w:val="uk-UA"/>
        </w:rPr>
        <w:t>3.4 Тестування і верифікація</w:t>
      </w:r>
      <w:r w:rsidR="0042243D" w:rsidRPr="00CC1622">
        <w:rPr>
          <w:rFonts w:ascii="Times New Roman" w:hAnsi="Times New Roman" w:cs="Times New Roman"/>
          <w:sz w:val="20"/>
          <w:szCs w:val="20"/>
          <w:lang w:val="uk-UA"/>
        </w:rPr>
        <w:t>……………………………………………………………………………….</w:t>
      </w:r>
      <w:r w:rsidR="00926D4A">
        <w:rPr>
          <w:rFonts w:ascii="Times New Roman" w:hAnsi="Times New Roman" w:cs="Times New Roman"/>
          <w:sz w:val="20"/>
          <w:szCs w:val="20"/>
          <w:lang w:val="uk-UA"/>
        </w:rPr>
        <w:t>.</w:t>
      </w:r>
      <w:r w:rsidR="00CC1622">
        <w:rPr>
          <w:rFonts w:ascii="Times New Roman" w:hAnsi="Times New Roman" w:cs="Times New Roman"/>
          <w:sz w:val="20"/>
          <w:szCs w:val="20"/>
          <w:lang w:val="uk-UA"/>
        </w:rPr>
        <w:t>55</w:t>
      </w:r>
    </w:p>
    <w:p w:rsidR="00B45389" w:rsidRPr="00CC1622" w:rsidRDefault="00B45389" w:rsidP="00926D4A">
      <w:pPr>
        <w:spacing w:after="0" w:line="240" w:lineRule="auto"/>
        <w:jc w:val="center"/>
        <w:rPr>
          <w:rFonts w:ascii="Times New Roman" w:eastAsiaTheme="majorEastAsia" w:hAnsi="Times New Roman"/>
          <w:bCs/>
          <w:sz w:val="24"/>
          <w:szCs w:val="24"/>
          <w:lang w:val="uk-UA"/>
        </w:rPr>
      </w:pPr>
      <w:r w:rsidRPr="00CC1622">
        <w:rPr>
          <w:rFonts w:ascii="Times New Roman" w:hAnsi="Times New Roman" w:cs="Times New Roman"/>
          <w:b/>
          <w:sz w:val="24"/>
          <w:szCs w:val="24"/>
          <w:lang w:val="uk-UA"/>
        </w:rPr>
        <w:t>4.</w:t>
      </w:r>
      <w:r w:rsidRPr="00CC1622">
        <w:rPr>
          <w:rFonts w:ascii="Times New Roman" w:hAnsi="Times New Roman" w:cs="Times New Roman"/>
          <w:b/>
          <w:sz w:val="24"/>
          <w:szCs w:val="24"/>
          <w:lang w:val="uk-UA"/>
        </w:rPr>
        <w:t>Економічна частина</w:t>
      </w:r>
      <w:r w:rsidR="0042243D" w:rsidRPr="00CC1622">
        <w:rPr>
          <w:rFonts w:ascii="Times New Roman" w:hAnsi="Times New Roman" w:cs="Times New Roman"/>
          <w:sz w:val="24"/>
          <w:szCs w:val="24"/>
          <w:lang w:val="uk-UA"/>
        </w:rPr>
        <w:t>…………………………………………………………………</w:t>
      </w:r>
      <w:r w:rsidR="00926D4A">
        <w:rPr>
          <w:rFonts w:ascii="Times New Roman" w:hAnsi="Times New Roman" w:cs="Times New Roman"/>
          <w:sz w:val="24"/>
          <w:szCs w:val="24"/>
          <w:lang w:val="uk-UA"/>
        </w:rPr>
        <w:t>..</w:t>
      </w:r>
      <w:r w:rsidR="00CC1622" w:rsidRPr="00CC1622">
        <w:rPr>
          <w:rFonts w:ascii="Times New Roman" w:hAnsi="Times New Roman" w:cs="Times New Roman"/>
          <w:sz w:val="20"/>
          <w:szCs w:val="20"/>
          <w:lang w:val="uk-UA"/>
        </w:rPr>
        <w:t>56</w:t>
      </w:r>
    </w:p>
    <w:p w:rsidR="00B45389" w:rsidRPr="00CC1622" w:rsidRDefault="00B45389" w:rsidP="00926D4A">
      <w:pPr>
        <w:spacing w:after="0"/>
        <w:jc w:val="center"/>
        <w:rPr>
          <w:rFonts w:ascii="Times New Roman" w:hAnsi="Times New Roman" w:cs="Times New Roman"/>
          <w:sz w:val="20"/>
          <w:szCs w:val="20"/>
          <w:lang w:val="uk-UA"/>
        </w:rPr>
      </w:pPr>
      <w:r w:rsidRPr="00CC1622">
        <w:rPr>
          <w:rFonts w:ascii="Times New Roman" w:hAnsi="Times New Roman" w:cs="Times New Roman"/>
          <w:sz w:val="20"/>
          <w:szCs w:val="20"/>
          <w:lang w:val="uk-UA"/>
        </w:rPr>
        <w:t>4.1 Мета економічної частини</w:t>
      </w:r>
      <w:r w:rsidR="0042243D" w:rsidRPr="00CC1622">
        <w:rPr>
          <w:rFonts w:ascii="Times New Roman" w:hAnsi="Times New Roman" w:cs="Times New Roman"/>
          <w:sz w:val="20"/>
          <w:szCs w:val="20"/>
          <w:lang w:val="uk-UA"/>
        </w:rPr>
        <w:t>……………………………………………………………………………</w:t>
      </w:r>
      <w:r w:rsidR="00926D4A">
        <w:rPr>
          <w:rFonts w:ascii="Times New Roman" w:hAnsi="Times New Roman" w:cs="Times New Roman"/>
          <w:sz w:val="20"/>
          <w:szCs w:val="20"/>
          <w:lang w:val="uk-UA"/>
        </w:rPr>
        <w:t>…</w:t>
      </w:r>
      <w:r w:rsidR="00CC1622">
        <w:rPr>
          <w:rFonts w:ascii="Times New Roman" w:hAnsi="Times New Roman" w:cs="Times New Roman"/>
          <w:sz w:val="20"/>
          <w:szCs w:val="20"/>
          <w:lang w:val="uk-UA"/>
        </w:rPr>
        <w:t>56</w:t>
      </w:r>
    </w:p>
    <w:p w:rsidR="00B45389" w:rsidRPr="00CC1622" w:rsidRDefault="00B45389" w:rsidP="00926D4A">
      <w:pPr>
        <w:spacing w:after="0"/>
        <w:jc w:val="center"/>
        <w:rPr>
          <w:rFonts w:ascii="Times New Roman" w:hAnsi="Times New Roman" w:cs="Times New Roman"/>
          <w:sz w:val="20"/>
          <w:szCs w:val="20"/>
          <w:lang w:val="uk-UA"/>
        </w:rPr>
      </w:pPr>
      <w:r w:rsidRPr="00CC1622">
        <w:rPr>
          <w:rFonts w:ascii="Times New Roman" w:hAnsi="Times New Roman" w:cs="Times New Roman"/>
          <w:sz w:val="20"/>
          <w:szCs w:val="20"/>
          <w:lang w:val="uk-UA"/>
        </w:rPr>
        <w:t>4.2 Розробка переліку робіт з розробки програмного забезпечення</w:t>
      </w:r>
      <w:r w:rsidR="0042243D" w:rsidRPr="00CC1622">
        <w:rPr>
          <w:rFonts w:ascii="Times New Roman" w:hAnsi="Times New Roman" w:cs="Times New Roman"/>
          <w:sz w:val="20"/>
          <w:szCs w:val="20"/>
          <w:lang w:val="uk-UA"/>
        </w:rPr>
        <w:t>……………………………………..</w:t>
      </w:r>
      <w:r w:rsidR="00CC1622">
        <w:rPr>
          <w:rFonts w:ascii="Times New Roman" w:hAnsi="Times New Roman" w:cs="Times New Roman"/>
          <w:sz w:val="20"/>
          <w:szCs w:val="20"/>
          <w:lang w:val="uk-UA"/>
        </w:rPr>
        <w:t>56</w:t>
      </w:r>
    </w:p>
    <w:p w:rsidR="00B45389" w:rsidRPr="00CC1622" w:rsidRDefault="00B45389" w:rsidP="00926D4A">
      <w:pPr>
        <w:spacing w:after="0"/>
        <w:jc w:val="center"/>
        <w:rPr>
          <w:rFonts w:ascii="Times New Roman" w:hAnsi="Times New Roman" w:cs="Times New Roman"/>
          <w:color w:val="000000"/>
          <w:sz w:val="20"/>
          <w:szCs w:val="20"/>
          <w:lang w:val="uk-UA"/>
        </w:rPr>
      </w:pPr>
      <w:r w:rsidRPr="00CC1622">
        <w:rPr>
          <w:rFonts w:ascii="Times New Roman" w:hAnsi="Times New Roman" w:cs="Times New Roman"/>
          <w:color w:val="000000"/>
          <w:sz w:val="20"/>
          <w:szCs w:val="20"/>
        </w:rPr>
        <w:t>4</w:t>
      </w:r>
      <w:r w:rsidRPr="00CC1622">
        <w:rPr>
          <w:rFonts w:ascii="Times New Roman" w:hAnsi="Times New Roman" w:cs="Times New Roman"/>
          <w:color w:val="000000"/>
          <w:sz w:val="20"/>
          <w:szCs w:val="20"/>
          <w:lang w:val="uk-UA"/>
        </w:rPr>
        <w:t xml:space="preserve">.3 </w:t>
      </w:r>
      <w:proofErr w:type="gramStart"/>
      <w:r w:rsidRPr="00CC1622">
        <w:rPr>
          <w:rFonts w:ascii="Times New Roman" w:hAnsi="Times New Roman" w:cs="Times New Roman"/>
          <w:color w:val="000000"/>
          <w:sz w:val="20"/>
          <w:szCs w:val="20"/>
          <w:lang w:val="uk-UA"/>
        </w:rPr>
        <w:t>Собівартість  проектування</w:t>
      </w:r>
      <w:proofErr w:type="gramEnd"/>
      <w:r w:rsidRPr="00CC1622">
        <w:rPr>
          <w:rFonts w:ascii="Times New Roman" w:hAnsi="Times New Roman" w:cs="Times New Roman"/>
          <w:color w:val="000000"/>
          <w:sz w:val="20"/>
          <w:szCs w:val="20"/>
          <w:lang w:val="uk-UA"/>
        </w:rPr>
        <w:t xml:space="preserve"> системи</w:t>
      </w:r>
      <w:r w:rsidR="0042243D" w:rsidRPr="00CC1622">
        <w:rPr>
          <w:rFonts w:ascii="Times New Roman" w:hAnsi="Times New Roman" w:cs="Times New Roman"/>
          <w:color w:val="000000"/>
          <w:sz w:val="20"/>
          <w:szCs w:val="20"/>
          <w:lang w:val="uk-UA"/>
        </w:rPr>
        <w:t>…………………………………………………………………</w:t>
      </w:r>
      <w:r w:rsidR="00926D4A">
        <w:rPr>
          <w:rFonts w:ascii="Times New Roman" w:hAnsi="Times New Roman" w:cs="Times New Roman"/>
          <w:color w:val="000000"/>
          <w:sz w:val="20"/>
          <w:szCs w:val="20"/>
          <w:lang w:val="uk-UA"/>
        </w:rPr>
        <w:t>...</w:t>
      </w:r>
      <w:r w:rsidR="00CC1622">
        <w:rPr>
          <w:rFonts w:ascii="Times New Roman" w:hAnsi="Times New Roman" w:cs="Times New Roman"/>
          <w:color w:val="000000"/>
          <w:sz w:val="20"/>
          <w:szCs w:val="20"/>
          <w:lang w:val="uk-UA"/>
        </w:rPr>
        <w:t>61</w:t>
      </w:r>
    </w:p>
    <w:p w:rsidR="00B45389" w:rsidRPr="00B45389" w:rsidRDefault="0042243D" w:rsidP="00926D4A">
      <w:pPr>
        <w:spacing w:after="0"/>
        <w:jc w:val="center"/>
        <w:rPr>
          <w:rFonts w:ascii="Times New Roman" w:hAnsi="Times New Roman" w:cs="Times New Roman"/>
          <w:color w:val="000000"/>
          <w:lang w:val="uk-UA"/>
        </w:rPr>
      </w:pPr>
      <w:r w:rsidRPr="00CC1622">
        <w:rPr>
          <w:rFonts w:ascii="Times New Roman" w:hAnsi="Times New Roman" w:cs="Times New Roman"/>
          <w:color w:val="000000"/>
          <w:sz w:val="20"/>
          <w:szCs w:val="20"/>
        </w:rPr>
        <w:t>5</w:t>
      </w:r>
      <w:r w:rsidR="00B45389" w:rsidRPr="00CC1622">
        <w:rPr>
          <w:rFonts w:ascii="Times New Roman" w:hAnsi="Times New Roman" w:cs="Times New Roman"/>
          <w:color w:val="000000"/>
          <w:sz w:val="20"/>
          <w:szCs w:val="20"/>
        </w:rPr>
        <w:t>.</w:t>
      </w:r>
      <w:r w:rsidR="00B45389" w:rsidRPr="00CC1622">
        <w:rPr>
          <w:rFonts w:ascii="Times New Roman" w:hAnsi="Times New Roman" w:cs="Times New Roman"/>
          <w:color w:val="000000"/>
          <w:sz w:val="20"/>
          <w:szCs w:val="20"/>
          <w:lang w:val="uk-UA"/>
        </w:rPr>
        <w:t xml:space="preserve"> Висновки</w:t>
      </w:r>
      <w:r w:rsidRPr="00CC1622">
        <w:rPr>
          <w:rFonts w:ascii="Times New Roman" w:hAnsi="Times New Roman" w:cs="Times New Roman"/>
          <w:color w:val="000000"/>
          <w:sz w:val="20"/>
          <w:szCs w:val="20"/>
          <w:lang w:val="uk-UA"/>
        </w:rPr>
        <w:t>……………………………………………………………………………………………</w:t>
      </w:r>
      <w:proofErr w:type="gramStart"/>
      <w:r w:rsidRPr="00CC1622">
        <w:rPr>
          <w:rFonts w:ascii="Times New Roman" w:hAnsi="Times New Roman" w:cs="Times New Roman"/>
          <w:color w:val="000000"/>
          <w:sz w:val="20"/>
          <w:szCs w:val="20"/>
          <w:lang w:val="uk-UA"/>
        </w:rPr>
        <w:t>……</w:t>
      </w:r>
      <w:r w:rsidR="00926D4A">
        <w:rPr>
          <w:rFonts w:ascii="Times New Roman" w:hAnsi="Times New Roman" w:cs="Times New Roman"/>
          <w:color w:val="000000"/>
          <w:sz w:val="20"/>
          <w:szCs w:val="20"/>
          <w:lang w:val="uk-UA"/>
        </w:rPr>
        <w:t>.</w:t>
      </w:r>
      <w:proofErr w:type="gramEnd"/>
      <w:r w:rsidR="00926D4A">
        <w:rPr>
          <w:rFonts w:ascii="Times New Roman" w:hAnsi="Times New Roman" w:cs="Times New Roman"/>
          <w:color w:val="000000"/>
          <w:sz w:val="20"/>
          <w:szCs w:val="20"/>
          <w:lang w:val="uk-UA"/>
        </w:rPr>
        <w:t>.</w:t>
      </w:r>
      <w:r w:rsidR="00CC1622">
        <w:rPr>
          <w:rFonts w:ascii="Times New Roman" w:hAnsi="Times New Roman" w:cs="Times New Roman"/>
          <w:color w:val="000000"/>
          <w:sz w:val="20"/>
          <w:szCs w:val="20"/>
          <w:lang w:val="uk-UA"/>
        </w:rPr>
        <w:t>62</w:t>
      </w:r>
    </w:p>
    <w:p w:rsidR="0042243D" w:rsidRPr="00CC1622" w:rsidRDefault="0042243D" w:rsidP="00926D4A">
      <w:pPr>
        <w:spacing w:after="0"/>
        <w:jc w:val="center"/>
        <w:rPr>
          <w:rFonts w:ascii="Times New Roman" w:hAnsi="Times New Roman" w:cs="Times New Roman"/>
          <w:sz w:val="24"/>
          <w:szCs w:val="24"/>
          <w:lang w:val="uk-UA"/>
        </w:rPr>
      </w:pPr>
      <w:r w:rsidRPr="00CC1622">
        <w:rPr>
          <w:rFonts w:ascii="Times New Roman" w:hAnsi="Times New Roman" w:cs="Times New Roman"/>
          <w:b/>
          <w:sz w:val="24"/>
          <w:szCs w:val="24"/>
          <w:lang w:val="uk-UA"/>
        </w:rPr>
        <w:t>Висновок</w:t>
      </w:r>
      <w:r w:rsidRPr="00CC1622">
        <w:rPr>
          <w:rFonts w:ascii="Times New Roman" w:hAnsi="Times New Roman" w:cs="Times New Roman"/>
          <w:sz w:val="24"/>
          <w:szCs w:val="24"/>
          <w:lang w:val="uk-UA"/>
        </w:rPr>
        <w:t>…………………………………………………………………………………</w:t>
      </w:r>
      <w:r w:rsidR="00926D4A">
        <w:rPr>
          <w:rFonts w:ascii="Times New Roman" w:hAnsi="Times New Roman" w:cs="Times New Roman"/>
          <w:sz w:val="24"/>
          <w:szCs w:val="24"/>
          <w:lang w:val="uk-UA"/>
        </w:rPr>
        <w:t>.</w:t>
      </w:r>
      <w:r w:rsidR="00CC1622">
        <w:rPr>
          <w:rFonts w:ascii="Times New Roman" w:hAnsi="Times New Roman" w:cs="Times New Roman"/>
          <w:sz w:val="24"/>
          <w:szCs w:val="24"/>
          <w:lang w:val="uk-UA"/>
        </w:rPr>
        <w:t>63</w:t>
      </w:r>
    </w:p>
    <w:p w:rsidR="0042243D" w:rsidRPr="00CC1622" w:rsidRDefault="0042243D" w:rsidP="00926D4A">
      <w:pPr>
        <w:spacing w:after="0"/>
        <w:jc w:val="center"/>
        <w:rPr>
          <w:rFonts w:ascii="Times New Roman" w:hAnsi="Times New Roman" w:cs="Times New Roman"/>
          <w:sz w:val="24"/>
          <w:szCs w:val="24"/>
          <w:lang w:val="uk-UA"/>
        </w:rPr>
      </w:pPr>
      <w:r w:rsidRPr="00CC1622">
        <w:rPr>
          <w:rFonts w:ascii="Times New Roman" w:hAnsi="Times New Roman" w:cs="Times New Roman"/>
          <w:sz w:val="24"/>
          <w:szCs w:val="24"/>
          <w:lang w:val="uk-UA"/>
        </w:rPr>
        <w:t>Список використаної літератури</w:t>
      </w:r>
      <w:r w:rsidRPr="00CC1622">
        <w:rPr>
          <w:rFonts w:ascii="Times New Roman" w:hAnsi="Times New Roman" w:cs="Times New Roman"/>
          <w:sz w:val="24"/>
          <w:szCs w:val="24"/>
          <w:lang w:val="uk-UA"/>
        </w:rPr>
        <w:t>………………………………………………………</w:t>
      </w:r>
      <w:r w:rsidR="00926D4A">
        <w:rPr>
          <w:rFonts w:ascii="Times New Roman" w:hAnsi="Times New Roman" w:cs="Times New Roman"/>
          <w:sz w:val="24"/>
          <w:szCs w:val="24"/>
          <w:lang w:val="uk-UA"/>
        </w:rPr>
        <w:t>...</w:t>
      </w:r>
      <w:r w:rsidR="00CC1622">
        <w:rPr>
          <w:rFonts w:ascii="Times New Roman" w:hAnsi="Times New Roman" w:cs="Times New Roman"/>
          <w:sz w:val="24"/>
          <w:szCs w:val="24"/>
          <w:lang w:val="uk-UA"/>
        </w:rPr>
        <w:t>64</w:t>
      </w:r>
    </w:p>
    <w:p w:rsidR="0042243D" w:rsidRPr="00CC1622" w:rsidRDefault="0042243D" w:rsidP="00926D4A">
      <w:pPr>
        <w:overflowPunct w:val="0"/>
        <w:spacing w:after="0" w:line="276" w:lineRule="auto"/>
        <w:jc w:val="center"/>
        <w:textAlignment w:val="baseline"/>
        <w:rPr>
          <w:rFonts w:ascii="Times New Roman" w:hAnsi="Times New Roman" w:cs="Times New Roman"/>
          <w:sz w:val="24"/>
          <w:szCs w:val="24"/>
          <w:lang w:val="uk-UA"/>
        </w:rPr>
      </w:pPr>
      <w:r w:rsidRPr="00CC1622">
        <w:rPr>
          <w:rFonts w:ascii="Times New Roman" w:hAnsi="Times New Roman" w:cs="Times New Roman"/>
          <w:sz w:val="24"/>
          <w:szCs w:val="24"/>
          <w:lang w:val="uk-UA"/>
        </w:rPr>
        <w:t>Додаток А. Технічне завдання</w:t>
      </w:r>
      <w:r w:rsidRPr="00CC1622">
        <w:rPr>
          <w:rFonts w:ascii="Times New Roman" w:hAnsi="Times New Roman" w:cs="Times New Roman"/>
          <w:sz w:val="24"/>
          <w:szCs w:val="24"/>
          <w:lang w:val="uk-UA"/>
        </w:rPr>
        <w:t>…………………………………………………………</w:t>
      </w:r>
      <w:r w:rsidR="00926D4A">
        <w:rPr>
          <w:rFonts w:ascii="Times New Roman" w:hAnsi="Times New Roman" w:cs="Times New Roman"/>
          <w:sz w:val="24"/>
          <w:szCs w:val="24"/>
          <w:lang w:val="uk-UA"/>
        </w:rPr>
        <w:t>...</w:t>
      </w:r>
      <w:r w:rsidR="00CC1622">
        <w:rPr>
          <w:rFonts w:ascii="Times New Roman" w:hAnsi="Times New Roman" w:cs="Times New Roman"/>
          <w:sz w:val="24"/>
          <w:szCs w:val="24"/>
          <w:lang w:val="uk-UA"/>
        </w:rPr>
        <w:t>65</w:t>
      </w:r>
    </w:p>
    <w:p w:rsidR="00CC1622" w:rsidRPr="00CC1622" w:rsidRDefault="0042243D" w:rsidP="00926D4A">
      <w:pPr>
        <w:overflowPunct w:val="0"/>
        <w:spacing w:after="0" w:line="276" w:lineRule="auto"/>
        <w:jc w:val="center"/>
        <w:textAlignment w:val="baseline"/>
        <w:rPr>
          <w:rFonts w:ascii="Times New Roman" w:hAnsi="Times New Roman" w:cs="Times New Roman"/>
          <w:sz w:val="24"/>
          <w:szCs w:val="24"/>
          <w:lang w:val="uk-UA"/>
        </w:rPr>
      </w:pPr>
      <w:r w:rsidRPr="00CC1622">
        <w:rPr>
          <w:rFonts w:ascii="Times New Roman" w:hAnsi="Times New Roman" w:cs="Times New Roman"/>
          <w:sz w:val="24"/>
          <w:szCs w:val="24"/>
          <w:lang w:val="uk-UA"/>
        </w:rPr>
        <w:t>Додаток Б. Код програми</w:t>
      </w:r>
      <w:r w:rsidRPr="00CC1622">
        <w:rPr>
          <w:rFonts w:ascii="Times New Roman" w:hAnsi="Times New Roman" w:cs="Times New Roman"/>
          <w:sz w:val="24"/>
          <w:szCs w:val="24"/>
          <w:lang w:val="uk-UA"/>
        </w:rPr>
        <w:t>………………………………………………………………</w:t>
      </w:r>
      <w:r w:rsidR="00926D4A">
        <w:rPr>
          <w:rFonts w:ascii="Times New Roman" w:hAnsi="Times New Roman" w:cs="Times New Roman"/>
          <w:sz w:val="24"/>
          <w:szCs w:val="24"/>
          <w:lang w:val="uk-UA"/>
        </w:rPr>
        <w:t>...</w:t>
      </w:r>
      <w:r w:rsidR="00CC1622">
        <w:rPr>
          <w:rFonts w:ascii="Times New Roman" w:hAnsi="Times New Roman" w:cs="Times New Roman"/>
          <w:sz w:val="24"/>
          <w:szCs w:val="24"/>
          <w:lang w:val="uk-UA"/>
        </w:rPr>
        <w:t>70</w:t>
      </w:r>
    </w:p>
    <w:p w:rsidR="0042243D" w:rsidRPr="00CC1622" w:rsidRDefault="0042243D" w:rsidP="00926D4A">
      <w:pPr>
        <w:overflowPunct w:val="0"/>
        <w:spacing w:after="0" w:line="276" w:lineRule="auto"/>
        <w:jc w:val="center"/>
        <w:textAlignment w:val="baseline"/>
        <w:rPr>
          <w:rFonts w:ascii="Times New Roman" w:hAnsi="Times New Roman" w:cs="Times New Roman"/>
          <w:sz w:val="24"/>
          <w:szCs w:val="24"/>
          <w:lang w:val="uk-UA"/>
        </w:rPr>
      </w:pPr>
      <w:r w:rsidRPr="00CC1622">
        <w:rPr>
          <w:rFonts w:ascii="Times New Roman" w:hAnsi="Times New Roman" w:cs="Times New Roman"/>
          <w:sz w:val="24"/>
          <w:szCs w:val="24"/>
          <w:lang w:val="uk-UA"/>
        </w:rPr>
        <w:t>Додаток В. Інструкція користувача</w:t>
      </w:r>
      <w:r w:rsidR="00CC1622" w:rsidRPr="00CC1622">
        <w:rPr>
          <w:rFonts w:ascii="Times New Roman" w:hAnsi="Times New Roman" w:cs="Times New Roman"/>
          <w:sz w:val="24"/>
          <w:szCs w:val="24"/>
          <w:lang w:val="uk-UA"/>
        </w:rPr>
        <w:t>……………………………………………………</w:t>
      </w:r>
      <w:r w:rsidR="00926D4A">
        <w:rPr>
          <w:rFonts w:ascii="Times New Roman" w:hAnsi="Times New Roman" w:cs="Times New Roman"/>
          <w:sz w:val="24"/>
          <w:szCs w:val="24"/>
          <w:lang w:val="uk-UA"/>
        </w:rPr>
        <w:t>...</w:t>
      </w:r>
      <w:r w:rsidR="00CC1622">
        <w:rPr>
          <w:rFonts w:ascii="Times New Roman" w:hAnsi="Times New Roman" w:cs="Times New Roman"/>
          <w:sz w:val="24"/>
          <w:szCs w:val="24"/>
          <w:lang w:val="uk-UA"/>
        </w:rPr>
        <w:t>72</w:t>
      </w:r>
    </w:p>
    <w:p w:rsidR="00926D4A" w:rsidRPr="00403E5E" w:rsidRDefault="00926D4A" w:rsidP="00926D4A">
      <w:pPr>
        <w:spacing w:after="0" w:line="276" w:lineRule="auto"/>
        <w:rPr>
          <w:rFonts w:ascii="Times New Roman" w:hAnsi="Times New Roman" w:cs="Times New Roman"/>
          <w:sz w:val="28"/>
          <w:szCs w:val="28"/>
          <w:lang w:val="uk-UA"/>
        </w:rPr>
      </w:pPr>
      <w:r>
        <w:rPr>
          <w:rFonts w:ascii="Times New Roman" w:hAnsi="Times New Roman" w:cs="Times New Roman"/>
          <w:sz w:val="24"/>
          <w:szCs w:val="24"/>
          <w:lang w:val="uk-UA"/>
        </w:rPr>
        <w:t xml:space="preserve">       </w:t>
      </w:r>
      <w:r w:rsidR="00CC1622" w:rsidRPr="00CC1622">
        <w:rPr>
          <w:rFonts w:ascii="Times New Roman" w:hAnsi="Times New Roman" w:cs="Times New Roman"/>
          <w:sz w:val="24"/>
          <w:szCs w:val="24"/>
          <w:lang w:val="uk-UA"/>
        </w:rPr>
        <w:t>Додаток Г. Презентація</w:t>
      </w:r>
      <w:r w:rsidR="00CC1622">
        <w:rPr>
          <w:rFonts w:ascii="Times New Roman" w:hAnsi="Times New Roman" w:cs="Times New Roman"/>
          <w:sz w:val="24"/>
          <w:szCs w:val="24"/>
          <w:lang w:val="uk-UA"/>
        </w:rPr>
        <w:t>………………………………………………………………</w:t>
      </w:r>
      <w:r>
        <w:rPr>
          <w:rFonts w:ascii="Times New Roman" w:hAnsi="Times New Roman" w:cs="Times New Roman"/>
          <w:sz w:val="24"/>
          <w:szCs w:val="24"/>
          <w:lang w:val="uk-UA"/>
        </w:rPr>
        <w:t>......73</w:t>
      </w:r>
    </w:p>
    <w:p w:rsidR="00926D4A" w:rsidRPr="00AA3092" w:rsidRDefault="00926D4A" w:rsidP="00926D4A">
      <w:pPr>
        <w:spacing w:after="0" w:line="276" w:lineRule="auto"/>
        <w:ind w:firstLine="567"/>
        <w:jc w:val="center"/>
        <w:rPr>
          <w:rFonts w:ascii="Times New Roman" w:hAnsi="Times New Roman" w:cs="Times New Roman"/>
          <w:sz w:val="28"/>
          <w:szCs w:val="28"/>
          <w:lang w:val="uk-UA"/>
        </w:rPr>
      </w:pPr>
      <w:bookmarkStart w:id="0" w:name="_GoBack"/>
      <w:bookmarkEnd w:id="0"/>
    </w:p>
    <w:p w:rsidR="0042243D" w:rsidRPr="00CC1622" w:rsidRDefault="0042243D" w:rsidP="0042243D">
      <w:pPr>
        <w:overflowPunct w:val="0"/>
        <w:spacing w:after="0" w:line="276" w:lineRule="auto"/>
        <w:textAlignment w:val="baseline"/>
        <w:rPr>
          <w:rFonts w:ascii="Times New Roman" w:hAnsi="Times New Roman" w:cs="Times New Roman"/>
          <w:sz w:val="24"/>
          <w:szCs w:val="24"/>
          <w:lang w:val="uk-UA"/>
        </w:rPr>
      </w:pPr>
    </w:p>
    <w:p w:rsidR="009A7C1B" w:rsidRPr="00AA3092" w:rsidRDefault="009A7C1B" w:rsidP="00FF1B34">
      <w:pPr>
        <w:spacing w:after="0" w:line="276" w:lineRule="auto"/>
        <w:ind w:firstLine="567"/>
        <w:rPr>
          <w:rFonts w:ascii="Times New Roman" w:hAnsi="Times New Roman" w:cs="Times New Roman"/>
          <w:sz w:val="28"/>
          <w:szCs w:val="28"/>
          <w:lang w:val="uk-UA"/>
        </w:rPr>
      </w:pPr>
    </w:p>
    <w:p w:rsidR="009A7C1B" w:rsidRPr="00AA3092" w:rsidRDefault="009A7C1B" w:rsidP="00FF1B34">
      <w:pPr>
        <w:spacing w:after="0" w:line="276" w:lineRule="auto"/>
        <w:ind w:firstLine="567"/>
        <w:rPr>
          <w:rFonts w:ascii="Times New Roman" w:hAnsi="Times New Roman" w:cs="Times New Roman"/>
          <w:sz w:val="28"/>
          <w:szCs w:val="28"/>
          <w:lang w:val="uk-UA"/>
        </w:rPr>
      </w:pPr>
    </w:p>
    <w:p w:rsidR="009A7C1B" w:rsidRPr="00AA3092" w:rsidRDefault="009A7C1B" w:rsidP="00FF1B34">
      <w:pPr>
        <w:spacing w:after="0" w:line="276" w:lineRule="auto"/>
        <w:ind w:firstLine="567"/>
        <w:rPr>
          <w:rFonts w:ascii="Times New Roman" w:hAnsi="Times New Roman" w:cs="Times New Roman"/>
          <w:sz w:val="28"/>
          <w:szCs w:val="28"/>
          <w:lang w:val="uk-UA"/>
        </w:rPr>
      </w:pPr>
    </w:p>
    <w:p w:rsidR="009A7C1B" w:rsidRPr="00AA3092" w:rsidRDefault="009A7C1B" w:rsidP="00FF1B34">
      <w:pPr>
        <w:spacing w:after="0" w:line="276" w:lineRule="auto"/>
        <w:ind w:firstLine="567"/>
        <w:rPr>
          <w:rFonts w:ascii="Times New Roman" w:hAnsi="Times New Roman" w:cs="Times New Roman"/>
          <w:sz w:val="28"/>
          <w:szCs w:val="28"/>
          <w:lang w:val="uk-UA"/>
        </w:rPr>
      </w:pPr>
    </w:p>
    <w:p w:rsidR="009A7C1B" w:rsidRPr="00AA3092" w:rsidRDefault="009A7C1B" w:rsidP="00FF1B34">
      <w:pPr>
        <w:spacing w:after="0" w:line="276" w:lineRule="auto"/>
        <w:ind w:firstLine="567"/>
        <w:rPr>
          <w:rFonts w:ascii="Times New Roman" w:hAnsi="Times New Roman" w:cs="Times New Roman"/>
          <w:sz w:val="28"/>
          <w:szCs w:val="28"/>
          <w:lang w:val="uk-UA"/>
        </w:rPr>
      </w:pPr>
    </w:p>
    <w:p w:rsidR="009A7C1B" w:rsidRPr="00AA3092" w:rsidRDefault="009A7C1B" w:rsidP="00FF1B34">
      <w:pPr>
        <w:spacing w:after="0" w:line="276" w:lineRule="auto"/>
        <w:ind w:firstLine="567"/>
        <w:rPr>
          <w:rFonts w:ascii="Times New Roman" w:hAnsi="Times New Roman" w:cs="Times New Roman"/>
          <w:sz w:val="28"/>
          <w:szCs w:val="28"/>
          <w:lang w:val="uk-UA"/>
        </w:rPr>
      </w:pPr>
    </w:p>
    <w:p w:rsidR="009A7C1B" w:rsidRPr="00AA3092" w:rsidRDefault="009A7C1B" w:rsidP="00FF1B34">
      <w:pPr>
        <w:spacing w:after="0" w:line="276" w:lineRule="auto"/>
        <w:ind w:firstLine="567"/>
        <w:rPr>
          <w:rFonts w:ascii="Times New Roman" w:hAnsi="Times New Roman" w:cs="Times New Roman"/>
          <w:sz w:val="28"/>
          <w:szCs w:val="28"/>
          <w:lang w:val="uk-UA"/>
        </w:rPr>
      </w:pPr>
    </w:p>
    <w:p w:rsidR="009A7C1B" w:rsidRPr="00AA3092" w:rsidRDefault="009A7C1B" w:rsidP="00FF1B34">
      <w:pPr>
        <w:spacing w:after="0" w:line="276" w:lineRule="auto"/>
        <w:ind w:firstLine="567"/>
        <w:rPr>
          <w:rFonts w:ascii="Times New Roman" w:hAnsi="Times New Roman" w:cs="Times New Roman"/>
          <w:sz w:val="28"/>
          <w:szCs w:val="28"/>
          <w:lang w:val="uk-UA"/>
        </w:rPr>
      </w:pPr>
    </w:p>
    <w:p w:rsidR="009A7C1B" w:rsidRPr="00AA3092" w:rsidRDefault="009A7C1B" w:rsidP="00FF1B34">
      <w:pPr>
        <w:spacing w:after="0" w:line="276" w:lineRule="auto"/>
        <w:ind w:firstLine="567"/>
        <w:rPr>
          <w:rFonts w:ascii="Times New Roman" w:hAnsi="Times New Roman" w:cs="Times New Roman"/>
          <w:sz w:val="28"/>
          <w:szCs w:val="28"/>
          <w:lang w:val="uk-UA"/>
        </w:rPr>
      </w:pPr>
    </w:p>
    <w:p w:rsidR="00FF1B34" w:rsidRPr="00AA3092" w:rsidRDefault="00FF1B34" w:rsidP="00FF1B34">
      <w:pPr>
        <w:rPr>
          <w:rFonts w:ascii="Times New Roman" w:hAnsi="Times New Roman" w:cs="Times New Roman"/>
          <w:sz w:val="28"/>
          <w:szCs w:val="28"/>
          <w:lang w:val="uk-UA"/>
        </w:rPr>
      </w:pPr>
    </w:p>
    <w:p w:rsidR="00BB0D00" w:rsidRPr="00AA3092" w:rsidRDefault="00BB0D00" w:rsidP="00FF1B34">
      <w:pPr>
        <w:spacing w:after="0" w:line="276" w:lineRule="auto"/>
        <w:ind w:firstLine="567"/>
        <w:rPr>
          <w:rFonts w:ascii="Times New Roman" w:hAnsi="Times New Roman" w:cs="Times New Roman"/>
          <w:sz w:val="28"/>
          <w:szCs w:val="28"/>
          <w:lang w:val="uk-UA"/>
        </w:rPr>
      </w:pPr>
      <w:r w:rsidRPr="00AA3092">
        <w:rPr>
          <w:rFonts w:ascii="Times New Roman" w:hAnsi="Times New Roman" w:cs="Times New Roman"/>
          <w:sz w:val="28"/>
          <w:szCs w:val="28"/>
          <w:lang w:val="uk-UA"/>
        </w:rPr>
        <w:t>ПЕРЕЛІК УМОВНИХ СКОРОЧЕНЬ:</w:t>
      </w:r>
    </w:p>
    <w:tbl>
      <w:tblPr>
        <w:tblStyle w:val="a9"/>
        <w:tblpPr w:leftFromText="180" w:rightFromText="180" w:vertAnchor="text" w:horzAnchor="margin" w:tblpXSpec="center" w:tblpY="181"/>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376"/>
        <w:gridCol w:w="284"/>
        <w:gridCol w:w="6988"/>
      </w:tblGrid>
      <w:tr w:rsidR="002A7E27" w:rsidRPr="00EB182C" w:rsidTr="009A7C1B">
        <w:tc>
          <w:tcPr>
            <w:tcW w:w="2660" w:type="dxa"/>
            <w:gridSpan w:val="2"/>
          </w:tcPr>
          <w:p w:rsidR="002A7E27" w:rsidRPr="002A7E27" w:rsidRDefault="002A7E27" w:rsidP="00FF1B34">
            <w:pPr>
              <w:spacing w:line="276" w:lineRule="auto"/>
              <w:ind w:firstLine="567"/>
              <w:jc w:val="both"/>
              <w:rPr>
                <w:rFonts w:ascii="Times New Roman" w:hAnsi="Times New Roman" w:cs="Times New Roman"/>
                <w:sz w:val="28"/>
                <w:szCs w:val="28"/>
                <w:lang w:val="uk-UA"/>
              </w:rPr>
            </w:pPr>
            <w:r w:rsidRPr="002A7E27">
              <w:rPr>
                <w:rFonts w:ascii="Times New Roman" w:hAnsi="Times New Roman" w:cs="Times New Roman"/>
                <w:sz w:val="28"/>
                <w:szCs w:val="28"/>
                <w:lang w:val="uk-UA"/>
              </w:rPr>
              <w:t>КСЗІ</w:t>
            </w:r>
          </w:p>
        </w:tc>
        <w:tc>
          <w:tcPr>
            <w:tcW w:w="6988" w:type="dxa"/>
          </w:tcPr>
          <w:p w:rsidR="002A7E27" w:rsidRDefault="002A7E27" w:rsidP="00FF1B34">
            <w:pPr>
              <w:spacing w:before="360" w:line="276" w:lineRule="auto"/>
              <w:contextualSpacing/>
              <w:jc w:val="both"/>
              <w:outlineLvl w:val="0"/>
              <w:rPr>
                <w:sz w:val="28"/>
                <w:szCs w:val="28"/>
                <w:lang w:val="uk-UA"/>
              </w:rPr>
            </w:pPr>
            <w:r>
              <w:rPr>
                <w:rFonts w:ascii="Times New Roman" w:hAnsi="Times New Roman" w:cs="Times New Roman"/>
                <w:sz w:val="28"/>
                <w:szCs w:val="28"/>
                <w:lang w:val="uk-UA"/>
              </w:rPr>
              <w:t>к</w:t>
            </w:r>
            <w:r w:rsidRPr="00620051">
              <w:rPr>
                <w:rFonts w:ascii="Times New Roman" w:hAnsi="Times New Roman" w:cs="Times New Roman"/>
                <w:sz w:val="28"/>
                <w:szCs w:val="28"/>
                <w:lang w:val="uk-UA"/>
              </w:rPr>
              <w:t>омплексні системи захисту інформації</w:t>
            </w:r>
            <w:r w:rsidRPr="00E45701">
              <w:rPr>
                <w:sz w:val="28"/>
                <w:szCs w:val="28"/>
                <w:lang w:val="uk-UA"/>
              </w:rPr>
              <w:t>;</w:t>
            </w:r>
          </w:p>
          <w:p w:rsidR="009A7C1B" w:rsidRPr="00BB0D00" w:rsidRDefault="009A7C1B" w:rsidP="00FF1B34">
            <w:pPr>
              <w:spacing w:before="360" w:line="276" w:lineRule="auto"/>
              <w:contextualSpacing/>
              <w:jc w:val="both"/>
              <w:outlineLvl w:val="0"/>
              <w:rPr>
                <w:rFonts w:ascii="Times New Roman" w:hAnsi="Times New Roman" w:cs="Times New Roman"/>
                <w:sz w:val="28"/>
                <w:szCs w:val="28"/>
                <w:lang w:val="uk-UA"/>
              </w:rPr>
            </w:pPr>
          </w:p>
        </w:tc>
      </w:tr>
      <w:tr w:rsidR="002A7E27" w:rsidRPr="00CC1622" w:rsidTr="009A7C1B">
        <w:tc>
          <w:tcPr>
            <w:tcW w:w="2660" w:type="dxa"/>
            <w:gridSpan w:val="2"/>
          </w:tcPr>
          <w:p w:rsidR="002A7E27" w:rsidRPr="002A7E27" w:rsidRDefault="002A7E27" w:rsidP="00FF1B34">
            <w:pPr>
              <w:spacing w:line="276" w:lineRule="auto"/>
              <w:ind w:firstLine="567"/>
              <w:jc w:val="both"/>
              <w:rPr>
                <w:rFonts w:ascii="Times New Roman" w:hAnsi="Times New Roman" w:cs="Times New Roman"/>
                <w:sz w:val="24"/>
                <w:szCs w:val="24"/>
                <w:lang w:val="uk-UA"/>
              </w:rPr>
            </w:pPr>
            <w:r w:rsidRPr="002A7E27">
              <w:rPr>
                <w:rFonts w:ascii="Times New Roman" w:hAnsi="Times New Roman" w:cs="Times New Roman"/>
                <w:sz w:val="28"/>
                <w:szCs w:val="28"/>
                <w:lang w:val="uk-UA"/>
              </w:rPr>
              <w:t>ІБ</w:t>
            </w:r>
          </w:p>
        </w:tc>
        <w:tc>
          <w:tcPr>
            <w:tcW w:w="6988" w:type="dxa"/>
          </w:tcPr>
          <w:p w:rsidR="002A7E27" w:rsidRDefault="002A7E27" w:rsidP="00FF1B34">
            <w:pPr>
              <w:spacing w:line="276" w:lineRule="auto"/>
              <w:jc w:val="both"/>
              <w:rPr>
                <w:sz w:val="28"/>
                <w:szCs w:val="28"/>
                <w:lang w:val="uk-UA"/>
              </w:rPr>
            </w:pPr>
            <w:r>
              <w:rPr>
                <w:rFonts w:ascii="Times New Roman" w:hAnsi="Times New Roman" w:cs="Times New Roman"/>
                <w:sz w:val="28"/>
                <w:szCs w:val="28"/>
                <w:lang w:val="uk-UA"/>
              </w:rPr>
              <w:t>і</w:t>
            </w:r>
            <w:r w:rsidRPr="00620051">
              <w:rPr>
                <w:rFonts w:ascii="Times New Roman" w:hAnsi="Times New Roman" w:cs="Times New Roman"/>
                <w:sz w:val="28"/>
                <w:szCs w:val="28"/>
                <w:lang w:val="uk-UA"/>
              </w:rPr>
              <w:t>нформаційна безпека</w:t>
            </w:r>
            <w:r w:rsidRPr="00E45701">
              <w:rPr>
                <w:sz w:val="28"/>
                <w:szCs w:val="28"/>
                <w:lang w:val="uk-UA"/>
              </w:rPr>
              <w:t>;</w:t>
            </w:r>
          </w:p>
          <w:p w:rsidR="009A7C1B" w:rsidRPr="00E45701" w:rsidRDefault="009A7C1B" w:rsidP="00FF1B34">
            <w:pPr>
              <w:spacing w:line="276" w:lineRule="auto"/>
              <w:jc w:val="both"/>
              <w:rPr>
                <w:sz w:val="28"/>
                <w:szCs w:val="28"/>
                <w:lang w:val="uk-UA"/>
              </w:rPr>
            </w:pPr>
          </w:p>
        </w:tc>
      </w:tr>
      <w:tr w:rsidR="002A7E27" w:rsidRPr="00E45701" w:rsidTr="009A7C1B">
        <w:tc>
          <w:tcPr>
            <w:tcW w:w="2660" w:type="dxa"/>
            <w:gridSpan w:val="2"/>
          </w:tcPr>
          <w:p w:rsidR="002A7E27" w:rsidRPr="002A7E27" w:rsidRDefault="002A7E27" w:rsidP="00FF1B34">
            <w:pPr>
              <w:spacing w:line="276" w:lineRule="auto"/>
              <w:ind w:firstLine="567"/>
              <w:jc w:val="both"/>
              <w:rPr>
                <w:rFonts w:ascii="Times New Roman" w:hAnsi="Times New Roman" w:cs="Times New Roman"/>
                <w:sz w:val="28"/>
                <w:szCs w:val="28"/>
                <w:lang w:val="uk-UA"/>
              </w:rPr>
            </w:pPr>
            <w:r w:rsidRPr="002A7E27">
              <w:rPr>
                <w:rFonts w:ascii="Times New Roman" w:hAnsi="Times New Roman" w:cs="Times New Roman"/>
                <w:sz w:val="28"/>
                <w:szCs w:val="28"/>
                <w:lang w:val="uk-UA"/>
              </w:rPr>
              <w:t>ІС</w:t>
            </w:r>
          </w:p>
        </w:tc>
        <w:tc>
          <w:tcPr>
            <w:tcW w:w="6988" w:type="dxa"/>
          </w:tcPr>
          <w:p w:rsidR="002A7E27" w:rsidRDefault="002A7E27" w:rsidP="00FF1B34">
            <w:pPr>
              <w:spacing w:line="276" w:lineRule="auto"/>
              <w:jc w:val="both"/>
              <w:rPr>
                <w:sz w:val="28"/>
                <w:szCs w:val="28"/>
                <w:lang w:val="uk-UA"/>
              </w:rPr>
            </w:pPr>
            <w:r w:rsidRPr="00620051">
              <w:rPr>
                <w:rFonts w:ascii="Times New Roman" w:hAnsi="Times New Roman" w:cs="Times New Roman"/>
                <w:sz w:val="28"/>
                <w:szCs w:val="28"/>
                <w:lang w:val="uk-UA"/>
              </w:rPr>
              <w:t>інформаційна система</w:t>
            </w:r>
            <w:r w:rsidRPr="00E45701">
              <w:rPr>
                <w:sz w:val="28"/>
                <w:szCs w:val="28"/>
                <w:lang w:val="uk-UA"/>
              </w:rPr>
              <w:t>;</w:t>
            </w:r>
          </w:p>
          <w:p w:rsidR="009A7C1B" w:rsidRPr="00E45701" w:rsidRDefault="009A7C1B" w:rsidP="00FF1B34">
            <w:pPr>
              <w:spacing w:line="276" w:lineRule="auto"/>
              <w:jc w:val="both"/>
              <w:rPr>
                <w:sz w:val="28"/>
                <w:szCs w:val="28"/>
                <w:lang w:val="uk-UA"/>
              </w:rPr>
            </w:pPr>
          </w:p>
        </w:tc>
      </w:tr>
      <w:tr w:rsidR="002A7E27" w:rsidRPr="00165424" w:rsidTr="009A7C1B">
        <w:tc>
          <w:tcPr>
            <w:tcW w:w="2660" w:type="dxa"/>
            <w:gridSpan w:val="2"/>
          </w:tcPr>
          <w:p w:rsidR="002A7E27" w:rsidRPr="002A7E27" w:rsidRDefault="002A7E27" w:rsidP="00FF1B34">
            <w:pPr>
              <w:spacing w:line="276" w:lineRule="auto"/>
              <w:ind w:firstLine="567"/>
              <w:jc w:val="both"/>
              <w:rPr>
                <w:rFonts w:ascii="Times New Roman" w:hAnsi="Times New Roman" w:cs="Times New Roman"/>
                <w:sz w:val="28"/>
                <w:szCs w:val="28"/>
                <w:lang w:val="en-US"/>
              </w:rPr>
            </w:pPr>
            <w:r w:rsidRPr="002A7E27">
              <w:rPr>
                <w:rFonts w:ascii="Times New Roman" w:hAnsi="Times New Roman" w:cs="Times New Roman"/>
                <w:sz w:val="28"/>
                <w:szCs w:val="28"/>
                <w:lang w:val="en-US"/>
              </w:rPr>
              <w:t>ISO</w:t>
            </w:r>
          </w:p>
        </w:tc>
        <w:tc>
          <w:tcPr>
            <w:tcW w:w="6988" w:type="dxa"/>
          </w:tcPr>
          <w:p w:rsidR="002A7E27" w:rsidRDefault="002A7E27" w:rsidP="00FF1B34">
            <w:pPr>
              <w:spacing w:before="360" w:line="276" w:lineRule="auto"/>
              <w:contextualSpacing/>
              <w:jc w:val="both"/>
              <w:outlineLvl w:val="0"/>
              <w:rPr>
                <w:sz w:val="28"/>
                <w:szCs w:val="28"/>
                <w:lang w:val="uk-UA"/>
              </w:rPr>
            </w:pPr>
            <w:r>
              <w:rPr>
                <w:rFonts w:ascii="Times New Roman" w:hAnsi="Times New Roman" w:cs="Times New Roman"/>
                <w:bCs/>
                <w:sz w:val="28"/>
                <w:szCs w:val="28"/>
                <w:shd w:val="clear" w:color="auto" w:fill="FFFFFF"/>
                <w:lang w:val="en-US"/>
              </w:rPr>
              <w:t>i</w:t>
            </w:r>
            <w:r w:rsidRPr="00620051">
              <w:rPr>
                <w:rFonts w:ascii="Times New Roman" w:hAnsi="Times New Roman" w:cs="Times New Roman"/>
                <w:bCs/>
                <w:sz w:val="28"/>
                <w:szCs w:val="28"/>
                <w:shd w:val="clear" w:color="auto" w:fill="FFFFFF"/>
                <w:lang w:val="en-US"/>
              </w:rPr>
              <w:t>nternational</w:t>
            </w:r>
            <w:r w:rsidRPr="00620051">
              <w:rPr>
                <w:rFonts w:ascii="Times New Roman" w:hAnsi="Times New Roman" w:cs="Times New Roman"/>
                <w:bCs/>
                <w:sz w:val="28"/>
                <w:szCs w:val="28"/>
                <w:shd w:val="clear" w:color="auto" w:fill="FFFFFF"/>
                <w:lang w:val="uk-UA"/>
              </w:rPr>
              <w:t xml:space="preserve"> </w:t>
            </w:r>
            <w:r w:rsidRPr="00620051">
              <w:rPr>
                <w:rFonts w:ascii="Times New Roman" w:hAnsi="Times New Roman" w:cs="Times New Roman"/>
                <w:bCs/>
                <w:sz w:val="28"/>
                <w:szCs w:val="28"/>
                <w:shd w:val="clear" w:color="auto" w:fill="FFFFFF"/>
                <w:lang w:val="en-US"/>
              </w:rPr>
              <w:t>Organization</w:t>
            </w:r>
            <w:r w:rsidRPr="00620051">
              <w:rPr>
                <w:rFonts w:ascii="Times New Roman" w:hAnsi="Times New Roman" w:cs="Times New Roman"/>
                <w:bCs/>
                <w:sz w:val="28"/>
                <w:szCs w:val="28"/>
                <w:shd w:val="clear" w:color="auto" w:fill="FFFFFF"/>
                <w:lang w:val="uk-UA"/>
              </w:rPr>
              <w:t xml:space="preserve"> </w:t>
            </w:r>
            <w:r w:rsidRPr="00620051">
              <w:rPr>
                <w:rFonts w:ascii="Times New Roman" w:hAnsi="Times New Roman" w:cs="Times New Roman"/>
                <w:bCs/>
                <w:sz w:val="28"/>
                <w:szCs w:val="28"/>
                <w:shd w:val="clear" w:color="auto" w:fill="FFFFFF"/>
                <w:lang w:val="en-US"/>
              </w:rPr>
              <w:t>for</w:t>
            </w:r>
            <w:r w:rsidRPr="00620051">
              <w:rPr>
                <w:rFonts w:ascii="Times New Roman" w:hAnsi="Times New Roman" w:cs="Times New Roman"/>
                <w:bCs/>
                <w:sz w:val="28"/>
                <w:szCs w:val="28"/>
                <w:shd w:val="clear" w:color="auto" w:fill="FFFFFF"/>
                <w:lang w:val="uk-UA"/>
              </w:rPr>
              <w:t xml:space="preserve"> </w:t>
            </w:r>
            <w:r w:rsidRPr="00620051">
              <w:rPr>
                <w:rFonts w:ascii="Times New Roman" w:hAnsi="Times New Roman" w:cs="Times New Roman"/>
                <w:bCs/>
                <w:sz w:val="28"/>
                <w:szCs w:val="28"/>
                <w:shd w:val="clear" w:color="auto" w:fill="FFFFFF"/>
                <w:lang w:val="en-US"/>
              </w:rPr>
              <w:t>Standardization</w:t>
            </w:r>
            <w:r w:rsidR="00972784" w:rsidRPr="00972784">
              <w:rPr>
                <w:rFonts w:ascii="Times New Roman" w:hAnsi="Times New Roman" w:cs="Times New Roman"/>
                <w:bCs/>
                <w:sz w:val="28"/>
                <w:szCs w:val="28"/>
                <w:shd w:val="clear" w:color="auto" w:fill="FFFFFF"/>
                <w:lang w:val="en-US"/>
              </w:rPr>
              <w:t xml:space="preserve"> </w:t>
            </w:r>
            <w:r w:rsidR="00972784">
              <w:rPr>
                <w:rFonts w:ascii="Times New Roman" w:hAnsi="Times New Roman" w:cs="Times New Roman"/>
                <w:bCs/>
                <w:sz w:val="28"/>
                <w:szCs w:val="28"/>
                <w:shd w:val="clear" w:color="auto" w:fill="FFFFFF"/>
                <w:lang w:val="uk-UA"/>
              </w:rPr>
              <w:t xml:space="preserve"> </w:t>
            </w:r>
            <w:r w:rsidRPr="00620051">
              <w:rPr>
                <w:rFonts w:ascii="Times New Roman" w:hAnsi="Times New Roman" w:cs="Times New Roman"/>
                <w:sz w:val="28"/>
                <w:szCs w:val="28"/>
                <w:lang w:val="uk-UA"/>
              </w:rPr>
              <w:t xml:space="preserve"> </w:t>
            </w:r>
            <w:r>
              <w:rPr>
                <w:rFonts w:ascii="Times New Roman" w:hAnsi="Times New Roman" w:cs="Times New Roman"/>
                <w:bCs/>
                <w:sz w:val="28"/>
                <w:szCs w:val="28"/>
                <w:shd w:val="clear" w:color="auto" w:fill="FFFFFF"/>
                <w:lang w:val="uk-UA"/>
              </w:rPr>
              <w:t xml:space="preserve">міжнародна організація по </w:t>
            </w:r>
            <w:r w:rsidRPr="00620051">
              <w:rPr>
                <w:rFonts w:ascii="Times New Roman" w:hAnsi="Times New Roman" w:cs="Times New Roman"/>
                <w:bCs/>
                <w:sz w:val="28"/>
                <w:szCs w:val="28"/>
                <w:shd w:val="clear" w:color="auto" w:fill="FFFFFF"/>
                <w:lang w:val="uk-UA"/>
              </w:rPr>
              <w:t>стандар</w:t>
            </w:r>
            <w:r>
              <w:rPr>
                <w:rFonts w:ascii="Times New Roman" w:hAnsi="Times New Roman" w:cs="Times New Roman"/>
                <w:bCs/>
                <w:sz w:val="28"/>
                <w:szCs w:val="28"/>
                <w:shd w:val="clear" w:color="auto" w:fill="FFFFFF"/>
                <w:lang w:val="uk-UA"/>
              </w:rPr>
              <w:t>тизації</w:t>
            </w:r>
            <w:r w:rsidRPr="00E45701">
              <w:rPr>
                <w:sz w:val="28"/>
                <w:szCs w:val="28"/>
                <w:lang w:val="uk-UA"/>
              </w:rPr>
              <w:t>;</w:t>
            </w:r>
          </w:p>
          <w:p w:rsidR="009A7C1B" w:rsidRPr="00BB0D00" w:rsidRDefault="009A7C1B" w:rsidP="00FF1B34">
            <w:pPr>
              <w:spacing w:before="360" w:line="276" w:lineRule="auto"/>
              <w:contextualSpacing/>
              <w:jc w:val="both"/>
              <w:outlineLvl w:val="0"/>
              <w:rPr>
                <w:rFonts w:ascii="Times New Roman" w:hAnsi="Times New Roman" w:cs="Times New Roman"/>
                <w:sz w:val="28"/>
                <w:szCs w:val="28"/>
                <w:lang w:val="uk-UA"/>
              </w:rPr>
            </w:pPr>
          </w:p>
        </w:tc>
      </w:tr>
      <w:tr w:rsidR="002A7E27" w:rsidRPr="00E45701" w:rsidTr="009A7C1B">
        <w:tc>
          <w:tcPr>
            <w:tcW w:w="2660" w:type="dxa"/>
            <w:gridSpan w:val="2"/>
          </w:tcPr>
          <w:p w:rsidR="002A7E27" w:rsidRPr="002A7E27" w:rsidRDefault="002A7E27" w:rsidP="00FF1B34">
            <w:pPr>
              <w:spacing w:line="276" w:lineRule="auto"/>
              <w:ind w:firstLine="567"/>
              <w:jc w:val="both"/>
              <w:rPr>
                <w:rFonts w:ascii="Times New Roman" w:hAnsi="Times New Roman" w:cs="Times New Roman"/>
                <w:sz w:val="28"/>
                <w:szCs w:val="28"/>
                <w:lang w:val="uk-UA"/>
              </w:rPr>
            </w:pPr>
            <w:r w:rsidRPr="002A7E27">
              <w:rPr>
                <w:rFonts w:ascii="Times New Roman" w:hAnsi="Times New Roman" w:cs="Times New Roman"/>
                <w:sz w:val="28"/>
                <w:szCs w:val="28"/>
                <w:lang w:val="uk-UA"/>
              </w:rPr>
              <w:t>СМІБ</w:t>
            </w:r>
          </w:p>
        </w:tc>
        <w:tc>
          <w:tcPr>
            <w:tcW w:w="6988" w:type="dxa"/>
          </w:tcPr>
          <w:p w:rsidR="002A7E27" w:rsidRDefault="002A7E27" w:rsidP="00FF1B34">
            <w:pPr>
              <w:spacing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w:t>
            </w:r>
            <w:r w:rsidRPr="00620051">
              <w:rPr>
                <w:rFonts w:ascii="Times New Roman" w:hAnsi="Times New Roman" w:cs="Times New Roman"/>
                <w:sz w:val="28"/>
                <w:szCs w:val="28"/>
                <w:lang w:val="uk-UA"/>
              </w:rPr>
              <w:t>истеми менеджменту інформаційної безпеки</w:t>
            </w:r>
            <w:r>
              <w:rPr>
                <w:rFonts w:ascii="Times New Roman" w:hAnsi="Times New Roman" w:cs="Times New Roman"/>
                <w:sz w:val="28"/>
                <w:szCs w:val="28"/>
                <w:lang w:val="uk-UA"/>
              </w:rPr>
              <w:t>;</w:t>
            </w:r>
          </w:p>
          <w:p w:rsidR="009A7C1B" w:rsidRPr="00BB0D00" w:rsidRDefault="009A7C1B" w:rsidP="00FF1B34">
            <w:pPr>
              <w:spacing w:line="276" w:lineRule="auto"/>
              <w:jc w:val="both"/>
              <w:rPr>
                <w:sz w:val="28"/>
                <w:szCs w:val="28"/>
                <w:lang w:val="uk-UA"/>
              </w:rPr>
            </w:pPr>
          </w:p>
        </w:tc>
      </w:tr>
      <w:tr w:rsidR="002A7E27" w:rsidRPr="00165424" w:rsidTr="009A7C1B">
        <w:tc>
          <w:tcPr>
            <w:tcW w:w="2660" w:type="dxa"/>
            <w:gridSpan w:val="2"/>
          </w:tcPr>
          <w:p w:rsidR="002A7E27" w:rsidRPr="002A7E27" w:rsidRDefault="002A7E27" w:rsidP="00FF1B34">
            <w:pPr>
              <w:spacing w:line="276" w:lineRule="auto"/>
              <w:ind w:firstLine="567"/>
              <w:jc w:val="both"/>
              <w:rPr>
                <w:rFonts w:ascii="Times New Roman" w:hAnsi="Times New Roman" w:cs="Times New Roman"/>
                <w:sz w:val="28"/>
                <w:szCs w:val="28"/>
                <w:lang w:val="uk-UA"/>
              </w:rPr>
            </w:pPr>
            <w:r w:rsidRPr="002A7E27">
              <w:rPr>
                <w:rFonts w:ascii="Times New Roman" w:hAnsi="Times New Roman" w:cs="Times New Roman"/>
                <w:sz w:val="28"/>
                <w:szCs w:val="28"/>
                <w:lang w:val="en-US"/>
              </w:rPr>
              <w:t>HAZOP</w:t>
            </w:r>
          </w:p>
        </w:tc>
        <w:tc>
          <w:tcPr>
            <w:tcW w:w="6988" w:type="dxa"/>
          </w:tcPr>
          <w:p w:rsidR="002A7E27" w:rsidRDefault="002A7E27" w:rsidP="00FF1B34">
            <w:pPr>
              <w:spacing w:line="276" w:lineRule="auto"/>
              <w:jc w:val="both"/>
              <w:rPr>
                <w:rFonts w:ascii="Times New Roman" w:hAnsi="Times New Roman" w:cs="Times New Roman"/>
                <w:sz w:val="28"/>
                <w:szCs w:val="28"/>
                <w:shd w:val="clear" w:color="auto" w:fill="FFFFFF"/>
                <w:lang w:val="uk-UA"/>
              </w:rPr>
            </w:pPr>
            <w:r>
              <w:rPr>
                <w:rFonts w:ascii="Times New Roman" w:hAnsi="Times New Roman" w:cs="Times New Roman"/>
                <w:sz w:val="28"/>
                <w:szCs w:val="28"/>
                <w:shd w:val="clear" w:color="auto" w:fill="FFFFFF"/>
                <w:lang w:val="en-US"/>
              </w:rPr>
              <w:t>h</w:t>
            </w:r>
            <w:r w:rsidRPr="009B2892">
              <w:rPr>
                <w:rFonts w:ascii="Times New Roman" w:hAnsi="Times New Roman" w:cs="Times New Roman"/>
                <w:sz w:val="28"/>
                <w:szCs w:val="28"/>
                <w:shd w:val="clear" w:color="auto" w:fill="FFFFFF"/>
                <w:lang w:val="en-US"/>
              </w:rPr>
              <w:t>azard</w:t>
            </w:r>
            <w:r w:rsidRPr="00620051">
              <w:rPr>
                <w:rFonts w:ascii="Times New Roman" w:hAnsi="Times New Roman" w:cs="Times New Roman"/>
                <w:sz w:val="28"/>
                <w:szCs w:val="28"/>
                <w:shd w:val="clear" w:color="auto" w:fill="FFFFFF"/>
                <w:lang w:val="uk-UA"/>
              </w:rPr>
              <w:t xml:space="preserve"> </w:t>
            </w:r>
            <w:r w:rsidRPr="009B2892">
              <w:rPr>
                <w:rFonts w:ascii="Times New Roman" w:hAnsi="Times New Roman" w:cs="Times New Roman"/>
                <w:sz w:val="28"/>
                <w:szCs w:val="28"/>
                <w:shd w:val="clear" w:color="auto" w:fill="FFFFFF"/>
                <w:lang w:val="en-US"/>
              </w:rPr>
              <w:t>and</w:t>
            </w:r>
            <w:r w:rsidRPr="00620051">
              <w:rPr>
                <w:rFonts w:ascii="Times New Roman" w:hAnsi="Times New Roman" w:cs="Times New Roman"/>
                <w:sz w:val="28"/>
                <w:szCs w:val="28"/>
                <w:shd w:val="clear" w:color="auto" w:fill="FFFFFF"/>
                <w:lang w:val="uk-UA"/>
              </w:rPr>
              <w:t xml:space="preserve"> </w:t>
            </w:r>
            <w:r w:rsidRPr="009B2892">
              <w:rPr>
                <w:rFonts w:ascii="Times New Roman" w:hAnsi="Times New Roman" w:cs="Times New Roman"/>
                <w:sz w:val="28"/>
                <w:szCs w:val="28"/>
                <w:shd w:val="clear" w:color="auto" w:fill="FFFFFF"/>
                <w:lang w:val="en-US"/>
              </w:rPr>
              <w:t>Operability</w:t>
            </w:r>
            <w:r w:rsidRPr="00620051">
              <w:rPr>
                <w:rFonts w:ascii="Times New Roman" w:hAnsi="Times New Roman" w:cs="Times New Roman"/>
                <w:sz w:val="28"/>
                <w:szCs w:val="28"/>
                <w:shd w:val="clear" w:color="auto" w:fill="FFFFFF"/>
                <w:lang w:val="uk-UA"/>
              </w:rPr>
              <w:t xml:space="preserve"> </w:t>
            </w:r>
            <w:r w:rsidRPr="009B2892">
              <w:rPr>
                <w:rFonts w:ascii="Times New Roman" w:hAnsi="Times New Roman" w:cs="Times New Roman"/>
                <w:sz w:val="28"/>
                <w:szCs w:val="28"/>
                <w:shd w:val="clear" w:color="auto" w:fill="FFFFFF"/>
                <w:lang w:val="en-US"/>
              </w:rPr>
              <w:t>Study</w:t>
            </w:r>
            <w:r>
              <w:rPr>
                <w:rFonts w:ascii="Times New Roman" w:hAnsi="Times New Roman" w:cs="Times New Roman"/>
                <w:sz w:val="28"/>
                <w:szCs w:val="28"/>
                <w:shd w:val="clear" w:color="auto" w:fill="FFFFFF"/>
                <w:lang w:val="uk-UA"/>
              </w:rPr>
              <w:t xml:space="preserve"> - аналіз небезпеки і</w:t>
            </w:r>
            <w:r w:rsidRPr="00620051">
              <w:rPr>
                <w:rFonts w:ascii="Times New Roman" w:hAnsi="Times New Roman" w:cs="Times New Roman"/>
                <w:sz w:val="28"/>
                <w:szCs w:val="28"/>
                <w:shd w:val="clear" w:color="auto" w:fill="FFFFFF"/>
                <w:lang w:val="uk-UA"/>
              </w:rPr>
              <w:t xml:space="preserve"> </w:t>
            </w:r>
            <w:r>
              <w:rPr>
                <w:rFonts w:ascii="Times New Roman" w:hAnsi="Times New Roman" w:cs="Times New Roman"/>
                <w:sz w:val="28"/>
                <w:szCs w:val="28"/>
                <w:shd w:val="clear" w:color="auto" w:fill="FFFFFF"/>
                <w:lang w:val="uk-UA"/>
              </w:rPr>
              <w:t>працездатності;</w:t>
            </w:r>
          </w:p>
          <w:p w:rsidR="009A7C1B" w:rsidRPr="00E45701" w:rsidRDefault="009A7C1B" w:rsidP="00FF1B34">
            <w:pPr>
              <w:spacing w:line="276" w:lineRule="auto"/>
              <w:jc w:val="both"/>
              <w:rPr>
                <w:sz w:val="28"/>
                <w:szCs w:val="28"/>
                <w:lang w:val="uk-UA"/>
              </w:rPr>
            </w:pPr>
          </w:p>
        </w:tc>
      </w:tr>
      <w:tr w:rsidR="002A7E27" w:rsidRPr="00165424" w:rsidTr="009A7C1B">
        <w:tc>
          <w:tcPr>
            <w:tcW w:w="2660" w:type="dxa"/>
            <w:gridSpan w:val="2"/>
          </w:tcPr>
          <w:p w:rsidR="002A7E27" w:rsidRPr="002A7E27" w:rsidRDefault="002A7E27" w:rsidP="00FF1B34">
            <w:pPr>
              <w:spacing w:line="276" w:lineRule="auto"/>
              <w:ind w:firstLine="567"/>
              <w:jc w:val="both"/>
              <w:rPr>
                <w:rFonts w:ascii="Times New Roman" w:hAnsi="Times New Roman" w:cs="Times New Roman"/>
                <w:sz w:val="28"/>
                <w:szCs w:val="28"/>
                <w:lang w:val="uk-UA"/>
              </w:rPr>
            </w:pPr>
            <w:r w:rsidRPr="002A7E27">
              <w:rPr>
                <w:rFonts w:ascii="Times New Roman" w:hAnsi="Times New Roman" w:cs="Times New Roman"/>
                <w:sz w:val="28"/>
                <w:szCs w:val="28"/>
                <w:lang w:val="en-US"/>
              </w:rPr>
              <w:t>HACCP</w:t>
            </w:r>
          </w:p>
        </w:tc>
        <w:tc>
          <w:tcPr>
            <w:tcW w:w="6988" w:type="dxa"/>
          </w:tcPr>
          <w:p w:rsidR="002A7E27" w:rsidRDefault="002A7E27" w:rsidP="00FF1B34">
            <w:pPr>
              <w:spacing w:line="276" w:lineRule="auto"/>
              <w:jc w:val="both"/>
              <w:rPr>
                <w:rFonts w:ascii="Times New Roman" w:hAnsi="Times New Roman" w:cs="Times New Roman"/>
                <w:sz w:val="28"/>
                <w:szCs w:val="28"/>
                <w:shd w:val="clear" w:color="auto" w:fill="FEFDD6"/>
                <w:lang w:val="en-US"/>
              </w:rPr>
            </w:pPr>
            <w:r w:rsidRPr="00620051">
              <w:rPr>
                <w:rFonts w:ascii="Times New Roman" w:hAnsi="Times New Roman" w:cs="Times New Roman"/>
                <w:sz w:val="28"/>
                <w:szCs w:val="28"/>
                <w:shd w:val="clear" w:color="auto" w:fill="FFFFFF"/>
                <w:lang w:val="en-US"/>
              </w:rPr>
              <w:t>Hazard</w:t>
            </w:r>
            <w:r w:rsidRPr="00620051">
              <w:rPr>
                <w:rFonts w:ascii="Times New Roman" w:hAnsi="Times New Roman" w:cs="Times New Roman"/>
                <w:sz w:val="28"/>
                <w:szCs w:val="28"/>
                <w:shd w:val="clear" w:color="auto" w:fill="FFFFFF"/>
                <w:lang w:val="uk-UA"/>
              </w:rPr>
              <w:t xml:space="preserve"> </w:t>
            </w:r>
            <w:r w:rsidRPr="00620051">
              <w:rPr>
                <w:rFonts w:ascii="Times New Roman" w:hAnsi="Times New Roman" w:cs="Times New Roman"/>
                <w:sz w:val="28"/>
                <w:szCs w:val="28"/>
                <w:shd w:val="clear" w:color="auto" w:fill="FFFFFF"/>
                <w:lang w:val="en-US"/>
              </w:rPr>
              <w:t>Analysis</w:t>
            </w:r>
            <w:r w:rsidRPr="00620051">
              <w:rPr>
                <w:rFonts w:ascii="Times New Roman" w:hAnsi="Times New Roman" w:cs="Times New Roman"/>
                <w:sz w:val="28"/>
                <w:szCs w:val="28"/>
                <w:shd w:val="clear" w:color="auto" w:fill="FFFFFF"/>
                <w:lang w:val="uk-UA"/>
              </w:rPr>
              <w:t xml:space="preserve"> </w:t>
            </w:r>
            <w:r w:rsidRPr="00620051">
              <w:rPr>
                <w:rFonts w:ascii="Times New Roman" w:hAnsi="Times New Roman" w:cs="Times New Roman"/>
                <w:sz w:val="28"/>
                <w:szCs w:val="28"/>
                <w:shd w:val="clear" w:color="auto" w:fill="FFFFFF"/>
                <w:lang w:val="en-US"/>
              </w:rPr>
              <w:t>and</w:t>
            </w:r>
            <w:r w:rsidRPr="00620051">
              <w:rPr>
                <w:rFonts w:ascii="Times New Roman" w:hAnsi="Times New Roman" w:cs="Times New Roman"/>
                <w:sz w:val="28"/>
                <w:szCs w:val="28"/>
                <w:shd w:val="clear" w:color="auto" w:fill="FFFFFF"/>
                <w:lang w:val="uk-UA"/>
              </w:rPr>
              <w:t xml:space="preserve"> </w:t>
            </w:r>
            <w:r w:rsidRPr="00620051">
              <w:rPr>
                <w:rFonts w:ascii="Times New Roman" w:hAnsi="Times New Roman" w:cs="Times New Roman"/>
                <w:sz w:val="28"/>
                <w:szCs w:val="28"/>
                <w:shd w:val="clear" w:color="auto" w:fill="FFFFFF"/>
                <w:lang w:val="en-US"/>
              </w:rPr>
              <w:t>Critical</w:t>
            </w:r>
            <w:r w:rsidRPr="00620051">
              <w:rPr>
                <w:rFonts w:ascii="Times New Roman" w:hAnsi="Times New Roman" w:cs="Times New Roman"/>
                <w:sz w:val="28"/>
                <w:szCs w:val="28"/>
                <w:shd w:val="clear" w:color="auto" w:fill="FFFFFF"/>
                <w:lang w:val="uk-UA"/>
              </w:rPr>
              <w:t xml:space="preserve"> </w:t>
            </w:r>
            <w:r w:rsidRPr="00620051">
              <w:rPr>
                <w:rFonts w:ascii="Times New Roman" w:hAnsi="Times New Roman" w:cs="Times New Roman"/>
                <w:sz w:val="28"/>
                <w:szCs w:val="28"/>
                <w:shd w:val="clear" w:color="auto" w:fill="FFFFFF"/>
                <w:lang w:val="en-US"/>
              </w:rPr>
              <w:t>Control</w:t>
            </w:r>
            <w:r w:rsidRPr="00620051">
              <w:rPr>
                <w:rFonts w:ascii="Times New Roman" w:hAnsi="Times New Roman" w:cs="Times New Roman"/>
                <w:sz w:val="28"/>
                <w:szCs w:val="28"/>
                <w:shd w:val="clear" w:color="auto" w:fill="FFFFFF"/>
                <w:lang w:val="uk-UA"/>
              </w:rPr>
              <w:t xml:space="preserve"> </w:t>
            </w:r>
            <w:r w:rsidRPr="00620051">
              <w:rPr>
                <w:rFonts w:ascii="Times New Roman" w:hAnsi="Times New Roman" w:cs="Times New Roman"/>
                <w:sz w:val="28"/>
                <w:szCs w:val="28"/>
                <w:shd w:val="clear" w:color="auto" w:fill="FFFFFF"/>
                <w:lang w:val="en-US"/>
              </w:rPr>
              <w:t>Point</w:t>
            </w:r>
            <w:r>
              <w:rPr>
                <w:rFonts w:ascii="Times New Roman" w:hAnsi="Times New Roman" w:cs="Times New Roman"/>
                <w:sz w:val="28"/>
                <w:szCs w:val="28"/>
                <w:shd w:val="clear" w:color="auto" w:fill="FEFDD6"/>
                <w:lang w:val="uk-UA"/>
              </w:rPr>
              <w:t xml:space="preserve"> </w:t>
            </w:r>
            <w:r w:rsidRPr="00972784">
              <w:rPr>
                <w:rFonts w:ascii="Times New Roman" w:hAnsi="Times New Roman" w:cs="Times New Roman"/>
                <w:sz w:val="28"/>
                <w:szCs w:val="28"/>
                <w:shd w:val="clear" w:color="auto" w:fill="FEFDD6"/>
                <w:lang w:val="uk-UA"/>
              </w:rPr>
              <w:t>- аналіз ризиків и критичні      контрольні точки</w:t>
            </w:r>
            <w:r w:rsidRPr="00972784">
              <w:rPr>
                <w:rFonts w:ascii="Times New Roman" w:hAnsi="Times New Roman" w:cs="Times New Roman"/>
                <w:sz w:val="28"/>
                <w:szCs w:val="28"/>
                <w:shd w:val="clear" w:color="auto" w:fill="FEFDD6"/>
                <w:lang w:val="en-US"/>
              </w:rPr>
              <w:t>;</w:t>
            </w:r>
          </w:p>
          <w:p w:rsidR="009A7C1B" w:rsidRPr="00BB0D00" w:rsidRDefault="009A7C1B" w:rsidP="00FF1B34">
            <w:pPr>
              <w:spacing w:line="276" w:lineRule="auto"/>
              <w:jc w:val="both"/>
              <w:rPr>
                <w:sz w:val="28"/>
                <w:szCs w:val="28"/>
                <w:lang w:val="en-US"/>
              </w:rPr>
            </w:pPr>
          </w:p>
        </w:tc>
      </w:tr>
      <w:tr w:rsidR="002A7E27" w:rsidRPr="00165424" w:rsidTr="009A7C1B">
        <w:tc>
          <w:tcPr>
            <w:tcW w:w="2660" w:type="dxa"/>
            <w:gridSpan w:val="2"/>
          </w:tcPr>
          <w:p w:rsidR="002A7E27" w:rsidRPr="002A7E27" w:rsidRDefault="002A7E27" w:rsidP="00FF1B34">
            <w:pPr>
              <w:spacing w:line="276" w:lineRule="auto"/>
              <w:ind w:firstLine="567"/>
              <w:jc w:val="both"/>
              <w:rPr>
                <w:rFonts w:ascii="Times New Roman" w:hAnsi="Times New Roman" w:cs="Times New Roman"/>
                <w:sz w:val="28"/>
                <w:szCs w:val="28"/>
                <w:lang w:val="uk-UA"/>
              </w:rPr>
            </w:pPr>
            <w:r w:rsidRPr="002A7E27">
              <w:rPr>
                <w:rFonts w:ascii="Times New Roman" w:hAnsi="Times New Roman" w:cs="Times New Roman"/>
                <w:sz w:val="28"/>
                <w:szCs w:val="28"/>
                <w:lang w:val="en-US"/>
              </w:rPr>
              <w:t>SWIFT</w:t>
            </w:r>
          </w:p>
        </w:tc>
        <w:tc>
          <w:tcPr>
            <w:tcW w:w="6988" w:type="dxa"/>
          </w:tcPr>
          <w:p w:rsidR="002A7E27" w:rsidRDefault="002A7E27" w:rsidP="00FF1B34">
            <w:pPr>
              <w:spacing w:line="276" w:lineRule="auto"/>
              <w:jc w:val="both"/>
              <w:rPr>
                <w:rFonts w:ascii="Times New Roman" w:hAnsi="Times New Roman" w:cs="Times New Roman"/>
                <w:sz w:val="28"/>
                <w:szCs w:val="28"/>
                <w:shd w:val="clear" w:color="auto" w:fill="FFFFFF"/>
                <w:lang w:val="uk-UA"/>
              </w:rPr>
            </w:pPr>
            <w:r>
              <w:rPr>
                <w:rFonts w:ascii="Times New Roman" w:hAnsi="Times New Roman" w:cs="Times New Roman"/>
                <w:sz w:val="28"/>
                <w:szCs w:val="28"/>
                <w:shd w:val="clear" w:color="auto" w:fill="FFFFFF"/>
                <w:lang w:val="en-US"/>
              </w:rPr>
              <w:t>s</w:t>
            </w:r>
            <w:r w:rsidRPr="00620051">
              <w:rPr>
                <w:rFonts w:ascii="Times New Roman" w:hAnsi="Times New Roman" w:cs="Times New Roman"/>
                <w:sz w:val="28"/>
                <w:szCs w:val="28"/>
                <w:shd w:val="clear" w:color="auto" w:fill="FFFFFF"/>
                <w:lang w:val="en-US"/>
              </w:rPr>
              <w:t>tructured</w:t>
            </w:r>
            <w:r w:rsidRPr="009B2892">
              <w:rPr>
                <w:rFonts w:ascii="Times New Roman" w:hAnsi="Times New Roman" w:cs="Times New Roman"/>
                <w:sz w:val="28"/>
                <w:szCs w:val="28"/>
                <w:shd w:val="clear" w:color="auto" w:fill="FFFFFF"/>
                <w:lang w:val="uk-UA"/>
              </w:rPr>
              <w:t xml:space="preserve"> </w:t>
            </w:r>
            <w:r w:rsidRPr="00620051">
              <w:rPr>
                <w:rFonts w:ascii="Times New Roman" w:hAnsi="Times New Roman" w:cs="Times New Roman"/>
                <w:sz w:val="28"/>
                <w:szCs w:val="28"/>
                <w:shd w:val="clear" w:color="auto" w:fill="FFFFFF"/>
                <w:lang w:val="en-US"/>
              </w:rPr>
              <w:t>what</w:t>
            </w:r>
            <w:r w:rsidRPr="009B2892">
              <w:rPr>
                <w:rFonts w:ascii="Times New Roman" w:hAnsi="Times New Roman" w:cs="Times New Roman"/>
                <w:sz w:val="28"/>
                <w:szCs w:val="28"/>
                <w:shd w:val="clear" w:color="auto" w:fill="FFFFFF"/>
                <w:lang w:val="uk-UA"/>
              </w:rPr>
              <w:t>-</w:t>
            </w:r>
            <w:r w:rsidRPr="00620051">
              <w:rPr>
                <w:rFonts w:ascii="Times New Roman" w:hAnsi="Times New Roman" w:cs="Times New Roman"/>
                <w:sz w:val="28"/>
                <w:szCs w:val="28"/>
                <w:shd w:val="clear" w:color="auto" w:fill="FFFFFF"/>
                <w:lang w:val="en-US"/>
              </w:rPr>
              <w:t>if</w:t>
            </w:r>
            <w:r w:rsidRPr="009B2892">
              <w:rPr>
                <w:rFonts w:ascii="Times New Roman" w:hAnsi="Times New Roman" w:cs="Times New Roman"/>
                <w:sz w:val="28"/>
                <w:szCs w:val="28"/>
                <w:shd w:val="clear" w:color="auto" w:fill="FFFFFF"/>
                <w:lang w:val="uk-UA"/>
              </w:rPr>
              <w:t xml:space="preserve"> </w:t>
            </w:r>
            <w:r w:rsidRPr="00620051">
              <w:rPr>
                <w:rFonts w:ascii="Times New Roman" w:hAnsi="Times New Roman" w:cs="Times New Roman"/>
                <w:sz w:val="28"/>
                <w:szCs w:val="28"/>
                <w:shd w:val="clear" w:color="auto" w:fill="FFFFFF"/>
                <w:lang w:val="en-US"/>
              </w:rPr>
              <w:t>technique</w:t>
            </w:r>
            <w:r w:rsidRPr="009B2892">
              <w:rPr>
                <w:rFonts w:ascii="Times New Roman" w:hAnsi="Times New Roman" w:cs="Times New Roman"/>
                <w:sz w:val="28"/>
                <w:szCs w:val="28"/>
                <w:shd w:val="clear" w:color="auto" w:fill="FFFFFF"/>
                <w:lang w:val="uk-UA"/>
              </w:rPr>
              <w:t xml:space="preserve"> - структу</w:t>
            </w:r>
            <w:r>
              <w:rPr>
                <w:rFonts w:ascii="Times New Roman" w:hAnsi="Times New Roman" w:cs="Times New Roman"/>
                <w:sz w:val="28"/>
                <w:szCs w:val="28"/>
                <w:shd w:val="clear" w:color="auto" w:fill="FFFFFF"/>
                <w:lang w:val="uk-UA"/>
              </w:rPr>
              <w:t>ровани</w:t>
            </w:r>
            <w:r w:rsidRPr="009B2892">
              <w:rPr>
                <w:rFonts w:ascii="Times New Roman" w:hAnsi="Times New Roman" w:cs="Times New Roman"/>
                <w:sz w:val="28"/>
                <w:szCs w:val="28"/>
                <w:shd w:val="clear" w:color="auto" w:fill="FFFFFF"/>
                <w:lang w:val="uk-UA"/>
              </w:rPr>
              <w:t>й аналі</w:t>
            </w:r>
            <w:r>
              <w:rPr>
                <w:rFonts w:ascii="Times New Roman" w:hAnsi="Times New Roman" w:cs="Times New Roman"/>
                <w:sz w:val="28"/>
                <w:szCs w:val="28"/>
                <w:shd w:val="clear" w:color="auto" w:fill="FFFFFF"/>
                <w:lang w:val="uk-UA"/>
              </w:rPr>
              <w:t>з сценарії</w:t>
            </w:r>
            <w:r w:rsidRPr="009B2892">
              <w:rPr>
                <w:rFonts w:ascii="Times New Roman" w:hAnsi="Times New Roman" w:cs="Times New Roman"/>
                <w:sz w:val="28"/>
                <w:szCs w:val="28"/>
                <w:shd w:val="clear" w:color="auto" w:fill="FFFFFF"/>
                <w:lang w:val="uk-UA"/>
              </w:rPr>
              <w:t xml:space="preserve">в </w:t>
            </w:r>
            <w:r>
              <w:rPr>
                <w:rFonts w:ascii="Times New Roman" w:hAnsi="Times New Roman" w:cs="Times New Roman"/>
                <w:sz w:val="28"/>
                <w:szCs w:val="28"/>
                <w:shd w:val="clear" w:color="auto" w:fill="FFFFFF"/>
                <w:lang w:val="uk-UA"/>
              </w:rPr>
              <w:t xml:space="preserve"> </w:t>
            </w:r>
            <w:r w:rsidRPr="009B2892">
              <w:rPr>
                <w:rFonts w:ascii="Times New Roman" w:hAnsi="Times New Roman" w:cs="Times New Roman"/>
                <w:sz w:val="28"/>
                <w:szCs w:val="28"/>
                <w:shd w:val="clear" w:color="auto" w:fill="FFFFFF"/>
                <w:lang w:val="uk-UA"/>
              </w:rPr>
              <w:t>методом «</w:t>
            </w:r>
            <w:r>
              <w:rPr>
                <w:rFonts w:ascii="Times New Roman" w:hAnsi="Times New Roman" w:cs="Times New Roman"/>
                <w:sz w:val="28"/>
                <w:szCs w:val="28"/>
                <w:shd w:val="clear" w:color="auto" w:fill="FFFFFF"/>
                <w:lang w:val="uk-UA"/>
              </w:rPr>
              <w:t xml:space="preserve">що, </w:t>
            </w:r>
            <w:r w:rsidRPr="009B2892">
              <w:rPr>
                <w:rFonts w:ascii="Times New Roman" w:hAnsi="Times New Roman" w:cs="Times New Roman"/>
                <w:sz w:val="28"/>
                <w:szCs w:val="28"/>
                <w:shd w:val="clear" w:color="auto" w:fill="FFFFFF"/>
                <w:lang w:val="uk-UA"/>
              </w:rPr>
              <w:t>якщо</w:t>
            </w:r>
            <w:r>
              <w:rPr>
                <w:rFonts w:ascii="Times New Roman" w:hAnsi="Times New Roman" w:cs="Times New Roman"/>
                <w:sz w:val="28"/>
                <w:szCs w:val="28"/>
                <w:shd w:val="clear" w:color="auto" w:fill="FFFFFF"/>
                <w:lang w:val="uk-UA"/>
              </w:rPr>
              <w:t>»</w:t>
            </w:r>
            <w:r w:rsidRPr="00835465">
              <w:rPr>
                <w:rFonts w:ascii="Times New Roman" w:hAnsi="Times New Roman" w:cs="Times New Roman"/>
                <w:sz w:val="28"/>
                <w:szCs w:val="28"/>
                <w:shd w:val="clear" w:color="auto" w:fill="FFFFFF"/>
                <w:lang w:val="uk-UA"/>
              </w:rPr>
              <w:t>;</w:t>
            </w:r>
          </w:p>
          <w:p w:rsidR="009A7C1B" w:rsidRPr="00835465" w:rsidRDefault="009A7C1B" w:rsidP="00FF1B34">
            <w:pPr>
              <w:spacing w:line="276" w:lineRule="auto"/>
              <w:jc w:val="both"/>
              <w:rPr>
                <w:sz w:val="28"/>
                <w:szCs w:val="28"/>
                <w:lang w:val="uk-UA"/>
              </w:rPr>
            </w:pPr>
          </w:p>
        </w:tc>
      </w:tr>
      <w:tr w:rsidR="002A7E27" w:rsidRPr="00165424" w:rsidTr="009A7C1B">
        <w:tc>
          <w:tcPr>
            <w:tcW w:w="2660" w:type="dxa"/>
            <w:gridSpan w:val="2"/>
          </w:tcPr>
          <w:p w:rsidR="002A7E27" w:rsidRPr="002A7E27" w:rsidRDefault="002A7E27" w:rsidP="00FF1B34">
            <w:pPr>
              <w:spacing w:line="276" w:lineRule="auto"/>
              <w:ind w:firstLine="567"/>
              <w:jc w:val="both"/>
              <w:rPr>
                <w:rFonts w:ascii="Times New Roman" w:hAnsi="Times New Roman" w:cs="Times New Roman"/>
                <w:sz w:val="28"/>
                <w:szCs w:val="28"/>
                <w:lang w:val="uk-UA"/>
              </w:rPr>
            </w:pPr>
            <w:r w:rsidRPr="002A7E27">
              <w:rPr>
                <w:rFonts w:ascii="Times New Roman" w:hAnsi="Times New Roman" w:cs="Times New Roman"/>
                <w:sz w:val="28"/>
                <w:szCs w:val="28"/>
                <w:shd w:val="clear" w:color="auto" w:fill="FFFFFF"/>
                <w:lang w:val="en-US"/>
              </w:rPr>
              <w:t>CRAM</w:t>
            </w:r>
          </w:p>
        </w:tc>
        <w:tc>
          <w:tcPr>
            <w:tcW w:w="6988" w:type="dxa"/>
          </w:tcPr>
          <w:p w:rsidR="002A7E27" w:rsidRDefault="002A7E27" w:rsidP="00FF1B34">
            <w:pPr>
              <w:spacing w:line="276" w:lineRule="auto"/>
              <w:jc w:val="both"/>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r</w:t>
            </w:r>
            <w:r w:rsidRPr="00620051">
              <w:rPr>
                <w:rFonts w:ascii="Times New Roman" w:hAnsi="Times New Roman" w:cs="Times New Roman"/>
                <w:sz w:val="28"/>
                <w:szCs w:val="28"/>
                <w:shd w:val="clear" w:color="auto" w:fill="FFFFFF"/>
                <w:lang w:val="en-US"/>
              </w:rPr>
              <w:t>is</w:t>
            </w:r>
            <w:r>
              <w:rPr>
                <w:rFonts w:ascii="Times New Roman" w:hAnsi="Times New Roman" w:cs="Times New Roman"/>
                <w:sz w:val="28"/>
                <w:szCs w:val="28"/>
                <w:shd w:val="clear" w:color="auto" w:fill="FFFFFF"/>
                <w:lang w:val="en-US"/>
              </w:rPr>
              <w:t>k analysis and management method;</w:t>
            </w:r>
          </w:p>
          <w:p w:rsidR="009A7C1B" w:rsidRPr="00E45701" w:rsidRDefault="009A7C1B" w:rsidP="00FF1B34">
            <w:pPr>
              <w:spacing w:line="276" w:lineRule="auto"/>
              <w:jc w:val="both"/>
              <w:rPr>
                <w:sz w:val="28"/>
                <w:szCs w:val="28"/>
                <w:lang w:val="uk-UA"/>
              </w:rPr>
            </w:pPr>
          </w:p>
        </w:tc>
      </w:tr>
      <w:tr w:rsidR="002A7E27" w:rsidRPr="00165424" w:rsidTr="009A7C1B">
        <w:tc>
          <w:tcPr>
            <w:tcW w:w="2660" w:type="dxa"/>
            <w:gridSpan w:val="2"/>
          </w:tcPr>
          <w:p w:rsidR="002A7E27" w:rsidRPr="002A7E27" w:rsidRDefault="002A7E27" w:rsidP="00FF1B34">
            <w:pPr>
              <w:spacing w:line="276" w:lineRule="auto"/>
              <w:ind w:firstLine="567"/>
              <w:jc w:val="both"/>
              <w:rPr>
                <w:rFonts w:ascii="Times New Roman" w:hAnsi="Times New Roman" w:cs="Times New Roman"/>
                <w:sz w:val="28"/>
                <w:szCs w:val="28"/>
                <w:lang w:val="uk-UA"/>
              </w:rPr>
            </w:pPr>
            <w:r w:rsidRPr="002A7E27">
              <w:rPr>
                <w:rFonts w:ascii="Times New Roman" w:hAnsi="Times New Roman" w:cs="Times New Roman"/>
                <w:sz w:val="28"/>
                <w:szCs w:val="28"/>
                <w:shd w:val="clear" w:color="auto" w:fill="FFFFFF"/>
                <w:lang w:val="en-US"/>
              </w:rPr>
              <w:t>CCTA</w:t>
            </w:r>
          </w:p>
        </w:tc>
        <w:tc>
          <w:tcPr>
            <w:tcW w:w="6988" w:type="dxa"/>
          </w:tcPr>
          <w:p w:rsidR="002A7E27" w:rsidRDefault="002A7E27" w:rsidP="00FF1B34">
            <w:pPr>
              <w:spacing w:line="276" w:lineRule="auto"/>
              <w:jc w:val="both"/>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central c</w:t>
            </w:r>
            <w:r w:rsidRPr="00FC07F1">
              <w:rPr>
                <w:rFonts w:ascii="Times New Roman" w:hAnsi="Times New Roman" w:cs="Times New Roman"/>
                <w:sz w:val="28"/>
                <w:szCs w:val="28"/>
                <w:shd w:val="clear" w:color="auto" w:fill="FFFFFF"/>
                <w:lang w:val="en-US"/>
              </w:rPr>
              <w:t>ompute</w:t>
            </w:r>
            <w:r>
              <w:rPr>
                <w:rFonts w:ascii="Times New Roman" w:hAnsi="Times New Roman" w:cs="Times New Roman"/>
                <w:sz w:val="28"/>
                <w:szCs w:val="28"/>
                <w:shd w:val="clear" w:color="auto" w:fill="FFFFFF"/>
                <w:lang w:val="en-US"/>
              </w:rPr>
              <w:t>r and telecommunications agency;</w:t>
            </w:r>
          </w:p>
          <w:p w:rsidR="009A63D2" w:rsidRPr="00E45701" w:rsidRDefault="009A63D2" w:rsidP="00FF1B34">
            <w:pPr>
              <w:spacing w:line="276" w:lineRule="auto"/>
              <w:jc w:val="both"/>
              <w:rPr>
                <w:sz w:val="28"/>
                <w:szCs w:val="28"/>
                <w:lang w:val="uk-UA"/>
              </w:rPr>
            </w:pPr>
          </w:p>
        </w:tc>
      </w:tr>
      <w:tr w:rsidR="002A7E27" w:rsidRPr="00E45701" w:rsidTr="002A7E27">
        <w:tc>
          <w:tcPr>
            <w:tcW w:w="2376" w:type="dxa"/>
          </w:tcPr>
          <w:p w:rsidR="002A7E27" w:rsidRPr="009A63D2" w:rsidRDefault="009A63D2" w:rsidP="009A63D2">
            <w:pPr>
              <w:spacing w:line="276" w:lineRule="auto"/>
              <w:jc w:val="both"/>
              <w:rPr>
                <w:rFonts w:ascii="Times New Roman" w:hAnsi="Times New Roman" w:cs="Times New Roman"/>
                <w:sz w:val="28"/>
                <w:szCs w:val="28"/>
                <w:lang w:val="uk-UA" w:eastAsia="uk-UA"/>
              </w:rPr>
            </w:pPr>
            <w:r w:rsidRPr="009A63D2">
              <w:rPr>
                <w:rFonts w:ascii="Times New Roman" w:hAnsi="Times New Roman" w:cs="Times New Roman"/>
                <w:sz w:val="28"/>
                <w:szCs w:val="28"/>
                <w:lang w:val="uk-UA" w:eastAsia="uk-UA"/>
              </w:rPr>
              <w:t xml:space="preserve">         ГКУ</w:t>
            </w:r>
          </w:p>
        </w:tc>
        <w:tc>
          <w:tcPr>
            <w:tcW w:w="7272" w:type="dxa"/>
            <w:gridSpan w:val="2"/>
          </w:tcPr>
          <w:p w:rsidR="002A7E27" w:rsidRPr="009A63D2" w:rsidRDefault="009A63D2" w:rsidP="009A63D2">
            <w:pPr>
              <w:spacing w:line="276" w:lineRule="auto"/>
              <w:jc w:val="both"/>
              <w:rPr>
                <w:rFonts w:ascii="Times New Roman" w:hAnsi="Times New Roman" w:cs="Times New Roman"/>
                <w:sz w:val="28"/>
                <w:szCs w:val="28"/>
                <w:lang w:val="uk-UA" w:eastAsia="uk-UA"/>
              </w:rPr>
            </w:pPr>
            <w:r w:rsidRPr="009A63D2">
              <w:rPr>
                <w:rFonts w:ascii="Times New Roman" w:hAnsi="Times New Roman" w:cs="Times New Roman"/>
                <w:sz w:val="28"/>
                <w:szCs w:val="28"/>
                <w:lang w:val="uk-UA" w:eastAsia="uk-UA"/>
              </w:rPr>
              <w:t xml:space="preserve">     Господарський кодекс України</w:t>
            </w:r>
          </w:p>
        </w:tc>
      </w:tr>
      <w:tr w:rsidR="002A7E27" w:rsidRPr="00E45701" w:rsidTr="002A7E27">
        <w:tc>
          <w:tcPr>
            <w:tcW w:w="2376" w:type="dxa"/>
          </w:tcPr>
          <w:p w:rsidR="002A7E27" w:rsidRPr="00F92410" w:rsidRDefault="00F92410" w:rsidP="00FF1B34">
            <w:pPr>
              <w:spacing w:line="276" w:lineRule="auto"/>
              <w:ind w:firstLine="567"/>
              <w:jc w:val="both"/>
              <w:rPr>
                <w:rFonts w:ascii="Times New Roman" w:hAnsi="Times New Roman" w:cs="Times New Roman"/>
                <w:bCs/>
                <w:sz w:val="28"/>
                <w:szCs w:val="28"/>
                <w:lang w:val="uk-UA"/>
              </w:rPr>
            </w:pPr>
            <w:r w:rsidRPr="00F92410">
              <w:rPr>
                <w:rFonts w:ascii="Times New Roman" w:hAnsi="Times New Roman" w:cs="Times New Roman"/>
                <w:bCs/>
                <w:sz w:val="28"/>
                <w:szCs w:val="28"/>
                <w:lang w:val="uk-UA"/>
              </w:rPr>
              <w:t xml:space="preserve"> ОС</w:t>
            </w:r>
          </w:p>
        </w:tc>
        <w:tc>
          <w:tcPr>
            <w:tcW w:w="7272" w:type="dxa"/>
            <w:gridSpan w:val="2"/>
          </w:tcPr>
          <w:p w:rsidR="002A7E27" w:rsidRPr="00F92410" w:rsidRDefault="00F92410" w:rsidP="00F92410">
            <w:pPr>
              <w:spacing w:line="276" w:lineRule="auto"/>
              <w:jc w:val="both"/>
              <w:rPr>
                <w:rFonts w:ascii="Times New Roman" w:hAnsi="Times New Roman" w:cs="Times New Roman"/>
                <w:sz w:val="28"/>
                <w:szCs w:val="28"/>
                <w:lang w:val="uk-UA" w:eastAsia="uk-UA"/>
              </w:rPr>
            </w:pPr>
            <w:r>
              <w:rPr>
                <w:sz w:val="28"/>
                <w:szCs w:val="28"/>
                <w:lang w:val="uk-UA" w:eastAsia="uk-UA"/>
              </w:rPr>
              <w:t xml:space="preserve">     </w:t>
            </w:r>
            <w:r w:rsidRPr="00F92410">
              <w:rPr>
                <w:rFonts w:ascii="Times New Roman" w:hAnsi="Times New Roman" w:cs="Times New Roman"/>
                <w:sz w:val="28"/>
                <w:szCs w:val="28"/>
                <w:lang w:val="uk-UA" w:eastAsia="uk-UA"/>
              </w:rPr>
              <w:t>Операційна система</w:t>
            </w:r>
          </w:p>
        </w:tc>
      </w:tr>
      <w:tr w:rsidR="002A7E27" w:rsidRPr="00E45701" w:rsidTr="002A7E27">
        <w:tc>
          <w:tcPr>
            <w:tcW w:w="2376" w:type="dxa"/>
          </w:tcPr>
          <w:p w:rsidR="002A7E27" w:rsidRPr="00F92410" w:rsidRDefault="00F92410" w:rsidP="00FF1B34">
            <w:pPr>
              <w:spacing w:line="276" w:lineRule="auto"/>
              <w:ind w:firstLine="567"/>
              <w:jc w:val="both"/>
              <w:rPr>
                <w:rFonts w:ascii="Times New Roman" w:hAnsi="Times New Roman" w:cs="Times New Roman"/>
                <w:bCs/>
                <w:sz w:val="28"/>
                <w:szCs w:val="28"/>
                <w:lang w:val="uk-UA"/>
              </w:rPr>
            </w:pPr>
            <w:r w:rsidRPr="00F92410">
              <w:rPr>
                <w:rFonts w:ascii="Times New Roman" w:hAnsi="Times New Roman" w:cs="Times New Roman"/>
                <w:bCs/>
                <w:sz w:val="28"/>
                <w:szCs w:val="28"/>
                <w:lang w:val="uk-UA"/>
              </w:rPr>
              <w:lastRenderedPageBreak/>
              <w:t xml:space="preserve"> ПК</w:t>
            </w:r>
          </w:p>
        </w:tc>
        <w:tc>
          <w:tcPr>
            <w:tcW w:w="7272" w:type="dxa"/>
            <w:gridSpan w:val="2"/>
          </w:tcPr>
          <w:p w:rsidR="002A7E27" w:rsidRPr="00F92410" w:rsidRDefault="00F92410" w:rsidP="00F92410">
            <w:pPr>
              <w:spacing w:line="276" w:lineRule="auto"/>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 xml:space="preserve">     </w:t>
            </w:r>
            <w:r w:rsidRPr="00F92410">
              <w:rPr>
                <w:rFonts w:ascii="Times New Roman" w:hAnsi="Times New Roman" w:cs="Times New Roman"/>
                <w:sz w:val="28"/>
                <w:szCs w:val="28"/>
                <w:lang w:val="uk-UA" w:eastAsia="uk-UA"/>
              </w:rPr>
              <w:t xml:space="preserve">Персональний </w:t>
            </w:r>
            <w:proofErr w:type="spellStart"/>
            <w:r w:rsidRPr="00F92410">
              <w:rPr>
                <w:rFonts w:ascii="Times New Roman" w:hAnsi="Times New Roman" w:cs="Times New Roman"/>
                <w:sz w:val="28"/>
                <w:szCs w:val="28"/>
                <w:lang w:val="uk-UA" w:eastAsia="uk-UA"/>
              </w:rPr>
              <w:t>компьютер</w:t>
            </w:r>
            <w:proofErr w:type="spellEnd"/>
          </w:p>
        </w:tc>
      </w:tr>
    </w:tbl>
    <w:p w:rsidR="002750F6" w:rsidRPr="002A7E27" w:rsidRDefault="002750F6" w:rsidP="00FF1B34">
      <w:pPr>
        <w:spacing w:before="360" w:after="0" w:line="276" w:lineRule="auto"/>
        <w:contextualSpacing/>
        <w:jc w:val="both"/>
        <w:outlineLvl w:val="0"/>
        <w:rPr>
          <w:rFonts w:ascii="Times New Roman" w:hAnsi="Times New Roman" w:cs="Times New Roman"/>
          <w:sz w:val="28"/>
          <w:szCs w:val="28"/>
          <w:lang w:val="uk-UA"/>
        </w:rPr>
        <w:sectPr w:rsidR="002750F6" w:rsidRPr="002A7E27" w:rsidSect="00B44414">
          <w:headerReference w:type="default" r:id="rId8"/>
          <w:type w:val="continuous"/>
          <w:pgSz w:w="11906" w:h="16838"/>
          <w:pgMar w:top="1134" w:right="851" w:bottom="1134" w:left="1418" w:header="709" w:footer="709" w:gutter="0"/>
          <w:pgNumType w:start="4"/>
          <w:cols w:space="708"/>
          <w:docGrid w:linePitch="360"/>
        </w:sectPr>
      </w:pPr>
    </w:p>
    <w:p w:rsidR="009A7C1B" w:rsidRDefault="009A7C1B" w:rsidP="00FF1B34">
      <w:pPr>
        <w:spacing w:before="360" w:after="0" w:line="276" w:lineRule="auto"/>
        <w:outlineLvl w:val="0"/>
        <w:rPr>
          <w:rFonts w:ascii="Times New Roman" w:hAnsi="Times New Roman" w:cs="Times New Roman"/>
          <w:b/>
          <w:sz w:val="32"/>
          <w:szCs w:val="32"/>
          <w:lang w:val="uk-UA"/>
        </w:rPr>
      </w:pPr>
    </w:p>
    <w:p w:rsidR="00B44414" w:rsidRDefault="00B44414" w:rsidP="00FF1B34">
      <w:pPr>
        <w:spacing w:before="360" w:after="0" w:line="276" w:lineRule="auto"/>
        <w:outlineLvl w:val="0"/>
        <w:rPr>
          <w:rFonts w:ascii="Times New Roman" w:hAnsi="Times New Roman" w:cs="Times New Roman"/>
          <w:b/>
          <w:sz w:val="32"/>
          <w:szCs w:val="32"/>
          <w:lang w:val="uk-UA"/>
        </w:rPr>
      </w:pPr>
    </w:p>
    <w:p w:rsidR="00B44414" w:rsidRDefault="00B44414" w:rsidP="00FF1B34">
      <w:pPr>
        <w:spacing w:before="360" w:after="0" w:line="276" w:lineRule="auto"/>
        <w:outlineLvl w:val="0"/>
        <w:rPr>
          <w:rFonts w:ascii="Times New Roman" w:hAnsi="Times New Roman" w:cs="Times New Roman"/>
          <w:b/>
          <w:sz w:val="32"/>
          <w:szCs w:val="32"/>
          <w:lang w:val="uk-UA"/>
        </w:rPr>
      </w:pPr>
    </w:p>
    <w:p w:rsidR="00B44414" w:rsidRDefault="00B44414" w:rsidP="00FF1B34">
      <w:pPr>
        <w:spacing w:before="360" w:after="0" w:line="276" w:lineRule="auto"/>
        <w:outlineLvl w:val="0"/>
        <w:rPr>
          <w:rFonts w:ascii="Times New Roman" w:hAnsi="Times New Roman" w:cs="Times New Roman"/>
          <w:b/>
          <w:sz w:val="32"/>
          <w:szCs w:val="32"/>
          <w:lang w:val="uk-UA"/>
        </w:rPr>
      </w:pPr>
    </w:p>
    <w:p w:rsidR="00B44414" w:rsidRPr="003501B6" w:rsidRDefault="003501B6" w:rsidP="00B44414">
      <w:pPr>
        <w:spacing w:before="360" w:after="0" w:line="276" w:lineRule="auto"/>
        <w:ind w:firstLine="567"/>
        <w:jc w:val="center"/>
        <w:outlineLvl w:val="0"/>
        <w:rPr>
          <w:rFonts w:ascii="Times New Roman" w:hAnsi="Times New Roman" w:cs="Times New Roman"/>
          <w:b/>
          <w:sz w:val="32"/>
          <w:szCs w:val="32"/>
          <w:lang w:val="uk-UA"/>
        </w:rPr>
      </w:pPr>
      <w:r w:rsidRPr="003501B6">
        <w:rPr>
          <w:rFonts w:ascii="Times New Roman" w:hAnsi="Times New Roman" w:cs="Times New Roman"/>
          <w:b/>
          <w:sz w:val="32"/>
          <w:szCs w:val="32"/>
          <w:lang w:val="uk-UA"/>
        </w:rPr>
        <w:t>ВСТУП</w:t>
      </w:r>
    </w:p>
    <w:p w:rsidR="00BC65D3" w:rsidRPr="00FC07F1" w:rsidRDefault="00BC65D3"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xml:space="preserve">Нові інформаційні технології бурхливими темпами впроваджуються </w:t>
      </w:r>
      <w:r w:rsidR="00C30801" w:rsidRPr="00FC07F1">
        <w:rPr>
          <w:rFonts w:ascii="Times New Roman" w:hAnsi="Times New Roman" w:cs="Times New Roman"/>
          <w:sz w:val="28"/>
          <w:szCs w:val="28"/>
          <w:lang w:val="uk-UA"/>
        </w:rPr>
        <w:t xml:space="preserve">в усі </w:t>
      </w:r>
      <w:r w:rsidR="002D6D21" w:rsidRPr="00FC07F1">
        <w:rPr>
          <w:rFonts w:ascii="Times New Roman" w:hAnsi="Times New Roman" w:cs="Times New Roman"/>
          <w:sz w:val="28"/>
          <w:szCs w:val="28"/>
          <w:lang w:val="uk-UA"/>
        </w:rPr>
        <w:t>сфери діяльності людини. Розвиток</w:t>
      </w:r>
      <w:r w:rsidRPr="00FC07F1">
        <w:rPr>
          <w:rFonts w:ascii="Times New Roman" w:hAnsi="Times New Roman" w:cs="Times New Roman"/>
          <w:sz w:val="28"/>
          <w:szCs w:val="28"/>
          <w:lang w:val="uk-UA"/>
        </w:rPr>
        <w:t xml:space="preserve"> інформаційних технологій </w:t>
      </w:r>
      <w:r w:rsidR="002D6D21" w:rsidRPr="00FC07F1">
        <w:rPr>
          <w:rFonts w:ascii="Times New Roman" w:hAnsi="Times New Roman" w:cs="Times New Roman"/>
          <w:sz w:val="28"/>
          <w:szCs w:val="28"/>
          <w:lang w:val="uk-UA"/>
        </w:rPr>
        <w:t>призвів</w:t>
      </w:r>
      <w:r w:rsidRPr="00FC07F1">
        <w:rPr>
          <w:rFonts w:ascii="Times New Roman" w:hAnsi="Times New Roman" w:cs="Times New Roman"/>
          <w:sz w:val="28"/>
          <w:szCs w:val="28"/>
          <w:lang w:val="uk-UA"/>
        </w:rPr>
        <w:t xml:space="preserve"> до збільшення цінності інформації</w:t>
      </w:r>
      <w:r w:rsidR="002D6D21" w:rsidRPr="00FC07F1">
        <w:rPr>
          <w:rFonts w:ascii="Times New Roman" w:hAnsi="Times New Roman" w:cs="Times New Roman"/>
          <w:sz w:val="28"/>
          <w:szCs w:val="28"/>
          <w:lang w:val="uk-UA"/>
        </w:rPr>
        <w:t>,</w:t>
      </w:r>
      <w:r w:rsidRPr="00FC07F1">
        <w:rPr>
          <w:rFonts w:ascii="Times New Roman" w:hAnsi="Times New Roman" w:cs="Times New Roman"/>
          <w:sz w:val="28"/>
          <w:szCs w:val="28"/>
          <w:lang w:val="uk-UA"/>
        </w:rPr>
        <w:t xml:space="preserve"> що</w:t>
      </w:r>
      <w:r w:rsidR="002D6D21" w:rsidRPr="00FC07F1">
        <w:rPr>
          <w:rFonts w:ascii="Times New Roman" w:hAnsi="Times New Roman" w:cs="Times New Roman"/>
          <w:sz w:val="28"/>
          <w:szCs w:val="28"/>
          <w:lang w:val="uk-UA"/>
        </w:rPr>
        <w:t xml:space="preserve"> циркулює в автоматизованих</w:t>
      </w:r>
      <w:r w:rsidRPr="00FC07F1">
        <w:rPr>
          <w:rFonts w:ascii="Times New Roman" w:hAnsi="Times New Roman" w:cs="Times New Roman"/>
          <w:sz w:val="28"/>
          <w:szCs w:val="28"/>
          <w:lang w:val="uk-UA"/>
        </w:rPr>
        <w:t xml:space="preserve"> системах</w:t>
      </w:r>
      <w:r w:rsidR="002D6D21" w:rsidRPr="00FC07F1">
        <w:rPr>
          <w:rFonts w:ascii="Times New Roman" w:hAnsi="Times New Roman" w:cs="Times New Roman"/>
          <w:sz w:val="28"/>
          <w:szCs w:val="28"/>
          <w:lang w:val="uk-UA"/>
        </w:rPr>
        <w:t xml:space="preserve"> управління, суспільство поступово переходить</w:t>
      </w:r>
      <w:r w:rsidRPr="00FC07F1">
        <w:rPr>
          <w:rFonts w:ascii="Times New Roman" w:hAnsi="Times New Roman" w:cs="Times New Roman"/>
          <w:sz w:val="28"/>
          <w:szCs w:val="28"/>
          <w:lang w:val="uk-UA"/>
        </w:rPr>
        <w:t xml:space="preserve"> на електронний документообіг, зр</w:t>
      </w:r>
      <w:r w:rsidR="002D6D21" w:rsidRPr="00FC07F1">
        <w:rPr>
          <w:rFonts w:ascii="Times New Roman" w:hAnsi="Times New Roman" w:cs="Times New Roman"/>
          <w:sz w:val="28"/>
          <w:szCs w:val="28"/>
          <w:lang w:val="uk-UA"/>
        </w:rPr>
        <w:t xml:space="preserve">остає популярність інформаційно-пошукових систем. </w:t>
      </w:r>
      <w:r w:rsidRPr="00FC07F1">
        <w:rPr>
          <w:rFonts w:ascii="Times New Roman" w:hAnsi="Times New Roman" w:cs="Times New Roman"/>
          <w:sz w:val="28"/>
          <w:szCs w:val="28"/>
          <w:lang w:val="uk-UA"/>
        </w:rPr>
        <w:t xml:space="preserve">Це призвело до зростання загроз, спрямованих на нанесення шкоди </w:t>
      </w:r>
      <w:r w:rsidR="002A44E6" w:rsidRPr="00FC07F1">
        <w:rPr>
          <w:rFonts w:ascii="Times New Roman" w:hAnsi="Times New Roman" w:cs="Times New Roman"/>
          <w:sz w:val="28"/>
          <w:szCs w:val="28"/>
          <w:lang w:val="uk-UA"/>
        </w:rPr>
        <w:t>даним</w:t>
      </w:r>
      <w:r w:rsidR="00CF7D30" w:rsidRPr="00FC07F1">
        <w:rPr>
          <w:rFonts w:ascii="Times New Roman" w:hAnsi="Times New Roman" w:cs="Times New Roman"/>
          <w:sz w:val="28"/>
          <w:szCs w:val="28"/>
          <w:lang w:val="uk-UA"/>
        </w:rPr>
        <w:t xml:space="preserve"> в</w:t>
      </w:r>
      <w:r w:rsidR="002A44E6" w:rsidRPr="00FC07F1">
        <w:rPr>
          <w:rFonts w:ascii="Times New Roman" w:hAnsi="Times New Roman" w:cs="Times New Roman"/>
          <w:sz w:val="28"/>
          <w:szCs w:val="28"/>
          <w:lang w:val="uk-UA"/>
        </w:rPr>
        <w:t xml:space="preserve"> інформаційних системах </w:t>
      </w:r>
      <w:r w:rsidRPr="00FC07F1">
        <w:rPr>
          <w:rFonts w:ascii="Times New Roman" w:hAnsi="Times New Roman" w:cs="Times New Roman"/>
          <w:sz w:val="28"/>
          <w:szCs w:val="28"/>
          <w:lang w:val="uk-UA"/>
        </w:rPr>
        <w:t>(розголошення, зміна, витік, несанкціонований до</w:t>
      </w:r>
      <w:r w:rsidR="00FC2FB2" w:rsidRPr="00FC07F1">
        <w:rPr>
          <w:rFonts w:ascii="Times New Roman" w:hAnsi="Times New Roman" w:cs="Times New Roman"/>
          <w:sz w:val="28"/>
          <w:szCs w:val="28"/>
          <w:lang w:val="uk-UA"/>
        </w:rPr>
        <w:t xml:space="preserve">ступ, блокування доступу </w:t>
      </w:r>
      <w:r w:rsidRPr="00FC07F1">
        <w:rPr>
          <w:rFonts w:ascii="Times New Roman" w:hAnsi="Times New Roman" w:cs="Times New Roman"/>
          <w:sz w:val="28"/>
          <w:szCs w:val="28"/>
          <w:lang w:val="uk-UA"/>
        </w:rPr>
        <w:t xml:space="preserve">і </w:t>
      </w:r>
      <w:proofErr w:type="spellStart"/>
      <w:r w:rsidRPr="00FC07F1">
        <w:rPr>
          <w:rFonts w:ascii="Times New Roman" w:hAnsi="Times New Roman" w:cs="Times New Roman"/>
          <w:sz w:val="28"/>
          <w:szCs w:val="28"/>
          <w:lang w:val="uk-UA"/>
        </w:rPr>
        <w:t>т.д</w:t>
      </w:r>
      <w:proofErr w:type="spellEnd"/>
      <w:r w:rsidRPr="00FC07F1">
        <w:rPr>
          <w:rFonts w:ascii="Times New Roman" w:hAnsi="Times New Roman" w:cs="Times New Roman"/>
          <w:sz w:val="28"/>
          <w:szCs w:val="28"/>
          <w:lang w:val="uk-UA"/>
        </w:rPr>
        <w:t xml:space="preserve">.) [1]. </w:t>
      </w:r>
      <w:r w:rsidR="003A4FF6" w:rsidRPr="00FC07F1">
        <w:rPr>
          <w:rFonts w:ascii="Times New Roman" w:hAnsi="Times New Roman" w:cs="Times New Roman"/>
          <w:sz w:val="28"/>
          <w:szCs w:val="28"/>
          <w:lang w:val="uk-UA"/>
        </w:rPr>
        <w:t>Як наслі</w:t>
      </w:r>
      <w:r w:rsidRPr="00FC07F1">
        <w:rPr>
          <w:rFonts w:ascii="Times New Roman" w:hAnsi="Times New Roman" w:cs="Times New Roman"/>
          <w:sz w:val="28"/>
          <w:szCs w:val="28"/>
          <w:lang w:val="uk-UA"/>
        </w:rPr>
        <w:t>док</w:t>
      </w:r>
      <w:r w:rsidR="003A4FF6" w:rsidRPr="00FC07F1">
        <w:rPr>
          <w:rFonts w:ascii="Times New Roman" w:hAnsi="Times New Roman" w:cs="Times New Roman"/>
          <w:sz w:val="28"/>
          <w:szCs w:val="28"/>
          <w:lang w:val="uk-UA"/>
        </w:rPr>
        <w:t>,</w:t>
      </w:r>
      <w:r w:rsidRPr="00FC07F1">
        <w:rPr>
          <w:rFonts w:ascii="Times New Roman" w:hAnsi="Times New Roman" w:cs="Times New Roman"/>
          <w:sz w:val="28"/>
          <w:szCs w:val="28"/>
          <w:lang w:val="uk-UA"/>
        </w:rPr>
        <w:t xml:space="preserve"> </w:t>
      </w:r>
      <w:r w:rsidR="002A44E6" w:rsidRPr="00FC07F1">
        <w:rPr>
          <w:rFonts w:ascii="Times New Roman" w:hAnsi="Times New Roman" w:cs="Times New Roman"/>
          <w:sz w:val="28"/>
          <w:szCs w:val="28"/>
          <w:lang w:val="uk-UA"/>
        </w:rPr>
        <w:t>актуалізувалася</w:t>
      </w:r>
      <w:r w:rsidRPr="00FC07F1">
        <w:rPr>
          <w:rFonts w:ascii="Times New Roman" w:hAnsi="Times New Roman" w:cs="Times New Roman"/>
          <w:sz w:val="28"/>
          <w:szCs w:val="28"/>
          <w:lang w:val="uk-UA"/>
        </w:rPr>
        <w:t xml:space="preserve"> потреба захисту даних </w:t>
      </w:r>
      <w:r w:rsidR="002A44E6" w:rsidRPr="00FC07F1">
        <w:rPr>
          <w:rFonts w:ascii="Times New Roman" w:hAnsi="Times New Roman" w:cs="Times New Roman"/>
          <w:sz w:val="28"/>
          <w:szCs w:val="28"/>
          <w:lang w:val="uk-UA"/>
        </w:rPr>
        <w:t xml:space="preserve">в </w:t>
      </w:r>
      <w:r w:rsidRPr="00FC07F1">
        <w:rPr>
          <w:rFonts w:ascii="Times New Roman" w:hAnsi="Times New Roman" w:cs="Times New Roman"/>
          <w:sz w:val="28"/>
          <w:szCs w:val="28"/>
          <w:lang w:val="uk-UA"/>
        </w:rPr>
        <w:t>інформаційних систем</w:t>
      </w:r>
      <w:r w:rsidR="002A44E6" w:rsidRPr="00FC07F1">
        <w:rPr>
          <w:rFonts w:ascii="Times New Roman" w:hAnsi="Times New Roman" w:cs="Times New Roman"/>
          <w:sz w:val="28"/>
          <w:szCs w:val="28"/>
          <w:lang w:val="uk-UA"/>
        </w:rPr>
        <w:t>ах</w:t>
      </w:r>
      <w:r w:rsidRPr="00FC07F1">
        <w:rPr>
          <w:rFonts w:ascii="Times New Roman" w:hAnsi="Times New Roman" w:cs="Times New Roman"/>
          <w:sz w:val="28"/>
          <w:szCs w:val="28"/>
          <w:lang w:val="uk-UA"/>
        </w:rPr>
        <w:t xml:space="preserve">, а також розробки </w:t>
      </w:r>
      <w:r w:rsidR="002A44E6" w:rsidRPr="00FC07F1">
        <w:rPr>
          <w:rFonts w:ascii="Times New Roman" w:hAnsi="Times New Roman" w:cs="Times New Roman"/>
          <w:sz w:val="28"/>
          <w:szCs w:val="28"/>
          <w:lang w:val="uk-UA"/>
        </w:rPr>
        <w:t>систем</w:t>
      </w:r>
      <w:r w:rsidR="003A4FF6" w:rsidRPr="00FC07F1">
        <w:rPr>
          <w:rFonts w:ascii="Times New Roman" w:hAnsi="Times New Roman" w:cs="Times New Roman"/>
          <w:sz w:val="28"/>
          <w:szCs w:val="28"/>
          <w:lang w:val="uk-UA"/>
        </w:rPr>
        <w:t xml:space="preserve"> захисту інформації </w:t>
      </w:r>
      <w:r w:rsidRPr="00FC07F1">
        <w:rPr>
          <w:rFonts w:ascii="Times New Roman" w:hAnsi="Times New Roman" w:cs="Times New Roman"/>
          <w:sz w:val="28"/>
          <w:szCs w:val="28"/>
          <w:lang w:val="uk-UA"/>
        </w:rPr>
        <w:t xml:space="preserve">які дозволяють </w:t>
      </w:r>
      <w:r w:rsidR="003A4FF6" w:rsidRPr="00FC07F1">
        <w:rPr>
          <w:rFonts w:ascii="Times New Roman" w:hAnsi="Times New Roman" w:cs="Times New Roman"/>
          <w:sz w:val="28"/>
          <w:szCs w:val="28"/>
          <w:lang w:val="uk-UA"/>
        </w:rPr>
        <w:t>забезпечити потрібний рівень</w:t>
      </w:r>
      <w:r w:rsidR="002A44E6" w:rsidRPr="00FC07F1">
        <w:rPr>
          <w:rFonts w:ascii="Times New Roman" w:hAnsi="Times New Roman" w:cs="Times New Roman"/>
          <w:sz w:val="28"/>
          <w:szCs w:val="28"/>
          <w:lang w:val="uk-UA"/>
        </w:rPr>
        <w:t xml:space="preserve"> інформаційної безпеки</w:t>
      </w:r>
      <w:r w:rsidR="003A4FF6" w:rsidRPr="00FC07F1">
        <w:rPr>
          <w:rFonts w:ascii="Times New Roman" w:hAnsi="Times New Roman" w:cs="Times New Roman"/>
          <w:sz w:val="28"/>
          <w:szCs w:val="28"/>
          <w:lang w:val="uk-UA"/>
        </w:rPr>
        <w:t>.</w:t>
      </w:r>
    </w:p>
    <w:p w:rsidR="00EE7FD8" w:rsidRPr="00FC07F1" w:rsidRDefault="00E752EB"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Комплексні си</w:t>
      </w:r>
      <w:r w:rsidR="00BC65D3" w:rsidRPr="00FC07F1">
        <w:rPr>
          <w:rFonts w:ascii="Times New Roman" w:hAnsi="Times New Roman" w:cs="Times New Roman"/>
          <w:sz w:val="28"/>
          <w:szCs w:val="28"/>
          <w:lang w:val="uk-UA"/>
        </w:rPr>
        <w:t>стеми захисту інформації (</w:t>
      </w:r>
      <w:r w:rsidRPr="00FC07F1">
        <w:rPr>
          <w:rFonts w:ascii="Times New Roman" w:hAnsi="Times New Roman" w:cs="Times New Roman"/>
          <w:sz w:val="28"/>
          <w:szCs w:val="28"/>
          <w:lang w:val="uk-UA"/>
        </w:rPr>
        <w:t>К</w:t>
      </w:r>
      <w:r w:rsidR="00BC65D3" w:rsidRPr="00FC07F1">
        <w:rPr>
          <w:rFonts w:ascii="Times New Roman" w:hAnsi="Times New Roman" w:cs="Times New Roman"/>
          <w:sz w:val="28"/>
          <w:szCs w:val="28"/>
          <w:lang w:val="uk-UA"/>
        </w:rPr>
        <w:t>СЗІ) - це системи складаються з сукупності органів і (або) виконавців, а також технік захисту що ними використовуються, організованих і функціонуючих за правилами, встановленими правовими, розпорядчими і нормативними документами в галузі захист</w:t>
      </w:r>
      <w:r w:rsidR="00916A0F">
        <w:rPr>
          <w:rFonts w:ascii="Times New Roman" w:hAnsi="Times New Roman" w:cs="Times New Roman"/>
          <w:sz w:val="28"/>
          <w:szCs w:val="28"/>
          <w:lang w:val="uk-UA"/>
        </w:rPr>
        <w:t>у інформації[1</w:t>
      </w:r>
      <w:r w:rsidRPr="00FC07F1">
        <w:rPr>
          <w:rFonts w:ascii="Times New Roman" w:hAnsi="Times New Roman" w:cs="Times New Roman"/>
          <w:sz w:val="28"/>
          <w:szCs w:val="28"/>
          <w:lang w:val="uk-UA"/>
        </w:rPr>
        <w:t>].</w:t>
      </w:r>
      <w:r w:rsidR="006533DD" w:rsidRPr="00FC07F1">
        <w:rPr>
          <w:rFonts w:ascii="Times New Roman" w:hAnsi="Times New Roman" w:cs="Times New Roman"/>
          <w:sz w:val="28"/>
          <w:szCs w:val="28"/>
          <w:lang w:val="uk-UA"/>
        </w:rPr>
        <w:t xml:space="preserve"> </w:t>
      </w:r>
      <w:r w:rsidR="007372B6" w:rsidRPr="00FC07F1">
        <w:rPr>
          <w:rFonts w:ascii="Times New Roman" w:hAnsi="Times New Roman" w:cs="Times New Roman"/>
          <w:sz w:val="28"/>
          <w:szCs w:val="28"/>
          <w:lang w:val="uk-UA"/>
        </w:rPr>
        <w:t>К</w:t>
      </w:r>
      <w:r w:rsidR="006C0AB9" w:rsidRPr="00FC07F1">
        <w:rPr>
          <w:rFonts w:ascii="Times New Roman" w:hAnsi="Times New Roman" w:cs="Times New Roman"/>
          <w:sz w:val="28"/>
          <w:szCs w:val="28"/>
          <w:lang w:val="uk-UA"/>
        </w:rPr>
        <w:t>СЗІ</w:t>
      </w:r>
      <w:r w:rsidR="00EE7FD8" w:rsidRPr="00FC07F1">
        <w:rPr>
          <w:rFonts w:ascii="Times New Roman" w:hAnsi="Times New Roman" w:cs="Times New Roman"/>
          <w:sz w:val="28"/>
          <w:szCs w:val="28"/>
          <w:lang w:val="uk-UA"/>
        </w:rPr>
        <w:t xml:space="preserve"> складаються з різноманітних технологій, методів, а також засобів захисту даних.</w:t>
      </w:r>
    </w:p>
    <w:p w:rsidR="005516C2" w:rsidRPr="00836A03" w:rsidRDefault="006C0AB9"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xml:space="preserve">Технології захисту </w:t>
      </w:r>
      <w:r w:rsidR="00E752EB" w:rsidRPr="00FC07F1">
        <w:rPr>
          <w:rFonts w:ascii="Times New Roman" w:hAnsi="Times New Roman" w:cs="Times New Roman"/>
          <w:sz w:val="28"/>
          <w:szCs w:val="28"/>
          <w:lang w:val="uk-UA"/>
        </w:rPr>
        <w:t>інформації в КСЗІ</w:t>
      </w:r>
      <w:r w:rsidR="00835D68" w:rsidRPr="00FC07F1">
        <w:rPr>
          <w:rStyle w:val="apple-converted-space"/>
          <w:rFonts w:ascii="Times New Roman" w:hAnsi="Times New Roman" w:cs="Times New Roman"/>
          <w:sz w:val="28"/>
          <w:szCs w:val="28"/>
          <w:shd w:val="clear" w:color="auto" w:fill="FFFFFF"/>
          <w:lang w:val="uk-UA"/>
        </w:rPr>
        <w:t> </w:t>
      </w:r>
      <w:r w:rsidR="00835D68" w:rsidRPr="00FC07F1">
        <w:rPr>
          <w:rFonts w:ascii="Times New Roman" w:hAnsi="Times New Roman" w:cs="Times New Roman"/>
          <w:sz w:val="28"/>
          <w:szCs w:val="28"/>
          <w:shd w:val="clear" w:color="auto" w:fill="FFFFFF"/>
          <w:lang w:val="uk-UA"/>
        </w:rPr>
        <w:t>ґ</w:t>
      </w:r>
      <w:r w:rsidR="00E903E4" w:rsidRPr="00FC07F1">
        <w:rPr>
          <w:rFonts w:ascii="Times New Roman" w:hAnsi="Times New Roman" w:cs="Times New Roman"/>
          <w:sz w:val="28"/>
          <w:szCs w:val="28"/>
          <w:lang w:val="uk-UA"/>
        </w:rPr>
        <w:t>рунтуються на застосуванні сучасних методів, які з</w:t>
      </w:r>
      <w:r w:rsidR="00CF7D30" w:rsidRPr="00FC07F1">
        <w:rPr>
          <w:rFonts w:ascii="Times New Roman" w:hAnsi="Times New Roman" w:cs="Times New Roman"/>
          <w:sz w:val="28"/>
          <w:szCs w:val="28"/>
          <w:lang w:val="uk-UA"/>
        </w:rPr>
        <w:t>апобігають втраті і  вито</w:t>
      </w:r>
      <w:r w:rsidR="00835D68" w:rsidRPr="00FC07F1">
        <w:rPr>
          <w:rFonts w:ascii="Times New Roman" w:hAnsi="Times New Roman" w:cs="Times New Roman"/>
          <w:sz w:val="28"/>
          <w:szCs w:val="28"/>
          <w:lang w:val="uk-UA"/>
        </w:rPr>
        <w:t>к</w:t>
      </w:r>
      <w:r w:rsidR="00CF7D30" w:rsidRPr="00FC07F1">
        <w:rPr>
          <w:rFonts w:ascii="Times New Roman" w:hAnsi="Times New Roman" w:cs="Times New Roman"/>
          <w:sz w:val="28"/>
          <w:szCs w:val="28"/>
          <w:lang w:val="uk-UA"/>
        </w:rPr>
        <w:t>у</w:t>
      </w:r>
      <w:r w:rsidR="00835D68" w:rsidRPr="00FC07F1">
        <w:rPr>
          <w:rFonts w:ascii="Times New Roman" w:hAnsi="Times New Roman" w:cs="Times New Roman"/>
          <w:sz w:val="28"/>
          <w:szCs w:val="28"/>
          <w:lang w:val="uk-UA"/>
        </w:rPr>
        <w:t xml:space="preserve"> інформації</w:t>
      </w:r>
      <w:r w:rsidR="00CF7D30" w:rsidRPr="00FC07F1">
        <w:rPr>
          <w:rFonts w:ascii="Times New Roman" w:hAnsi="Times New Roman" w:cs="Times New Roman"/>
          <w:sz w:val="28"/>
          <w:szCs w:val="28"/>
          <w:lang w:val="uk-UA"/>
        </w:rPr>
        <w:t>, гарантують</w:t>
      </w:r>
      <w:r w:rsidR="00835D68" w:rsidRPr="00FC07F1">
        <w:rPr>
          <w:rFonts w:ascii="Times New Roman" w:hAnsi="Times New Roman" w:cs="Times New Roman"/>
          <w:sz w:val="28"/>
          <w:szCs w:val="28"/>
          <w:lang w:val="uk-UA"/>
        </w:rPr>
        <w:t xml:space="preserve"> її цілісність</w:t>
      </w:r>
      <w:r w:rsidR="00836A03">
        <w:rPr>
          <w:rFonts w:ascii="Times New Roman" w:hAnsi="Times New Roman" w:cs="Times New Roman"/>
          <w:sz w:val="28"/>
          <w:szCs w:val="28"/>
          <w:lang w:val="uk-UA"/>
        </w:rPr>
        <w:t>. Основними</w:t>
      </w:r>
      <w:r w:rsidR="00E903E4" w:rsidRPr="00FC07F1">
        <w:rPr>
          <w:rFonts w:ascii="Times New Roman" w:hAnsi="Times New Roman" w:cs="Times New Roman"/>
          <w:sz w:val="28"/>
          <w:szCs w:val="28"/>
          <w:lang w:val="uk-UA"/>
        </w:rPr>
        <w:t xml:space="preserve"> </w:t>
      </w:r>
      <w:r w:rsidR="00836A03">
        <w:rPr>
          <w:rFonts w:ascii="Times New Roman" w:hAnsi="Times New Roman" w:cs="Times New Roman"/>
          <w:sz w:val="28"/>
          <w:szCs w:val="28"/>
          <w:lang w:val="uk-UA"/>
        </w:rPr>
        <w:t>способами</w:t>
      </w:r>
      <w:r w:rsidR="00E903E4" w:rsidRPr="00FC07F1">
        <w:rPr>
          <w:rFonts w:ascii="Times New Roman" w:hAnsi="Times New Roman" w:cs="Times New Roman"/>
          <w:sz w:val="28"/>
          <w:szCs w:val="28"/>
          <w:lang w:val="uk-UA"/>
        </w:rPr>
        <w:t xml:space="preserve"> захисту</w:t>
      </w:r>
      <w:r w:rsidR="00836A03">
        <w:rPr>
          <w:rFonts w:ascii="Times New Roman" w:hAnsi="Times New Roman" w:cs="Times New Roman"/>
          <w:sz w:val="28"/>
          <w:szCs w:val="28"/>
          <w:lang w:val="uk-UA"/>
        </w:rPr>
        <w:t xml:space="preserve"> є: </w:t>
      </w:r>
      <w:r w:rsidR="006C0D8F" w:rsidRPr="00836A03">
        <w:rPr>
          <w:rFonts w:ascii="Times New Roman" w:hAnsi="Times New Roman" w:cs="Times New Roman"/>
          <w:sz w:val="28"/>
          <w:szCs w:val="28"/>
          <w:lang w:val="uk-UA"/>
        </w:rPr>
        <w:t>п</w:t>
      </w:r>
      <w:r w:rsidR="00E903E4" w:rsidRPr="00836A03">
        <w:rPr>
          <w:rFonts w:ascii="Times New Roman" w:hAnsi="Times New Roman" w:cs="Times New Roman"/>
          <w:sz w:val="28"/>
          <w:szCs w:val="28"/>
          <w:lang w:val="uk-UA"/>
        </w:rPr>
        <w:t>ерешкода</w:t>
      </w:r>
      <w:r w:rsidR="00836A03">
        <w:rPr>
          <w:rFonts w:ascii="Times New Roman" w:hAnsi="Times New Roman" w:cs="Times New Roman"/>
          <w:sz w:val="28"/>
          <w:szCs w:val="28"/>
          <w:lang w:val="uk-UA"/>
        </w:rPr>
        <w:t>, маскування,</w:t>
      </w:r>
      <w:r w:rsidR="005516C2" w:rsidRPr="00836A03">
        <w:rPr>
          <w:rFonts w:ascii="Times New Roman" w:hAnsi="Times New Roman" w:cs="Times New Roman"/>
          <w:sz w:val="28"/>
          <w:szCs w:val="28"/>
          <w:lang w:val="uk-UA"/>
        </w:rPr>
        <w:t xml:space="preserve"> </w:t>
      </w:r>
      <w:r w:rsidR="00836A03">
        <w:rPr>
          <w:rFonts w:ascii="Times New Roman" w:hAnsi="Times New Roman" w:cs="Times New Roman"/>
          <w:sz w:val="28"/>
          <w:szCs w:val="28"/>
          <w:lang w:val="uk-UA"/>
        </w:rPr>
        <w:t>регламентація,</w:t>
      </w:r>
      <w:r w:rsidR="00E903E4" w:rsidRPr="00836A03">
        <w:rPr>
          <w:rFonts w:ascii="Times New Roman" w:hAnsi="Times New Roman" w:cs="Times New Roman"/>
          <w:sz w:val="28"/>
          <w:szCs w:val="28"/>
          <w:lang w:val="uk-UA"/>
        </w:rPr>
        <w:t xml:space="preserve"> </w:t>
      </w:r>
      <w:r w:rsidR="00836A03">
        <w:rPr>
          <w:rFonts w:ascii="Times New Roman" w:hAnsi="Times New Roman" w:cs="Times New Roman"/>
          <w:sz w:val="28"/>
          <w:szCs w:val="28"/>
          <w:lang w:val="uk-UA"/>
        </w:rPr>
        <w:t>управління,</w:t>
      </w:r>
      <w:r w:rsidR="00E903E4" w:rsidRPr="00836A03">
        <w:rPr>
          <w:rFonts w:ascii="Times New Roman" w:hAnsi="Times New Roman" w:cs="Times New Roman"/>
          <w:sz w:val="28"/>
          <w:szCs w:val="28"/>
          <w:lang w:val="uk-UA"/>
        </w:rPr>
        <w:t xml:space="preserve"> </w:t>
      </w:r>
      <w:r w:rsidR="00836A03">
        <w:rPr>
          <w:rFonts w:ascii="Times New Roman" w:hAnsi="Times New Roman" w:cs="Times New Roman"/>
          <w:sz w:val="28"/>
          <w:szCs w:val="28"/>
          <w:lang w:val="uk-UA"/>
        </w:rPr>
        <w:t>примус, і</w:t>
      </w:r>
      <w:r w:rsidR="00E903E4" w:rsidRPr="00836A03">
        <w:rPr>
          <w:rFonts w:ascii="Times New Roman" w:hAnsi="Times New Roman" w:cs="Times New Roman"/>
          <w:sz w:val="28"/>
          <w:szCs w:val="28"/>
          <w:lang w:val="uk-UA"/>
        </w:rPr>
        <w:t xml:space="preserve"> </w:t>
      </w:r>
      <w:r w:rsidR="006C0D8F" w:rsidRPr="00836A03">
        <w:rPr>
          <w:rFonts w:ascii="Times New Roman" w:hAnsi="Times New Roman" w:cs="Times New Roman"/>
          <w:sz w:val="28"/>
          <w:szCs w:val="28"/>
          <w:lang w:val="uk-UA"/>
        </w:rPr>
        <w:t>с</w:t>
      </w:r>
      <w:r w:rsidR="00E903E4" w:rsidRPr="00836A03">
        <w:rPr>
          <w:rFonts w:ascii="Times New Roman" w:hAnsi="Times New Roman" w:cs="Times New Roman"/>
          <w:sz w:val="28"/>
          <w:szCs w:val="28"/>
          <w:lang w:val="uk-UA"/>
        </w:rPr>
        <w:t xml:space="preserve">понукання. </w:t>
      </w:r>
    </w:p>
    <w:p w:rsidR="00826E14" w:rsidRPr="00FC07F1" w:rsidRDefault="00E903E4"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xml:space="preserve">Під перешкодою розуміється спосіб фізичного захисту інформаційних систем, завдяки якому зловмисники не мають можливість потрапити на територію, що охороняється. </w:t>
      </w:r>
    </w:p>
    <w:p w:rsidR="00826E14" w:rsidRPr="00FC07F1" w:rsidRDefault="00E903E4"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xml:space="preserve">Маскування - способи захисту інформації, що передбачають перетворення даних в форму, не придатну для сприйняття </w:t>
      </w:r>
      <w:r w:rsidR="005516C2" w:rsidRPr="00FC07F1">
        <w:rPr>
          <w:rFonts w:ascii="Times New Roman" w:hAnsi="Times New Roman" w:cs="Times New Roman"/>
          <w:sz w:val="28"/>
          <w:szCs w:val="28"/>
          <w:lang w:val="uk-UA"/>
        </w:rPr>
        <w:t>сторонніми особами. Для розшифрування</w:t>
      </w:r>
      <w:r w:rsidRPr="00FC07F1">
        <w:rPr>
          <w:rFonts w:ascii="Times New Roman" w:hAnsi="Times New Roman" w:cs="Times New Roman"/>
          <w:sz w:val="28"/>
          <w:szCs w:val="28"/>
          <w:lang w:val="uk-UA"/>
        </w:rPr>
        <w:t xml:space="preserve"> потрібне знання принципу. </w:t>
      </w:r>
    </w:p>
    <w:p w:rsidR="00826E14" w:rsidRPr="00FC07F1" w:rsidRDefault="00E903E4"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lastRenderedPageBreak/>
        <w:t>Регламентація - найважливіший метод захисту інформаційних систем, що передбачає введення особливих інструкцій, згідно з якими повинні здійснюватися всі маніпуляції з охоронюваними даними.</w:t>
      </w:r>
    </w:p>
    <w:p w:rsidR="00826E14" w:rsidRPr="00FC07F1" w:rsidRDefault="00826E14"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xml:space="preserve">Управління - способи захисту інформації, при яких здійснюється управління над усіма компонентами інформаційної системи. </w:t>
      </w:r>
      <w:r w:rsidR="00E903E4" w:rsidRPr="00FC07F1">
        <w:rPr>
          <w:rFonts w:ascii="Times New Roman" w:hAnsi="Times New Roman" w:cs="Times New Roman"/>
          <w:sz w:val="28"/>
          <w:szCs w:val="28"/>
          <w:lang w:val="uk-UA"/>
        </w:rPr>
        <w:t xml:space="preserve"> </w:t>
      </w:r>
    </w:p>
    <w:p w:rsidR="00826E14" w:rsidRPr="00FC07F1" w:rsidRDefault="00E903E4"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xml:space="preserve">Примус - методи захисту інформації, тісно пов'язані з регламентацією, які передбачають введення комплексу заходів, при яких працівники змушені виконувати встановлені правила. </w:t>
      </w:r>
    </w:p>
    <w:p w:rsidR="00E903E4" w:rsidRPr="00FC07F1" w:rsidRDefault="00E903E4"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Якщо використовуються способи впливу на працівників, при яких вони виконують інструкції з етичних і особистісним міркувань, то мова йде про спонукання.</w:t>
      </w:r>
    </w:p>
    <w:p w:rsidR="00826E14" w:rsidRPr="00835465" w:rsidRDefault="00E903E4"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Способи захисту інформації передбачають використання певного набору засобів. Для запобігання втрати і витоку</w:t>
      </w:r>
      <w:r w:rsidR="008B201B" w:rsidRPr="00FC07F1">
        <w:rPr>
          <w:rFonts w:ascii="Times New Roman" w:hAnsi="Times New Roman" w:cs="Times New Roman"/>
          <w:sz w:val="28"/>
          <w:szCs w:val="28"/>
          <w:lang w:val="uk-UA"/>
        </w:rPr>
        <w:t xml:space="preserve"> конфіденційних</w:t>
      </w:r>
      <w:r w:rsidRPr="00FC07F1">
        <w:rPr>
          <w:rFonts w:ascii="Times New Roman" w:hAnsi="Times New Roman" w:cs="Times New Roman"/>
          <w:sz w:val="28"/>
          <w:szCs w:val="28"/>
          <w:lang w:val="uk-UA"/>
        </w:rPr>
        <w:t xml:space="preserve"> відомосте</w:t>
      </w:r>
      <w:r w:rsidR="00835465">
        <w:rPr>
          <w:rFonts w:ascii="Times New Roman" w:hAnsi="Times New Roman" w:cs="Times New Roman"/>
          <w:sz w:val="28"/>
          <w:szCs w:val="28"/>
          <w:lang w:val="uk-UA"/>
        </w:rPr>
        <w:t xml:space="preserve">й використовуються такі засоби: </w:t>
      </w:r>
      <w:r w:rsidR="008B201B" w:rsidRPr="00835465">
        <w:rPr>
          <w:rFonts w:ascii="Times New Roman" w:hAnsi="Times New Roman" w:cs="Times New Roman"/>
          <w:sz w:val="28"/>
          <w:szCs w:val="28"/>
          <w:lang w:val="uk-UA"/>
        </w:rPr>
        <w:t>ф</w:t>
      </w:r>
      <w:r w:rsidRPr="00835465">
        <w:rPr>
          <w:rFonts w:ascii="Times New Roman" w:hAnsi="Times New Roman" w:cs="Times New Roman"/>
          <w:sz w:val="28"/>
          <w:szCs w:val="28"/>
          <w:lang w:val="uk-UA"/>
        </w:rPr>
        <w:t>ізичні</w:t>
      </w:r>
      <w:r w:rsidR="00835465">
        <w:rPr>
          <w:rFonts w:ascii="Times New Roman" w:hAnsi="Times New Roman" w:cs="Times New Roman"/>
          <w:sz w:val="28"/>
          <w:szCs w:val="28"/>
          <w:lang w:val="uk-UA"/>
        </w:rPr>
        <w:t xml:space="preserve">, </w:t>
      </w:r>
      <w:r w:rsidR="008B201B" w:rsidRPr="00835465">
        <w:rPr>
          <w:rFonts w:ascii="Times New Roman" w:hAnsi="Times New Roman" w:cs="Times New Roman"/>
          <w:sz w:val="28"/>
          <w:szCs w:val="28"/>
          <w:lang w:val="uk-UA"/>
        </w:rPr>
        <w:t>п</w:t>
      </w:r>
      <w:r w:rsidR="00835465">
        <w:rPr>
          <w:rFonts w:ascii="Times New Roman" w:hAnsi="Times New Roman" w:cs="Times New Roman"/>
          <w:sz w:val="28"/>
          <w:szCs w:val="28"/>
          <w:lang w:val="uk-UA"/>
        </w:rPr>
        <w:t xml:space="preserve">рограмні і апаратні, </w:t>
      </w:r>
      <w:r w:rsidRPr="00835465">
        <w:rPr>
          <w:rFonts w:ascii="Times New Roman" w:hAnsi="Times New Roman" w:cs="Times New Roman"/>
          <w:sz w:val="28"/>
          <w:szCs w:val="28"/>
          <w:lang w:val="uk-UA"/>
        </w:rPr>
        <w:t xml:space="preserve"> </w:t>
      </w:r>
      <w:r w:rsidR="00835465">
        <w:rPr>
          <w:rFonts w:ascii="Times New Roman" w:hAnsi="Times New Roman" w:cs="Times New Roman"/>
          <w:sz w:val="28"/>
          <w:szCs w:val="28"/>
          <w:lang w:val="uk-UA"/>
        </w:rPr>
        <w:t xml:space="preserve">організаційні, а також </w:t>
      </w:r>
      <w:r w:rsidRPr="00835465">
        <w:rPr>
          <w:rFonts w:ascii="Times New Roman" w:hAnsi="Times New Roman" w:cs="Times New Roman"/>
          <w:sz w:val="28"/>
          <w:szCs w:val="28"/>
          <w:lang w:val="uk-UA"/>
        </w:rPr>
        <w:t xml:space="preserve"> </w:t>
      </w:r>
      <w:r w:rsidR="00835465">
        <w:rPr>
          <w:rFonts w:ascii="Times New Roman" w:hAnsi="Times New Roman" w:cs="Times New Roman"/>
          <w:sz w:val="28"/>
          <w:szCs w:val="28"/>
          <w:lang w:val="uk-UA"/>
        </w:rPr>
        <w:t>законодавчі і</w:t>
      </w:r>
      <w:r w:rsidRPr="00835465">
        <w:rPr>
          <w:rFonts w:ascii="Times New Roman" w:hAnsi="Times New Roman" w:cs="Times New Roman"/>
          <w:sz w:val="28"/>
          <w:szCs w:val="28"/>
          <w:lang w:val="uk-UA"/>
        </w:rPr>
        <w:t xml:space="preserve"> </w:t>
      </w:r>
      <w:r w:rsidR="008B201B" w:rsidRPr="00835465">
        <w:rPr>
          <w:rFonts w:ascii="Times New Roman" w:hAnsi="Times New Roman" w:cs="Times New Roman"/>
          <w:sz w:val="28"/>
          <w:szCs w:val="28"/>
          <w:lang w:val="uk-UA"/>
        </w:rPr>
        <w:t>п</w:t>
      </w:r>
      <w:r w:rsidRPr="00835465">
        <w:rPr>
          <w:rFonts w:ascii="Times New Roman" w:hAnsi="Times New Roman" w:cs="Times New Roman"/>
          <w:sz w:val="28"/>
          <w:szCs w:val="28"/>
          <w:lang w:val="uk-UA"/>
        </w:rPr>
        <w:t xml:space="preserve">сихологічні. </w:t>
      </w:r>
    </w:p>
    <w:p w:rsidR="00AD0BAD" w:rsidRPr="00FC07F1" w:rsidRDefault="00E903E4" w:rsidP="00FF1B34">
      <w:pPr>
        <w:spacing w:before="360" w:after="0" w:line="276" w:lineRule="auto"/>
        <w:ind w:left="567" w:firstLine="567"/>
        <w:contextualSpacing/>
        <w:jc w:val="both"/>
        <w:outlineLvl w:val="0"/>
        <w:rPr>
          <w:rFonts w:ascii="Times New Roman" w:hAnsi="Times New Roman" w:cs="Times New Roman"/>
          <w:sz w:val="28"/>
          <w:szCs w:val="28"/>
          <w:highlight w:val="yellow"/>
          <w:lang w:val="uk-UA"/>
        </w:rPr>
      </w:pPr>
      <w:r w:rsidRPr="00FC07F1">
        <w:rPr>
          <w:rFonts w:ascii="Times New Roman" w:hAnsi="Times New Roman" w:cs="Times New Roman"/>
          <w:sz w:val="28"/>
          <w:szCs w:val="28"/>
          <w:lang w:val="uk-UA"/>
        </w:rPr>
        <w:t>Фізичні засоби захисту інформації запобігають доступ сторонніх осіб на територію, що охороняється. Фізичні засоби використовуються для охорони даних як на паперових, так і на електронних носіях.</w:t>
      </w:r>
      <w:r w:rsidR="000B2008" w:rsidRPr="00FC07F1">
        <w:rPr>
          <w:rFonts w:ascii="Times New Roman" w:hAnsi="Times New Roman" w:cs="Times New Roman"/>
          <w:sz w:val="28"/>
          <w:szCs w:val="28"/>
          <w:lang w:val="uk-UA"/>
        </w:rPr>
        <w:t xml:space="preserve"> </w:t>
      </w:r>
      <w:r w:rsidRPr="00FC07F1">
        <w:rPr>
          <w:rFonts w:ascii="Times New Roman" w:hAnsi="Times New Roman" w:cs="Times New Roman"/>
          <w:sz w:val="28"/>
          <w:szCs w:val="28"/>
          <w:lang w:val="uk-UA"/>
        </w:rPr>
        <w:t>Апаратні засоби представлені пристроями, які вбудовуються в апаратуру для обробки інформації</w:t>
      </w:r>
      <w:r w:rsidR="00AD0BAD" w:rsidRPr="00FC07F1">
        <w:rPr>
          <w:rFonts w:ascii="Times New Roman" w:hAnsi="Times New Roman" w:cs="Times New Roman"/>
          <w:sz w:val="28"/>
          <w:szCs w:val="28"/>
          <w:lang w:val="uk-UA"/>
        </w:rPr>
        <w:t>.</w:t>
      </w:r>
      <w:r w:rsidRPr="00FC07F1">
        <w:rPr>
          <w:rFonts w:ascii="Times New Roman" w:hAnsi="Times New Roman" w:cs="Times New Roman"/>
          <w:sz w:val="28"/>
          <w:szCs w:val="28"/>
          <w:highlight w:val="yellow"/>
          <w:lang w:val="uk-UA"/>
        </w:rPr>
        <w:t xml:space="preserve"> </w:t>
      </w:r>
    </w:p>
    <w:p w:rsidR="00AD0BAD" w:rsidRPr="00FC07F1" w:rsidRDefault="002C4E4F"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Pr>
          <w:rFonts w:ascii="Times New Roman" w:hAnsi="Times New Roman" w:cs="Times New Roman"/>
          <w:sz w:val="28"/>
          <w:szCs w:val="28"/>
          <w:lang w:val="uk-UA"/>
        </w:rPr>
        <w:t xml:space="preserve">Програмні засоби - </w:t>
      </w:r>
      <w:r w:rsidR="007E5624" w:rsidRPr="00FC07F1">
        <w:rPr>
          <w:rFonts w:ascii="Times New Roman" w:hAnsi="Times New Roman" w:cs="Times New Roman"/>
          <w:sz w:val="28"/>
          <w:szCs w:val="28"/>
          <w:lang w:val="uk-UA"/>
        </w:rPr>
        <w:t>це сукупність програмних продуктів використовуваних для вирішення різних завдань із захисту інформації, в тому числі попередження витоку і забезпечення безпеки інформації, що захищається. Включають програми для ідентифікації користувачів, контролю доступу, шифрування інформації, видалення залишкової (робочої) інформації типу тимчасових файлів, тестового контролю системи захисту та ін.</w:t>
      </w:r>
      <w:r w:rsidR="00E903E4" w:rsidRPr="00FC07F1">
        <w:rPr>
          <w:rFonts w:ascii="Times New Roman" w:hAnsi="Times New Roman" w:cs="Times New Roman"/>
          <w:sz w:val="28"/>
          <w:szCs w:val="28"/>
          <w:lang w:val="uk-UA"/>
        </w:rPr>
        <w:t xml:space="preserve"> </w:t>
      </w:r>
      <w:r w:rsidR="007E5624" w:rsidRPr="00FC07F1">
        <w:rPr>
          <w:rFonts w:ascii="Times New Roman" w:hAnsi="Times New Roman" w:cs="Times New Roman"/>
          <w:sz w:val="28"/>
          <w:szCs w:val="28"/>
          <w:lang w:val="uk-UA"/>
        </w:rPr>
        <w:t>Апаратні засоби - це різні за типом пристрою (механічні, електромеханічні, електронні та ін.), які апаратними засобами вирішують завдання захисту інформації. Вони перешкоджають доступ до інформації, в тому числі за допомогою її маскування</w:t>
      </w:r>
      <w:r w:rsidR="00430F2E">
        <w:rPr>
          <w:rFonts w:ascii="Times New Roman" w:hAnsi="Times New Roman" w:cs="Times New Roman"/>
          <w:sz w:val="28"/>
          <w:szCs w:val="28"/>
          <w:lang w:val="uk-UA"/>
        </w:rPr>
        <w:t>[2]</w:t>
      </w:r>
      <w:r w:rsidR="007E5624" w:rsidRPr="00FC07F1">
        <w:rPr>
          <w:rFonts w:ascii="Times New Roman" w:hAnsi="Times New Roman" w:cs="Times New Roman"/>
          <w:sz w:val="28"/>
          <w:szCs w:val="28"/>
          <w:lang w:val="uk-UA"/>
        </w:rPr>
        <w:t>.</w:t>
      </w:r>
    </w:p>
    <w:p w:rsidR="00AD0BAD" w:rsidRPr="00FC07F1" w:rsidRDefault="00E903E4"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xml:space="preserve">Організаційні засоби пов'язані з </w:t>
      </w:r>
      <w:r w:rsidR="00574CCE" w:rsidRPr="00FC07F1">
        <w:rPr>
          <w:rFonts w:ascii="Times New Roman" w:hAnsi="Times New Roman" w:cs="Times New Roman"/>
          <w:sz w:val="28"/>
          <w:szCs w:val="28"/>
          <w:lang w:val="uk-UA"/>
        </w:rPr>
        <w:t xml:space="preserve">наступними </w:t>
      </w:r>
      <w:r w:rsidRPr="00FC07F1">
        <w:rPr>
          <w:rFonts w:ascii="Times New Roman" w:hAnsi="Times New Roman" w:cs="Times New Roman"/>
          <w:sz w:val="28"/>
          <w:szCs w:val="28"/>
          <w:lang w:val="uk-UA"/>
        </w:rPr>
        <w:t xml:space="preserve">методами захисту: регламентацією, управлінням, примусом. До організаційних засобів відноситься розробка посадових інструкцій, бесіди з працівниками, комплекс заходів покарання і заохочення. При ефективному використанні організаційних засобів працівники підприємства добре інформовані про </w:t>
      </w:r>
      <w:r w:rsidR="008233DF" w:rsidRPr="00FC07F1">
        <w:rPr>
          <w:rFonts w:ascii="Times New Roman" w:hAnsi="Times New Roman" w:cs="Times New Roman"/>
          <w:sz w:val="28"/>
          <w:szCs w:val="28"/>
          <w:lang w:val="uk-UA"/>
        </w:rPr>
        <w:t>використання засобів захисту інформації</w:t>
      </w:r>
      <w:r w:rsidRPr="00FC07F1">
        <w:rPr>
          <w:rFonts w:ascii="Times New Roman" w:hAnsi="Times New Roman" w:cs="Times New Roman"/>
          <w:sz w:val="28"/>
          <w:szCs w:val="28"/>
          <w:lang w:val="uk-UA"/>
        </w:rPr>
        <w:t>, чітко виконують свої обов'язки і несуть відповідальність за н</w:t>
      </w:r>
      <w:r w:rsidR="008233DF" w:rsidRPr="00FC07F1">
        <w:rPr>
          <w:rFonts w:ascii="Times New Roman" w:hAnsi="Times New Roman" w:cs="Times New Roman"/>
          <w:sz w:val="28"/>
          <w:szCs w:val="28"/>
          <w:lang w:val="uk-UA"/>
        </w:rPr>
        <w:t>адання недостовірної інформації</w:t>
      </w:r>
      <w:r w:rsidRPr="00FC07F1">
        <w:rPr>
          <w:rFonts w:ascii="Times New Roman" w:hAnsi="Times New Roman" w:cs="Times New Roman"/>
          <w:sz w:val="28"/>
          <w:szCs w:val="28"/>
          <w:lang w:val="uk-UA"/>
        </w:rPr>
        <w:t xml:space="preserve">. </w:t>
      </w:r>
    </w:p>
    <w:p w:rsidR="0070519F" w:rsidRPr="00FC07F1" w:rsidRDefault="00E903E4" w:rsidP="00FF1B34">
      <w:pPr>
        <w:spacing w:before="360" w:after="0" w:line="276" w:lineRule="auto"/>
        <w:ind w:left="567" w:firstLine="567"/>
        <w:contextualSpacing/>
        <w:jc w:val="both"/>
        <w:outlineLvl w:val="0"/>
        <w:rPr>
          <w:rFonts w:ascii="Times New Roman" w:hAnsi="Times New Roman" w:cs="Times New Roman"/>
          <w:sz w:val="28"/>
          <w:szCs w:val="28"/>
          <w:highlight w:val="blue"/>
          <w:lang w:val="uk-UA"/>
        </w:rPr>
      </w:pPr>
      <w:r w:rsidRPr="00FC07F1">
        <w:rPr>
          <w:rFonts w:ascii="Times New Roman" w:hAnsi="Times New Roman" w:cs="Times New Roman"/>
          <w:sz w:val="28"/>
          <w:szCs w:val="28"/>
          <w:lang w:val="uk-UA"/>
        </w:rPr>
        <w:t xml:space="preserve">Законодавчі засоби - </w:t>
      </w:r>
      <w:r w:rsidR="00657B8A" w:rsidRPr="00FC07F1">
        <w:rPr>
          <w:rFonts w:ascii="Times New Roman" w:hAnsi="Times New Roman" w:cs="Times New Roman"/>
          <w:sz w:val="28"/>
          <w:szCs w:val="28"/>
          <w:lang w:val="uk-UA"/>
        </w:rPr>
        <w:t xml:space="preserve">визначаються законодавчими актами країни, якими регламентуються правила користування, обробки і передачі </w:t>
      </w:r>
      <w:r w:rsidR="00657B8A" w:rsidRPr="00FC07F1">
        <w:rPr>
          <w:rFonts w:ascii="Times New Roman" w:hAnsi="Times New Roman" w:cs="Times New Roman"/>
          <w:sz w:val="28"/>
          <w:szCs w:val="28"/>
          <w:lang w:val="uk-UA"/>
        </w:rPr>
        <w:lastRenderedPageBreak/>
        <w:t>інформації обмеженого доступу і встановлюються мір</w:t>
      </w:r>
      <w:r w:rsidR="0070519F" w:rsidRPr="00FC07F1">
        <w:rPr>
          <w:rFonts w:ascii="Times New Roman" w:hAnsi="Times New Roman" w:cs="Times New Roman"/>
          <w:sz w:val="28"/>
          <w:szCs w:val="28"/>
          <w:lang w:val="uk-UA"/>
        </w:rPr>
        <w:t>и відповідальності за порушення цих правил</w:t>
      </w:r>
      <w:r w:rsidR="00430F2E">
        <w:rPr>
          <w:rFonts w:ascii="Times New Roman" w:hAnsi="Times New Roman" w:cs="Times New Roman"/>
          <w:sz w:val="28"/>
          <w:szCs w:val="28"/>
          <w:lang w:val="uk-UA"/>
        </w:rPr>
        <w:t>[3]</w:t>
      </w:r>
      <w:r w:rsidR="00657B8A" w:rsidRPr="00FC07F1">
        <w:rPr>
          <w:rFonts w:ascii="Times New Roman" w:hAnsi="Times New Roman" w:cs="Times New Roman"/>
          <w:sz w:val="28"/>
          <w:szCs w:val="28"/>
          <w:lang w:val="uk-UA"/>
        </w:rPr>
        <w:t>.</w:t>
      </w:r>
      <w:r w:rsidR="00BC5264" w:rsidRPr="00FC07F1">
        <w:rPr>
          <w:rFonts w:ascii="Times New Roman" w:hAnsi="Times New Roman" w:cs="Times New Roman"/>
          <w:sz w:val="28"/>
          <w:szCs w:val="28"/>
          <w:highlight w:val="blue"/>
          <w:lang w:val="uk-UA"/>
        </w:rPr>
        <w:t xml:space="preserve"> </w:t>
      </w:r>
      <w:r w:rsidR="0070519F" w:rsidRPr="00FC07F1">
        <w:rPr>
          <w:rFonts w:ascii="Times New Roman" w:hAnsi="Times New Roman" w:cs="Times New Roman"/>
          <w:sz w:val="28"/>
          <w:szCs w:val="28"/>
          <w:highlight w:val="blue"/>
          <w:lang w:val="uk-UA"/>
        </w:rPr>
        <w:t xml:space="preserve"> </w:t>
      </w:r>
    </w:p>
    <w:p w:rsidR="006C0AB9" w:rsidRPr="00FC07F1" w:rsidRDefault="00E903E4"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Психологічні засоби - комплекс заходів для створення особистої зацікавленості працівників у збереженні та автентичності інформації</w:t>
      </w:r>
      <w:r w:rsidR="008233DF" w:rsidRPr="00FC07F1">
        <w:rPr>
          <w:rFonts w:ascii="Times New Roman" w:hAnsi="Times New Roman" w:cs="Times New Roman"/>
          <w:sz w:val="28"/>
          <w:szCs w:val="28"/>
          <w:lang w:val="uk-UA"/>
        </w:rPr>
        <w:t xml:space="preserve">. </w:t>
      </w:r>
      <w:r w:rsidRPr="00FC07F1">
        <w:rPr>
          <w:rFonts w:ascii="Times New Roman" w:hAnsi="Times New Roman" w:cs="Times New Roman"/>
          <w:sz w:val="28"/>
          <w:szCs w:val="28"/>
          <w:lang w:val="uk-UA"/>
        </w:rPr>
        <w:t>До психологічних засобів відноситься і побудова корпоративної культури, при якій кожен працівник відчуває себе важливою частиною системи і зацікавлений в успіху підприємства.</w:t>
      </w:r>
    </w:p>
    <w:p w:rsidR="00195919" w:rsidRDefault="001844C9" w:rsidP="00FF1B34">
      <w:pPr>
        <w:spacing w:before="360" w:after="0" w:line="276" w:lineRule="auto"/>
        <w:ind w:left="567" w:firstLine="567"/>
        <w:contextualSpacing/>
        <w:jc w:val="both"/>
        <w:outlineLvl w:val="0"/>
        <w:rPr>
          <w:rFonts w:ascii="Times New Roman" w:hAnsi="Times New Roman" w:cs="Times New Roman"/>
          <w:sz w:val="28"/>
          <w:szCs w:val="28"/>
          <w:highlight w:val="green"/>
        </w:rPr>
      </w:pPr>
      <w:r w:rsidRPr="00BC7477">
        <w:rPr>
          <w:rFonts w:ascii="Times New Roman" w:hAnsi="Times New Roman" w:cs="Times New Roman"/>
          <w:spacing w:val="-10"/>
          <w:sz w:val="28"/>
          <w:szCs w:val="28"/>
          <w:lang w:val="uk-UA"/>
        </w:rPr>
        <w:t xml:space="preserve">Підсумувавши, </w:t>
      </w:r>
      <w:r w:rsidR="00B95B04" w:rsidRPr="00BC7477">
        <w:rPr>
          <w:rFonts w:ascii="Times New Roman" w:hAnsi="Times New Roman" w:cs="Times New Roman"/>
          <w:spacing w:val="-10"/>
          <w:sz w:val="28"/>
          <w:szCs w:val="28"/>
          <w:lang w:val="uk-UA"/>
        </w:rPr>
        <w:t>екосистема систем</w:t>
      </w:r>
      <w:r w:rsidRPr="00BC7477">
        <w:rPr>
          <w:rFonts w:ascii="Times New Roman" w:hAnsi="Times New Roman" w:cs="Times New Roman"/>
          <w:spacing w:val="-10"/>
          <w:sz w:val="28"/>
          <w:szCs w:val="28"/>
          <w:lang w:val="uk-UA"/>
        </w:rPr>
        <w:t xml:space="preserve"> захисту інформації </w:t>
      </w:r>
      <w:r w:rsidR="00B95B04" w:rsidRPr="00BC7477">
        <w:rPr>
          <w:rFonts w:ascii="Times New Roman" w:hAnsi="Times New Roman" w:cs="Times New Roman"/>
          <w:spacing w:val="-10"/>
          <w:sz w:val="28"/>
          <w:szCs w:val="28"/>
          <w:lang w:val="uk-UA"/>
        </w:rPr>
        <w:t xml:space="preserve"> численна</w:t>
      </w:r>
      <w:r w:rsidRPr="00BC7477">
        <w:rPr>
          <w:rFonts w:ascii="Times New Roman" w:hAnsi="Times New Roman" w:cs="Times New Roman"/>
          <w:spacing w:val="-10"/>
          <w:sz w:val="28"/>
          <w:szCs w:val="28"/>
          <w:lang w:val="uk-UA"/>
        </w:rPr>
        <w:t xml:space="preserve"> і різноманітн</w:t>
      </w:r>
      <w:r w:rsidR="00B95B04" w:rsidRPr="00BC7477">
        <w:rPr>
          <w:rFonts w:ascii="Times New Roman" w:hAnsi="Times New Roman" w:cs="Times New Roman"/>
          <w:spacing w:val="-10"/>
          <w:sz w:val="28"/>
          <w:szCs w:val="28"/>
          <w:lang w:val="uk-UA"/>
        </w:rPr>
        <w:t>а, базується на різних технологіях і методах захисту.</w:t>
      </w:r>
      <w:r w:rsidR="006969EF" w:rsidRPr="00BC7477">
        <w:rPr>
          <w:rFonts w:ascii="Times New Roman" w:hAnsi="Times New Roman" w:cs="Times New Roman"/>
          <w:spacing w:val="-10"/>
          <w:sz w:val="28"/>
          <w:szCs w:val="28"/>
          <w:lang w:val="uk-UA"/>
        </w:rPr>
        <w:t xml:space="preserve"> </w:t>
      </w:r>
      <w:r w:rsidR="00B95B04" w:rsidRPr="00BC7477">
        <w:rPr>
          <w:rFonts w:ascii="Times New Roman" w:hAnsi="Times New Roman" w:cs="Times New Roman"/>
          <w:spacing w:val="-10"/>
          <w:sz w:val="28"/>
          <w:szCs w:val="28"/>
          <w:lang w:val="uk-UA"/>
        </w:rPr>
        <w:t xml:space="preserve">Такі системи </w:t>
      </w:r>
      <w:r w:rsidRPr="00BC7477">
        <w:rPr>
          <w:rFonts w:ascii="Times New Roman" w:hAnsi="Times New Roman" w:cs="Times New Roman"/>
          <w:spacing w:val="-10"/>
          <w:sz w:val="28"/>
          <w:szCs w:val="28"/>
          <w:lang w:val="uk-UA"/>
        </w:rPr>
        <w:t>можуть мати різну ефективність</w:t>
      </w:r>
      <w:r w:rsidR="006969EF" w:rsidRPr="00BC7477">
        <w:rPr>
          <w:rFonts w:ascii="Times New Roman" w:hAnsi="Times New Roman" w:cs="Times New Roman"/>
          <w:spacing w:val="-10"/>
          <w:sz w:val="28"/>
          <w:szCs w:val="28"/>
          <w:lang w:val="uk-UA"/>
        </w:rPr>
        <w:t xml:space="preserve">, складність і </w:t>
      </w:r>
      <w:r w:rsidR="00B95B04" w:rsidRPr="00BC7477">
        <w:rPr>
          <w:rFonts w:ascii="Times New Roman" w:hAnsi="Times New Roman" w:cs="Times New Roman"/>
          <w:spacing w:val="-10"/>
          <w:sz w:val="28"/>
          <w:szCs w:val="28"/>
          <w:lang w:val="uk-UA"/>
        </w:rPr>
        <w:t>співвідношення ціна/якість</w:t>
      </w:r>
      <w:r w:rsidRPr="00BC7477">
        <w:rPr>
          <w:rFonts w:ascii="Times New Roman" w:hAnsi="Times New Roman" w:cs="Times New Roman"/>
          <w:spacing w:val="-10"/>
          <w:sz w:val="28"/>
          <w:szCs w:val="28"/>
          <w:lang w:val="uk-UA"/>
        </w:rPr>
        <w:t xml:space="preserve">. </w:t>
      </w:r>
      <w:r w:rsidR="00B95B04" w:rsidRPr="00BC7477">
        <w:rPr>
          <w:rFonts w:ascii="Times New Roman" w:hAnsi="Times New Roman" w:cs="Times New Roman"/>
          <w:spacing w:val="-10"/>
          <w:sz w:val="28"/>
          <w:szCs w:val="28"/>
          <w:lang w:val="uk-UA"/>
        </w:rPr>
        <w:t>К</w:t>
      </w:r>
      <w:r w:rsidR="00EE7FD8" w:rsidRPr="00BC7477">
        <w:rPr>
          <w:rFonts w:ascii="Times New Roman" w:hAnsi="Times New Roman" w:cs="Times New Roman"/>
          <w:spacing w:val="-10"/>
          <w:sz w:val="28"/>
          <w:szCs w:val="28"/>
          <w:lang w:val="uk-UA"/>
        </w:rPr>
        <w:t>СЗІ переважно, будуються індивідуально для конкретного</w:t>
      </w:r>
      <w:r w:rsidR="00B95B04" w:rsidRPr="00BC7477">
        <w:rPr>
          <w:rFonts w:ascii="Times New Roman" w:hAnsi="Times New Roman" w:cs="Times New Roman"/>
          <w:spacing w:val="-10"/>
          <w:sz w:val="28"/>
          <w:szCs w:val="28"/>
          <w:lang w:val="uk-UA"/>
        </w:rPr>
        <w:t xml:space="preserve"> об’єкту захисту</w:t>
      </w:r>
      <w:r w:rsidR="006969EF" w:rsidRPr="00BC7477">
        <w:rPr>
          <w:rFonts w:ascii="Times New Roman" w:hAnsi="Times New Roman" w:cs="Times New Roman"/>
          <w:spacing w:val="-10"/>
          <w:sz w:val="28"/>
          <w:szCs w:val="28"/>
          <w:lang w:val="uk-UA"/>
        </w:rPr>
        <w:t>.</w:t>
      </w:r>
      <w:r w:rsidR="001D2956" w:rsidRPr="00BC7477">
        <w:rPr>
          <w:rFonts w:ascii="Times New Roman" w:hAnsi="Times New Roman" w:cs="Times New Roman"/>
          <w:spacing w:val="-10"/>
          <w:sz w:val="28"/>
          <w:szCs w:val="28"/>
          <w:lang w:val="uk-UA"/>
        </w:rPr>
        <w:t xml:space="preserve"> </w:t>
      </w:r>
      <w:r w:rsidR="00B95B04" w:rsidRPr="00BC7477">
        <w:rPr>
          <w:rFonts w:ascii="Times New Roman" w:hAnsi="Times New Roman" w:cs="Times New Roman"/>
          <w:spacing w:val="-10"/>
          <w:sz w:val="28"/>
          <w:szCs w:val="28"/>
          <w:lang w:val="uk-UA"/>
        </w:rPr>
        <w:t>Відповідно від характеристик об’єкта</w:t>
      </w:r>
      <w:r w:rsidR="00EE7FD8" w:rsidRPr="00BC7477">
        <w:rPr>
          <w:rFonts w:ascii="Times New Roman" w:hAnsi="Times New Roman" w:cs="Times New Roman"/>
          <w:spacing w:val="-10"/>
          <w:sz w:val="28"/>
          <w:szCs w:val="28"/>
          <w:lang w:val="uk-UA"/>
        </w:rPr>
        <w:t>, вимог</w:t>
      </w:r>
      <w:r w:rsidR="007F0111" w:rsidRPr="00BC7477">
        <w:rPr>
          <w:rFonts w:ascii="Times New Roman" w:hAnsi="Times New Roman" w:cs="Times New Roman"/>
          <w:spacing w:val="-10"/>
          <w:sz w:val="28"/>
          <w:szCs w:val="28"/>
          <w:lang w:val="uk-UA"/>
        </w:rPr>
        <w:t xml:space="preserve"> замовника</w:t>
      </w:r>
      <w:r w:rsidR="00EE7FD8" w:rsidRPr="00BC7477">
        <w:rPr>
          <w:rFonts w:ascii="Times New Roman" w:hAnsi="Times New Roman" w:cs="Times New Roman"/>
          <w:spacing w:val="-10"/>
          <w:sz w:val="28"/>
          <w:szCs w:val="28"/>
          <w:lang w:val="uk-UA"/>
        </w:rPr>
        <w:t xml:space="preserve"> і фінансування, із </w:t>
      </w:r>
      <w:r w:rsidR="00D24B35" w:rsidRPr="00BC7477">
        <w:rPr>
          <w:rFonts w:ascii="Times New Roman" w:hAnsi="Times New Roman" w:cs="Times New Roman"/>
          <w:spacing w:val="-10"/>
          <w:sz w:val="28"/>
          <w:szCs w:val="28"/>
          <w:lang w:val="uk-UA"/>
        </w:rPr>
        <w:t xml:space="preserve">великої кількості </w:t>
      </w:r>
      <w:r w:rsidR="00EE7FD8" w:rsidRPr="00BC7477">
        <w:rPr>
          <w:rFonts w:ascii="Times New Roman" w:hAnsi="Times New Roman" w:cs="Times New Roman"/>
          <w:spacing w:val="-10"/>
          <w:sz w:val="28"/>
          <w:szCs w:val="28"/>
          <w:lang w:val="uk-UA"/>
        </w:rPr>
        <w:t xml:space="preserve">технологій, методів і засобів, </w:t>
      </w:r>
      <w:r w:rsidR="00D24B35" w:rsidRPr="00BC7477">
        <w:rPr>
          <w:rFonts w:ascii="Times New Roman" w:hAnsi="Times New Roman" w:cs="Times New Roman"/>
          <w:spacing w:val="-10"/>
          <w:sz w:val="28"/>
          <w:szCs w:val="28"/>
          <w:lang w:val="uk-UA"/>
        </w:rPr>
        <w:t xml:space="preserve">необхідно обрати чи побудувати </w:t>
      </w:r>
      <w:r w:rsidR="00C51D9C" w:rsidRPr="00BC7477">
        <w:rPr>
          <w:rFonts w:ascii="Times New Roman" w:hAnsi="Times New Roman" w:cs="Times New Roman"/>
          <w:spacing w:val="-10"/>
          <w:sz w:val="28"/>
          <w:szCs w:val="28"/>
          <w:lang w:val="uk-UA"/>
        </w:rPr>
        <w:t>еф</w:t>
      </w:r>
      <w:r w:rsidR="00CF7D30" w:rsidRPr="00BC7477">
        <w:rPr>
          <w:rFonts w:ascii="Times New Roman" w:hAnsi="Times New Roman" w:cs="Times New Roman"/>
          <w:spacing w:val="-10"/>
          <w:sz w:val="28"/>
          <w:szCs w:val="28"/>
          <w:lang w:val="uk-UA"/>
        </w:rPr>
        <w:t xml:space="preserve">ективну </w:t>
      </w:r>
      <w:r w:rsidR="00D24B35" w:rsidRPr="00BC7477">
        <w:rPr>
          <w:rFonts w:ascii="Times New Roman" w:hAnsi="Times New Roman" w:cs="Times New Roman"/>
          <w:spacing w:val="-10"/>
          <w:sz w:val="28"/>
          <w:szCs w:val="28"/>
          <w:lang w:val="uk-UA"/>
        </w:rPr>
        <w:t>КСЗІ</w:t>
      </w:r>
      <w:r w:rsidR="007F0111" w:rsidRPr="00BC7477">
        <w:rPr>
          <w:rFonts w:ascii="Times New Roman" w:hAnsi="Times New Roman" w:cs="Times New Roman"/>
          <w:spacing w:val="-10"/>
          <w:sz w:val="28"/>
          <w:szCs w:val="28"/>
          <w:lang w:val="uk-UA"/>
        </w:rPr>
        <w:t>.</w:t>
      </w:r>
      <w:r w:rsidR="00AC4C7D" w:rsidRPr="00BC7477">
        <w:rPr>
          <w:rFonts w:ascii="Times New Roman" w:hAnsi="Times New Roman" w:cs="Times New Roman"/>
          <w:spacing w:val="-10"/>
          <w:sz w:val="28"/>
          <w:szCs w:val="28"/>
          <w:lang w:val="uk-UA"/>
        </w:rPr>
        <w:t xml:space="preserve"> Чи</w:t>
      </w:r>
      <w:r w:rsidR="007F0111" w:rsidRPr="00BC7477">
        <w:rPr>
          <w:rFonts w:ascii="Times New Roman" w:hAnsi="Times New Roman" w:cs="Times New Roman"/>
          <w:spacing w:val="-10"/>
          <w:sz w:val="28"/>
          <w:szCs w:val="28"/>
          <w:lang w:val="uk-UA"/>
        </w:rPr>
        <w:t xml:space="preserve">сельність і різноманітність </w:t>
      </w:r>
      <w:r w:rsidR="00D24B35" w:rsidRPr="00BC7477">
        <w:rPr>
          <w:rFonts w:ascii="Times New Roman" w:hAnsi="Times New Roman" w:cs="Times New Roman"/>
          <w:spacing w:val="-10"/>
          <w:sz w:val="28"/>
          <w:szCs w:val="28"/>
          <w:lang w:val="uk-UA"/>
        </w:rPr>
        <w:t>К</w:t>
      </w:r>
      <w:r w:rsidR="007F0111" w:rsidRPr="00BC7477">
        <w:rPr>
          <w:rFonts w:ascii="Times New Roman" w:hAnsi="Times New Roman" w:cs="Times New Roman"/>
          <w:spacing w:val="-10"/>
          <w:sz w:val="28"/>
          <w:szCs w:val="28"/>
          <w:lang w:val="uk-UA"/>
        </w:rPr>
        <w:t xml:space="preserve">СЗІ, а також індивідуальність потреб замовника, </w:t>
      </w:r>
      <w:r w:rsidR="00AC4C7D" w:rsidRPr="00BC7477">
        <w:rPr>
          <w:rFonts w:ascii="Times New Roman" w:hAnsi="Times New Roman" w:cs="Times New Roman"/>
          <w:spacing w:val="-10"/>
          <w:sz w:val="28"/>
          <w:szCs w:val="28"/>
          <w:lang w:val="uk-UA"/>
        </w:rPr>
        <w:t xml:space="preserve">потребують ефективного </w:t>
      </w:r>
      <w:r w:rsidR="001A23B4" w:rsidRPr="00BC7477">
        <w:rPr>
          <w:rFonts w:ascii="Times New Roman" w:hAnsi="Times New Roman" w:cs="Times New Roman"/>
          <w:spacing w:val="-10"/>
          <w:sz w:val="28"/>
          <w:szCs w:val="28"/>
          <w:lang w:val="uk-UA"/>
        </w:rPr>
        <w:t>підбору технологій</w:t>
      </w:r>
      <w:r w:rsidR="00AC4C7D" w:rsidRPr="00BC7477">
        <w:rPr>
          <w:rFonts w:ascii="Times New Roman" w:hAnsi="Times New Roman" w:cs="Times New Roman"/>
          <w:spacing w:val="-10"/>
          <w:sz w:val="28"/>
          <w:szCs w:val="28"/>
          <w:lang w:val="uk-UA"/>
        </w:rPr>
        <w:t>, методів і засобів</w:t>
      </w:r>
      <w:r w:rsidR="00EB589D" w:rsidRPr="00BC7477">
        <w:rPr>
          <w:rFonts w:ascii="Times New Roman" w:hAnsi="Times New Roman" w:cs="Times New Roman"/>
          <w:spacing w:val="-10"/>
          <w:sz w:val="28"/>
          <w:szCs w:val="28"/>
          <w:lang w:val="uk-UA"/>
        </w:rPr>
        <w:t xml:space="preserve"> захисту інформації</w:t>
      </w:r>
      <w:r w:rsidR="001A23B4" w:rsidRPr="00BC7477">
        <w:rPr>
          <w:rFonts w:ascii="Times New Roman" w:hAnsi="Times New Roman" w:cs="Times New Roman"/>
          <w:spacing w:val="-10"/>
          <w:sz w:val="28"/>
          <w:szCs w:val="28"/>
          <w:lang w:val="uk-UA"/>
        </w:rPr>
        <w:t>, які максимально задовольнятимуть</w:t>
      </w:r>
      <w:r w:rsidR="00AC4C7D" w:rsidRPr="00BC7477">
        <w:rPr>
          <w:rFonts w:ascii="Times New Roman" w:hAnsi="Times New Roman" w:cs="Times New Roman"/>
          <w:spacing w:val="-10"/>
          <w:sz w:val="28"/>
          <w:szCs w:val="28"/>
          <w:lang w:val="uk-UA"/>
        </w:rPr>
        <w:t xml:space="preserve"> вимогам замовника. </w:t>
      </w:r>
      <w:r w:rsidR="00EB589D" w:rsidRPr="00BC7477">
        <w:rPr>
          <w:rFonts w:ascii="Times New Roman" w:hAnsi="Times New Roman" w:cs="Times New Roman"/>
          <w:spacing w:val="-10"/>
          <w:sz w:val="28"/>
          <w:szCs w:val="28"/>
          <w:lang w:val="uk-UA"/>
        </w:rPr>
        <w:t xml:space="preserve">Найбільш об’єктивним показником для замовника є оцінка зниження ризику від впровадження КСЗІ. </w:t>
      </w:r>
      <w:r w:rsidR="00AC4C7D" w:rsidRPr="00BC7477">
        <w:rPr>
          <w:rFonts w:ascii="Times New Roman" w:hAnsi="Times New Roman" w:cs="Times New Roman"/>
          <w:spacing w:val="-10"/>
          <w:sz w:val="28"/>
          <w:szCs w:val="28"/>
          <w:lang w:val="uk-UA"/>
        </w:rPr>
        <w:t>У цьому</w:t>
      </w:r>
      <w:r w:rsidR="00FC07F1" w:rsidRPr="00BC7477">
        <w:rPr>
          <w:rFonts w:ascii="Times New Roman" w:hAnsi="Times New Roman" w:cs="Times New Roman"/>
          <w:spacing w:val="-10"/>
          <w:sz w:val="28"/>
          <w:szCs w:val="28"/>
          <w:lang w:val="uk-UA"/>
        </w:rPr>
        <w:t xml:space="preserve"> </w:t>
      </w:r>
      <w:r w:rsidR="00AC4C7D" w:rsidRPr="00BC7477">
        <w:rPr>
          <w:rFonts w:ascii="Times New Roman" w:hAnsi="Times New Roman" w:cs="Times New Roman"/>
          <w:spacing w:val="-10"/>
          <w:sz w:val="28"/>
          <w:szCs w:val="28"/>
          <w:lang w:val="uk-UA"/>
        </w:rPr>
        <w:t>нам допомагають методики оцінки ризиків, вони дозволяють</w:t>
      </w:r>
      <w:r w:rsidR="00EB589D" w:rsidRPr="00BC7477">
        <w:rPr>
          <w:rFonts w:ascii="Times New Roman" w:hAnsi="Times New Roman" w:cs="Times New Roman"/>
          <w:spacing w:val="-10"/>
          <w:sz w:val="28"/>
          <w:szCs w:val="28"/>
          <w:lang w:val="uk-UA"/>
        </w:rPr>
        <w:t xml:space="preserve"> оцінити</w:t>
      </w:r>
      <w:r w:rsidR="001111DE" w:rsidRPr="00BC7477">
        <w:rPr>
          <w:rFonts w:ascii="Times New Roman" w:hAnsi="Times New Roman" w:cs="Times New Roman"/>
          <w:spacing w:val="-10"/>
          <w:sz w:val="28"/>
          <w:szCs w:val="28"/>
          <w:lang w:val="uk-UA"/>
        </w:rPr>
        <w:t xml:space="preserve"> </w:t>
      </w:r>
      <w:r w:rsidR="00EB589D" w:rsidRPr="00BC7477">
        <w:rPr>
          <w:rFonts w:ascii="Times New Roman" w:hAnsi="Times New Roman" w:cs="Times New Roman"/>
          <w:spacing w:val="-10"/>
          <w:sz w:val="28"/>
          <w:szCs w:val="28"/>
          <w:lang w:val="uk-UA"/>
        </w:rPr>
        <w:t>цінність інформації</w:t>
      </w:r>
      <w:r w:rsidR="00AC4C7D" w:rsidRPr="00BC7477">
        <w:rPr>
          <w:rFonts w:ascii="Times New Roman" w:hAnsi="Times New Roman" w:cs="Times New Roman"/>
          <w:spacing w:val="-10"/>
          <w:sz w:val="28"/>
          <w:szCs w:val="28"/>
          <w:lang w:val="uk-UA"/>
        </w:rPr>
        <w:t>,</w:t>
      </w:r>
      <w:r w:rsidR="001A23B4" w:rsidRPr="00BC7477">
        <w:rPr>
          <w:rFonts w:ascii="Times New Roman" w:hAnsi="Times New Roman" w:cs="Times New Roman"/>
          <w:spacing w:val="-10"/>
          <w:sz w:val="28"/>
          <w:szCs w:val="28"/>
          <w:lang w:val="uk-UA"/>
        </w:rPr>
        <w:t xml:space="preserve"> загрози витоку, </w:t>
      </w:r>
      <w:r w:rsidR="00AC4C7D" w:rsidRPr="00BC7477">
        <w:rPr>
          <w:rFonts w:ascii="Times New Roman" w:hAnsi="Times New Roman" w:cs="Times New Roman"/>
          <w:spacing w:val="-10"/>
          <w:sz w:val="28"/>
          <w:szCs w:val="28"/>
          <w:lang w:val="uk-UA"/>
        </w:rPr>
        <w:t>так і наслідки її втрати.</w:t>
      </w:r>
      <w:r w:rsidR="001A23B4" w:rsidRPr="00BC7477">
        <w:rPr>
          <w:rFonts w:ascii="Times New Roman" w:hAnsi="Times New Roman" w:cs="Times New Roman"/>
          <w:spacing w:val="-10"/>
          <w:sz w:val="28"/>
          <w:szCs w:val="28"/>
          <w:lang w:val="uk-UA"/>
        </w:rPr>
        <w:t xml:space="preserve"> Методи оцінки ризиків входять д</w:t>
      </w:r>
      <w:r w:rsidR="00CD2F41" w:rsidRPr="00BC7477">
        <w:rPr>
          <w:rFonts w:ascii="Times New Roman" w:hAnsi="Times New Roman" w:cs="Times New Roman"/>
          <w:spacing w:val="-10"/>
          <w:sz w:val="28"/>
          <w:szCs w:val="28"/>
          <w:lang w:val="uk-UA"/>
        </w:rPr>
        <w:t>о складу систем</w:t>
      </w:r>
      <w:r w:rsidR="001A23B4" w:rsidRPr="00BC7477">
        <w:rPr>
          <w:rFonts w:ascii="Times New Roman" w:hAnsi="Times New Roman" w:cs="Times New Roman"/>
          <w:spacing w:val="-10"/>
          <w:sz w:val="28"/>
          <w:szCs w:val="28"/>
          <w:lang w:val="uk-UA"/>
        </w:rPr>
        <w:t xml:space="preserve"> захисту інформації</w:t>
      </w:r>
      <w:r w:rsidR="001A23B4" w:rsidRPr="00FC07F1">
        <w:rPr>
          <w:rFonts w:ascii="Times New Roman" w:hAnsi="Times New Roman" w:cs="Times New Roman"/>
          <w:sz w:val="28"/>
          <w:szCs w:val="28"/>
          <w:lang w:val="uk-UA"/>
        </w:rPr>
        <w:t>.</w:t>
      </w:r>
      <w:r w:rsidR="00195919">
        <w:rPr>
          <w:rFonts w:ascii="Times New Roman" w:hAnsi="Times New Roman" w:cs="Times New Roman"/>
          <w:sz w:val="28"/>
          <w:szCs w:val="28"/>
          <w:highlight w:val="green"/>
        </w:rPr>
        <w:br w:type="page"/>
      </w:r>
    </w:p>
    <w:p w:rsidR="00080A17" w:rsidRPr="003501B6" w:rsidRDefault="004951BA" w:rsidP="00FF1B34">
      <w:pPr>
        <w:spacing w:before="360" w:after="0" w:line="276" w:lineRule="auto"/>
        <w:ind w:left="567" w:firstLine="567"/>
        <w:contextualSpacing/>
        <w:jc w:val="center"/>
        <w:outlineLvl w:val="0"/>
        <w:rPr>
          <w:rFonts w:ascii="Times New Roman" w:hAnsi="Times New Roman" w:cs="Times New Roman"/>
          <w:b/>
          <w:sz w:val="32"/>
          <w:szCs w:val="32"/>
          <w:lang w:val="uk-UA"/>
        </w:rPr>
      </w:pPr>
      <w:r w:rsidRPr="0035633C">
        <w:rPr>
          <w:rFonts w:ascii="Times New Roman" w:hAnsi="Times New Roman" w:cs="Times New Roman"/>
          <w:b/>
          <w:sz w:val="32"/>
          <w:szCs w:val="32"/>
        </w:rPr>
        <w:lastRenderedPageBreak/>
        <w:t xml:space="preserve">1. </w:t>
      </w:r>
      <w:proofErr w:type="spellStart"/>
      <w:r w:rsidR="00080A17" w:rsidRPr="0035633C">
        <w:rPr>
          <w:rFonts w:ascii="Times New Roman" w:hAnsi="Times New Roman" w:cs="Times New Roman"/>
          <w:b/>
          <w:sz w:val="32"/>
          <w:szCs w:val="32"/>
        </w:rPr>
        <w:t>Аналіз</w:t>
      </w:r>
      <w:proofErr w:type="spellEnd"/>
      <w:r w:rsidR="00080A17" w:rsidRPr="0035633C">
        <w:rPr>
          <w:rFonts w:ascii="Times New Roman" w:hAnsi="Times New Roman" w:cs="Times New Roman"/>
          <w:b/>
          <w:sz w:val="32"/>
          <w:szCs w:val="32"/>
        </w:rPr>
        <w:t xml:space="preserve"> методик </w:t>
      </w:r>
      <w:proofErr w:type="spellStart"/>
      <w:r w:rsidR="00080A17" w:rsidRPr="0035633C">
        <w:rPr>
          <w:rFonts w:ascii="Times New Roman" w:hAnsi="Times New Roman" w:cs="Times New Roman"/>
          <w:b/>
          <w:sz w:val="32"/>
          <w:szCs w:val="32"/>
        </w:rPr>
        <w:t>оцінки</w:t>
      </w:r>
      <w:proofErr w:type="spellEnd"/>
      <w:r w:rsidR="00080A17" w:rsidRPr="0035633C">
        <w:rPr>
          <w:rFonts w:ascii="Times New Roman" w:hAnsi="Times New Roman" w:cs="Times New Roman"/>
          <w:b/>
          <w:sz w:val="32"/>
          <w:szCs w:val="32"/>
        </w:rPr>
        <w:t xml:space="preserve"> </w:t>
      </w:r>
      <w:proofErr w:type="spellStart"/>
      <w:r w:rsidR="00080A17" w:rsidRPr="0035633C">
        <w:rPr>
          <w:rFonts w:ascii="Times New Roman" w:hAnsi="Times New Roman" w:cs="Times New Roman"/>
          <w:b/>
          <w:sz w:val="32"/>
          <w:szCs w:val="32"/>
        </w:rPr>
        <w:t>ризиків</w:t>
      </w:r>
      <w:proofErr w:type="spellEnd"/>
    </w:p>
    <w:p w:rsidR="00FC07F1" w:rsidRPr="00FC07F1" w:rsidRDefault="00FC07F1" w:rsidP="00FF1B34">
      <w:pPr>
        <w:spacing w:before="360" w:after="0" w:line="276" w:lineRule="auto"/>
        <w:ind w:left="567" w:firstLine="567"/>
        <w:contextualSpacing/>
        <w:jc w:val="both"/>
        <w:outlineLvl w:val="0"/>
        <w:rPr>
          <w:rFonts w:ascii="Times New Roman" w:hAnsi="Times New Roman" w:cs="Times New Roman"/>
          <w:b/>
          <w:sz w:val="28"/>
          <w:szCs w:val="28"/>
          <w:lang w:val="uk-UA"/>
        </w:rPr>
      </w:pPr>
    </w:p>
    <w:p w:rsidR="00806436" w:rsidRPr="003501B6" w:rsidRDefault="00195919" w:rsidP="00FF1B34">
      <w:pPr>
        <w:spacing w:before="100" w:beforeAutospacing="1" w:after="0" w:line="276" w:lineRule="auto"/>
        <w:ind w:left="568" w:firstLine="567"/>
        <w:jc w:val="both"/>
        <w:outlineLvl w:val="0"/>
        <w:rPr>
          <w:rFonts w:ascii="Times New Roman" w:hAnsi="Times New Roman" w:cs="Times New Roman"/>
          <w:sz w:val="32"/>
          <w:szCs w:val="32"/>
          <w:lang w:val="uk-UA"/>
        </w:rPr>
      </w:pPr>
      <w:r w:rsidRPr="003501B6">
        <w:rPr>
          <w:rFonts w:ascii="Times New Roman" w:hAnsi="Times New Roman" w:cs="Times New Roman"/>
          <w:sz w:val="32"/>
          <w:szCs w:val="32"/>
          <w:lang w:val="uk-UA"/>
        </w:rPr>
        <w:t>1.1</w:t>
      </w:r>
      <w:r w:rsidR="000E5379" w:rsidRPr="003501B6">
        <w:rPr>
          <w:rFonts w:ascii="Times New Roman" w:hAnsi="Times New Roman" w:cs="Times New Roman"/>
          <w:sz w:val="32"/>
          <w:szCs w:val="32"/>
          <w:lang w:val="uk-UA"/>
        </w:rPr>
        <w:t>Оцінка інформаційних ризиків</w:t>
      </w:r>
    </w:p>
    <w:p w:rsidR="0042171D" w:rsidRPr="00FC07F1" w:rsidRDefault="0042171D"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Поняття інформаційної безпеки нерозривно пов'язане з ризиками для інформаційних ресурсів. Під ризиками розуміється можливість нанесення шкоди інформаційних ресурсів, зниження рівня їх захищеності. Ризики можуть мати різну природу і характеристики; однією з основних класифікацій ризиків для інформаційної безпеки є їх поділ:</w:t>
      </w:r>
    </w:p>
    <w:p w:rsidR="0042171D" w:rsidRPr="00FC07F1" w:rsidRDefault="0042171D" w:rsidP="00B420CB">
      <w:pPr>
        <w:pStyle w:val="a3"/>
        <w:numPr>
          <w:ilvl w:val="0"/>
          <w:numId w:val="1"/>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на системні ризики - некеровані ризики, пов'язані з тією середовищем і технічною інфраструктурою, в якій функціонують інформаційні системи;</w:t>
      </w:r>
    </w:p>
    <w:p w:rsidR="0042171D" w:rsidRPr="00FC07F1" w:rsidRDefault="0042171D" w:rsidP="00B420CB">
      <w:pPr>
        <w:pStyle w:val="a3"/>
        <w:numPr>
          <w:ilvl w:val="0"/>
          <w:numId w:val="1"/>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операційні ризики - керовані ризики, пов'язані з особливостями використання певних інформаційних систем, їх технічної реалізації, застосовуваними алгоритмами, апа</w:t>
      </w:r>
      <w:r w:rsidR="00A508A6">
        <w:rPr>
          <w:rFonts w:ascii="Times New Roman" w:hAnsi="Times New Roman" w:cs="Times New Roman"/>
          <w:sz w:val="28"/>
          <w:szCs w:val="28"/>
          <w:lang w:val="uk-UA"/>
        </w:rPr>
        <w:t>ратними засобами і тому подібне[4</w:t>
      </w:r>
      <w:r w:rsidR="00A508A6" w:rsidRPr="00FC07F1">
        <w:rPr>
          <w:rFonts w:ascii="Times New Roman" w:hAnsi="Times New Roman" w:cs="Times New Roman"/>
          <w:sz w:val="28"/>
          <w:szCs w:val="28"/>
          <w:lang w:val="uk-UA"/>
        </w:rPr>
        <w:t>].</w:t>
      </w:r>
    </w:p>
    <w:p w:rsidR="0042171D" w:rsidRPr="00FC07F1" w:rsidRDefault="00DE6627"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Для того щоб ефективно протидіяти ризикам,</w:t>
      </w:r>
      <w:r w:rsidR="005A0D9A" w:rsidRPr="00FC07F1">
        <w:rPr>
          <w:rFonts w:ascii="Times New Roman" w:hAnsi="Times New Roman" w:cs="Times New Roman"/>
          <w:sz w:val="28"/>
          <w:szCs w:val="28"/>
          <w:lang w:val="uk-UA"/>
        </w:rPr>
        <w:t xml:space="preserve"> </w:t>
      </w:r>
      <w:r w:rsidR="003D4FD0" w:rsidRPr="00FC07F1">
        <w:rPr>
          <w:rFonts w:ascii="Times New Roman" w:hAnsi="Times New Roman" w:cs="Times New Roman"/>
          <w:sz w:val="28"/>
          <w:szCs w:val="28"/>
          <w:lang w:val="uk-UA"/>
        </w:rPr>
        <w:t>їх треба</w:t>
      </w:r>
      <w:r w:rsidRPr="00FC07F1">
        <w:rPr>
          <w:rFonts w:ascii="Times New Roman" w:hAnsi="Times New Roman" w:cs="Times New Roman"/>
          <w:sz w:val="28"/>
          <w:szCs w:val="28"/>
          <w:lang w:val="uk-UA"/>
        </w:rPr>
        <w:t xml:space="preserve"> дослідити. </w:t>
      </w:r>
      <w:r w:rsidR="005A0D9A" w:rsidRPr="00FC07F1">
        <w:rPr>
          <w:rFonts w:ascii="Times New Roman" w:hAnsi="Times New Roman" w:cs="Times New Roman"/>
          <w:sz w:val="28"/>
          <w:szCs w:val="28"/>
          <w:lang w:val="uk-UA"/>
        </w:rPr>
        <w:t xml:space="preserve">Дослідження </w:t>
      </w:r>
      <w:proofErr w:type="spellStart"/>
      <w:r w:rsidR="005A0D9A" w:rsidRPr="00FC07F1">
        <w:rPr>
          <w:rFonts w:ascii="Times New Roman" w:hAnsi="Times New Roman" w:cs="Times New Roman"/>
          <w:sz w:val="28"/>
          <w:szCs w:val="28"/>
          <w:lang w:val="uk-UA"/>
        </w:rPr>
        <w:t>ризикив</w:t>
      </w:r>
      <w:proofErr w:type="spellEnd"/>
      <w:r w:rsidR="005A0D9A" w:rsidRPr="00FC07F1">
        <w:rPr>
          <w:rFonts w:ascii="Times New Roman" w:hAnsi="Times New Roman" w:cs="Times New Roman"/>
          <w:sz w:val="28"/>
          <w:szCs w:val="28"/>
          <w:lang w:val="uk-UA"/>
        </w:rPr>
        <w:t xml:space="preserve"> виконується завдяки оцінці інформаційних ризиків.</w:t>
      </w:r>
    </w:p>
    <w:p w:rsidR="000E5379" w:rsidRPr="00FC07F1" w:rsidRDefault="000E5379"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xml:space="preserve">Оцінка інформаційних ризиків полягає в розрахунку ризиків, який виконується з урахуванням відомостей про критичність активів, а також ймовірностей реалізації </w:t>
      </w:r>
      <w:proofErr w:type="spellStart"/>
      <w:r w:rsidRPr="00FC07F1">
        <w:rPr>
          <w:rFonts w:ascii="Times New Roman" w:hAnsi="Times New Roman" w:cs="Times New Roman"/>
          <w:sz w:val="28"/>
          <w:szCs w:val="28"/>
          <w:lang w:val="uk-UA"/>
        </w:rPr>
        <w:t>вразливостей</w:t>
      </w:r>
      <w:proofErr w:type="spellEnd"/>
      <w:r w:rsidRPr="00FC07F1">
        <w:rPr>
          <w:rFonts w:ascii="Times New Roman" w:hAnsi="Times New Roman" w:cs="Times New Roman"/>
          <w:sz w:val="28"/>
          <w:szCs w:val="28"/>
          <w:lang w:val="uk-UA"/>
        </w:rPr>
        <w:t>.</w:t>
      </w:r>
    </w:p>
    <w:p w:rsidR="000E5379" w:rsidRDefault="000E5379"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Класична формула оцінки ризиків:</w:t>
      </w:r>
    </w:p>
    <w:p w:rsidR="00381A37" w:rsidRPr="00FC07F1" w:rsidRDefault="00381A37" w:rsidP="00FF1B34">
      <w:pPr>
        <w:spacing w:before="360" w:after="0" w:line="276" w:lineRule="auto"/>
        <w:ind w:left="567" w:firstLine="567"/>
        <w:contextualSpacing/>
        <w:jc w:val="both"/>
        <w:outlineLvl w:val="0"/>
        <w:rPr>
          <w:rFonts w:ascii="Times New Roman" w:hAnsi="Times New Roman" w:cs="Times New Roman"/>
          <w:sz w:val="28"/>
          <w:szCs w:val="28"/>
          <w:lang w:val="uk-UA"/>
        </w:rPr>
      </w:pPr>
    </w:p>
    <w:p w:rsidR="000E5379" w:rsidRPr="00FC07F1" w:rsidRDefault="000E5379" w:rsidP="00FF1B34">
      <w:pPr>
        <w:spacing w:before="360" w:after="0" w:line="276" w:lineRule="auto"/>
        <w:ind w:left="567" w:firstLine="567"/>
        <w:contextualSpacing/>
        <w:jc w:val="right"/>
        <w:outlineLvl w:val="0"/>
        <w:rPr>
          <w:rFonts w:ascii="Times New Roman" w:hAnsi="Times New Roman" w:cs="Times New Roman"/>
          <w:iCs/>
          <w:sz w:val="28"/>
          <w:szCs w:val="28"/>
          <w:lang w:val="uk-UA"/>
        </w:rPr>
      </w:pPr>
      <w:r w:rsidRPr="00FC07F1">
        <w:rPr>
          <w:rFonts w:ascii="Times New Roman" w:hAnsi="Times New Roman" w:cs="Times New Roman"/>
          <w:b/>
          <w:sz w:val="28"/>
          <w:szCs w:val="28"/>
          <w:lang w:val="uk-UA"/>
        </w:rPr>
        <w:t xml:space="preserve">R=D </w:t>
      </w:r>
      <w:r w:rsidRPr="00FC07F1">
        <w:rPr>
          <w:rFonts w:ascii="Times New Roman" w:hAnsi="Times New Roman" w:cs="Times New Roman"/>
          <w:b/>
          <w:sz w:val="28"/>
          <w:szCs w:val="28"/>
          <w:lang w:val="uk-UA"/>
        </w:rPr>
        <w:sym w:font="Symbol" w:char="F0B4"/>
      </w:r>
      <w:r w:rsidRPr="00FC07F1">
        <w:rPr>
          <w:rFonts w:ascii="Times New Roman" w:hAnsi="Times New Roman" w:cs="Times New Roman"/>
          <w:b/>
          <w:sz w:val="28"/>
          <w:szCs w:val="28"/>
          <w:lang w:val="uk-UA"/>
        </w:rPr>
        <w:t xml:space="preserve"> </w:t>
      </w:r>
      <w:r w:rsidRPr="00FC07F1">
        <w:rPr>
          <w:rFonts w:ascii="Times New Roman" w:hAnsi="Times New Roman" w:cs="Times New Roman"/>
          <w:b/>
          <w:iCs/>
          <w:sz w:val="28"/>
          <w:szCs w:val="28"/>
          <w:lang w:val="uk-UA"/>
        </w:rPr>
        <w:t xml:space="preserve">Р( V)                                                               </w:t>
      </w:r>
      <w:r w:rsidRPr="00FC07F1">
        <w:rPr>
          <w:rFonts w:ascii="Times New Roman" w:hAnsi="Times New Roman" w:cs="Times New Roman"/>
          <w:iCs/>
          <w:sz w:val="28"/>
          <w:szCs w:val="28"/>
          <w:lang w:val="uk-UA"/>
        </w:rPr>
        <w:t>1.</w:t>
      </w:r>
    </w:p>
    <w:p w:rsidR="002750F6" w:rsidRDefault="002750F6" w:rsidP="00FF1B34">
      <w:pPr>
        <w:spacing w:before="360" w:after="0" w:line="276" w:lineRule="auto"/>
        <w:ind w:left="567" w:firstLine="567"/>
        <w:contextualSpacing/>
        <w:jc w:val="both"/>
        <w:outlineLvl w:val="0"/>
        <w:rPr>
          <w:rFonts w:ascii="Times New Roman" w:hAnsi="Times New Roman" w:cs="Times New Roman"/>
          <w:sz w:val="28"/>
          <w:szCs w:val="28"/>
          <w:lang w:val="uk-UA"/>
        </w:rPr>
      </w:pPr>
    </w:p>
    <w:p w:rsidR="000E5379" w:rsidRPr="00FC07F1" w:rsidRDefault="000E5379"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де R - інформаційний ризик;</w:t>
      </w:r>
    </w:p>
    <w:p w:rsidR="000E5379" w:rsidRPr="00FC07F1" w:rsidRDefault="000E5379"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D - критичність активу (збиток);</w:t>
      </w:r>
    </w:p>
    <w:p w:rsidR="00E127A0" w:rsidRPr="00FC07F1" w:rsidRDefault="000E5379"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Р (V) - ймовірність реалізації уразливості</w:t>
      </w:r>
      <w:r w:rsidR="00430F2E">
        <w:rPr>
          <w:rFonts w:ascii="Times New Roman" w:hAnsi="Times New Roman" w:cs="Times New Roman"/>
          <w:sz w:val="28"/>
          <w:szCs w:val="28"/>
          <w:lang w:val="uk-UA"/>
        </w:rPr>
        <w:t xml:space="preserve"> [</w:t>
      </w:r>
      <w:r w:rsidR="00A508A6">
        <w:rPr>
          <w:rFonts w:ascii="Times New Roman" w:hAnsi="Times New Roman" w:cs="Times New Roman"/>
          <w:sz w:val="28"/>
          <w:szCs w:val="28"/>
          <w:lang w:val="uk-UA"/>
        </w:rPr>
        <w:t>5</w:t>
      </w:r>
      <w:r w:rsidR="00E127A0" w:rsidRPr="00FC07F1">
        <w:rPr>
          <w:rFonts w:ascii="Times New Roman" w:hAnsi="Times New Roman" w:cs="Times New Roman"/>
          <w:sz w:val="28"/>
          <w:szCs w:val="28"/>
          <w:lang w:val="uk-UA"/>
        </w:rPr>
        <w:t>].</w:t>
      </w:r>
    </w:p>
    <w:p w:rsidR="00E127A0" w:rsidRPr="00FC07F1" w:rsidRDefault="004B02A6"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Під критичністю розуміється ступінь впливу інформації на ефективність функціонування процесів компанії.</w:t>
      </w:r>
      <w:r w:rsidR="000A21F4" w:rsidRPr="00FC07F1">
        <w:rPr>
          <w:rFonts w:ascii="Times New Roman" w:hAnsi="Times New Roman" w:cs="Times New Roman"/>
          <w:sz w:val="28"/>
          <w:szCs w:val="28"/>
          <w:lang w:val="uk-UA"/>
        </w:rPr>
        <w:t xml:space="preserve"> </w:t>
      </w:r>
      <w:r w:rsidR="009C3E70" w:rsidRPr="00FC07F1">
        <w:rPr>
          <w:rFonts w:ascii="Times New Roman" w:hAnsi="Times New Roman" w:cs="Times New Roman"/>
          <w:sz w:val="28"/>
          <w:szCs w:val="28"/>
          <w:lang w:val="uk-UA"/>
        </w:rPr>
        <w:t>Критичність інформації правильніше оцінювати з точки зору трьох загроз - конфіденційності, цілісності і доступності, тому що збиток компанії від реалізації цих загроз може сильно відрізнятися, і оцінка загального збитку призведе до неадекват</w:t>
      </w:r>
      <w:r w:rsidR="00DD0A81">
        <w:rPr>
          <w:rFonts w:ascii="Times New Roman" w:hAnsi="Times New Roman" w:cs="Times New Roman"/>
          <w:sz w:val="28"/>
          <w:szCs w:val="28"/>
          <w:lang w:val="uk-UA"/>
        </w:rPr>
        <w:t>них результатів аналізу ризиків[6</w:t>
      </w:r>
      <w:r w:rsidR="00DD0A81" w:rsidRPr="00FC07F1">
        <w:rPr>
          <w:rFonts w:ascii="Times New Roman" w:hAnsi="Times New Roman" w:cs="Times New Roman"/>
          <w:sz w:val="28"/>
          <w:szCs w:val="28"/>
          <w:lang w:val="uk-UA"/>
        </w:rPr>
        <w:t>].</w:t>
      </w:r>
    </w:p>
    <w:p w:rsidR="00E127A0" w:rsidRPr="00FC07F1" w:rsidRDefault="00E127A0"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Імовірність реалізації уразливості –</w:t>
      </w:r>
      <w:r w:rsidR="00BC5990" w:rsidRPr="00FC07F1">
        <w:rPr>
          <w:rFonts w:ascii="Times New Roman" w:hAnsi="Times New Roman" w:cs="Times New Roman"/>
          <w:sz w:val="28"/>
          <w:szCs w:val="28"/>
          <w:lang w:val="uk-UA"/>
        </w:rPr>
        <w:t xml:space="preserve"> це можливість створення іншої загрози по відношенню до будь-якій системі, процесу або ресурсу.</w:t>
      </w:r>
      <w:r w:rsidRPr="00FC07F1">
        <w:rPr>
          <w:rFonts w:ascii="Times New Roman" w:hAnsi="Times New Roman" w:cs="Times New Roman"/>
          <w:sz w:val="28"/>
          <w:szCs w:val="28"/>
          <w:lang w:val="uk-UA"/>
        </w:rPr>
        <w:t xml:space="preserve"> </w:t>
      </w:r>
      <w:r w:rsidR="009C3E70" w:rsidRPr="00FC07F1">
        <w:rPr>
          <w:rFonts w:ascii="Times New Roman" w:hAnsi="Times New Roman" w:cs="Times New Roman"/>
          <w:sz w:val="28"/>
          <w:szCs w:val="28"/>
          <w:lang w:val="uk-UA"/>
        </w:rPr>
        <w:t xml:space="preserve">Імовірність реалізації загрози оцінюється експертом в області інформаційної безпеки на підставі власного досвіду і особливостей </w:t>
      </w:r>
      <w:r w:rsidR="009C3E70" w:rsidRPr="00FC07F1">
        <w:rPr>
          <w:rFonts w:ascii="Times New Roman" w:hAnsi="Times New Roman" w:cs="Times New Roman"/>
          <w:sz w:val="28"/>
          <w:szCs w:val="28"/>
          <w:lang w:val="uk-UA"/>
        </w:rPr>
        <w:lastRenderedPageBreak/>
        <w:t>інформаційної системи компанії. Як правило, основними факторами при визначенні ймовірності реалізації загрози є такі параметри, як частота виникнення загрози і простота її реалізації</w:t>
      </w:r>
      <w:r w:rsidR="00DD0A81">
        <w:rPr>
          <w:rFonts w:ascii="Times New Roman" w:hAnsi="Times New Roman" w:cs="Times New Roman"/>
          <w:sz w:val="28"/>
          <w:szCs w:val="28"/>
          <w:lang w:val="uk-UA"/>
        </w:rPr>
        <w:t>[6</w:t>
      </w:r>
      <w:r w:rsidR="00DD0A81" w:rsidRPr="00FC07F1">
        <w:rPr>
          <w:rFonts w:ascii="Times New Roman" w:hAnsi="Times New Roman" w:cs="Times New Roman"/>
          <w:sz w:val="28"/>
          <w:szCs w:val="28"/>
          <w:lang w:val="uk-UA"/>
        </w:rPr>
        <w:t>].</w:t>
      </w:r>
    </w:p>
    <w:p w:rsidR="000E5379" w:rsidRPr="00FC07F1" w:rsidRDefault="000E5379"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Результати оцінки ризиків, як правило, представляються в «Звіті про оцінку ін</w:t>
      </w:r>
      <w:r w:rsidR="00A508A6">
        <w:rPr>
          <w:rFonts w:ascii="Times New Roman" w:hAnsi="Times New Roman" w:cs="Times New Roman"/>
          <w:sz w:val="28"/>
          <w:szCs w:val="28"/>
          <w:lang w:val="uk-UA"/>
        </w:rPr>
        <w:t>формаційних ризиків компанії» [5</w:t>
      </w:r>
      <w:r w:rsidRPr="00FC07F1">
        <w:rPr>
          <w:rFonts w:ascii="Times New Roman" w:hAnsi="Times New Roman" w:cs="Times New Roman"/>
          <w:sz w:val="28"/>
          <w:szCs w:val="28"/>
          <w:lang w:val="uk-UA"/>
        </w:rPr>
        <w:t>].</w:t>
      </w:r>
    </w:p>
    <w:p w:rsidR="000E5379" w:rsidRPr="00FC07F1" w:rsidRDefault="007B698B"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xml:space="preserve"> </w:t>
      </w:r>
      <w:r w:rsidR="002E5CA2" w:rsidRPr="00FC07F1">
        <w:rPr>
          <w:rFonts w:ascii="Times New Roman" w:hAnsi="Times New Roman" w:cs="Times New Roman"/>
          <w:sz w:val="28"/>
          <w:szCs w:val="28"/>
          <w:lang w:val="uk-UA"/>
        </w:rPr>
        <w:tab/>
      </w:r>
      <w:r w:rsidR="000E5379" w:rsidRPr="00FC07F1">
        <w:rPr>
          <w:rFonts w:ascii="Times New Roman" w:hAnsi="Times New Roman" w:cs="Times New Roman"/>
          <w:sz w:val="28"/>
          <w:szCs w:val="28"/>
          <w:lang w:val="uk-UA"/>
        </w:rPr>
        <w:t>«Звіт про обробку інфор</w:t>
      </w:r>
      <w:r w:rsidR="00CF7D30" w:rsidRPr="00FC07F1">
        <w:rPr>
          <w:rFonts w:ascii="Times New Roman" w:hAnsi="Times New Roman" w:cs="Times New Roman"/>
          <w:sz w:val="28"/>
          <w:szCs w:val="28"/>
          <w:lang w:val="uk-UA"/>
        </w:rPr>
        <w:t>маційних ризиків компанії»</w:t>
      </w:r>
      <w:r w:rsidR="000E5379" w:rsidRPr="00FC07F1">
        <w:rPr>
          <w:rFonts w:ascii="Times New Roman" w:hAnsi="Times New Roman" w:cs="Times New Roman"/>
          <w:sz w:val="28"/>
          <w:szCs w:val="28"/>
          <w:lang w:val="uk-UA"/>
        </w:rPr>
        <w:t xml:space="preserve"> детально описує способи обробки ризиків. Крім цього, складається «План зниження ризиків», де чітко описуються конкретні заходи щодо зниження ризиків, співробітники, відповідальні за виконання кожного положення плану, терміни виконання плану.</w:t>
      </w:r>
    </w:p>
    <w:p w:rsidR="00F144A7" w:rsidRPr="00FC07F1" w:rsidRDefault="00F144A7"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Сфера інформаційної безпеки нерозривно пов'язана з ризиками для інформаційних ресурсів. Для того щоб ефекти</w:t>
      </w:r>
      <w:r w:rsidR="003D4FD0" w:rsidRPr="00FC07F1">
        <w:rPr>
          <w:rFonts w:ascii="Times New Roman" w:hAnsi="Times New Roman" w:cs="Times New Roman"/>
          <w:sz w:val="28"/>
          <w:szCs w:val="28"/>
          <w:lang w:val="uk-UA"/>
        </w:rPr>
        <w:t>вно протидіяти ризикам, їх треба дослідити. Д</w:t>
      </w:r>
      <w:r w:rsidRPr="00FC07F1">
        <w:rPr>
          <w:rFonts w:ascii="Times New Roman" w:hAnsi="Times New Roman" w:cs="Times New Roman"/>
          <w:sz w:val="28"/>
          <w:szCs w:val="28"/>
          <w:lang w:val="uk-UA"/>
        </w:rPr>
        <w:t>ослідження ризи</w:t>
      </w:r>
      <w:r w:rsidR="00C51D9C" w:rsidRPr="00FC07F1">
        <w:rPr>
          <w:rFonts w:ascii="Times New Roman" w:hAnsi="Times New Roman" w:cs="Times New Roman"/>
          <w:sz w:val="28"/>
          <w:szCs w:val="28"/>
          <w:lang w:val="uk-UA"/>
        </w:rPr>
        <w:t>кі</w:t>
      </w:r>
      <w:r w:rsidRPr="00FC07F1">
        <w:rPr>
          <w:rFonts w:ascii="Times New Roman" w:hAnsi="Times New Roman" w:cs="Times New Roman"/>
          <w:sz w:val="28"/>
          <w:szCs w:val="28"/>
          <w:lang w:val="uk-UA"/>
        </w:rPr>
        <w:t>в виконується завдяк</w:t>
      </w:r>
      <w:r w:rsidR="00C51D9C" w:rsidRPr="00FC07F1">
        <w:rPr>
          <w:rFonts w:ascii="Times New Roman" w:hAnsi="Times New Roman" w:cs="Times New Roman"/>
          <w:sz w:val="28"/>
          <w:szCs w:val="28"/>
          <w:lang w:val="uk-UA"/>
        </w:rPr>
        <w:t xml:space="preserve">и оцінці інформаційних ризиків. </w:t>
      </w:r>
      <w:r w:rsidRPr="00FC07F1">
        <w:rPr>
          <w:rFonts w:ascii="Times New Roman" w:hAnsi="Times New Roman" w:cs="Times New Roman"/>
          <w:sz w:val="28"/>
          <w:szCs w:val="28"/>
          <w:lang w:val="uk-UA"/>
        </w:rPr>
        <w:t xml:space="preserve">Оцінка інформаційних ризиків </w:t>
      </w:r>
      <w:r w:rsidR="00C51D9C" w:rsidRPr="00FC07F1">
        <w:rPr>
          <w:rFonts w:ascii="Times New Roman" w:hAnsi="Times New Roman" w:cs="Times New Roman"/>
          <w:sz w:val="28"/>
          <w:szCs w:val="28"/>
          <w:lang w:val="uk-UA"/>
        </w:rPr>
        <w:t>є однією з найважливіших частин КСЗІ, вона</w:t>
      </w:r>
      <w:r w:rsidR="003D4FD0" w:rsidRPr="00FC07F1">
        <w:rPr>
          <w:rFonts w:ascii="Times New Roman" w:hAnsi="Times New Roman" w:cs="Times New Roman"/>
          <w:sz w:val="28"/>
          <w:szCs w:val="28"/>
          <w:lang w:val="uk-UA"/>
        </w:rPr>
        <w:t xml:space="preserve"> допомагає зрозуміти, які ризики найбільш актуальні для певної інформаційної системи.</w:t>
      </w:r>
      <w:r w:rsidR="008E1FAA">
        <w:rPr>
          <w:rFonts w:ascii="Times New Roman" w:hAnsi="Times New Roman" w:cs="Times New Roman"/>
          <w:sz w:val="28"/>
          <w:szCs w:val="28"/>
          <w:lang w:val="uk-UA"/>
        </w:rPr>
        <w:t xml:space="preserve"> </w:t>
      </w:r>
      <w:r w:rsidR="00A23475">
        <w:rPr>
          <w:rFonts w:ascii="Times New Roman" w:hAnsi="Times New Roman" w:cs="Times New Roman"/>
          <w:sz w:val="28"/>
          <w:szCs w:val="28"/>
          <w:lang w:val="uk-UA"/>
        </w:rPr>
        <w:t>Як правило оцінка ризиків є експертною оцінкою що в свою чергу накладає певні недоліки що впливають на якість оцінки. Це відбувається тому що</w:t>
      </w:r>
      <w:r w:rsidR="00A23475" w:rsidRPr="00A23475">
        <w:rPr>
          <w:rFonts w:ascii="Times New Roman" w:hAnsi="Times New Roman" w:cs="Times New Roman"/>
          <w:sz w:val="28"/>
          <w:szCs w:val="28"/>
          <w:lang w:val="uk-UA"/>
        </w:rPr>
        <w:t xml:space="preserve"> </w:t>
      </w:r>
      <w:r w:rsidR="00A23475">
        <w:rPr>
          <w:rFonts w:ascii="Times New Roman" w:hAnsi="Times New Roman" w:cs="Times New Roman"/>
          <w:sz w:val="28"/>
          <w:szCs w:val="28"/>
          <w:lang w:val="uk-UA"/>
        </w:rPr>
        <w:t>кожен експерт визначає</w:t>
      </w:r>
      <w:r w:rsidR="00A23475" w:rsidRPr="00A23475">
        <w:rPr>
          <w:rFonts w:ascii="Times New Roman" w:hAnsi="Times New Roman" w:cs="Times New Roman"/>
          <w:sz w:val="28"/>
          <w:szCs w:val="28"/>
          <w:lang w:val="uk-UA"/>
        </w:rPr>
        <w:t xml:space="preserve"> ймовірності і збитки</w:t>
      </w:r>
      <w:r w:rsidR="00502177">
        <w:rPr>
          <w:rFonts w:ascii="Times New Roman" w:hAnsi="Times New Roman" w:cs="Times New Roman"/>
          <w:sz w:val="28"/>
          <w:szCs w:val="28"/>
          <w:lang w:val="uk-UA"/>
        </w:rPr>
        <w:t xml:space="preserve"> по своєму, </w:t>
      </w:r>
      <w:r w:rsidR="00502177" w:rsidRPr="00502177">
        <w:rPr>
          <w:rFonts w:ascii="Times New Roman" w:hAnsi="Times New Roman" w:cs="Times New Roman"/>
          <w:sz w:val="28"/>
          <w:szCs w:val="28"/>
          <w:lang w:val="uk-UA"/>
        </w:rPr>
        <w:t xml:space="preserve">спираючись на свій досвід </w:t>
      </w:r>
      <w:r w:rsidR="00502177">
        <w:rPr>
          <w:rFonts w:ascii="Times New Roman" w:hAnsi="Times New Roman" w:cs="Times New Roman"/>
          <w:sz w:val="28"/>
          <w:szCs w:val="28"/>
          <w:lang w:val="uk-UA"/>
        </w:rPr>
        <w:t xml:space="preserve">і </w:t>
      </w:r>
      <w:r w:rsidR="00502177" w:rsidRPr="00502177">
        <w:rPr>
          <w:rFonts w:ascii="Times New Roman" w:hAnsi="Times New Roman" w:cs="Times New Roman"/>
          <w:sz w:val="28"/>
          <w:szCs w:val="28"/>
          <w:lang w:val="uk-UA"/>
        </w:rPr>
        <w:t>інші вподобання</w:t>
      </w:r>
      <w:r w:rsidR="00502177">
        <w:rPr>
          <w:rFonts w:ascii="Times New Roman" w:hAnsi="Times New Roman" w:cs="Times New Roman"/>
          <w:sz w:val="28"/>
          <w:szCs w:val="28"/>
          <w:lang w:val="uk-UA"/>
        </w:rPr>
        <w:t>.</w:t>
      </w:r>
      <w:r w:rsidR="00A23475">
        <w:rPr>
          <w:rFonts w:ascii="Times New Roman" w:hAnsi="Times New Roman" w:cs="Times New Roman"/>
          <w:sz w:val="28"/>
          <w:szCs w:val="28"/>
          <w:lang w:val="uk-UA"/>
        </w:rPr>
        <w:t xml:space="preserve"> </w:t>
      </w:r>
      <w:r w:rsidR="00502177">
        <w:rPr>
          <w:rFonts w:ascii="Times New Roman" w:hAnsi="Times New Roman" w:cs="Times New Roman"/>
          <w:sz w:val="28"/>
          <w:szCs w:val="28"/>
          <w:lang w:val="uk-UA"/>
        </w:rPr>
        <w:t xml:space="preserve">Програмна ж реалізація </w:t>
      </w:r>
      <w:proofErr w:type="spellStart"/>
      <w:r w:rsidR="00502177">
        <w:rPr>
          <w:rFonts w:ascii="Times New Roman" w:hAnsi="Times New Roman" w:cs="Times New Roman"/>
          <w:sz w:val="28"/>
          <w:szCs w:val="28"/>
          <w:lang w:val="uk-UA"/>
        </w:rPr>
        <w:t>методик</w:t>
      </w:r>
      <w:proofErr w:type="spellEnd"/>
      <w:r w:rsidR="00502177">
        <w:rPr>
          <w:rFonts w:ascii="Times New Roman" w:hAnsi="Times New Roman" w:cs="Times New Roman"/>
          <w:sz w:val="28"/>
          <w:szCs w:val="28"/>
          <w:lang w:val="uk-UA"/>
        </w:rPr>
        <w:t xml:space="preserve"> оцінки</w:t>
      </w:r>
      <w:r w:rsidR="00A83123">
        <w:rPr>
          <w:rFonts w:ascii="Times New Roman" w:hAnsi="Times New Roman" w:cs="Times New Roman"/>
          <w:sz w:val="28"/>
          <w:szCs w:val="28"/>
          <w:lang w:val="uk-UA"/>
        </w:rPr>
        <w:t xml:space="preserve"> ризиків дозволяє уникнути цих проблем і є більш доступною для користувача ніж </w:t>
      </w:r>
      <w:proofErr w:type="spellStart"/>
      <w:r w:rsidR="00A83123">
        <w:rPr>
          <w:rFonts w:ascii="Times New Roman" w:hAnsi="Times New Roman" w:cs="Times New Roman"/>
          <w:sz w:val="28"/>
          <w:szCs w:val="28"/>
          <w:lang w:val="uk-UA"/>
        </w:rPr>
        <w:t>єкспертна</w:t>
      </w:r>
      <w:proofErr w:type="spellEnd"/>
      <w:r w:rsidR="00A83123">
        <w:rPr>
          <w:rFonts w:ascii="Times New Roman" w:hAnsi="Times New Roman" w:cs="Times New Roman"/>
          <w:sz w:val="28"/>
          <w:szCs w:val="28"/>
          <w:lang w:val="uk-UA"/>
        </w:rPr>
        <w:t>.</w:t>
      </w:r>
      <w:r w:rsidR="00502177">
        <w:rPr>
          <w:rFonts w:ascii="Times New Roman" w:hAnsi="Times New Roman" w:cs="Times New Roman"/>
          <w:sz w:val="28"/>
          <w:szCs w:val="28"/>
          <w:lang w:val="uk-UA"/>
        </w:rPr>
        <w:t xml:space="preserve"> </w:t>
      </w:r>
    </w:p>
    <w:p w:rsidR="00F144A7" w:rsidRPr="00FC07F1" w:rsidRDefault="00F144A7" w:rsidP="00FF1B34">
      <w:pPr>
        <w:spacing w:before="360" w:after="0" w:line="276" w:lineRule="auto"/>
        <w:ind w:left="567" w:firstLine="567"/>
        <w:contextualSpacing/>
        <w:jc w:val="both"/>
        <w:outlineLvl w:val="0"/>
        <w:rPr>
          <w:rFonts w:ascii="Times New Roman" w:hAnsi="Times New Roman" w:cs="Times New Roman"/>
          <w:sz w:val="28"/>
          <w:szCs w:val="28"/>
          <w:lang w:val="uk-UA"/>
        </w:rPr>
      </w:pPr>
    </w:p>
    <w:p w:rsidR="00C8271E" w:rsidRPr="003501B6" w:rsidRDefault="00195919" w:rsidP="00FF1B34">
      <w:pPr>
        <w:spacing w:after="0" w:line="276" w:lineRule="auto"/>
        <w:ind w:firstLine="567"/>
        <w:rPr>
          <w:rStyle w:val="a8"/>
          <w:rFonts w:ascii="Times New Roman" w:hAnsi="Times New Roman" w:cs="Times New Roman"/>
          <w:i w:val="0"/>
          <w:color w:val="auto"/>
          <w:sz w:val="32"/>
          <w:szCs w:val="32"/>
          <w:lang w:val="uk-UA"/>
        </w:rPr>
      </w:pPr>
      <w:r w:rsidRPr="003501B6">
        <w:rPr>
          <w:rStyle w:val="a8"/>
          <w:rFonts w:ascii="Times New Roman" w:hAnsi="Times New Roman" w:cs="Times New Roman"/>
          <w:i w:val="0"/>
          <w:color w:val="auto"/>
          <w:sz w:val="32"/>
          <w:szCs w:val="32"/>
          <w:lang w:val="uk-UA"/>
        </w:rPr>
        <w:t>1.2</w:t>
      </w:r>
      <w:r w:rsidR="004951BA" w:rsidRPr="003501B6">
        <w:rPr>
          <w:rStyle w:val="a8"/>
          <w:rFonts w:ascii="Times New Roman" w:hAnsi="Times New Roman" w:cs="Times New Roman"/>
          <w:i w:val="0"/>
          <w:color w:val="auto"/>
          <w:sz w:val="32"/>
          <w:szCs w:val="32"/>
          <w:lang w:val="uk-UA"/>
        </w:rPr>
        <w:t xml:space="preserve"> </w:t>
      </w:r>
      <w:r w:rsidR="007B698B" w:rsidRPr="003501B6">
        <w:rPr>
          <w:rStyle w:val="a8"/>
          <w:rFonts w:ascii="Times New Roman" w:hAnsi="Times New Roman" w:cs="Times New Roman"/>
          <w:i w:val="0"/>
          <w:color w:val="auto"/>
          <w:sz w:val="32"/>
          <w:szCs w:val="32"/>
          <w:lang w:val="uk-UA"/>
        </w:rPr>
        <w:t>Огляд с</w:t>
      </w:r>
      <w:r w:rsidR="00C8271E" w:rsidRPr="003501B6">
        <w:rPr>
          <w:rStyle w:val="a8"/>
          <w:rFonts w:ascii="Times New Roman" w:hAnsi="Times New Roman" w:cs="Times New Roman"/>
          <w:i w:val="0"/>
          <w:color w:val="auto"/>
          <w:sz w:val="32"/>
          <w:szCs w:val="32"/>
          <w:lang w:val="uk-UA"/>
        </w:rPr>
        <w:t>тандарт</w:t>
      </w:r>
      <w:r w:rsidR="00786631" w:rsidRPr="003501B6">
        <w:rPr>
          <w:rStyle w:val="a8"/>
          <w:rFonts w:ascii="Times New Roman" w:hAnsi="Times New Roman" w:cs="Times New Roman"/>
          <w:i w:val="0"/>
          <w:color w:val="auto"/>
          <w:sz w:val="32"/>
          <w:szCs w:val="32"/>
          <w:lang w:val="uk-UA"/>
        </w:rPr>
        <w:t>у</w:t>
      </w:r>
      <w:r w:rsidR="00C8271E" w:rsidRPr="003501B6">
        <w:rPr>
          <w:rStyle w:val="a8"/>
          <w:rFonts w:ascii="Times New Roman" w:hAnsi="Times New Roman" w:cs="Times New Roman"/>
          <w:i w:val="0"/>
          <w:color w:val="auto"/>
          <w:sz w:val="32"/>
          <w:szCs w:val="32"/>
          <w:lang w:val="uk-UA"/>
        </w:rPr>
        <w:t xml:space="preserve">  </w:t>
      </w:r>
      <w:r w:rsidR="00C8271E" w:rsidRPr="003501B6">
        <w:rPr>
          <w:rStyle w:val="a8"/>
          <w:rFonts w:ascii="Times New Roman" w:hAnsi="Times New Roman" w:cs="Times New Roman"/>
          <w:i w:val="0"/>
          <w:color w:val="auto"/>
          <w:sz w:val="32"/>
          <w:szCs w:val="32"/>
        </w:rPr>
        <w:t>ISO</w:t>
      </w:r>
      <w:r w:rsidR="00C8271E" w:rsidRPr="003501B6">
        <w:rPr>
          <w:rStyle w:val="a8"/>
          <w:rFonts w:ascii="Times New Roman" w:hAnsi="Times New Roman" w:cs="Times New Roman"/>
          <w:i w:val="0"/>
          <w:color w:val="auto"/>
          <w:sz w:val="32"/>
          <w:szCs w:val="32"/>
          <w:lang w:val="uk-UA"/>
        </w:rPr>
        <w:t>/</w:t>
      </w:r>
      <w:r w:rsidR="00C8271E" w:rsidRPr="003501B6">
        <w:rPr>
          <w:rStyle w:val="a8"/>
          <w:rFonts w:ascii="Times New Roman" w:hAnsi="Times New Roman" w:cs="Times New Roman"/>
          <w:i w:val="0"/>
          <w:color w:val="auto"/>
          <w:sz w:val="32"/>
          <w:szCs w:val="32"/>
        </w:rPr>
        <w:t>IEC</w:t>
      </w:r>
      <w:r w:rsidR="00C8271E" w:rsidRPr="003501B6">
        <w:rPr>
          <w:rStyle w:val="a8"/>
          <w:rFonts w:ascii="Times New Roman" w:hAnsi="Times New Roman" w:cs="Times New Roman"/>
          <w:i w:val="0"/>
          <w:color w:val="auto"/>
          <w:sz w:val="32"/>
          <w:szCs w:val="32"/>
          <w:lang w:val="uk-UA"/>
        </w:rPr>
        <w:t xml:space="preserve"> 27001 </w:t>
      </w:r>
    </w:p>
    <w:p w:rsidR="001F5D81" w:rsidRPr="00FC07F1" w:rsidRDefault="00EE04AE"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ISO / IEC 27001: 2005 «Системи управління інформаційної безпеки</w:t>
      </w:r>
      <w:r w:rsidR="003A72F5" w:rsidRPr="00FC07F1">
        <w:rPr>
          <w:rFonts w:ascii="Times New Roman" w:hAnsi="Times New Roman" w:cs="Times New Roman"/>
          <w:sz w:val="28"/>
          <w:szCs w:val="28"/>
          <w:lang w:val="uk-UA"/>
        </w:rPr>
        <w:t xml:space="preserve">. Вимоги», - це міжнародний стандарт </w:t>
      </w:r>
      <w:r w:rsidRPr="00FC07F1">
        <w:rPr>
          <w:rFonts w:ascii="Times New Roman" w:hAnsi="Times New Roman" w:cs="Times New Roman"/>
          <w:sz w:val="28"/>
          <w:szCs w:val="28"/>
          <w:lang w:val="uk-UA"/>
        </w:rPr>
        <w:t xml:space="preserve"> підготовлений для реалізації вимог по створенню, впровадженню, підтримці і постійного поліпшення системи менеджменту інформаційної безпеки.</w:t>
      </w:r>
      <w:r w:rsidR="003A72F5" w:rsidRPr="00FC07F1">
        <w:rPr>
          <w:rFonts w:ascii="Times New Roman" w:hAnsi="Times New Roman" w:cs="Times New Roman"/>
          <w:sz w:val="28"/>
          <w:szCs w:val="28"/>
          <w:lang w:val="uk-UA"/>
        </w:rPr>
        <w:t xml:space="preserve"> </w:t>
      </w:r>
      <w:r w:rsidR="001F5D81" w:rsidRPr="00FC07F1">
        <w:rPr>
          <w:rFonts w:ascii="Times New Roman" w:hAnsi="Times New Roman" w:cs="Times New Roman"/>
          <w:sz w:val="28"/>
          <w:szCs w:val="28"/>
          <w:lang w:val="uk-UA"/>
        </w:rPr>
        <w:t xml:space="preserve">Визначає вимоги до засобів контролю безпеки, спеціально розроблені для потреб організації, або її частини. </w:t>
      </w:r>
    </w:p>
    <w:p w:rsidR="001F5D81" w:rsidRPr="00FC07F1" w:rsidRDefault="004A4224"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Стандарт застосовується при</w:t>
      </w:r>
      <w:r w:rsidR="003A72F5" w:rsidRPr="00FC07F1">
        <w:rPr>
          <w:rFonts w:ascii="Times New Roman" w:hAnsi="Times New Roman" w:cs="Times New Roman"/>
          <w:sz w:val="28"/>
          <w:szCs w:val="28"/>
          <w:lang w:val="uk-UA"/>
        </w:rPr>
        <w:t xml:space="preserve"> виборі</w:t>
      </w:r>
      <w:r w:rsidR="001F5D81" w:rsidRPr="00FC07F1">
        <w:rPr>
          <w:rFonts w:ascii="Times New Roman" w:hAnsi="Times New Roman" w:cs="Times New Roman"/>
          <w:sz w:val="28"/>
          <w:szCs w:val="28"/>
          <w:lang w:val="uk-UA"/>
        </w:rPr>
        <w:t xml:space="preserve"> адекватних і пропор</w:t>
      </w:r>
      <w:r w:rsidR="003A72F5" w:rsidRPr="00FC07F1">
        <w:rPr>
          <w:rFonts w:ascii="Times New Roman" w:hAnsi="Times New Roman" w:cs="Times New Roman"/>
          <w:sz w:val="28"/>
          <w:szCs w:val="28"/>
          <w:lang w:val="uk-UA"/>
        </w:rPr>
        <w:t>ційних засобів контролю інформаційної безпеки</w:t>
      </w:r>
      <w:r w:rsidR="001F5D81" w:rsidRPr="00FC07F1">
        <w:rPr>
          <w:rFonts w:ascii="Times New Roman" w:hAnsi="Times New Roman" w:cs="Times New Roman"/>
          <w:sz w:val="28"/>
          <w:szCs w:val="28"/>
          <w:lang w:val="uk-UA"/>
        </w:rPr>
        <w:t xml:space="preserve">, які захищають інформаційні активи і надають впевненість зацікавленим сторонам. </w:t>
      </w:r>
      <w:r w:rsidR="003A72F5" w:rsidRPr="00FC07F1">
        <w:rPr>
          <w:rFonts w:ascii="Times New Roman" w:hAnsi="Times New Roman" w:cs="Times New Roman"/>
          <w:sz w:val="28"/>
          <w:szCs w:val="28"/>
          <w:lang w:val="uk-UA"/>
        </w:rPr>
        <w:t>П</w:t>
      </w:r>
      <w:r w:rsidR="001F5D81" w:rsidRPr="00FC07F1">
        <w:rPr>
          <w:rFonts w:ascii="Times New Roman" w:hAnsi="Times New Roman" w:cs="Times New Roman"/>
          <w:sz w:val="28"/>
          <w:szCs w:val="28"/>
          <w:lang w:val="uk-UA"/>
        </w:rPr>
        <w:t>ризначення</w:t>
      </w:r>
      <w:r w:rsidR="003A72F5" w:rsidRPr="00FC07F1">
        <w:rPr>
          <w:rFonts w:ascii="Times New Roman" w:hAnsi="Times New Roman" w:cs="Times New Roman"/>
          <w:sz w:val="28"/>
          <w:szCs w:val="28"/>
          <w:lang w:val="uk-UA"/>
        </w:rPr>
        <w:t>м стандарту є</w:t>
      </w:r>
      <w:r w:rsidR="001F5D81" w:rsidRPr="00FC07F1">
        <w:rPr>
          <w:rFonts w:ascii="Times New Roman" w:hAnsi="Times New Roman" w:cs="Times New Roman"/>
          <w:sz w:val="28"/>
          <w:szCs w:val="28"/>
          <w:lang w:val="uk-UA"/>
        </w:rPr>
        <w:t xml:space="preserve"> </w:t>
      </w:r>
      <w:r w:rsidR="002E191E" w:rsidRPr="00FC07F1">
        <w:rPr>
          <w:rFonts w:ascii="Times New Roman" w:hAnsi="Times New Roman" w:cs="Times New Roman"/>
          <w:sz w:val="28"/>
          <w:szCs w:val="28"/>
          <w:lang w:val="uk-UA"/>
        </w:rPr>
        <w:t>встановлення вимог</w:t>
      </w:r>
      <w:r w:rsidR="001F5D81" w:rsidRPr="00FC07F1">
        <w:rPr>
          <w:rFonts w:ascii="Times New Roman" w:hAnsi="Times New Roman" w:cs="Times New Roman"/>
          <w:sz w:val="28"/>
          <w:szCs w:val="28"/>
          <w:lang w:val="uk-UA"/>
        </w:rPr>
        <w:t xml:space="preserve"> до системи управління інформаційною безпеки для демонстрації здатності організації захищати свої інформаційні ресурси.</w:t>
      </w:r>
    </w:p>
    <w:p w:rsidR="001F5D81" w:rsidRPr="00FC07F1" w:rsidRDefault="001F5D81"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Система управління ризиками</w:t>
      </w:r>
      <w:r w:rsidR="00B120DD" w:rsidRPr="00FC07F1">
        <w:rPr>
          <w:rFonts w:ascii="Times New Roman" w:hAnsi="Times New Roman" w:cs="Times New Roman"/>
          <w:sz w:val="28"/>
          <w:szCs w:val="28"/>
          <w:lang w:val="uk-UA"/>
        </w:rPr>
        <w:t xml:space="preserve"> стандарту </w:t>
      </w:r>
      <w:r w:rsidRPr="00FC07F1">
        <w:rPr>
          <w:rFonts w:ascii="Times New Roman" w:hAnsi="Times New Roman" w:cs="Times New Roman"/>
          <w:sz w:val="28"/>
          <w:szCs w:val="28"/>
          <w:lang w:val="uk-UA"/>
        </w:rPr>
        <w:t>дозволяє отримувати відповіді на наступні питання:</w:t>
      </w:r>
    </w:p>
    <w:p w:rsidR="001F5D81" w:rsidRPr="00FC07F1" w:rsidRDefault="001F5D81" w:rsidP="00B420CB">
      <w:pPr>
        <w:pStyle w:val="a3"/>
        <w:numPr>
          <w:ilvl w:val="0"/>
          <w:numId w:val="3"/>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lastRenderedPageBreak/>
        <w:t>На якому напрямку інформаційної безпеки потрібно зосередити увагу?</w:t>
      </w:r>
    </w:p>
    <w:p w:rsidR="00806436" w:rsidRPr="00FC07F1" w:rsidRDefault="001F5D81" w:rsidP="00B420CB">
      <w:pPr>
        <w:pStyle w:val="a3"/>
        <w:numPr>
          <w:ilvl w:val="0"/>
          <w:numId w:val="3"/>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Скільки часу і коштів можна витратити на дане технічне рішення для захисту інформації? Менеджмент ризиків відбувається за класичною схемою: пошук, класифікація, ранжування, оцінка, план по зниженню ризиків, прийняття залишкових ризикі</w:t>
      </w:r>
      <w:r w:rsidR="00DD0A81">
        <w:rPr>
          <w:rFonts w:ascii="Times New Roman" w:hAnsi="Times New Roman" w:cs="Times New Roman"/>
          <w:sz w:val="28"/>
          <w:szCs w:val="28"/>
          <w:lang w:val="uk-UA"/>
        </w:rPr>
        <w:t>в і регулярний перегляд ризиків</w:t>
      </w:r>
      <w:r w:rsidR="003D4FD0" w:rsidRPr="00FC07F1">
        <w:rPr>
          <w:rFonts w:ascii="Times New Roman" w:hAnsi="Times New Roman" w:cs="Times New Roman"/>
          <w:sz w:val="28"/>
          <w:szCs w:val="28"/>
          <w:lang w:val="uk-UA"/>
        </w:rPr>
        <w:t>[</w:t>
      </w:r>
      <w:r w:rsidR="00DD0A81">
        <w:rPr>
          <w:rFonts w:ascii="Times New Roman" w:hAnsi="Times New Roman" w:cs="Times New Roman"/>
          <w:sz w:val="28"/>
          <w:szCs w:val="28"/>
          <w:lang w:val="uk-UA"/>
        </w:rPr>
        <w:t>4</w:t>
      </w:r>
      <w:r w:rsidR="003D4FD0" w:rsidRPr="00FC07F1">
        <w:rPr>
          <w:rFonts w:ascii="Times New Roman" w:hAnsi="Times New Roman" w:cs="Times New Roman"/>
          <w:sz w:val="28"/>
          <w:szCs w:val="28"/>
          <w:lang w:val="uk-UA"/>
        </w:rPr>
        <w:t>]</w:t>
      </w:r>
      <w:r w:rsidR="00DD0A81">
        <w:rPr>
          <w:rFonts w:ascii="Times New Roman" w:hAnsi="Times New Roman" w:cs="Times New Roman"/>
          <w:sz w:val="28"/>
          <w:szCs w:val="28"/>
          <w:lang w:val="uk-UA"/>
        </w:rPr>
        <w:t>.</w:t>
      </w:r>
    </w:p>
    <w:p w:rsidR="001F5D81" w:rsidRPr="00FC07F1" w:rsidRDefault="00D700F1"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xml:space="preserve">Стандарт </w:t>
      </w:r>
      <w:r w:rsidR="00EE04AE" w:rsidRPr="00FC07F1">
        <w:rPr>
          <w:rFonts w:ascii="Times New Roman" w:hAnsi="Times New Roman" w:cs="Times New Roman"/>
          <w:sz w:val="28"/>
          <w:szCs w:val="28"/>
          <w:lang w:val="uk-UA"/>
        </w:rPr>
        <w:t>ISO</w:t>
      </w:r>
      <w:r w:rsidR="007B698B" w:rsidRPr="00FC07F1">
        <w:rPr>
          <w:rFonts w:ascii="Times New Roman" w:hAnsi="Times New Roman" w:cs="Times New Roman"/>
          <w:sz w:val="28"/>
          <w:szCs w:val="28"/>
          <w:lang w:val="uk-UA"/>
        </w:rPr>
        <w:t xml:space="preserve"> </w:t>
      </w:r>
      <w:r w:rsidR="001F5D81" w:rsidRPr="00FC07F1">
        <w:rPr>
          <w:rFonts w:ascii="Times New Roman" w:hAnsi="Times New Roman" w:cs="Times New Roman"/>
          <w:sz w:val="28"/>
          <w:szCs w:val="28"/>
          <w:lang w:val="uk-UA"/>
        </w:rPr>
        <w:t>визначає інформаційну безпеку як: «збереження конфіденційності, цілісності та доступності інформації; крім того, можуть бути включені і інші властивості, такі як справжність, неможливість відмови від авторства, достовірність».</w:t>
      </w:r>
    </w:p>
    <w:p w:rsidR="001F5D81" w:rsidRPr="00FC07F1" w:rsidRDefault="001F5D81"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Основним завданням інформаційної безпеки є захист інформаційних ресурсів компанії від внутрішніх і зовнішніх умисних і ненавмисних загроз (підробка, вандалізм, крадіжка, пожежа, системний збій та ін.).</w:t>
      </w:r>
    </w:p>
    <w:p w:rsidR="001F5D81" w:rsidRPr="00FC07F1" w:rsidRDefault="001F5D81"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Метою інформаційної безпеки є забезпечення безперервності бізнесу компанії і мінімізація бізнес-ризиків шляхом попередження інцидентів безпеки і зменшення розмірів потенційного збитку.</w:t>
      </w:r>
    </w:p>
    <w:p w:rsidR="001F5D81" w:rsidRPr="00FC07F1" w:rsidRDefault="001F5D81"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Стандарт декларує два основних принципи управління:</w:t>
      </w:r>
    </w:p>
    <w:p w:rsidR="001F5D81" w:rsidRPr="00FC07F1" w:rsidRDefault="001F5D81" w:rsidP="00B420CB">
      <w:pPr>
        <w:pStyle w:val="a3"/>
        <w:numPr>
          <w:ilvl w:val="0"/>
          <w:numId w:val="4"/>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xml:space="preserve"> Процесний підхід до управління безпекою, який розглядає управління як процес - набір взаємозв'язаних безперервних дій, акцентує увагу на досягненні поставлених цілей, а також ресурсах, витрачених для досягнення цілей.</w:t>
      </w:r>
    </w:p>
    <w:p w:rsidR="001F7A1D" w:rsidRDefault="001F5D81" w:rsidP="00B420CB">
      <w:pPr>
        <w:pStyle w:val="a3"/>
        <w:numPr>
          <w:ilvl w:val="0"/>
          <w:numId w:val="4"/>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Застосування PDCA - моделі як основи для всіх процед</w:t>
      </w:r>
      <w:r w:rsidR="001F7A1D">
        <w:rPr>
          <w:rFonts w:ascii="Times New Roman" w:hAnsi="Times New Roman" w:cs="Times New Roman"/>
          <w:sz w:val="28"/>
          <w:szCs w:val="28"/>
          <w:lang w:val="uk-UA"/>
        </w:rPr>
        <w:t>ур управління ІБ. PDCA - модель</w:t>
      </w:r>
      <w:r w:rsidRPr="00FC07F1">
        <w:rPr>
          <w:rFonts w:ascii="Times New Roman" w:hAnsi="Times New Roman" w:cs="Times New Roman"/>
          <w:sz w:val="28"/>
          <w:szCs w:val="28"/>
          <w:lang w:val="uk-UA"/>
        </w:rPr>
        <w:t xml:space="preserve"> визначає чотири етапи, які повинні виконуватися послідовно для кожного процесу</w:t>
      </w:r>
      <w:r w:rsidR="003D4FD0" w:rsidRPr="00FC07F1">
        <w:rPr>
          <w:rFonts w:ascii="Times New Roman" w:hAnsi="Times New Roman" w:cs="Times New Roman"/>
          <w:sz w:val="28"/>
          <w:szCs w:val="28"/>
          <w:lang w:val="uk-UA"/>
        </w:rPr>
        <w:t xml:space="preserve"> (Рисунок 1.1)</w:t>
      </w:r>
      <w:r w:rsidR="00E86084" w:rsidRPr="00FC07F1">
        <w:rPr>
          <w:rFonts w:ascii="Times New Roman" w:hAnsi="Times New Roman" w:cs="Times New Roman"/>
          <w:sz w:val="28"/>
          <w:szCs w:val="28"/>
          <w:lang w:val="uk-UA"/>
        </w:rPr>
        <w:t xml:space="preserve">. </w:t>
      </w:r>
    </w:p>
    <w:p w:rsidR="00785C69" w:rsidRPr="001F7A1D" w:rsidRDefault="005B10B3" w:rsidP="001F7A1D">
      <w:pPr>
        <w:pStyle w:val="a3"/>
        <w:spacing w:before="360" w:after="0" w:line="276" w:lineRule="auto"/>
        <w:ind w:left="1134"/>
        <w:jc w:val="center"/>
        <w:outlineLvl w:val="0"/>
        <w:rPr>
          <w:rFonts w:ascii="Times New Roman" w:hAnsi="Times New Roman" w:cs="Times New Roman"/>
          <w:sz w:val="28"/>
          <w:szCs w:val="28"/>
          <w:lang w:val="uk-UA"/>
        </w:rPr>
      </w:pPr>
      <w:r w:rsidRPr="00FC07F1">
        <w:rPr>
          <w:rFonts w:ascii="Times New Roman" w:hAnsi="Times New Roman" w:cs="Times New Roman"/>
          <w:noProof/>
          <w:sz w:val="28"/>
          <w:szCs w:val="28"/>
          <w:lang w:eastAsia="ru-RU"/>
        </w:rPr>
        <w:drawing>
          <wp:inline distT="0" distB="0" distL="0" distR="0" wp14:anchorId="1F2FA707" wp14:editId="02277B22">
            <wp:extent cx="2571967" cy="2552700"/>
            <wp:effectExtent l="0" t="0" r="0" b="0"/>
            <wp:docPr id="2" name="Рисунок 2" descr="C:\Users\User\Desktop\пцд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пцд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1660" cy="2701271"/>
                    </a:xfrm>
                    <a:prstGeom prst="rect">
                      <a:avLst/>
                    </a:prstGeom>
                    <a:noFill/>
                    <a:ln>
                      <a:noFill/>
                    </a:ln>
                  </pic:spPr>
                </pic:pic>
              </a:graphicData>
            </a:graphic>
          </wp:inline>
        </w:drawing>
      </w:r>
    </w:p>
    <w:p w:rsidR="001F7A1D" w:rsidRDefault="001F7A1D" w:rsidP="00FF1B34">
      <w:pPr>
        <w:pStyle w:val="a3"/>
        <w:spacing w:before="360" w:after="0" w:line="276" w:lineRule="auto"/>
        <w:ind w:left="567" w:firstLine="567"/>
        <w:jc w:val="center"/>
        <w:outlineLvl w:val="0"/>
        <w:rPr>
          <w:rFonts w:ascii="Times New Roman" w:hAnsi="Times New Roman" w:cs="Times New Roman"/>
          <w:sz w:val="28"/>
          <w:szCs w:val="28"/>
          <w:lang w:val="uk-UA"/>
        </w:rPr>
      </w:pPr>
    </w:p>
    <w:p w:rsidR="00785C69" w:rsidRPr="00FC07F1" w:rsidRDefault="003501B6" w:rsidP="00FF1B34">
      <w:pPr>
        <w:pStyle w:val="a3"/>
        <w:spacing w:before="360" w:after="0" w:line="276" w:lineRule="auto"/>
        <w:ind w:left="567" w:firstLine="567"/>
        <w:jc w:val="center"/>
        <w:outlineLvl w:val="0"/>
        <w:rPr>
          <w:rFonts w:ascii="Times New Roman" w:hAnsi="Times New Roman" w:cs="Times New Roman"/>
          <w:sz w:val="28"/>
          <w:szCs w:val="28"/>
          <w:lang w:val="uk-UA"/>
        </w:rPr>
      </w:pPr>
      <w:r>
        <w:rPr>
          <w:rFonts w:ascii="Times New Roman" w:hAnsi="Times New Roman" w:cs="Times New Roman"/>
          <w:sz w:val="28"/>
          <w:szCs w:val="28"/>
          <w:lang w:val="uk-UA"/>
        </w:rPr>
        <w:t>Рисунок 1.1</w:t>
      </w:r>
      <w:r w:rsidRPr="00E2646A">
        <w:rPr>
          <w:rFonts w:ascii="Times New Roman" w:hAnsi="Times New Roman" w:cs="Times New Roman"/>
          <w:sz w:val="28"/>
          <w:szCs w:val="28"/>
        </w:rPr>
        <w:t xml:space="preserve"> -</w:t>
      </w:r>
      <w:r>
        <w:rPr>
          <w:rFonts w:ascii="Times New Roman" w:hAnsi="Times New Roman" w:cs="Times New Roman"/>
          <w:sz w:val="28"/>
          <w:szCs w:val="28"/>
          <w:lang w:val="uk-UA"/>
        </w:rPr>
        <w:t xml:space="preserve"> PDCA </w:t>
      </w:r>
      <w:r w:rsidR="00785C69" w:rsidRPr="00FC07F1">
        <w:rPr>
          <w:rFonts w:ascii="Times New Roman" w:hAnsi="Times New Roman" w:cs="Times New Roman"/>
          <w:sz w:val="28"/>
          <w:szCs w:val="28"/>
          <w:lang w:val="uk-UA"/>
        </w:rPr>
        <w:t>модель</w:t>
      </w:r>
    </w:p>
    <w:p w:rsidR="00785C69" w:rsidRPr="00FC07F1" w:rsidRDefault="00785C69" w:rsidP="00FF1B34">
      <w:pPr>
        <w:pStyle w:val="a3"/>
        <w:spacing w:before="360" w:after="0" w:line="276" w:lineRule="auto"/>
        <w:ind w:left="567" w:firstLine="567"/>
        <w:jc w:val="both"/>
        <w:outlineLvl w:val="0"/>
        <w:rPr>
          <w:rFonts w:ascii="Times New Roman" w:hAnsi="Times New Roman" w:cs="Times New Roman"/>
          <w:sz w:val="28"/>
          <w:szCs w:val="28"/>
          <w:lang w:val="uk-UA"/>
        </w:rPr>
      </w:pPr>
    </w:p>
    <w:p w:rsidR="001F5D81" w:rsidRPr="00FC07F1" w:rsidRDefault="001F5D81"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Процесна модель включає 4 групи процесів</w:t>
      </w:r>
      <w:r w:rsidR="00BC7477" w:rsidRPr="003501B6">
        <w:rPr>
          <w:rFonts w:ascii="Times New Roman" w:hAnsi="Times New Roman" w:cs="Times New Roman"/>
          <w:sz w:val="28"/>
          <w:szCs w:val="28"/>
          <w:lang w:val="uk-UA"/>
        </w:rPr>
        <w:t>[7]</w:t>
      </w:r>
      <w:r w:rsidRPr="00FC07F1">
        <w:rPr>
          <w:rFonts w:ascii="Times New Roman" w:hAnsi="Times New Roman" w:cs="Times New Roman"/>
          <w:sz w:val="28"/>
          <w:szCs w:val="28"/>
          <w:lang w:val="uk-UA"/>
        </w:rPr>
        <w:t>:</w:t>
      </w:r>
    </w:p>
    <w:p w:rsidR="00E86084" w:rsidRPr="003501B6" w:rsidRDefault="00A71EF9" w:rsidP="00B420CB">
      <w:pPr>
        <w:pStyle w:val="a3"/>
        <w:numPr>
          <w:ilvl w:val="0"/>
          <w:numId w:val="4"/>
        </w:numPr>
        <w:spacing w:before="360" w:after="0" w:line="276" w:lineRule="auto"/>
        <w:ind w:firstLine="567"/>
        <w:jc w:val="both"/>
        <w:outlineLvl w:val="0"/>
        <w:rPr>
          <w:rFonts w:ascii="Times New Roman" w:hAnsi="Times New Roman" w:cs="Times New Roman"/>
          <w:sz w:val="28"/>
          <w:szCs w:val="28"/>
          <w:lang w:val="uk-UA"/>
        </w:rPr>
      </w:pPr>
      <w:r w:rsidRPr="003501B6">
        <w:rPr>
          <w:rFonts w:ascii="Times New Roman" w:hAnsi="Times New Roman" w:cs="Times New Roman"/>
          <w:sz w:val="28"/>
          <w:szCs w:val="28"/>
          <w:lang w:val="uk-UA"/>
        </w:rPr>
        <w:t>п</w:t>
      </w:r>
      <w:r w:rsidR="00785C69" w:rsidRPr="003501B6">
        <w:rPr>
          <w:rFonts w:ascii="Times New Roman" w:hAnsi="Times New Roman" w:cs="Times New Roman"/>
          <w:sz w:val="28"/>
          <w:szCs w:val="28"/>
          <w:lang w:val="uk-UA"/>
        </w:rPr>
        <w:t>ланування</w:t>
      </w:r>
      <w:r w:rsidRPr="003501B6">
        <w:rPr>
          <w:rFonts w:ascii="Times New Roman" w:hAnsi="Times New Roman" w:cs="Times New Roman"/>
          <w:sz w:val="28"/>
          <w:szCs w:val="28"/>
          <w:lang w:val="uk-UA"/>
        </w:rPr>
        <w:t xml:space="preserve"> - </w:t>
      </w:r>
      <w:r w:rsidR="00934F8A" w:rsidRPr="003501B6">
        <w:rPr>
          <w:rFonts w:ascii="Times New Roman" w:hAnsi="Times New Roman" w:cs="Times New Roman"/>
          <w:sz w:val="28"/>
          <w:szCs w:val="28"/>
          <w:lang w:val="uk-UA"/>
        </w:rPr>
        <w:t>забезпечується правильне завдання контексту і масштабу СУІБ, оцінюються ризики інформаційної безпеки, пропонується відповідний план обробки цих ризиків;</w:t>
      </w:r>
    </w:p>
    <w:p w:rsidR="00E86084" w:rsidRPr="003501B6" w:rsidRDefault="00A71EF9" w:rsidP="00B420CB">
      <w:pPr>
        <w:pStyle w:val="a3"/>
        <w:numPr>
          <w:ilvl w:val="0"/>
          <w:numId w:val="4"/>
        </w:numPr>
        <w:spacing w:before="360" w:after="0" w:line="276" w:lineRule="auto"/>
        <w:ind w:firstLine="567"/>
        <w:jc w:val="both"/>
        <w:outlineLvl w:val="0"/>
        <w:rPr>
          <w:rFonts w:ascii="Times New Roman" w:hAnsi="Times New Roman" w:cs="Times New Roman"/>
          <w:sz w:val="28"/>
          <w:szCs w:val="28"/>
          <w:lang w:val="uk-UA"/>
        </w:rPr>
      </w:pPr>
      <w:r w:rsidRPr="003501B6">
        <w:rPr>
          <w:rFonts w:ascii="Times New Roman" w:hAnsi="Times New Roman" w:cs="Times New Roman"/>
          <w:sz w:val="28"/>
          <w:szCs w:val="28"/>
          <w:lang w:val="uk-UA"/>
        </w:rPr>
        <w:t>р</w:t>
      </w:r>
      <w:r w:rsidR="001F5D81" w:rsidRPr="003501B6">
        <w:rPr>
          <w:rFonts w:ascii="Times New Roman" w:hAnsi="Times New Roman" w:cs="Times New Roman"/>
          <w:sz w:val="28"/>
          <w:szCs w:val="28"/>
          <w:lang w:val="uk-UA"/>
        </w:rPr>
        <w:t>еалізація</w:t>
      </w:r>
      <w:r w:rsidRPr="003501B6">
        <w:rPr>
          <w:rFonts w:ascii="Times New Roman" w:hAnsi="Times New Roman" w:cs="Times New Roman"/>
          <w:sz w:val="28"/>
          <w:szCs w:val="28"/>
          <w:lang w:val="uk-UA"/>
        </w:rPr>
        <w:t xml:space="preserve"> -</w:t>
      </w:r>
      <w:r w:rsidR="00934F8A" w:rsidRPr="003501B6">
        <w:rPr>
          <w:rFonts w:ascii="Times New Roman" w:hAnsi="Times New Roman" w:cs="Times New Roman"/>
          <w:sz w:val="28"/>
          <w:szCs w:val="28"/>
          <w:lang w:val="uk-UA"/>
        </w:rPr>
        <w:t xml:space="preserve"> впроваджуються прийняті рішення, які були визначені на стадії планування;</w:t>
      </w:r>
      <w:r w:rsidR="001F5D81" w:rsidRPr="003501B6">
        <w:rPr>
          <w:rFonts w:ascii="Times New Roman" w:hAnsi="Times New Roman" w:cs="Times New Roman"/>
          <w:sz w:val="28"/>
          <w:szCs w:val="28"/>
          <w:lang w:val="uk-UA"/>
        </w:rPr>
        <w:t xml:space="preserve"> </w:t>
      </w:r>
    </w:p>
    <w:p w:rsidR="00E86084" w:rsidRPr="003501B6" w:rsidRDefault="00A71EF9" w:rsidP="00B420CB">
      <w:pPr>
        <w:pStyle w:val="a3"/>
        <w:numPr>
          <w:ilvl w:val="0"/>
          <w:numId w:val="4"/>
        </w:numPr>
        <w:spacing w:before="360" w:after="0" w:line="276" w:lineRule="auto"/>
        <w:ind w:firstLine="567"/>
        <w:jc w:val="both"/>
        <w:outlineLvl w:val="0"/>
        <w:rPr>
          <w:rFonts w:ascii="Times New Roman" w:hAnsi="Times New Roman" w:cs="Times New Roman"/>
          <w:sz w:val="28"/>
          <w:szCs w:val="28"/>
          <w:lang w:val="uk-UA"/>
        </w:rPr>
      </w:pPr>
      <w:r w:rsidRPr="003501B6">
        <w:rPr>
          <w:rFonts w:ascii="Times New Roman" w:hAnsi="Times New Roman" w:cs="Times New Roman"/>
          <w:sz w:val="28"/>
          <w:szCs w:val="28"/>
          <w:lang w:val="uk-UA"/>
        </w:rPr>
        <w:t>перевірка - збір інформації та контроль результату на основі ключових показників ефективності, встановлення причин відхилень;</w:t>
      </w:r>
      <w:r w:rsidR="001F5D81" w:rsidRPr="003501B6">
        <w:rPr>
          <w:rFonts w:ascii="Times New Roman" w:hAnsi="Times New Roman" w:cs="Times New Roman"/>
          <w:sz w:val="28"/>
          <w:szCs w:val="28"/>
          <w:lang w:val="uk-UA"/>
        </w:rPr>
        <w:t xml:space="preserve"> </w:t>
      </w:r>
    </w:p>
    <w:p w:rsidR="001F5D81" w:rsidRPr="003501B6" w:rsidRDefault="00A71EF9" w:rsidP="00B420CB">
      <w:pPr>
        <w:pStyle w:val="a3"/>
        <w:numPr>
          <w:ilvl w:val="0"/>
          <w:numId w:val="4"/>
        </w:numPr>
        <w:spacing w:before="360" w:after="0" w:line="276" w:lineRule="auto"/>
        <w:ind w:firstLine="567"/>
        <w:jc w:val="both"/>
        <w:outlineLvl w:val="0"/>
        <w:rPr>
          <w:rFonts w:ascii="Times New Roman" w:hAnsi="Times New Roman" w:cs="Times New Roman"/>
          <w:sz w:val="28"/>
          <w:szCs w:val="28"/>
          <w:lang w:val="uk-UA"/>
        </w:rPr>
      </w:pPr>
      <w:r w:rsidRPr="003501B6">
        <w:rPr>
          <w:rFonts w:ascii="Times New Roman" w:hAnsi="Times New Roman" w:cs="Times New Roman"/>
          <w:sz w:val="28"/>
          <w:szCs w:val="28"/>
          <w:lang w:val="uk-UA"/>
        </w:rPr>
        <w:t>дія - вжиття заходів щодо усунення причин відхилень від запланованого результату, зміни в плануванні і розподілі ресурсів</w:t>
      </w:r>
      <w:r w:rsidR="00DD0A81" w:rsidRPr="003501B6">
        <w:rPr>
          <w:rFonts w:ascii="Times New Roman" w:hAnsi="Times New Roman" w:cs="Times New Roman"/>
          <w:sz w:val="28"/>
          <w:szCs w:val="28"/>
          <w:lang w:val="uk-UA"/>
        </w:rPr>
        <w:t>.</w:t>
      </w:r>
    </w:p>
    <w:p w:rsidR="0067189B" w:rsidRPr="00FC07F1" w:rsidRDefault="00BE27DC"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В</w:t>
      </w:r>
      <w:r w:rsidR="00E86084" w:rsidRPr="00FC07F1">
        <w:rPr>
          <w:rFonts w:ascii="Times New Roman" w:hAnsi="Times New Roman" w:cs="Times New Roman"/>
          <w:sz w:val="28"/>
          <w:szCs w:val="28"/>
          <w:lang w:val="uk-UA"/>
        </w:rPr>
        <w:t xml:space="preserve"> стандарті наводяться вимоги до документації, яка в повинна включати</w:t>
      </w:r>
      <w:r w:rsidR="00AA3092">
        <w:rPr>
          <w:rFonts w:ascii="Times New Roman" w:hAnsi="Times New Roman" w:cs="Times New Roman"/>
          <w:sz w:val="28"/>
          <w:szCs w:val="28"/>
          <w:lang w:val="uk-UA"/>
        </w:rPr>
        <w:t>[7]</w:t>
      </w:r>
      <w:r w:rsidR="0067189B" w:rsidRPr="00FC07F1">
        <w:rPr>
          <w:rFonts w:ascii="Times New Roman" w:hAnsi="Times New Roman" w:cs="Times New Roman"/>
          <w:sz w:val="28"/>
          <w:szCs w:val="28"/>
          <w:lang w:val="uk-UA"/>
        </w:rPr>
        <w:t>:</w:t>
      </w:r>
      <w:r w:rsidR="00E86084" w:rsidRPr="00FC07F1">
        <w:rPr>
          <w:rFonts w:ascii="Times New Roman" w:hAnsi="Times New Roman" w:cs="Times New Roman"/>
          <w:sz w:val="28"/>
          <w:szCs w:val="28"/>
          <w:lang w:val="uk-UA"/>
        </w:rPr>
        <w:t xml:space="preserve"> </w:t>
      </w:r>
    </w:p>
    <w:p w:rsidR="0067189B" w:rsidRPr="00AA3092" w:rsidRDefault="0067189B" w:rsidP="001F7A1D">
      <w:pPr>
        <w:pStyle w:val="a3"/>
        <w:numPr>
          <w:ilvl w:val="2"/>
          <w:numId w:val="47"/>
        </w:numPr>
        <w:spacing w:before="360" w:after="0" w:line="276" w:lineRule="auto"/>
        <w:jc w:val="both"/>
        <w:outlineLvl w:val="0"/>
        <w:rPr>
          <w:rFonts w:ascii="Times New Roman" w:hAnsi="Times New Roman" w:cs="Times New Roman"/>
          <w:sz w:val="28"/>
          <w:szCs w:val="28"/>
          <w:lang w:val="uk-UA"/>
        </w:rPr>
      </w:pPr>
      <w:r w:rsidRPr="00AA3092">
        <w:rPr>
          <w:rFonts w:ascii="Times New Roman" w:hAnsi="Times New Roman" w:cs="Times New Roman"/>
          <w:sz w:val="28"/>
          <w:szCs w:val="28"/>
          <w:lang w:val="uk-UA"/>
        </w:rPr>
        <w:t xml:space="preserve">положення політики СУІБ; </w:t>
      </w:r>
      <w:r w:rsidR="00E86084" w:rsidRPr="00AA3092">
        <w:rPr>
          <w:rFonts w:ascii="Times New Roman" w:hAnsi="Times New Roman" w:cs="Times New Roman"/>
          <w:sz w:val="28"/>
          <w:szCs w:val="28"/>
          <w:lang w:val="uk-UA"/>
        </w:rPr>
        <w:t xml:space="preserve"> </w:t>
      </w:r>
    </w:p>
    <w:p w:rsidR="0067189B" w:rsidRPr="00AA3092" w:rsidRDefault="0067189B" w:rsidP="001F7A1D">
      <w:pPr>
        <w:pStyle w:val="a3"/>
        <w:numPr>
          <w:ilvl w:val="2"/>
          <w:numId w:val="47"/>
        </w:numPr>
        <w:spacing w:before="360" w:after="0" w:line="276" w:lineRule="auto"/>
        <w:jc w:val="both"/>
        <w:outlineLvl w:val="0"/>
        <w:rPr>
          <w:rFonts w:ascii="Times New Roman" w:hAnsi="Times New Roman" w:cs="Times New Roman"/>
          <w:sz w:val="28"/>
          <w:szCs w:val="28"/>
          <w:lang w:val="uk-UA"/>
        </w:rPr>
      </w:pPr>
      <w:r w:rsidRPr="00AA3092">
        <w:rPr>
          <w:rFonts w:ascii="Times New Roman" w:hAnsi="Times New Roman" w:cs="Times New Roman"/>
          <w:sz w:val="28"/>
          <w:szCs w:val="28"/>
          <w:lang w:val="uk-UA"/>
        </w:rPr>
        <w:t>опис області функціонування;</w:t>
      </w:r>
    </w:p>
    <w:p w:rsidR="0067189B" w:rsidRPr="00AA3092" w:rsidRDefault="0067189B" w:rsidP="001F7A1D">
      <w:pPr>
        <w:pStyle w:val="a3"/>
        <w:numPr>
          <w:ilvl w:val="2"/>
          <w:numId w:val="47"/>
        </w:numPr>
        <w:spacing w:before="360" w:after="0" w:line="276" w:lineRule="auto"/>
        <w:jc w:val="both"/>
        <w:outlineLvl w:val="0"/>
        <w:rPr>
          <w:rFonts w:ascii="Times New Roman" w:hAnsi="Times New Roman" w:cs="Times New Roman"/>
          <w:sz w:val="28"/>
          <w:szCs w:val="28"/>
          <w:lang w:val="uk-UA"/>
        </w:rPr>
      </w:pPr>
      <w:r w:rsidRPr="00AA3092">
        <w:rPr>
          <w:rFonts w:ascii="Times New Roman" w:hAnsi="Times New Roman" w:cs="Times New Roman"/>
          <w:sz w:val="28"/>
          <w:szCs w:val="28"/>
          <w:lang w:val="uk-UA"/>
        </w:rPr>
        <w:t xml:space="preserve">опис методики; </w:t>
      </w:r>
      <w:r w:rsidR="00E86084" w:rsidRPr="00AA3092">
        <w:rPr>
          <w:rFonts w:ascii="Times New Roman" w:hAnsi="Times New Roman" w:cs="Times New Roman"/>
          <w:sz w:val="28"/>
          <w:szCs w:val="28"/>
          <w:lang w:val="uk-UA"/>
        </w:rPr>
        <w:t xml:space="preserve"> </w:t>
      </w:r>
    </w:p>
    <w:p w:rsidR="0067189B" w:rsidRPr="00AA3092" w:rsidRDefault="0067189B" w:rsidP="001F7A1D">
      <w:pPr>
        <w:pStyle w:val="a3"/>
        <w:numPr>
          <w:ilvl w:val="2"/>
          <w:numId w:val="47"/>
        </w:numPr>
        <w:spacing w:before="360" w:after="0" w:line="276" w:lineRule="auto"/>
        <w:jc w:val="both"/>
        <w:outlineLvl w:val="0"/>
        <w:rPr>
          <w:rFonts w:ascii="Times New Roman" w:hAnsi="Times New Roman" w:cs="Times New Roman"/>
          <w:sz w:val="28"/>
          <w:szCs w:val="28"/>
          <w:lang w:val="uk-UA"/>
        </w:rPr>
      </w:pPr>
      <w:r w:rsidRPr="00AA3092">
        <w:rPr>
          <w:rFonts w:ascii="Times New Roman" w:hAnsi="Times New Roman" w:cs="Times New Roman"/>
          <w:sz w:val="28"/>
          <w:szCs w:val="28"/>
          <w:lang w:val="uk-UA"/>
        </w:rPr>
        <w:t>звіт про оцінку ризиків;</w:t>
      </w:r>
    </w:p>
    <w:p w:rsidR="0067189B" w:rsidRPr="00AA3092" w:rsidRDefault="0067189B" w:rsidP="001F7A1D">
      <w:pPr>
        <w:pStyle w:val="a3"/>
        <w:numPr>
          <w:ilvl w:val="2"/>
          <w:numId w:val="47"/>
        </w:numPr>
        <w:spacing w:before="360" w:after="0" w:line="276" w:lineRule="auto"/>
        <w:jc w:val="both"/>
        <w:outlineLvl w:val="0"/>
        <w:rPr>
          <w:rFonts w:ascii="Times New Roman" w:hAnsi="Times New Roman" w:cs="Times New Roman"/>
          <w:sz w:val="28"/>
          <w:szCs w:val="28"/>
          <w:lang w:val="uk-UA"/>
        </w:rPr>
      </w:pPr>
      <w:r w:rsidRPr="00AA3092">
        <w:rPr>
          <w:rFonts w:ascii="Times New Roman" w:hAnsi="Times New Roman" w:cs="Times New Roman"/>
          <w:sz w:val="28"/>
          <w:szCs w:val="28"/>
          <w:lang w:val="uk-UA"/>
        </w:rPr>
        <w:t>план обробки ризиків;</w:t>
      </w:r>
      <w:r w:rsidR="00E86084" w:rsidRPr="00AA3092">
        <w:rPr>
          <w:rFonts w:ascii="Times New Roman" w:hAnsi="Times New Roman" w:cs="Times New Roman"/>
          <w:sz w:val="28"/>
          <w:szCs w:val="28"/>
          <w:lang w:val="uk-UA"/>
        </w:rPr>
        <w:t xml:space="preserve"> </w:t>
      </w:r>
    </w:p>
    <w:p w:rsidR="005D1232" w:rsidRPr="001F7A1D" w:rsidRDefault="00E86084" w:rsidP="001F7A1D">
      <w:pPr>
        <w:pStyle w:val="a3"/>
        <w:numPr>
          <w:ilvl w:val="2"/>
          <w:numId w:val="47"/>
        </w:numPr>
        <w:spacing w:before="360" w:after="0" w:line="276" w:lineRule="auto"/>
        <w:jc w:val="both"/>
        <w:outlineLvl w:val="0"/>
        <w:rPr>
          <w:rFonts w:ascii="Times New Roman" w:hAnsi="Times New Roman" w:cs="Times New Roman"/>
          <w:sz w:val="28"/>
          <w:szCs w:val="28"/>
          <w:lang w:val="uk-UA"/>
        </w:rPr>
      </w:pPr>
      <w:r w:rsidRPr="00AA3092">
        <w:rPr>
          <w:rFonts w:ascii="Times New Roman" w:hAnsi="Times New Roman" w:cs="Times New Roman"/>
          <w:sz w:val="28"/>
          <w:szCs w:val="28"/>
          <w:lang w:val="uk-UA"/>
        </w:rPr>
        <w:t>документування пов'язаних процедур</w:t>
      </w:r>
      <w:r w:rsidR="00AA3092">
        <w:rPr>
          <w:rFonts w:ascii="Times New Roman" w:hAnsi="Times New Roman" w:cs="Times New Roman"/>
          <w:sz w:val="28"/>
          <w:szCs w:val="28"/>
          <w:lang w:val="uk-UA"/>
        </w:rPr>
        <w:t>.</w:t>
      </w:r>
    </w:p>
    <w:p w:rsidR="005D1232" w:rsidRDefault="005D1232" w:rsidP="00FF1B34">
      <w:pPr>
        <w:spacing w:before="360" w:after="0" w:line="276" w:lineRule="auto"/>
        <w:ind w:left="567" w:firstLine="567"/>
        <w:contextualSpacing/>
        <w:jc w:val="both"/>
        <w:outlineLvl w:val="0"/>
        <w:rPr>
          <w:rFonts w:ascii="Times New Roman" w:hAnsi="Times New Roman" w:cs="Times New Roman"/>
          <w:sz w:val="28"/>
          <w:szCs w:val="28"/>
          <w:lang w:val="uk-UA"/>
        </w:rPr>
      </w:pPr>
    </w:p>
    <w:p w:rsidR="0067189B" w:rsidRPr="00FC07F1" w:rsidRDefault="00BE27DC"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П</w:t>
      </w:r>
      <w:r w:rsidR="00E86084" w:rsidRPr="00FC07F1">
        <w:rPr>
          <w:rFonts w:ascii="Times New Roman" w:hAnsi="Times New Roman" w:cs="Times New Roman"/>
          <w:sz w:val="28"/>
          <w:szCs w:val="28"/>
          <w:lang w:val="uk-UA"/>
        </w:rPr>
        <w:t>роцес</w:t>
      </w:r>
      <w:r w:rsidRPr="00FC07F1">
        <w:rPr>
          <w:rFonts w:ascii="Times New Roman" w:hAnsi="Times New Roman" w:cs="Times New Roman"/>
          <w:sz w:val="28"/>
          <w:szCs w:val="28"/>
          <w:lang w:val="uk-UA"/>
        </w:rPr>
        <w:t xml:space="preserve"> управління документами СУІБ, повинен включати</w:t>
      </w:r>
      <w:r w:rsidR="00AA3092" w:rsidRPr="00FC07F1">
        <w:rPr>
          <w:rFonts w:ascii="Times New Roman" w:hAnsi="Times New Roman" w:cs="Times New Roman"/>
          <w:sz w:val="28"/>
          <w:szCs w:val="28"/>
          <w:lang w:val="uk-UA"/>
        </w:rPr>
        <w:t>[</w:t>
      </w:r>
      <w:r w:rsidR="00AA3092">
        <w:rPr>
          <w:rFonts w:ascii="Times New Roman" w:hAnsi="Times New Roman" w:cs="Times New Roman"/>
          <w:sz w:val="28"/>
          <w:szCs w:val="28"/>
          <w:lang w:val="uk-UA"/>
        </w:rPr>
        <w:t>7</w:t>
      </w:r>
      <w:r w:rsidR="00AA3092" w:rsidRPr="00FC07F1">
        <w:rPr>
          <w:rFonts w:ascii="Times New Roman" w:hAnsi="Times New Roman" w:cs="Times New Roman"/>
          <w:sz w:val="28"/>
          <w:szCs w:val="28"/>
          <w:lang w:val="uk-UA"/>
        </w:rPr>
        <w:t>]</w:t>
      </w:r>
      <w:r w:rsidR="0067189B" w:rsidRPr="00FC07F1">
        <w:rPr>
          <w:rFonts w:ascii="Times New Roman" w:hAnsi="Times New Roman" w:cs="Times New Roman"/>
          <w:sz w:val="28"/>
          <w:szCs w:val="28"/>
          <w:lang w:val="uk-UA"/>
        </w:rPr>
        <w:t>:</w:t>
      </w:r>
      <w:r w:rsidR="00E86084" w:rsidRPr="00FC07F1">
        <w:rPr>
          <w:rFonts w:ascii="Times New Roman" w:hAnsi="Times New Roman" w:cs="Times New Roman"/>
          <w:sz w:val="28"/>
          <w:szCs w:val="28"/>
          <w:lang w:val="uk-UA"/>
        </w:rPr>
        <w:t xml:space="preserve"> </w:t>
      </w:r>
    </w:p>
    <w:p w:rsidR="0067189B" w:rsidRPr="00FC07F1" w:rsidRDefault="0067189B" w:rsidP="00B420CB">
      <w:pPr>
        <w:pStyle w:val="a3"/>
        <w:numPr>
          <w:ilvl w:val="0"/>
          <w:numId w:val="20"/>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актуалізацію;</w:t>
      </w:r>
    </w:p>
    <w:p w:rsidR="0067189B" w:rsidRPr="00FC07F1" w:rsidRDefault="0067189B" w:rsidP="00B420CB">
      <w:pPr>
        <w:pStyle w:val="a3"/>
        <w:numPr>
          <w:ilvl w:val="0"/>
          <w:numId w:val="20"/>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використання;</w:t>
      </w:r>
    </w:p>
    <w:p w:rsidR="0067189B" w:rsidRPr="00FC07F1" w:rsidRDefault="00E86084" w:rsidP="00B420CB">
      <w:pPr>
        <w:pStyle w:val="a3"/>
        <w:numPr>
          <w:ilvl w:val="0"/>
          <w:numId w:val="20"/>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з</w:t>
      </w:r>
      <w:r w:rsidR="0067189B" w:rsidRPr="00FC07F1">
        <w:rPr>
          <w:rFonts w:ascii="Times New Roman" w:hAnsi="Times New Roman" w:cs="Times New Roman"/>
          <w:sz w:val="28"/>
          <w:szCs w:val="28"/>
          <w:lang w:val="uk-UA"/>
        </w:rPr>
        <w:t>берігання;</w:t>
      </w:r>
    </w:p>
    <w:p w:rsidR="00E86084" w:rsidRPr="00FC07F1" w:rsidRDefault="00E86084" w:rsidP="00B420CB">
      <w:pPr>
        <w:pStyle w:val="a3"/>
        <w:numPr>
          <w:ilvl w:val="0"/>
          <w:numId w:val="20"/>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знищення</w:t>
      </w:r>
      <w:r w:rsidR="00AA3092">
        <w:rPr>
          <w:rFonts w:ascii="Times New Roman" w:hAnsi="Times New Roman" w:cs="Times New Roman"/>
          <w:sz w:val="28"/>
          <w:szCs w:val="28"/>
          <w:lang w:val="uk-UA"/>
        </w:rPr>
        <w:t>.</w:t>
      </w:r>
    </w:p>
    <w:p w:rsidR="00E86084" w:rsidRPr="00FC07F1" w:rsidRDefault="00E86084"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Стандарт</w:t>
      </w:r>
      <w:r w:rsidR="002103CC" w:rsidRPr="00FC07F1">
        <w:rPr>
          <w:rFonts w:ascii="Times New Roman" w:hAnsi="Times New Roman" w:cs="Times New Roman"/>
          <w:sz w:val="28"/>
          <w:szCs w:val="28"/>
          <w:lang w:val="uk-UA"/>
        </w:rPr>
        <w:t xml:space="preserve"> ISO/IEC 27001</w:t>
      </w:r>
      <w:r w:rsidR="002103CC" w:rsidRPr="00FC07F1">
        <w:rPr>
          <w:rFonts w:ascii="Times New Roman" w:hAnsi="Times New Roman" w:cs="Times New Roman"/>
          <w:b/>
          <w:sz w:val="28"/>
          <w:szCs w:val="28"/>
          <w:lang w:val="uk-UA"/>
        </w:rPr>
        <w:t xml:space="preserve"> </w:t>
      </w:r>
      <w:r w:rsidR="002103CC" w:rsidRPr="00FC07F1">
        <w:rPr>
          <w:rFonts w:ascii="Times New Roman" w:hAnsi="Times New Roman" w:cs="Times New Roman"/>
          <w:sz w:val="28"/>
          <w:szCs w:val="28"/>
          <w:lang w:val="uk-UA"/>
        </w:rPr>
        <w:t xml:space="preserve"> </w:t>
      </w:r>
      <w:r w:rsidRPr="00FC07F1">
        <w:rPr>
          <w:rFonts w:ascii="Times New Roman" w:hAnsi="Times New Roman" w:cs="Times New Roman"/>
          <w:sz w:val="28"/>
          <w:szCs w:val="28"/>
          <w:lang w:val="uk-UA"/>
        </w:rPr>
        <w:t xml:space="preserve">визначає, що керівництво організації </w:t>
      </w:r>
      <w:r w:rsidR="00294977" w:rsidRPr="00FC07F1">
        <w:rPr>
          <w:rFonts w:ascii="Times New Roman" w:hAnsi="Times New Roman" w:cs="Times New Roman"/>
          <w:sz w:val="28"/>
          <w:szCs w:val="28"/>
          <w:lang w:val="uk-UA"/>
        </w:rPr>
        <w:t>несе відповідальність</w:t>
      </w:r>
      <w:r w:rsidRPr="00FC07F1">
        <w:rPr>
          <w:rFonts w:ascii="Times New Roman" w:hAnsi="Times New Roman" w:cs="Times New Roman"/>
          <w:sz w:val="28"/>
          <w:szCs w:val="28"/>
          <w:lang w:val="uk-UA"/>
        </w:rPr>
        <w:t xml:space="preserve"> за забезпечення і управління ресурсами, необхідними для створення СУІБ, а також організацію підготовки персоналу.</w:t>
      </w:r>
    </w:p>
    <w:p w:rsidR="0067189B" w:rsidRPr="00FC07F1" w:rsidRDefault="00E86084"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Поряд з елементами управління для комп'ютерів і комп'ютерних мереж, стандарт</w:t>
      </w:r>
      <w:r w:rsidR="0067189B" w:rsidRPr="00FC07F1">
        <w:rPr>
          <w:rFonts w:ascii="Times New Roman" w:hAnsi="Times New Roman" w:cs="Times New Roman"/>
          <w:sz w:val="28"/>
          <w:szCs w:val="28"/>
          <w:lang w:val="uk-UA"/>
        </w:rPr>
        <w:t xml:space="preserve"> приділяє велику увагу питанням</w:t>
      </w:r>
      <w:r w:rsidR="00AA3092" w:rsidRPr="00FC07F1">
        <w:rPr>
          <w:rFonts w:ascii="Times New Roman" w:hAnsi="Times New Roman" w:cs="Times New Roman"/>
          <w:sz w:val="28"/>
          <w:szCs w:val="28"/>
          <w:lang w:val="uk-UA"/>
        </w:rPr>
        <w:t>[</w:t>
      </w:r>
      <w:r w:rsidR="00AA3092">
        <w:rPr>
          <w:rFonts w:ascii="Times New Roman" w:hAnsi="Times New Roman" w:cs="Times New Roman"/>
          <w:sz w:val="28"/>
          <w:szCs w:val="28"/>
          <w:lang w:val="uk-UA"/>
        </w:rPr>
        <w:t>7</w:t>
      </w:r>
      <w:r w:rsidR="00AA3092" w:rsidRPr="00FC07F1">
        <w:rPr>
          <w:rFonts w:ascii="Times New Roman" w:hAnsi="Times New Roman" w:cs="Times New Roman"/>
          <w:sz w:val="28"/>
          <w:szCs w:val="28"/>
          <w:lang w:val="uk-UA"/>
        </w:rPr>
        <w:t>]</w:t>
      </w:r>
      <w:r w:rsidR="0067189B" w:rsidRPr="00FC07F1">
        <w:rPr>
          <w:rFonts w:ascii="Times New Roman" w:hAnsi="Times New Roman" w:cs="Times New Roman"/>
          <w:sz w:val="28"/>
          <w:szCs w:val="28"/>
          <w:lang w:val="uk-UA"/>
        </w:rPr>
        <w:t>:</w:t>
      </w:r>
    </w:p>
    <w:p w:rsidR="0067189B" w:rsidRPr="00FC07F1" w:rsidRDefault="0067189B" w:rsidP="00B420CB">
      <w:pPr>
        <w:pStyle w:val="a3"/>
        <w:numPr>
          <w:ilvl w:val="0"/>
          <w:numId w:val="24"/>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lastRenderedPageBreak/>
        <w:t>розробки політики безпеки;</w:t>
      </w:r>
      <w:r w:rsidR="00E86084" w:rsidRPr="00FC07F1">
        <w:rPr>
          <w:rFonts w:ascii="Times New Roman" w:hAnsi="Times New Roman" w:cs="Times New Roman"/>
          <w:sz w:val="28"/>
          <w:szCs w:val="28"/>
          <w:lang w:val="uk-UA"/>
        </w:rPr>
        <w:t xml:space="preserve"> </w:t>
      </w:r>
    </w:p>
    <w:p w:rsidR="002E3BB6" w:rsidRPr="00FC07F1" w:rsidRDefault="00E86084" w:rsidP="00B420CB">
      <w:pPr>
        <w:pStyle w:val="a3"/>
        <w:numPr>
          <w:ilvl w:val="0"/>
          <w:numId w:val="24"/>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роботі з персоналом (прийом на роботу,</w:t>
      </w:r>
      <w:r w:rsidR="0067189B" w:rsidRPr="00FC07F1">
        <w:rPr>
          <w:rFonts w:ascii="Times New Roman" w:hAnsi="Times New Roman" w:cs="Times New Roman"/>
          <w:sz w:val="28"/>
          <w:szCs w:val="28"/>
          <w:lang w:val="uk-UA"/>
        </w:rPr>
        <w:t xml:space="preserve"> навчання, звільнення з роботи);</w:t>
      </w:r>
      <w:r w:rsidRPr="00FC07F1">
        <w:rPr>
          <w:rFonts w:ascii="Times New Roman" w:hAnsi="Times New Roman" w:cs="Times New Roman"/>
          <w:sz w:val="28"/>
          <w:szCs w:val="28"/>
          <w:lang w:val="uk-UA"/>
        </w:rPr>
        <w:t xml:space="preserve"> </w:t>
      </w:r>
    </w:p>
    <w:p w:rsidR="0067189B" w:rsidRPr="00FC07F1" w:rsidRDefault="00E86084" w:rsidP="00B420CB">
      <w:pPr>
        <w:pStyle w:val="a3"/>
        <w:numPr>
          <w:ilvl w:val="0"/>
          <w:numId w:val="24"/>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забезпечення без</w:t>
      </w:r>
      <w:r w:rsidR="0067189B" w:rsidRPr="00FC07F1">
        <w:rPr>
          <w:rFonts w:ascii="Times New Roman" w:hAnsi="Times New Roman" w:cs="Times New Roman"/>
          <w:sz w:val="28"/>
          <w:szCs w:val="28"/>
          <w:lang w:val="uk-UA"/>
        </w:rPr>
        <w:t>перервності виробничого процесу;</w:t>
      </w:r>
      <w:r w:rsidRPr="00FC07F1">
        <w:rPr>
          <w:rFonts w:ascii="Times New Roman" w:hAnsi="Times New Roman" w:cs="Times New Roman"/>
          <w:sz w:val="28"/>
          <w:szCs w:val="28"/>
          <w:lang w:val="uk-UA"/>
        </w:rPr>
        <w:t xml:space="preserve"> </w:t>
      </w:r>
    </w:p>
    <w:p w:rsidR="00C67BD2" w:rsidRPr="00FC07F1" w:rsidRDefault="00E86084" w:rsidP="00B420CB">
      <w:pPr>
        <w:pStyle w:val="a3"/>
        <w:numPr>
          <w:ilvl w:val="0"/>
          <w:numId w:val="24"/>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юридичним вимогам</w:t>
      </w:r>
      <w:r w:rsidR="00AA3092">
        <w:rPr>
          <w:rFonts w:ascii="Times New Roman" w:hAnsi="Times New Roman" w:cs="Times New Roman"/>
          <w:sz w:val="28"/>
          <w:szCs w:val="28"/>
          <w:lang w:val="uk-UA"/>
        </w:rPr>
        <w:t>.</w:t>
      </w:r>
    </w:p>
    <w:p w:rsidR="00CC6406" w:rsidRPr="00FC07F1" w:rsidRDefault="00CC6406"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bCs/>
          <w:sz w:val="28"/>
          <w:szCs w:val="28"/>
          <w:lang w:val="uk-UA"/>
        </w:rPr>
        <w:t xml:space="preserve">У стандарті </w:t>
      </w:r>
      <w:r w:rsidR="002E3BB6" w:rsidRPr="00FC07F1">
        <w:rPr>
          <w:rFonts w:ascii="Times New Roman" w:hAnsi="Times New Roman" w:cs="Times New Roman"/>
          <w:bCs/>
          <w:sz w:val="28"/>
          <w:szCs w:val="28"/>
          <w:lang w:val="uk-UA"/>
        </w:rPr>
        <w:t>передбачаю</w:t>
      </w:r>
      <w:r w:rsidRPr="00FC07F1">
        <w:rPr>
          <w:rFonts w:ascii="Times New Roman" w:hAnsi="Times New Roman" w:cs="Times New Roman"/>
          <w:bCs/>
          <w:sz w:val="28"/>
          <w:szCs w:val="28"/>
          <w:lang w:val="uk-UA"/>
        </w:rPr>
        <w:t>ться</w:t>
      </w:r>
      <w:r w:rsidR="00442BF6" w:rsidRPr="00FC07F1">
        <w:rPr>
          <w:rFonts w:ascii="Times New Roman" w:hAnsi="Times New Roman" w:cs="Times New Roman"/>
          <w:bCs/>
          <w:sz w:val="28"/>
          <w:szCs w:val="28"/>
          <w:lang w:val="uk-UA"/>
        </w:rPr>
        <w:t xml:space="preserve"> методика</w:t>
      </w:r>
      <w:r w:rsidR="002E3BB6" w:rsidRPr="00FC07F1">
        <w:rPr>
          <w:rFonts w:ascii="Times New Roman" w:hAnsi="Times New Roman" w:cs="Times New Roman"/>
          <w:bCs/>
          <w:sz w:val="28"/>
          <w:szCs w:val="28"/>
          <w:lang w:val="uk-UA"/>
        </w:rPr>
        <w:t xml:space="preserve"> оцінки ризиків</w:t>
      </w:r>
      <w:r w:rsidR="00506B81" w:rsidRPr="00FC07F1">
        <w:rPr>
          <w:rFonts w:ascii="Times New Roman" w:hAnsi="Times New Roman" w:cs="Times New Roman"/>
          <w:bCs/>
          <w:sz w:val="28"/>
          <w:szCs w:val="28"/>
          <w:lang w:val="uk-UA"/>
        </w:rPr>
        <w:t>, і також присутній перелік обов'язків організації для  впровадження процесу оцінки ризиків ІБ який відповідатиме потребам стандарту.</w:t>
      </w:r>
    </w:p>
    <w:p w:rsidR="00C67BD2" w:rsidRPr="00FC07F1" w:rsidRDefault="00C67BD2" w:rsidP="00FF1B34">
      <w:pPr>
        <w:spacing w:before="360" w:after="0" w:line="276" w:lineRule="auto"/>
        <w:ind w:left="567" w:firstLine="567"/>
        <w:contextualSpacing/>
        <w:jc w:val="both"/>
        <w:outlineLvl w:val="0"/>
        <w:rPr>
          <w:rFonts w:ascii="Times New Roman" w:hAnsi="Times New Roman" w:cs="Times New Roman"/>
          <w:bCs/>
          <w:color w:val="000000"/>
          <w:sz w:val="28"/>
          <w:szCs w:val="28"/>
          <w:lang w:val="uk-UA"/>
        </w:rPr>
      </w:pPr>
      <w:r w:rsidRPr="00FC07F1">
        <w:rPr>
          <w:rFonts w:ascii="Times New Roman" w:hAnsi="Times New Roman" w:cs="Times New Roman"/>
          <w:bCs/>
          <w:color w:val="000000"/>
          <w:sz w:val="28"/>
          <w:szCs w:val="28"/>
          <w:lang w:val="uk-UA"/>
        </w:rPr>
        <w:t>Організація повинна визначити і впровадити процес оцінки ризиків інформаційної безпеки, на підставі якого</w:t>
      </w:r>
      <w:r w:rsidR="00AA3092" w:rsidRPr="00FC07F1">
        <w:rPr>
          <w:rFonts w:ascii="Times New Roman" w:hAnsi="Times New Roman" w:cs="Times New Roman"/>
          <w:sz w:val="28"/>
          <w:szCs w:val="28"/>
          <w:lang w:val="uk-UA"/>
        </w:rPr>
        <w:t>[</w:t>
      </w:r>
      <w:r w:rsidR="00AA3092">
        <w:rPr>
          <w:rFonts w:ascii="Times New Roman" w:hAnsi="Times New Roman" w:cs="Times New Roman"/>
          <w:sz w:val="28"/>
          <w:szCs w:val="28"/>
          <w:lang w:val="uk-UA"/>
        </w:rPr>
        <w:t>7</w:t>
      </w:r>
      <w:r w:rsidR="00AA3092" w:rsidRPr="00FC07F1">
        <w:rPr>
          <w:rFonts w:ascii="Times New Roman" w:hAnsi="Times New Roman" w:cs="Times New Roman"/>
          <w:sz w:val="28"/>
          <w:szCs w:val="28"/>
          <w:lang w:val="uk-UA"/>
        </w:rPr>
        <w:t>]</w:t>
      </w:r>
      <w:r w:rsidRPr="00FC07F1">
        <w:rPr>
          <w:rFonts w:ascii="Times New Roman" w:hAnsi="Times New Roman" w:cs="Times New Roman"/>
          <w:bCs/>
          <w:color w:val="000000"/>
          <w:sz w:val="28"/>
          <w:szCs w:val="28"/>
          <w:lang w:val="uk-UA"/>
        </w:rPr>
        <w:t>:</w:t>
      </w:r>
    </w:p>
    <w:p w:rsidR="00C67BD2" w:rsidRPr="00FC07F1" w:rsidRDefault="00C67BD2" w:rsidP="00B420CB">
      <w:pPr>
        <w:pStyle w:val="a3"/>
        <w:numPr>
          <w:ilvl w:val="0"/>
          <w:numId w:val="21"/>
        </w:numPr>
        <w:spacing w:before="360" w:after="0" w:line="276" w:lineRule="auto"/>
        <w:ind w:left="567" w:firstLine="567"/>
        <w:jc w:val="both"/>
        <w:outlineLvl w:val="0"/>
        <w:rPr>
          <w:rFonts w:ascii="Times New Roman" w:hAnsi="Times New Roman" w:cs="Times New Roman"/>
          <w:bCs/>
          <w:color w:val="000000"/>
          <w:sz w:val="28"/>
          <w:szCs w:val="28"/>
          <w:lang w:val="uk-UA"/>
        </w:rPr>
      </w:pPr>
      <w:r w:rsidRPr="00FC07F1">
        <w:rPr>
          <w:rFonts w:ascii="Times New Roman" w:hAnsi="Times New Roman" w:cs="Times New Roman"/>
          <w:bCs/>
          <w:color w:val="000000"/>
          <w:sz w:val="28"/>
          <w:szCs w:val="28"/>
          <w:lang w:val="uk-UA"/>
        </w:rPr>
        <w:t>встановити і підтримувати критерії для ризиків інформаційної безпеки, які включають в себе:</w:t>
      </w:r>
    </w:p>
    <w:p w:rsidR="00C67BD2" w:rsidRPr="00FC07F1" w:rsidRDefault="00C67BD2" w:rsidP="00B420CB">
      <w:pPr>
        <w:pStyle w:val="a3"/>
        <w:numPr>
          <w:ilvl w:val="1"/>
          <w:numId w:val="21"/>
        </w:numPr>
        <w:spacing w:before="360" w:after="0" w:line="276" w:lineRule="auto"/>
        <w:ind w:left="567" w:firstLine="567"/>
        <w:jc w:val="both"/>
        <w:outlineLvl w:val="0"/>
        <w:rPr>
          <w:rFonts w:ascii="Times New Roman" w:hAnsi="Times New Roman" w:cs="Times New Roman"/>
          <w:bCs/>
          <w:color w:val="000000"/>
          <w:sz w:val="28"/>
          <w:szCs w:val="28"/>
          <w:lang w:val="uk-UA"/>
        </w:rPr>
      </w:pPr>
      <w:r w:rsidRPr="00FC07F1">
        <w:rPr>
          <w:rFonts w:ascii="Times New Roman" w:hAnsi="Times New Roman" w:cs="Times New Roman"/>
          <w:bCs/>
          <w:color w:val="000000"/>
          <w:sz w:val="28"/>
          <w:szCs w:val="28"/>
          <w:lang w:val="uk-UA"/>
        </w:rPr>
        <w:t>критерії прийняття ризиків;</w:t>
      </w:r>
    </w:p>
    <w:p w:rsidR="00C67BD2" w:rsidRPr="00FC07F1" w:rsidRDefault="00C67BD2" w:rsidP="00B420CB">
      <w:pPr>
        <w:pStyle w:val="a3"/>
        <w:numPr>
          <w:ilvl w:val="1"/>
          <w:numId w:val="21"/>
        </w:numPr>
        <w:spacing w:before="360" w:after="0" w:line="276" w:lineRule="auto"/>
        <w:ind w:left="567" w:firstLine="567"/>
        <w:jc w:val="both"/>
        <w:outlineLvl w:val="0"/>
        <w:rPr>
          <w:rFonts w:ascii="Times New Roman" w:hAnsi="Times New Roman" w:cs="Times New Roman"/>
          <w:bCs/>
          <w:color w:val="000000"/>
          <w:sz w:val="28"/>
          <w:szCs w:val="28"/>
          <w:lang w:val="uk-UA"/>
        </w:rPr>
      </w:pPr>
      <w:r w:rsidRPr="00FC07F1">
        <w:rPr>
          <w:rFonts w:ascii="Times New Roman" w:hAnsi="Times New Roman" w:cs="Times New Roman"/>
          <w:bCs/>
          <w:color w:val="000000"/>
          <w:sz w:val="28"/>
          <w:szCs w:val="28"/>
          <w:lang w:val="uk-UA"/>
        </w:rPr>
        <w:t>критерії для проведення оцінки ризиків інформаційної безпеки;</w:t>
      </w:r>
    </w:p>
    <w:p w:rsidR="00C67BD2" w:rsidRPr="00FC07F1" w:rsidRDefault="00C67BD2" w:rsidP="00B420CB">
      <w:pPr>
        <w:pStyle w:val="a3"/>
        <w:numPr>
          <w:ilvl w:val="0"/>
          <w:numId w:val="21"/>
        </w:numPr>
        <w:spacing w:before="360" w:after="0" w:line="276" w:lineRule="auto"/>
        <w:ind w:left="567" w:firstLine="567"/>
        <w:jc w:val="both"/>
        <w:outlineLvl w:val="0"/>
        <w:rPr>
          <w:rFonts w:ascii="Times New Roman" w:hAnsi="Times New Roman" w:cs="Times New Roman"/>
          <w:bCs/>
          <w:color w:val="000000"/>
          <w:sz w:val="28"/>
          <w:szCs w:val="28"/>
          <w:lang w:val="uk-UA"/>
        </w:rPr>
      </w:pPr>
      <w:r w:rsidRPr="00FC07F1">
        <w:rPr>
          <w:rFonts w:ascii="Times New Roman" w:hAnsi="Times New Roman" w:cs="Times New Roman"/>
          <w:bCs/>
          <w:color w:val="000000"/>
          <w:sz w:val="28"/>
          <w:szCs w:val="28"/>
          <w:lang w:val="uk-UA"/>
        </w:rPr>
        <w:t>гарантувати, що повторна оцінка ризиків інформаційної безпеки дозволить отримати логічні, обґрунтовані і зіставні результати;</w:t>
      </w:r>
    </w:p>
    <w:p w:rsidR="00C67BD2" w:rsidRPr="00FC07F1" w:rsidRDefault="00C67BD2" w:rsidP="00B420CB">
      <w:pPr>
        <w:pStyle w:val="a3"/>
        <w:numPr>
          <w:ilvl w:val="0"/>
          <w:numId w:val="21"/>
        </w:numPr>
        <w:spacing w:before="360" w:after="0" w:line="276" w:lineRule="auto"/>
        <w:ind w:left="567" w:firstLine="567"/>
        <w:jc w:val="both"/>
        <w:outlineLvl w:val="0"/>
        <w:rPr>
          <w:rFonts w:ascii="Times New Roman" w:hAnsi="Times New Roman" w:cs="Times New Roman"/>
          <w:bCs/>
          <w:color w:val="000000"/>
          <w:sz w:val="28"/>
          <w:szCs w:val="28"/>
          <w:lang w:val="uk-UA"/>
        </w:rPr>
      </w:pPr>
      <w:r w:rsidRPr="00FC07F1">
        <w:rPr>
          <w:rFonts w:ascii="Times New Roman" w:hAnsi="Times New Roman" w:cs="Times New Roman"/>
          <w:bCs/>
          <w:color w:val="000000"/>
          <w:sz w:val="28"/>
          <w:szCs w:val="28"/>
          <w:lang w:val="uk-UA"/>
        </w:rPr>
        <w:t>визначити ризики інформаційної безпеки:</w:t>
      </w:r>
    </w:p>
    <w:p w:rsidR="00C67BD2" w:rsidRPr="00FC07F1" w:rsidRDefault="00C67BD2" w:rsidP="00B420CB">
      <w:pPr>
        <w:pStyle w:val="a3"/>
        <w:numPr>
          <w:ilvl w:val="1"/>
          <w:numId w:val="21"/>
        </w:numPr>
        <w:spacing w:before="360" w:after="0" w:line="276" w:lineRule="auto"/>
        <w:ind w:left="567" w:firstLine="567"/>
        <w:jc w:val="both"/>
        <w:outlineLvl w:val="0"/>
        <w:rPr>
          <w:rFonts w:ascii="Times New Roman" w:hAnsi="Times New Roman" w:cs="Times New Roman"/>
          <w:bCs/>
          <w:color w:val="000000"/>
          <w:sz w:val="28"/>
          <w:szCs w:val="28"/>
          <w:lang w:val="uk-UA"/>
        </w:rPr>
      </w:pPr>
      <w:r w:rsidRPr="00FC07F1">
        <w:rPr>
          <w:rFonts w:ascii="Times New Roman" w:hAnsi="Times New Roman" w:cs="Times New Roman"/>
          <w:bCs/>
          <w:color w:val="000000"/>
          <w:sz w:val="28"/>
          <w:szCs w:val="28"/>
          <w:lang w:val="uk-UA"/>
        </w:rPr>
        <w:t>застосувати процес оцінки ризиків інформаційної безпеки для виявлення ризиків, пов'язаних з втратою конфіденційності, цілісності та доступності інформації в рамках системи менеджменту інформаційної безпеки;</w:t>
      </w:r>
    </w:p>
    <w:p w:rsidR="00C67BD2" w:rsidRPr="00FC07F1" w:rsidRDefault="00C67BD2" w:rsidP="00B420CB">
      <w:pPr>
        <w:pStyle w:val="a3"/>
        <w:numPr>
          <w:ilvl w:val="1"/>
          <w:numId w:val="21"/>
        </w:numPr>
        <w:spacing w:before="360" w:after="0" w:line="276" w:lineRule="auto"/>
        <w:ind w:left="567" w:firstLine="567"/>
        <w:jc w:val="both"/>
        <w:outlineLvl w:val="0"/>
        <w:rPr>
          <w:rFonts w:ascii="Times New Roman" w:hAnsi="Times New Roman" w:cs="Times New Roman"/>
          <w:bCs/>
          <w:color w:val="000000"/>
          <w:sz w:val="28"/>
          <w:szCs w:val="28"/>
          <w:lang w:val="uk-UA"/>
        </w:rPr>
      </w:pPr>
      <w:r w:rsidRPr="00FC07F1">
        <w:rPr>
          <w:rFonts w:ascii="Times New Roman" w:hAnsi="Times New Roman" w:cs="Times New Roman"/>
          <w:bCs/>
          <w:color w:val="000000"/>
          <w:sz w:val="28"/>
          <w:szCs w:val="28"/>
          <w:lang w:val="uk-UA"/>
        </w:rPr>
        <w:t>визначити власників ризиків;</w:t>
      </w:r>
    </w:p>
    <w:p w:rsidR="00C67BD2" w:rsidRPr="00FC07F1" w:rsidRDefault="00C67BD2" w:rsidP="00B420CB">
      <w:pPr>
        <w:pStyle w:val="a3"/>
        <w:numPr>
          <w:ilvl w:val="0"/>
          <w:numId w:val="21"/>
        </w:numPr>
        <w:spacing w:before="360" w:after="0" w:line="276" w:lineRule="auto"/>
        <w:ind w:left="567" w:firstLine="567"/>
        <w:jc w:val="both"/>
        <w:outlineLvl w:val="0"/>
        <w:rPr>
          <w:rFonts w:ascii="Times New Roman" w:hAnsi="Times New Roman" w:cs="Times New Roman"/>
          <w:bCs/>
          <w:color w:val="000000"/>
          <w:sz w:val="28"/>
          <w:szCs w:val="28"/>
          <w:lang w:val="uk-UA"/>
        </w:rPr>
      </w:pPr>
      <w:r w:rsidRPr="00FC07F1">
        <w:rPr>
          <w:rFonts w:ascii="Times New Roman" w:hAnsi="Times New Roman" w:cs="Times New Roman"/>
          <w:bCs/>
          <w:color w:val="000000"/>
          <w:sz w:val="28"/>
          <w:szCs w:val="28"/>
          <w:lang w:val="uk-UA"/>
        </w:rPr>
        <w:t>проаналізувати ризики інформаційної безпеки:</w:t>
      </w:r>
    </w:p>
    <w:p w:rsidR="00C67BD2" w:rsidRPr="00FC07F1" w:rsidRDefault="00C67BD2" w:rsidP="00B420CB">
      <w:pPr>
        <w:pStyle w:val="a3"/>
        <w:numPr>
          <w:ilvl w:val="1"/>
          <w:numId w:val="21"/>
        </w:numPr>
        <w:spacing w:before="360" w:after="0" w:line="276" w:lineRule="auto"/>
        <w:ind w:left="567" w:firstLine="567"/>
        <w:jc w:val="both"/>
        <w:outlineLvl w:val="0"/>
        <w:rPr>
          <w:rFonts w:ascii="Times New Roman" w:hAnsi="Times New Roman" w:cs="Times New Roman"/>
          <w:bCs/>
          <w:color w:val="000000"/>
          <w:sz w:val="28"/>
          <w:szCs w:val="28"/>
          <w:lang w:val="uk-UA"/>
        </w:rPr>
      </w:pPr>
      <w:r w:rsidRPr="00FC07F1">
        <w:rPr>
          <w:rFonts w:ascii="Times New Roman" w:hAnsi="Times New Roman" w:cs="Times New Roman"/>
          <w:bCs/>
          <w:color w:val="000000"/>
          <w:sz w:val="28"/>
          <w:szCs w:val="28"/>
          <w:lang w:val="uk-UA"/>
        </w:rPr>
        <w:t>визначити потенційні наслідки, які можуть виникнути в разі виникнення риз</w:t>
      </w:r>
      <w:r w:rsidR="00324B73" w:rsidRPr="00FC07F1">
        <w:rPr>
          <w:rFonts w:ascii="Times New Roman" w:hAnsi="Times New Roman" w:cs="Times New Roman"/>
          <w:bCs/>
          <w:color w:val="000000"/>
          <w:sz w:val="28"/>
          <w:szCs w:val="28"/>
          <w:lang w:val="uk-UA"/>
        </w:rPr>
        <w:t>иків</w:t>
      </w:r>
      <w:r w:rsidRPr="00FC07F1">
        <w:rPr>
          <w:rFonts w:ascii="Times New Roman" w:hAnsi="Times New Roman" w:cs="Times New Roman"/>
          <w:bCs/>
          <w:color w:val="000000"/>
          <w:sz w:val="28"/>
          <w:szCs w:val="28"/>
          <w:lang w:val="uk-UA"/>
        </w:rPr>
        <w:t>;</w:t>
      </w:r>
    </w:p>
    <w:p w:rsidR="00C67BD2" w:rsidRPr="00FC07F1" w:rsidRDefault="00C67BD2" w:rsidP="00B420CB">
      <w:pPr>
        <w:pStyle w:val="a3"/>
        <w:numPr>
          <w:ilvl w:val="1"/>
          <w:numId w:val="21"/>
        </w:numPr>
        <w:spacing w:before="360" w:after="0" w:line="276" w:lineRule="auto"/>
        <w:ind w:left="567" w:firstLine="567"/>
        <w:jc w:val="both"/>
        <w:outlineLvl w:val="0"/>
        <w:rPr>
          <w:rFonts w:ascii="Times New Roman" w:hAnsi="Times New Roman" w:cs="Times New Roman"/>
          <w:bCs/>
          <w:color w:val="000000"/>
          <w:sz w:val="28"/>
          <w:szCs w:val="28"/>
          <w:lang w:val="uk-UA"/>
        </w:rPr>
      </w:pPr>
      <w:r w:rsidRPr="00FC07F1">
        <w:rPr>
          <w:rFonts w:ascii="Times New Roman" w:hAnsi="Times New Roman" w:cs="Times New Roman"/>
          <w:bCs/>
          <w:color w:val="000000"/>
          <w:sz w:val="28"/>
          <w:szCs w:val="28"/>
          <w:lang w:val="uk-UA"/>
        </w:rPr>
        <w:t>визначити реалістичну ймовірність виникнення риз</w:t>
      </w:r>
      <w:r w:rsidR="00324B73" w:rsidRPr="00FC07F1">
        <w:rPr>
          <w:rFonts w:ascii="Times New Roman" w:hAnsi="Times New Roman" w:cs="Times New Roman"/>
          <w:bCs/>
          <w:color w:val="000000"/>
          <w:sz w:val="28"/>
          <w:szCs w:val="28"/>
          <w:lang w:val="uk-UA"/>
        </w:rPr>
        <w:t>иків</w:t>
      </w:r>
      <w:r w:rsidRPr="00FC07F1">
        <w:rPr>
          <w:rFonts w:ascii="Times New Roman" w:hAnsi="Times New Roman" w:cs="Times New Roman"/>
          <w:bCs/>
          <w:color w:val="000000"/>
          <w:sz w:val="28"/>
          <w:szCs w:val="28"/>
          <w:lang w:val="uk-UA"/>
        </w:rPr>
        <w:t>;</w:t>
      </w:r>
    </w:p>
    <w:p w:rsidR="00C67BD2" w:rsidRPr="00FC07F1" w:rsidRDefault="00C67BD2" w:rsidP="00B420CB">
      <w:pPr>
        <w:pStyle w:val="a3"/>
        <w:numPr>
          <w:ilvl w:val="1"/>
          <w:numId w:val="21"/>
        </w:numPr>
        <w:spacing w:before="360" w:after="0" w:line="276" w:lineRule="auto"/>
        <w:ind w:left="567" w:firstLine="567"/>
        <w:jc w:val="both"/>
        <w:outlineLvl w:val="0"/>
        <w:rPr>
          <w:rFonts w:ascii="Times New Roman" w:hAnsi="Times New Roman" w:cs="Times New Roman"/>
          <w:bCs/>
          <w:color w:val="000000"/>
          <w:sz w:val="28"/>
          <w:szCs w:val="28"/>
          <w:lang w:val="uk-UA"/>
        </w:rPr>
      </w:pPr>
      <w:r w:rsidRPr="00FC07F1">
        <w:rPr>
          <w:rFonts w:ascii="Times New Roman" w:hAnsi="Times New Roman" w:cs="Times New Roman"/>
          <w:bCs/>
          <w:color w:val="000000"/>
          <w:sz w:val="28"/>
          <w:szCs w:val="28"/>
          <w:lang w:val="uk-UA"/>
        </w:rPr>
        <w:t>визначити рівні ризику;</w:t>
      </w:r>
    </w:p>
    <w:p w:rsidR="00C67BD2" w:rsidRPr="00FC07F1" w:rsidRDefault="00C67BD2" w:rsidP="00B420CB">
      <w:pPr>
        <w:pStyle w:val="a3"/>
        <w:numPr>
          <w:ilvl w:val="0"/>
          <w:numId w:val="21"/>
        </w:numPr>
        <w:spacing w:before="360" w:after="0" w:line="276" w:lineRule="auto"/>
        <w:ind w:left="567" w:firstLine="567"/>
        <w:jc w:val="both"/>
        <w:outlineLvl w:val="0"/>
        <w:rPr>
          <w:rFonts w:ascii="Times New Roman" w:hAnsi="Times New Roman" w:cs="Times New Roman"/>
          <w:bCs/>
          <w:color w:val="000000"/>
          <w:sz w:val="28"/>
          <w:szCs w:val="28"/>
          <w:lang w:val="uk-UA"/>
        </w:rPr>
      </w:pPr>
      <w:r w:rsidRPr="00FC07F1">
        <w:rPr>
          <w:rFonts w:ascii="Times New Roman" w:hAnsi="Times New Roman" w:cs="Times New Roman"/>
          <w:bCs/>
          <w:color w:val="000000"/>
          <w:sz w:val="28"/>
          <w:szCs w:val="28"/>
          <w:lang w:val="uk-UA"/>
        </w:rPr>
        <w:t>оцінити ризики інформаційної безпеки:</w:t>
      </w:r>
    </w:p>
    <w:p w:rsidR="00C67BD2" w:rsidRPr="00FC07F1" w:rsidRDefault="00C67BD2" w:rsidP="00B420CB">
      <w:pPr>
        <w:pStyle w:val="a3"/>
        <w:numPr>
          <w:ilvl w:val="1"/>
          <w:numId w:val="21"/>
        </w:numPr>
        <w:spacing w:before="360" w:after="0" w:line="276" w:lineRule="auto"/>
        <w:ind w:left="567" w:firstLine="567"/>
        <w:jc w:val="both"/>
        <w:outlineLvl w:val="0"/>
        <w:rPr>
          <w:rFonts w:ascii="Times New Roman" w:hAnsi="Times New Roman" w:cs="Times New Roman"/>
          <w:bCs/>
          <w:color w:val="000000"/>
          <w:sz w:val="28"/>
          <w:szCs w:val="28"/>
          <w:lang w:val="uk-UA"/>
        </w:rPr>
      </w:pPr>
      <w:r w:rsidRPr="00FC07F1">
        <w:rPr>
          <w:rFonts w:ascii="Times New Roman" w:hAnsi="Times New Roman" w:cs="Times New Roman"/>
          <w:bCs/>
          <w:color w:val="000000"/>
          <w:sz w:val="28"/>
          <w:szCs w:val="28"/>
          <w:lang w:val="uk-UA"/>
        </w:rPr>
        <w:t>порівняти результати аналізу ризиків з критеріями для риз</w:t>
      </w:r>
      <w:r w:rsidR="00324B73" w:rsidRPr="00FC07F1">
        <w:rPr>
          <w:rFonts w:ascii="Times New Roman" w:hAnsi="Times New Roman" w:cs="Times New Roman"/>
          <w:bCs/>
          <w:color w:val="000000"/>
          <w:sz w:val="28"/>
          <w:szCs w:val="28"/>
          <w:lang w:val="uk-UA"/>
        </w:rPr>
        <w:t>иків</w:t>
      </w:r>
      <w:r w:rsidRPr="00FC07F1">
        <w:rPr>
          <w:rFonts w:ascii="Times New Roman" w:hAnsi="Times New Roman" w:cs="Times New Roman"/>
          <w:bCs/>
          <w:color w:val="000000"/>
          <w:sz w:val="28"/>
          <w:szCs w:val="28"/>
          <w:lang w:val="uk-UA"/>
        </w:rPr>
        <w:t>;</w:t>
      </w:r>
    </w:p>
    <w:p w:rsidR="002E3BB6" w:rsidRPr="00DD0A81" w:rsidRDefault="00C67BD2" w:rsidP="00B420CB">
      <w:pPr>
        <w:pStyle w:val="a3"/>
        <w:numPr>
          <w:ilvl w:val="1"/>
          <w:numId w:val="21"/>
        </w:numPr>
        <w:spacing w:before="360" w:after="0" w:line="276" w:lineRule="auto"/>
        <w:ind w:left="567" w:firstLine="567"/>
        <w:jc w:val="both"/>
        <w:outlineLvl w:val="0"/>
        <w:rPr>
          <w:rFonts w:ascii="Times New Roman" w:hAnsi="Times New Roman" w:cs="Times New Roman"/>
          <w:bCs/>
          <w:color w:val="000000"/>
          <w:sz w:val="28"/>
          <w:szCs w:val="28"/>
          <w:lang w:val="uk-UA"/>
        </w:rPr>
      </w:pPr>
      <w:r w:rsidRPr="00FC07F1">
        <w:rPr>
          <w:rFonts w:ascii="Times New Roman" w:hAnsi="Times New Roman" w:cs="Times New Roman"/>
          <w:bCs/>
          <w:color w:val="000000"/>
          <w:sz w:val="28"/>
          <w:szCs w:val="28"/>
          <w:lang w:val="uk-UA"/>
        </w:rPr>
        <w:t>встановити пріоритети по обробці ризи</w:t>
      </w:r>
      <w:r w:rsidR="00DD0A81">
        <w:rPr>
          <w:rFonts w:ascii="Times New Roman" w:hAnsi="Times New Roman" w:cs="Times New Roman"/>
          <w:bCs/>
          <w:color w:val="000000"/>
          <w:sz w:val="28"/>
          <w:szCs w:val="28"/>
          <w:lang w:val="uk-UA"/>
        </w:rPr>
        <w:t>ків для проаналізованих ризиків</w:t>
      </w:r>
      <w:r w:rsidR="00DD0A81">
        <w:rPr>
          <w:rFonts w:ascii="Times New Roman" w:hAnsi="Times New Roman" w:cs="Times New Roman"/>
          <w:sz w:val="28"/>
          <w:szCs w:val="28"/>
          <w:lang w:val="uk-UA"/>
        </w:rPr>
        <w:t>.</w:t>
      </w:r>
      <w:r w:rsidR="000E5424" w:rsidRPr="00FC07F1">
        <w:rPr>
          <w:rFonts w:ascii="Times New Roman" w:hAnsi="Times New Roman" w:cs="Times New Roman"/>
          <w:bCs/>
          <w:color w:val="000000"/>
          <w:sz w:val="28"/>
          <w:szCs w:val="28"/>
          <w:lang w:val="uk-UA"/>
        </w:rPr>
        <w:t xml:space="preserve"> </w:t>
      </w:r>
      <w:r w:rsidR="000E5424" w:rsidRPr="00DD0A81">
        <w:rPr>
          <w:rFonts w:ascii="Times New Roman" w:hAnsi="Times New Roman" w:cs="Times New Roman"/>
          <w:bCs/>
          <w:color w:val="000000"/>
          <w:sz w:val="28"/>
          <w:szCs w:val="28"/>
          <w:lang w:val="uk-UA"/>
        </w:rPr>
        <w:t xml:space="preserve">  </w:t>
      </w:r>
    </w:p>
    <w:p w:rsidR="007C4B18" w:rsidRPr="00FC07F1" w:rsidRDefault="00C67BD2" w:rsidP="00FF1B34">
      <w:pPr>
        <w:spacing w:before="360" w:after="0" w:line="276" w:lineRule="auto"/>
        <w:ind w:left="567" w:firstLine="567"/>
        <w:contextualSpacing/>
        <w:jc w:val="both"/>
        <w:outlineLvl w:val="0"/>
        <w:rPr>
          <w:rFonts w:ascii="Times New Roman" w:hAnsi="Times New Roman" w:cs="Times New Roman"/>
          <w:bCs/>
          <w:color w:val="000000"/>
          <w:sz w:val="28"/>
          <w:szCs w:val="28"/>
          <w:lang w:val="uk-UA"/>
        </w:rPr>
      </w:pPr>
      <w:r w:rsidRPr="00FC07F1">
        <w:rPr>
          <w:rFonts w:ascii="Times New Roman" w:hAnsi="Times New Roman" w:cs="Times New Roman"/>
          <w:bCs/>
          <w:color w:val="000000"/>
          <w:sz w:val="28"/>
          <w:szCs w:val="28"/>
          <w:lang w:val="uk-UA"/>
        </w:rPr>
        <w:t>Організація повинна зберігати документовану інформацію про процес оцінки ризиків інформаційної безпеки.</w:t>
      </w:r>
    </w:p>
    <w:p w:rsidR="00506B81" w:rsidRPr="00FC07F1" w:rsidRDefault="00442BF6" w:rsidP="00FF1B34">
      <w:pPr>
        <w:spacing w:before="360" w:after="0" w:line="276" w:lineRule="auto"/>
        <w:ind w:left="567" w:firstLine="567"/>
        <w:contextualSpacing/>
        <w:jc w:val="both"/>
        <w:outlineLvl w:val="0"/>
        <w:rPr>
          <w:rFonts w:ascii="Times New Roman" w:hAnsi="Times New Roman" w:cs="Times New Roman"/>
          <w:bCs/>
          <w:color w:val="000000"/>
          <w:sz w:val="28"/>
          <w:szCs w:val="28"/>
          <w:lang w:val="uk-UA"/>
        </w:rPr>
      </w:pPr>
      <w:r w:rsidRPr="00FC07F1">
        <w:rPr>
          <w:rFonts w:ascii="Times New Roman" w:hAnsi="Times New Roman" w:cs="Times New Roman"/>
          <w:bCs/>
          <w:color w:val="000000"/>
          <w:sz w:val="28"/>
          <w:szCs w:val="28"/>
          <w:lang w:val="uk-UA"/>
        </w:rPr>
        <w:t xml:space="preserve">Стандарт </w:t>
      </w:r>
      <w:r w:rsidR="00CE1C3F" w:rsidRPr="00FC07F1">
        <w:rPr>
          <w:rFonts w:ascii="Times New Roman" w:hAnsi="Times New Roman" w:cs="Times New Roman"/>
          <w:bCs/>
          <w:color w:val="000000"/>
          <w:sz w:val="28"/>
          <w:szCs w:val="28"/>
          <w:lang w:val="uk-UA"/>
        </w:rPr>
        <w:t>описує методику</w:t>
      </w:r>
      <w:r w:rsidRPr="00FC07F1">
        <w:rPr>
          <w:rFonts w:ascii="Times New Roman" w:hAnsi="Times New Roman" w:cs="Times New Roman"/>
          <w:bCs/>
          <w:color w:val="000000"/>
          <w:sz w:val="28"/>
          <w:szCs w:val="28"/>
          <w:lang w:val="uk-UA"/>
        </w:rPr>
        <w:t xml:space="preserve"> оцінки ризиків яка відповідає</w:t>
      </w:r>
      <w:r w:rsidR="00464D21" w:rsidRPr="00FC07F1">
        <w:rPr>
          <w:rFonts w:ascii="Times New Roman" w:hAnsi="Times New Roman" w:cs="Times New Roman"/>
          <w:bCs/>
          <w:color w:val="000000"/>
          <w:sz w:val="28"/>
          <w:szCs w:val="28"/>
          <w:lang w:val="uk-UA"/>
        </w:rPr>
        <w:t xml:space="preserve"> його</w:t>
      </w:r>
      <w:r w:rsidRPr="00FC07F1">
        <w:rPr>
          <w:rFonts w:ascii="Times New Roman" w:hAnsi="Times New Roman" w:cs="Times New Roman"/>
          <w:bCs/>
          <w:color w:val="000000"/>
          <w:sz w:val="28"/>
          <w:szCs w:val="28"/>
          <w:lang w:val="uk-UA"/>
        </w:rPr>
        <w:t xml:space="preserve"> вимогам</w:t>
      </w:r>
      <w:r w:rsidR="00464D21" w:rsidRPr="00FC07F1">
        <w:rPr>
          <w:rFonts w:ascii="Times New Roman" w:hAnsi="Times New Roman" w:cs="Times New Roman"/>
          <w:bCs/>
          <w:color w:val="000000"/>
          <w:sz w:val="28"/>
          <w:szCs w:val="28"/>
          <w:lang w:val="uk-UA"/>
        </w:rPr>
        <w:t xml:space="preserve">, але не має описання реалізації цієї методики, це зумовлено </w:t>
      </w:r>
      <w:r w:rsidR="000A63FA" w:rsidRPr="00FC07F1">
        <w:rPr>
          <w:rFonts w:ascii="Times New Roman" w:hAnsi="Times New Roman" w:cs="Times New Roman"/>
          <w:bCs/>
          <w:color w:val="000000"/>
          <w:sz w:val="28"/>
          <w:szCs w:val="28"/>
          <w:lang w:val="uk-UA"/>
        </w:rPr>
        <w:lastRenderedPageBreak/>
        <w:t>різноманітністю</w:t>
      </w:r>
      <w:r w:rsidR="00880A09" w:rsidRPr="00FC07F1">
        <w:rPr>
          <w:rFonts w:ascii="Times New Roman" w:hAnsi="Times New Roman" w:cs="Times New Roman"/>
          <w:bCs/>
          <w:color w:val="000000"/>
          <w:sz w:val="28"/>
          <w:szCs w:val="28"/>
          <w:lang w:val="uk-UA"/>
        </w:rPr>
        <w:t xml:space="preserve"> </w:t>
      </w:r>
      <w:r w:rsidR="00880A09" w:rsidRPr="00FC07F1">
        <w:rPr>
          <w:rFonts w:ascii="Times New Roman" w:hAnsi="Times New Roman" w:cs="Times New Roman"/>
          <w:sz w:val="28"/>
          <w:szCs w:val="28"/>
          <w:lang w:val="uk-UA"/>
        </w:rPr>
        <w:t xml:space="preserve">систем оцінки ризику інформації. Такі системи можуть мати різну ефективність, складність і співвідношення ціна/якість. </w:t>
      </w:r>
    </w:p>
    <w:p w:rsidR="007F14E2" w:rsidRPr="00FC07F1" w:rsidRDefault="00BA055A"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Згідно стандарту важливим поняттям є ідентифікація  загроз, їх аналіз і оцінка.  Загрози</w:t>
      </w:r>
      <w:r w:rsidR="007F14E2" w:rsidRPr="00FC07F1">
        <w:rPr>
          <w:rFonts w:ascii="Times New Roman" w:hAnsi="Times New Roman" w:cs="Times New Roman"/>
          <w:sz w:val="28"/>
          <w:szCs w:val="28"/>
          <w:lang w:val="uk-UA"/>
        </w:rPr>
        <w:t xml:space="preserve"> - р</w:t>
      </w:r>
      <w:r w:rsidRPr="00FC07F1">
        <w:rPr>
          <w:rFonts w:ascii="Times New Roman" w:hAnsi="Times New Roman" w:cs="Times New Roman"/>
          <w:sz w:val="28"/>
          <w:szCs w:val="28"/>
          <w:lang w:val="uk-UA"/>
        </w:rPr>
        <w:t>еально або потенційно можливі</w:t>
      </w:r>
      <w:r w:rsidR="007F14E2" w:rsidRPr="00FC07F1">
        <w:rPr>
          <w:rFonts w:ascii="Times New Roman" w:hAnsi="Times New Roman" w:cs="Times New Roman"/>
          <w:sz w:val="28"/>
          <w:szCs w:val="28"/>
          <w:lang w:val="uk-UA"/>
        </w:rPr>
        <w:t xml:space="preserve"> дії або умови навмисного або випадкового порушення режиму функціонування підприємства шляхом нанесення шкоди, що приводить до фінансових втрат, включаючи і упущену вигоду.</w:t>
      </w:r>
      <w:r w:rsidRPr="00FC07F1">
        <w:rPr>
          <w:rFonts w:ascii="Times New Roman" w:hAnsi="Times New Roman" w:cs="Times New Roman"/>
          <w:sz w:val="28"/>
          <w:szCs w:val="28"/>
          <w:lang w:val="uk-UA"/>
        </w:rPr>
        <w:t xml:space="preserve"> З</w:t>
      </w:r>
      <w:r w:rsidR="007A488B" w:rsidRPr="00FC07F1">
        <w:rPr>
          <w:rFonts w:ascii="Times New Roman" w:hAnsi="Times New Roman" w:cs="Times New Roman"/>
          <w:sz w:val="28"/>
          <w:szCs w:val="28"/>
          <w:lang w:val="uk-UA"/>
        </w:rPr>
        <w:t>агрози</w:t>
      </w:r>
      <w:r w:rsidR="00DB148F" w:rsidRPr="00FC07F1">
        <w:rPr>
          <w:rFonts w:ascii="Times New Roman" w:hAnsi="Times New Roman" w:cs="Times New Roman"/>
          <w:sz w:val="28"/>
          <w:szCs w:val="28"/>
          <w:lang w:val="uk-UA"/>
        </w:rPr>
        <w:t xml:space="preserve"> виникають в наслідок</w:t>
      </w:r>
      <w:r w:rsidR="00506E23" w:rsidRPr="00FC07F1">
        <w:rPr>
          <w:rFonts w:ascii="Times New Roman" w:hAnsi="Times New Roman" w:cs="Times New Roman"/>
          <w:sz w:val="28"/>
          <w:szCs w:val="28"/>
          <w:lang w:val="uk-UA"/>
        </w:rPr>
        <w:t xml:space="preserve"> халатного відношення до правил  побудування ІС</w:t>
      </w:r>
      <w:r w:rsidR="007A488B" w:rsidRPr="00FC07F1">
        <w:rPr>
          <w:rFonts w:ascii="Times New Roman" w:hAnsi="Times New Roman" w:cs="Times New Roman"/>
          <w:sz w:val="28"/>
          <w:szCs w:val="28"/>
          <w:lang w:val="uk-UA"/>
        </w:rPr>
        <w:t>,</w:t>
      </w:r>
      <w:r w:rsidR="00506E23" w:rsidRPr="00FC07F1">
        <w:rPr>
          <w:rFonts w:ascii="Times New Roman" w:hAnsi="Times New Roman" w:cs="Times New Roman"/>
          <w:sz w:val="28"/>
          <w:szCs w:val="28"/>
          <w:lang w:val="uk-UA"/>
        </w:rPr>
        <w:t xml:space="preserve"> а також правил поведінки у цих системах. </w:t>
      </w:r>
      <w:r w:rsidR="00F36C07">
        <w:rPr>
          <w:rFonts w:ascii="Times New Roman" w:hAnsi="Times New Roman" w:cs="Times New Roman"/>
          <w:sz w:val="28"/>
          <w:szCs w:val="28"/>
          <w:lang w:val="uk-UA"/>
        </w:rPr>
        <w:t>К</w:t>
      </w:r>
      <w:r w:rsidR="007A488B" w:rsidRPr="00FC07F1">
        <w:rPr>
          <w:rFonts w:ascii="Times New Roman" w:hAnsi="Times New Roman" w:cs="Times New Roman"/>
          <w:sz w:val="28"/>
          <w:szCs w:val="28"/>
          <w:lang w:val="uk-UA"/>
        </w:rPr>
        <w:t>ритичність та ймовірність реалізації</w:t>
      </w:r>
      <w:r w:rsidRPr="00FC07F1">
        <w:rPr>
          <w:rFonts w:ascii="Times New Roman" w:hAnsi="Times New Roman" w:cs="Times New Roman"/>
          <w:sz w:val="28"/>
          <w:szCs w:val="28"/>
          <w:lang w:val="uk-UA"/>
        </w:rPr>
        <w:t>, визначаються експертами в залежності від характеру підприємства.</w:t>
      </w:r>
    </w:p>
    <w:p w:rsidR="00F66C5A" w:rsidRPr="00FC07F1" w:rsidRDefault="00F66C5A"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ISO 27001: 2005 є стандартом, за яким проводиться офіційна сертифікація СУІБ. Стандарт являє собою перелік вимог, обов'язкових для сертифікації.</w:t>
      </w:r>
    </w:p>
    <w:p w:rsidR="00C11A12" w:rsidRPr="00FC07F1" w:rsidRDefault="00F66C5A"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xml:space="preserve">Під сертифікацією системи управління інформаційною безпекою (СУІБ) організації за вимогами стандарту ISO 27001: 2005 розуміється комплекс організаційно-технічних заходів, що проводяться незалежними експертами, в результаті чого підтверджується наявність та належне функціонування всіх рекомендованих стандартом механізмів контролю, які застосовуються в даній </w:t>
      </w:r>
      <w:r w:rsidR="00C11A12" w:rsidRPr="00FC07F1">
        <w:rPr>
          <w:rFonts w:ascii="Times New Roman" w:hAnsi="Times New Roman" w:cs="Times New Roman"/>
          <w:sz w:val="28"/>
          <w:szCs w:val="28"/>
          <w:lang w:val="uk-UA"/>
        </w:rPr>
        <w:t>організації.</w:t>
      </w:r>
    </w:p>
    <w:p w:rsidR="00F66C5A" w:rsidRPr="00D17378" w:rsidRDefault="00C11A1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D17378">
        <w:rPr>
          <w:rFonts w:ascii="Times New Roman" w:hAnsi="Times New Roman" w:cs="Times New Roman"/>
          <w:sz w:val="28"/>
          <w:szCs w:val="28"/>
          <w:lang w:val="uk-UA"/>
        </w:rPr>
        <w:t>В</w:t>
      </w:r>
      <w:r w:rsidR="00F66C5A" w:rsidRPr="00D17378">
        <w:rPr>
          <w:rFonts w:ascii="Times New Roman" w:hAnsi="Times New Roman" w:cs="Times New Roman"/>
          <w:sz w:val="28"/>
          <w:szCs w:val="28"/>
          <w:lang w:val="uk-UA"/>
        </w:rPr>
        <w:t xml:space="preserve"> більшості випадків сертифікація повністю виправдовує вкладені кошти і час. По-перше, офіційна реєстрація СУІБ організації в реєстрі авторитетних органів, таких як служба акредитації Великобританії (UKAS), що зміцнює імідж компанії, підвищує інтерес з боку потенційних клієнтів, інвесторів, кредиторів та спонсорів.</w:t>
      </w:r>
    </w:p>
    <w:p w:rsidR="00F66C5A" w:rsidRPr="00D17378" w:rsidRDefault="00F66C5A"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D17378">
        <w:rPr>
          <w:rFonts w:ascii="Times New Roman" w:hAnsi="Times New Roman" w:cs="Times New Roman"/>
          <w:sz w:val="28"/>
          <w:szCs w:val="28"/>
          <w:lang w:val="uk-UA"/>
        </w:rPr>
        <w:t xml:space="preserve">По-друге, в результаті успішної сертифікації розширюється сфера діяльності компанії за рахунок отримання можливості участі в тендерах і розвитку бізнесу на міжнародному рівні. У найбільш чутливих до рівню інформаційної безпеки областях, такий, наприклад, як фінанси, наявність сертифіката відповідності ISO 27001 починає виступати як обов'язкова вимога для здійснення діяльності. </w:t>
      </w:r>
    </w:p>
    <w:p w:rsidR="00F66C5A" w:rsidRPr="00D17378" w:rsidRDefault="00F66C5A"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D17378">
        <w:rPr>
          <w:rFonts w:ascii="Times New Roman" w:hAnsi="Times New Roman" w:cs="Times New Roman"/>
          <w:sz w:val="28"/>
          <w:szCs w:val="28"/>
          <w:lang w:val="uk-UA"/>
        </w:rPr>
        <w:t>Також дуже важливо, що процедура сертифікації чинить серйозний мотивуючий і мобілізуючий вплив на персонал компанії: підвищується рівень обізнаності співробітників, ефективніше виявляються і усуваються недоліки і невідповідності в системі управління інформаційною безпекою, що в перспективі означає для організації зниження середньостатистичного шкоди від інцидентів безпеки, а також скорочення накладних витрат на експлуатацію інформаційних систем. Цілком можливо, наявність сертифіката дозволить застрахувати інформаційні ризики організації на більш вигідних умовах.</w:t>
      </w:r>
    </w:p>
    <w:p w:rsidR="00F66C5A" w:rsidRPr="00D17378" w:rsidRDefault="00F66C5A"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D17378">
        <w:rPr>
          <w:rFonts w:ascii="Times New Roman" w:hAnsi="Times New Roman" w:cs="Times New Roman"/>
          <w:sz w:val="28"/>
          <w:szCs w:val="28"/>
          <w:lang w:val="uk-UA"/>
        </w:rPr>
        <w:lastRenderedPageBreak/>
        <w:t>Система управління інформаційною безпекою на основі стандарту ISO 27001 дозволить</w:t>
      </w:r>
      <w:r w:rsidR="00AA3092" w:rsidRPr="00FC07F1">
        <w:rPr>
          <w:rFonts w:ascii="Times New Roman" w:hAnsi="Times New Roman" w:cs="Times New Roman"/>
          <w:sz w:val="28"/>
          <w:szCs w:val="28"/>
          <w:lang w:val="uk-UA"/>
        </w:rPr>
        <w:t>[</w:t>
      </w:r>
      <w:r w:rsidR="00AA3092">
        <w:rPr>
          <w:rFonts w:ascii="Times New Roman" w:hAnsi="Times New Roman" w:cs="Times New Roman"/>
          <w:sz w:val="28"/>
          <w:szCs w:val="28"/>
          <w:lang w:val="uk-UA"/>
        </w:rPr>
        <w:t>7</w:t>
      </w:r>
      <w:r w:rsidR="00AA3092" w:rsidRPr="00FC07F1">
        <w:rPr>
          <w:rFonts w:ascii="Times New Roman" w:hAnsi="Times New Roman" w:cs="Times New Roman"/>
          <w:sz w:val="28"/>
          <w:szCs w:val="28"/>
          <w:lang w:val="uk-UA"/>
        </w:rPr>
        <w:t>]</w:t>
      </w:r>
      <w:r w:rsidRPr="00D17378">
        <w:rPr>
          <w:rFonts w:ascii="Times New Roman" w:hAnsi="Times New Roman" w:cs="Times New Roman"/>
          <w:sz w:val="28"/>
          <w:szCs w:val="28"/>
          <w:lang w:val="uk-UA"/>
        </w:rPr>
        <w:t>:</w:t>
      </w:r>
    </w:p>
    <w:p w:rsidR="00F66C5A" w:rsidRPr="00D17378" w:rsidRDefault="00F66C5A" w:rsidP="00B420CB">
      <w:pPr>
        <w:pStyle w:val="a3"/>
        <w:numPr>
          <w:ilvl w:val="0"/>
          <w:numId w:val="22"/>
        </w:numPr>
        <w:spacing w:before="360" w:after="0" w:line="276" w:lineRule="auto"/>
        <w:ind w:left="567" w:firstLine="567"/>
        <w:jc w:val="both"/>
        <w:outlineLvl w:val="0"/>
        <w:rPr>
          <w:rFonts w:ascii="Times New Roman" w:hAnsi="Times New Roman" w:cs="Times New Roman"/>
          <w:sz w:val="28"/>
          <w:szCs w:val="28"/>
          <w:lang w:val="uk-UA"/>
        </w:rPr>
      </w:pPr>
      <w:r w:rsidRPr="00D17378">
        <w:rPr>
          <w:rFonts w:ascii="Times New Roman" w:hAnsi="Times New Roman" w:cs="Times New Roman"/>
          <w:sz w:val="28"/>
          <w:szCs w:val="28"/>
          <w:lang w:val="uk-UA"/>
        </w:rPr>
        <w:t>Зробити більшість інформаційн</w:t>
      </w:r>
      <w:r w:rsidR="00540A80" w:rsidRPr="00D17378">
        <w:rPr>
          <w:rFonts w:ascii="Times New Roman" w:hAnsi="Times New Roman" w:cs="Times New Roman"/>
          <w:sz w:val="28"/>
          <w:szCs w:val="28"/>
          <w:lang w:val="uk-UA"/>
        </w:rPr>
        <w:t xml:space="preserve">их активів найбільш зрозумілими </w:t>
      </w:r>
      <w:r w:rsidR="002E3BB6" w:rsidRPr="00D17378">
        <w:rPr>
          <w:rFonts w:ascii="Times New Roman" w:hAnsi="Times New Roman" w:cs="Times New Roman"/>
          <w:sz w:val="28"/>
          <w:szCs w:val="28"/>
          <w:lang w:val="uk-UA"/>
        </w:rPr>
        <w:t>для управління компанії;</w:t>
      </w:r>
    </w:p>
    <w:p w:rsidR="00F66C5A" w:rsidRPr="00D17378" w:rsidRDefault="00F66C5A" w:rsidP="00B420CB">
      <w:pPr>
        <w:pStyle w:val="a3"/>
        <w:numPr>
          <w:ilvl w:val="0"/>
          <w:numId w:val="22"/>
        </w:numPr>
        <w:spacing w:before="360" w:after="0" w:line="276" w:lineRule="auto"/>
        <w:ind w:left="567" w:firstLine="567"/>
        <w:jc w:val="both"/>
        <w:outlineLvl w:val="0"/>
        <w:rPr>
          <w:rFonts w:ascii="Times New Roman" w:hAnsi="Times New Roman" w:cs="Times New Roman"/>
          <w:sz w:val="28"/>
          <w:szCs w:val="28"/>
          <w:lang w:val="uk-UA"/>
        </w:rPr>
      </w:pPr>
      <w:r w:rsidRPr="00D17378">
        <w:rPr>
          <w:rFonts w:ascii="Times New Roman" w:hAnsi="Times New Roman" w:cs="Times New Roman"/>
          <w:sz w:val="28"/>
          <w:szCs w:val="28"/>
          <w:lang w:val="uk-UA"/>
        </w:rPr>
        <w:t>Виявляти основні загро</w:t>
      </w:r>
      <w:r w:rsidR="00540A80" w:rsidRPr="00D17378">
        <w:rPr>
          <w:rFonts w:ascii="Times New Roman" w:hAnsi="Times New Roman" w:cs="Times New Roman"/>
          <w:sz w:val="28"/>
          <w:szCs w:val="28"/>
          <w:lang w:val="uk-UA"/>
        </w:rPr>
        <w:t xml:space="preserve">зи безпеці для існуючих бізнес </w:t>
      </w:r>
      <w:r w:rsidR="002E3BB6" w:rsidRPr="00D17378">
        <w:rPr>
          <w:rFonts w:ascii="Times New Roman" w:hAnsi="Times New Roman" w:cs="Times New Roman"/>
          <w:sz w:val="28"/>
          <w:szCs w:val="28"/>
          <w:lang w:val="uk-UA"/>
        </w:rPr>
        <w:t>процесів;</w:t>
      </w:r>
    </w:p>
    <w:p w:rsidR="00F66C5A" w:rsidRPr="00D17378" w:rsidRDefault="00F66C5A" w:rsidP="00B420CB">
      <w:pPr>
        <w:pStyle w:val="a3"/>
        <w:numPr>
          <w:ilvl w:val="0"/>
          <w:numId w:val="22"/>
        </w:numPr>
        <w:spacing w:before="360" w:after="0" w:line="276" w:lineRule="auto"/>
        <w:ind w:left="567" w:firstLine="567"/>
        <w:jc w:val="both"/>
        <w:outlineLvl w:val="0"/>
        <w:rPr>
          <w:rFonts w:ascii="Times New Roman" w:hAnsi="Times New Roman" w:cs="Times New Roman"/>
          <w:sz w:val="28"/>
          <w:szCs w:val="28"/>
          <w:lang w:val="uk-UA"/>
        </w:rPr>
      </w:pPr>
      <w:r w:rsidRPr="00D17378">
        <w:rPr>
          <w:rFonts w:ascii="Times New Roman" w:hAnsi="Times New Roman" w:cs="Times New Roman"/>
          <w:sz w:val="28"/>
          <w:szCs w:val="28"/>
          <w:lang w:val="uk-UA"/>
        </w:rPr>
        <w:t>Розраховувати ризики і приймати рішення на основі бізнес</w:t>
      </w:r>
      <w:r w:rsidR="00540A80" w:rsidRPr="00D17378">
        <w:rPr>
          <w:rFonts w:ascii="Times New Roman" w:hAnsi="Times New Roman" w:cs="Times New Roman"/>
          <w:sz w:val="28"/>
          <w:szCs w:val="28"/>
          <w:lang w:val="uk-UA"/>
        </w:rPr>
        <w:t xml:space="preserve">-цілей </w:t>
      </w:r>
      <w:r w:rsidR="002E3BB6" w:rsidRPr="00D17378">
        <w:rPr>
          <w:rFonts w:ascii="Times New Roman" w:hAnsi="Times New Roman" w:cs="Times New Roman"/>
          <w:sz w:val="28"/>
          <w:szCs w:val="28"/>
          <w:lang w:val="uk-UA"/>
        </w:rPr>
        <w:t>компанії;</w:t>
      </w:r>
    </w:p>
    <w:p w:rsidR="00F66C5A" w:rsidRPr="00D17378" w:rsidRDefault="00F66C5A" w:rsidP="00B420CB">
      <w:pPr>
        <w:pStyle w:val="a3"/>
        <w:numPr>
          <w:ilvl w:val="0"/>
          <w:numId w:val="22"/>
        </w:numPr>
        <w:spacing w:before="360" w:after="0" w:line="276" w:lineRule="auto"/>
        <w:ind w:left="567" w:firstLine="567"/>
        <w:jc w:val="both"/>
        <w:outlineLvl w:val="0"/>
        <w:rPr>
          <w:rFonts w:ascii="Times New Roman" w:hAnsi="Times New Roman" w:cs="Times New Roman"/>
          <w:sz w:val="28"/>
          <w:szCs w:val="28"/>
          <w:lang w:val="uk-UA"/>
        </w:rPr>
      </w:pPr>
      <w:r w:rsidRPr="00D17378">
        <w:rPr>
          <w:rFonts w:ascii="Times New Roman" w:hAnsi="Times New Roman" w:cs="Times New Roman"/>
          <w:sz w:val="28"/>
          <w:szCs w:val="28"/>
          <w:lang w:val="uk-UA"/>
        </w:rPr>
        <w:t xml:space="preserve">Забезпечити ефективне </w:t>
      </w:r>
      <w:r w:rsidR="00540A80" w:rsidRPr="00D17378">
        <w:rPr>
          <w:rFonts w:ascii="Times New Roman" w:hAnsi="Times New Roman" w:cs="Times New Roman"/>
          <w:sz w:val="28"/>
          <w:szCs w:val="28"/>
          <w:lang w:val="uk-UA"/>
        </w:rPr>
        <w:t xml:space="preserve">управління системою в критичних </w:t>
      </w:r>
      <w:r w:rsidR="002E3BB6" w:rsidRPr="00D17378">
        <w:rPr>
          <w:rFonts w:ascii="Times New Roman" w:hAnsi="Times New Roman" w:cs="Times New Roman"/>
          <w:sz w:val="28"/>
          <w:szCs w:val="28"/>
          <w:lang w:val="uk-UA"/>
        </w:rPr>
        <w:t>ситуаціях;</w:t>
      </w:r>
    </w:p>
    <w:p w:rsidR="00F66C5A" w:rsidRPr="00D17378" w:rsidRDefault="00F66C5A" w:rsidP="00B420CB">
      <w:pPr>
        <w:pStyle w:val="a3"/>
        <w:numPr>
          <w:ilvl w:val="0"/>
          <w:numId w:val="22"/>
        </w:numPr>
        <w:spacing w:before="360" w:after="0" w:line="276" w:lineRule="auto"/>
        <w:ind w:left="567" w:firstLine="567"/>
        <w:jc w:val="both"/>
        <w:outlineLvl w:val="0"/>
        <w:rPr>
          <w:rFonts w:ascii="Times New Roman" w:hAnsi="Times New Roman" w:cs="Times New Roman"/>
          <w:sz w:val="28"/>
          <w:szCs w:val="28"/>
          <w:lang w:val="uk-UA"/>
        </w:rPr>
      </w:pPr>
      <w:r w:rsidRPr="00D17378">
        <w:rPr>
          <w:rFonts w:ascii="Times New Roman" w:hAnsi="Times New Roman" w:cs="Times New Roman"/>
          <w:sz w:val="28"/>
          <w:szCs w:val="28"/>
          <w:lang w:val="uk-UA"/>
        </w:rPr>
        <w:t>Проводити процес виконанн</w:t>
      </w:r>
      <w:r w:rsidR="00540A80" w:rsidRPr="00D17378">
        <w:rPr>
          <w:rFonts w:ascii="Times New Roman" w:hAnsi="Times New Roman" w:cs="Times New Roman"/>
          <w:sz w:val="28"/>
          <w:szCs w:val="28"/>
          <w:lang w:val="uk-UA"/>
        </w:rPr>
        <w:t xml:space="preserve">я політики безпеки (знаходити і </w:t>
      </w:r>
      <w:r w:rsidRPr="00D17378">
        <w:rPr>
          <w:rFonts w:ascii="Times New Roman" w:hAnsi="Times New Roman" w:cs="Times New Roman"/>
          <w:sz w:val="28"/>
          <w:szCs w:val="28"/>
          <w:lang w:val="uk-UA"/>
        </w:rPr>
        <w:t xml:space="preserve">виправляти слабкі місця в </w:t>
      </w:r>
      <w:r w:rsidR="002E3BB6" w:rsidRPr="00D17378">
        <w:rPr>
          <w:rFonts w:ascii="Times New Roman" w:hAnsi="Times New Roman" w:cs="Times New Roman"/>
          <w:sz w:val="28"/>
          <w:szCs w:val="28"/>
          <w:lang w:val="uk-UA"/>
        </w:rPr>
        <w:t>системі інформаційної безпеки);</w:t>
      </w:r>
    </w:p>
    <w:p w:rsidR="00F66C5A" w:rsidRPr="00D17378" w:rsidRDefault="00F66C5A" w:rsidP="00B420CB">
      <w:pPr>
        <w:pStyle w:val="a3"/>
        <w:numPr>
          <w:ilvl w:val="0"/>
          <w:numId w:val="22"/>
        </w:numPr>
        <w:spacing w:before="360" w:after="0" w:line="276" w:lineRule="auto"/>
        <w:ind w:left="567" w:firstLine="567"/>
        <w:jc w:val="both"/>
        <w:outlineLvl w:val="0"/>
        <w:rPr>
          <w:rFonts w:ascii="Times New Roman" w:hAnsi="Times New Roman" w:cs="Times New Roman"/>
          <w:sz w:val="28"/>
          <w:szCs w:val="28"/>
          <w:lang w:val="uk-UA"/>
        </w:rPr>
      </w:pPr>
      <w:r w:rsidRPr="00D17378">
        <w:rPr>
          <w:rFonts w:ascii="Times New Roman" w:hAnsi="Times New Roman" w:cs="Times New Roman"/>
          <w:sz w:val="28"/>
          <w:szCs w:val="28"/>
          <w:lang w:val="uk-UA"/>
        </w:rPr>
        <w:t>Чітко визначити особисту відповідальні</w:t>
      </w:r>
      <w:r w:rsidR="002E3BB6" w:rsidRPr="00D17378">
        <w:rPr>
          <w:rFonts w:ascii="Times New Roman" w:hAnsi="Times New Roman" w:cs="Times New Roman"/>
          <w:sz w:val="28"/>
          <w:szCs w:val="28"/>
          <w:lang w:val="uk-UA"/>
        </w:rPr>
        <w:t>сть;</w:t>
      </w:r>
    </w:p>
    <w:p w:rsidR="00F66C5A" w:rsidRPr="00D17378" w:rsidRDefault="00F66C5A" w:rsidP="00B420CB">
      <w:pPr>
        <w:pStyle w:val="a3"/>
        <w:numPr>
          <w:ilvl w:val="0"/>
          <w:numId w:val="22"/>
        </w:numPr>
        <w:spacing w:before="360" w:after="0" w:line="276" w:lineRule="auto"/>
        <w:ind w:left="567" w:firstLine="567"/>
        <w:jc w:val="both"/>
        <w:outlineLvl w:val="0"/>
        <w:rPr>
          <w:rFonts w:ascii="Times New Roman" w:hAnsi="Times New Roman" w:cs="Times New Roman"/>
          <w:sz w:val="28"/>
          <w:szCs w:val="28"/>
          <w:lang w:val="uk-UA"/>
        </w:rPr>
      </w:pPr>
      <w:r w:rsidRPr="00D17378">
        <w:rPr>
          <w:rFonts w:ascii="Times New Roman" w:hAnsi="Times New Roman" w:cs="Times New Roman"/>
          <w:sz w:val="28"/>
          <w:szCs w:val="28"/>
          <w:lang w:val="uk-UA"/>
        </w:rPr>
        <w:t>Досягти зниження і оптиміз</w:t>
      </w:r>
      <w:r w:rsidR="00540A80" w:rsidRPr="00D17378">
        <w:rPr>
          <w:rFonts w:ascii="Times New Roman" w:hAnsi="Times New Roman" w:cs="Times New Roman"/>
          <w:sz w:val="28"/>
          <w:szCs w:val="28"/>
          <w:lang w:val="uk-UA"/>
        </w:rPr>
        <w:t xml:space="preserve">ації вартості підтримки системи </w:t>
      </w:r>
      <w:r w:rsidR="002E3BB6" w:rsidRPr="00D17378">
        <w:rPr>
          <w:rFonts w:ascii="Times New Roman" w:hAnsi="Times New Roman" w:cs="Times New Roman"/>
          <w:sz w:val="28"/>
          <w:szCs w:val="28"/>
          <w:lang w:val="uk-UA"/>
        </w:rPr>
        <w:t>безпеки;</w:t>
      </w:r>
    </w:p>
    <w:p w:rsidR="00F66C5A" w:rsidRPr="00D17378" w:rsidRDefault="00F66C5A" w:rsidP="00B420CB">
      <w:pPr>
        <w:pStyle w:val="a3"/>
        <w:numPr>
          <w:ilvl w:val="0"/>
          <w:numId w:val="22"/>
        </w:numPr>
        <w:spacing w:before="360" w:after="0" w:line="276" w:lineRule="auto"/>
        <w:ind w:left="567" w:firstLine="567"/>
        <w:jc w:val="both"/>
        <w:outlineLvl w:val="0"/>
        <w:rPr>
          <w:rFonts w:ascii="Times New Roman" w:hAnsi="Times New Roman" w:cs="Times New Roman"/>
          <w:sz w:val="28"/>
          <w:szCs w:val="28"/>
          <w:lang w:val="uk-UA"/>
        </w:rPr>
      </w:pPr>
      <w:r w:rsidRPr="00D17378">
        <w:rPr>
          <w:rFonts w:ascii="Times New Roman" w:hAnsi="Times New Roman" w:cs="Times New Roman"/>
          <w:sz w:val="28"/>
          <w:szCs w:val="28"/>
          <w:lang w:val="uk-UA"/>
        </w:rPr>
        <w:t>Продемонструвати клієнтам, па</w:t>
      </w:r>
      <w:r w:rsidR="00540A80" w:rsidRPr="00D17378">
        <w:rPr>
          <w:rFonts w:ascii="Times New Roman" w:hAnsi="Times New Roman" w:cs="Times New Roman"/>
          <w:sz w:val="28"/>
          <w:szCs w:val="28"/>
          <w:lang w:val="uk-UA"/>
        </w:rPr>
        <w:t xml:space="preserve">ртнерам, власникам бізнесу свою </w:t>
      </w:r>
      <w:r w:rsidRPr="00D17378">
        <w:rPr>
          <w:rFonts w:ascii="Times New Roman" w:hAnsi="Times New Roman" w:cs="Times New Roman"/>
          <w:sz w:val="28"/>
          <w:szCs w:val="28"/>
          <w:lang w:val="uk-UA"/>
        </w:rPr>
        <w:t>прихил</w:t>
      </w:r>
      <w:r w:rsidR="002E3BB6" w:rsidRPr="00D17378">
        <w:rPr>
          <w:rFonts w:ascii="Times New Roman" w:hAnsi="Times New Roman" w:cs="Times New Roman"/>
          <w:sz w:val="28"/>
          <w:szCs w:val="28"/>
          <w:lang w:val="uk-UA"/>
        </w:rPr>
        <w:t>ьність до інформаційної безпеки;</w:t>
      </w:r>
    </w:p>
    <w:p w:rsidR="00540A80" w:rsidRPr="00D17378" w:rsidRDefault="00F66C5A" w:rsidP="00B420CB">
      <w:pPr>
        <w:pStyle w:val="a3"/>
        <w:numPr>
          <w:ilvl w:val="0"/>
          <w:numId w:val="22"/>
        </w:numPr>
        <w:spacing w:before="360" w:after="0" w:line="276" w:lineRule="auto"/>
        <w:ind w:left="567" w:firstLine="567"/>
        <w:jc w:val="both"/>
        <w:outlineLvl w:val="0"/>
        <w:rPr>
          <w:rFonts w:ascii="Times New Roman" w:hAnsi="Times New Roman" w:cs="Times New Roman"/>
          <w:sz w:val="28"/>
          <w:szCs w:val="28"/>
          <w:lang w:val="uk-UA"/>
        </w:rPr>
      </w:pPr>
      <w:r w:rsidRPr="00D17378">
        <w:rPr>
          <w:rFonts w:ascii="Times New Roman" w:hAnsi="Times New Roman" w:cs="Times New Roman"/>
          <w:sz w:val="28"/>
          <w:szCs w:val="28"/>
          <w:lang w:val="uk-UA"/>
        </w:rPr>
        <w:t>Отримати міжнародне в</w:t>
      </w:r>
      <w:r w:rsidR="00540A80" w:rsidRPr="00D17378">
        <w:rPr>
          <w:rFonts w:ascii="Times New Roman" w:hAnsi="Times New Roman" w:cs="Times New Roman"/>
          <w:sz w:val="28"/>
          <w:szCs w:val="28"/>
          <w:lang w:val="uk-UA"/>
        </w:rPr>
        <w:t xml:space="preserve">изнання і підвищення авторитету </w:t>
      </w:r>
      <w:r w:rsidRPr="00D17378">
        <w:rPr>
          <w:rFonts w:ascii="Times New Roman" w:hAnsi="Times New Roman" w:cs="Times New Roman"/>
          <w:sz w:val="28"/>
          <w:szCs w:val="28"/>
          <w:lang w:val="uk-UA"/>
        </w:rPr>
        <w:t>компанії, як на внутрішньому ри</w:t>
      </w:r>
      <w:r w:rsidR="002E3BB6" w:rsidRPr="00D17378">
        <w:rPr>
          <w:rFonts w:ascii="Times New Roman" w:hAnsi="Times New Roman" w:cs="Times New Roman"/>
          <w:sz w:val="28"/>
          <w:szCs w:val="28"/>
          <w:lang w:val="uk-UA"/>
        </w:rPr>
        <w:t>нку, так і на зовнішніх ринках;</w:t>
      </w:r>
    </w:p>
    <w:p w:rsidR="00654ADD" w:rsidRPr="00D26BF7" w:rsidRDefault="00F66C5A" w:rsidP="00AA3092">
      <w:pPr>
        <w:pStyle w:val="a3"/>
        <w:numPr>
          <w:ilvl w:val="0"/>
          <w:numId w:val="22"/>
        </w:numPr>
        <w:spacing w:before="360" w:after="0" w:line="276" w:lineRule="auto"/>
        <w:ind w:left="567" w:firstLine="567"/>
        <w:jc w:val="both"/>
        <w:outlineLvl w:val="0"/>
        <w:rPr>
          <w:rFonts w:ascii="Times New Roman" w:hAnsi="Times New Roman" w:cs="Times New Roman"/>
          <w:sz w:val="28"/>
          <w:szCs w:val="28"/>
          <w:lang w:val="uk-UA"/>
        </w:rPr>
      </w:pPr>
      <w:r w:rsidRPr="00D17378">
        <w:rPr>
          <w:rFonts w:ascii="Times New Roman" w:hAnsi="Times New Roman" w:cs="Times New Roman"/>
          <w:sz w:val="28"/>
          <w:szCs w:val="28"/>
          <w:lang w:val="uk-UA"/>
        </w:rPr>
        <w:t xml:space="preserve">Підкреслити прозорість </w:t>
      </w:r>
      <w:r w:rsidR="00540A80" w:rsidRPr="00D17378">
        <w:rPr>
          <w:rFonts w:ascii="Times New Roman" w:hAnsi="Times New Roman" w:cs="Times New Roman"/>
          <w:sz w:val="28"/>
          <w:szCs w:val="28"/>
          <w:lang w:val="uk-UA"/>
        </w:rPr>
        <w:t xml:space="preserve">і чистоту бізнесу перед законом </w:t>
      </w:r>
      <w:r w:rsidR="002E3BB6" w:rsidRPr="00D17378">
        <w:rPr>
          <w:rFonts w:ascii="Times New Roman" w:hAnsi="Times New Roman" w:cs="Times New Roman"/>
          <w:sz w:val="28"/>
          <w:szCs w:val="28"/>
          <w:lang w:val="uk-UA"/>
        </w:rPr>
        <w:t>завдяки відповідності стандарту</w:t>
      </w:r>
      <w:r w:rsidR="00AA3092">
        <w:rPr>
          <w:rFonts w:ascii="Times New Roman" w:hAnsi="Times New Roman" w:cs="Times New Roman"/>
          <w:sz w:val="28"/>
          <w:szCs w:val="28"/>
          <w:lang w:val="uk-UA"/>
        </w:rPr>
        <w:t>.</w:t>
      </w:r>
    </w:p>
    <w:p w:rsidR="002C4E4F" w:rsidRDefault="00AA3092" w:rsidP="00AA3092">
      <w:pPr>
        <w:tabs>
          <w:tab w:val="left" w:pos="3675"/>
        </w:tabs>
        <w:spacing w:after="0" w:line="276" w:lineRule="auto"/>
        <w:ind w:firstLine="567"/>
        <w:rPr>
          <w:rFonts w:ascii="Times New Roman" w:hAnsi="Times New Roman" w:cs="Times New Roman"/>
          <w:sz w:val="32"/>
          <w:szCs w:val="32"/>
          <w:lang w:val="uk-UA"/>
        </w:rPr>
      </w:pPr>
      <w:r>
        <w:rPr>
          <w:rFonts w:ascii="Times New Roman" w:hAnsi="Times New Roman" w:cs="Times New Roman"/>
          <w:sz w:val="32"/>
          <w:szCs w:val="32"/>
          <w:lang w:val="uk-UA"/>
        </w:rPr>
        <w:tab/>
      </w:r>
    </w:p>
    <w:p w:rsidR="002C4E4F" w:rsidRDefault="002C4E4F" w:rsidP="00FF1B34">
      <w:pPr>
        <w:spacing w:after="0" w:line="276" w:lineRule="auto"/>
        <w:ind w:firstLine="567"/>
        <w:rPr>
          <w:rFonts w:ascii="Times New Roman" w:hAnsi="Times New Roman" w:cs="Times New Roman"/>
          <w:sz w:val="32"/>
          <w:szCs w:val="32"/>
          <w:lang w:val="uk-UA"/>
        </w:rPr>
      </w:pPr>
    </w:p>
    <w:p w:rsidR="005D1232" w:rsidRDefault="005D1232" w:rsidP="00FF1B34">
      <w:pPr>
        <w:spacing w:after="0" w:line="276" w:lineRule="auto"/>
        <w:ind w:firstLine="567"/>
        <w:rPr>
          <w:rFonts w:ascii="Times New Roman" w:hAnsi="Times New Roman" w:cs="Times New Roman"/>
          <w:sz w:val="32"/>
          <w:szCs w:val="32"/>
          <w:lang w:val="uk-UA"/>
        </w:rPr>
      </w:pPr>
    </w:p>
    <w:p w:rsidR="00F66C5A" w:rsidRPr="003501B6" w:rsidRDefault="00195919" w:rsidP="00FF1B34">
      <w:pPr>
        <w:spacing w:after="0" w:line="276" w:lineRule="auto"/>
        <w:ind w:firstLine="567"/>
        <w:rPr>
          <w:rFonts w:ascii="Times New Roman" w:hAnsi="Times New Roman" w:cs="Times New Roman"/>
          <w:sz w:val="32"/>
          <w:szCs w:val="32"/>
          <w:lang w:val="uk-UA"/>
        </w:rPr>
      </w:pPr>
      <w:r w:rsidRPr="003501B6">
        <w:rPr>
          <w:rFonts w:ascii="Times New Roman" w:hAnsi="Times New Roman" w:cs="Times New Roman"/>
          <w:sz w:val="32"/>
          <w:szCs w:val="32"/>
          <w:lang w:val="uk-UA"/>
        </w:rPr>
        <w:t>1.3</w:t>
      </w:r>
      <w:r w:rsidR="00654ADD" w:rsidRPr="003501B6">
        <w:rPr>
          <w:rFonts w:ascii="Times New Roman" w:hAnsi="Times New Roman" w:cs="Times New Roman"/>
          <w:sz w:val="32"/>
          <w:szCs w:val="32"/>
          <w:lang w:val="uk-UA"/>
        </w:rPr>
        <w:t xml:space="preserve"> </w:t>
      </w:r>
      <w:r w:rsidR="00BC7AAD" w:rsidRPr="003501B6">
        <w:rPr>
          <w:rFonts w:ascii="Times New Roman" w:hAnsi="Times New Roman" w:cs="Times New Roman"/>
          <w:sz w:val="32"/>
          <w:szCs w:val="32"/>
          <w:lang w:val="uk-UA"/>
        </w:rPr>
        <w:t>С</w:t>
      </w:r>
      <w:r w:rsidR="00F66C5A" w:rsidRPr="003501B6">
        <w:rPr>
          <w:rFonts w:ascii="Times New Roman" w:hAnsi="Times New Roman" w:cs="Times New Roman"/>
          <w:sz w:val="32"/>
          <w:szCs w:val="32"/>
          <w:lang w:val="uk-UA"/>
        </w:rPr>
        <w:t>тандарт ISO / IEC 27005</w:t>
      </w:r>
      <w:r w:rsidR="00921C3E" w:rsidRPr="003501B6">
        <w:rPr>
          <w:rFonts w:ascii="Times New Roman" w:hAnsi="Times New Roman" w:cs="Times New Roman"/>
          <w:sz w:val="32"/>
          <w:szCs w:val="32"/>
          <w:lang w:val="uk-UA"/>
        </w:rPr>
        <w:t xml:space="preserve"> </w:t>
      </w:r>
    </w:p>
    <w:p w:rsidR="009030D4" w:rsidRPr="00FC07F1" w:rsidRDefault="00BC7AAD"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ISO / IEC 27005</w:t>
      </w:r>
      <w:r w:rsidRPr="00FC07F1">
        <w:rPr>
          <w:rFonts w:ascii="Times New Roman" w:hAnsi="Times New Roman" w:cs="Times New Roman"/>
          <w:b/>
          <w:sz w:val="28"/>
          <w:szCs w:val="28"/>
          <w:lang w:val="uk-UA"/>
        </w:rPr>
        <w:t xml:space="preserve"> </w:t>
      </w:r>
      <w:r w:rsidRPr="00FC07F1">
        <w:rPr>
          <w:rFonts w:ascii="Times New Roman" w:hAnsi="Times New Roman" w:cs="Times New Roman"/>
          <w:sz w:val="28"/>
          <w:szCs w:val="28"/>
          <w:lang w:val="uk-UA"/>
        </w:rPr>
        <w:t>«Методи і засоби забезпечення безпеки.</w:t>
      </w:r>
      <w:r w:rsidR="0033219D" w:rsidRPr="00FC07F1">
        <w:rPr>
          <w:rFonts w:ascii="Times New Roman" w:hAnsi="Times New Roman" w:cs="Times New Roman"/>
          <w:sz w:val="28"/>
          <w:szCs w:val="28"/>
          <w:lang w:val="uk-UA"/>
        </w:rPr>
        <w:t xml:space="preserve"> </w:t>
      </w:r>
      <w:r w:rsidRPr="00FC07F1">
        <w:rPr>
          <w:rFonts w:ascii="Times New Roman" w:hAnsi="Times New Roman" w:cs="Times New Roman"/>
          <w:sz w:val="28"/>
          <w:szCs w:val="28"/>
          <w:lang w:val="uk-UA"/>
        </w:rPr>
        <w:t xml:space="preserve">Менеджмент ризику інформаційної безпеки» </w:t>
      </w:r>
      <w:r w:rsidR="00C11A12" w:rsidRPr="00FC07F1">
        <w:rPr>
          <w:rFonts w:ascii="Times New Roman" w:hAnsi="Times New Roman" w:cs="Times New Roman"/>
          <w:sz w:val="28"/>
          <w:szCs w:val="28"/>
          <w:lang w:val="uk-UA"/>
        </w:rPr>
        <w:t>С</w:t>
      </w:r>
      <w:r w:rsidR="009030D4" w:rsidRPr="00FC07F1">
        <w:rPr>
          <w:rFonts w:ascii="Times New Roman" w:hAnsi="Times New Roman" w:cs="Times New Roman"/>
          <w:sz w:val="28"/>
          <w:szCs w:val="28"/>
          <w:lang w:val="uk-UA"/>
        </w:rPr>
        <w:t>тандарт забезпечує рекомендації для менеджменту ризиком інформаційної безпеки в організації, о</w:t>
      </w:r>
      <w:r w:rsidR="00F7275C" w:rsidRPr="00FC07F1">
        <w:rPr>
          <w:rFonts w:ascii="Times New Roman" w:hAnsi="Times New Roman" w:cs="Times New Roman"/>
          <w:sz w:val="28"/>
          <w:szCs w:val="28"/>
          <w:lang w:val="uk-UA"/>
        </w:rPr>
        <w:t>собливо підтримуючи вимоги системи менеджменту інформаційної безпеки</w:t>
      </w:r>
      <w:r w:rsidR="009030D4" w:rsidRPr="00FC07F1">
        <w:rPr>
          <w:rFonts w:ascii="Times New Roman" w:hAnsi="Times New Roman" w:cs="Times New Roman"/>
          <w:sz w:val="28"/>
          <w:szCs w:val="28"/>
          <w:lang w:val="uk-UA"/>
        </w:rPr>
        <w:t xml:space="preserve"> (ISMS) згідно ISO / IEC 27001. </w:t>
      </w:r>
      <w:r w:rsidR="00F7275C" w:rsidRPr="00FC07F1">
        <w:rPr>
          <w:rFonts w:ascii="Times New Roman" w:hAnsi="Times New Roman" w:cs="Times New Roman"/>
          <w:sz w:val="28"/>
          <w:szCs w:val="28"/>
          <w:lang w:val="uk-UA"/>
        </w:rPr>
        <w:t xml:space="preserve">Однак цей </w:t>
      </w:r>
      <w:r w:rsidR="009030D4" w:rsidRPr="00FC07F1">
        <w:rPr>
          <w:rFonts w:ascii="Times New Roman" w:hAnsi="Times New Roman" w:cs="Times New Roman"/>
          <w:sz w:val="28"/>
          <w:szCs w:val="28"/>
          <w:lang w:val="uk-UA"/>
        </w:rPr>
        <w:t xml:space="preserve">стандарт не забезпечує </w:t>
      </w:r>
      <w:r w:rsidRPr="00FC07F1">
        <w:rPr>
          <w:rFonts w:ascii="Times New Roman" w:hAnsi="Times New Roman" w:cs="Times New Roman"/>
          <w:sz w:val="28"/>
          <w:szCs w:val="28"/>
          <w:lang w:val="uk-UA"/>
        </w:rPr>
        <w:t>певної</w:t>
      </w:r>
      <w:r w:rsidR="009030D4" w:rsidRPr="00FC07F1">
        <w:rPr>
          <w:rFonts w:ascii="Times New Roman" w:hAnsi="Times New Roman" w:cs="Times New Roman"/>
          <w:sz w:val="28"/>
          <w:szCs w:val="28"/>
          <w:lang w:val="uk-UA"/>
        </w:rPr>
        <w:t xml:space="preserve"> методології для менеджменту ризиків інформаційної безпеки. Цей стандарт призначений для визначення в організації підходу до менеджменту ризиків в залежності, наприклад, від області дії СМІБ, області застосування менеджменту ризиків або сектора промисловості. Щоб здійснити вимоги СМІБ багато існуючих методології можуть скористатися структурою, описаною в цьому інтернаціональному стандарті.</w:t>
      </w:r>
    </w:p>
    <w:p w:rsidR="001F5D81" w:rsidRPr="00FC07F1" w:rsidRDefault="009030D4"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lastRenderedPageBreak/>
        <w:t>Даний стандарт призначений для керівників і персоналу, що займається в організації питаннями менеджменту ризику інформаційної безпеки, а також, при необхідності, для зовнішніх сторін, що мають відношення до цього виду діяльності.</w:t>
      </w:r>
    </w:p>
    <w:p w:rsidR="001F5D81" w:rsidRPr="00FC07F1" w:rsidRDefault="007C4B18"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xml:space="preserve">Стандарт </w:t>
      </w:r>
      <w:r w:rsidR="009030D4" w:rsidRPr="00FC07F1">
        <w:rPr>
          <w:rFonts w:ascii="Times New Roman" w:hAnsi="Times New Roman" w:cs="Times New Roman"/>
          <w:sz w:val="28"/>
          <w:szCs w:val="28"/>
          <w:lang w:val="uk-UA"/>
        </w:rPr>
        <w:t xml:space="preserve">забезпечує рекомендації для менеджменту ризиків інформаційної безпеки, які включають інформацію і менеджмент ризиків </w:t>
      </w:r>
      <w:r w:rsidR="00A37C0E" w:rsidRPr="00FC07F1">
        <w:rPr>
          <w:rFonts w:ascii="Times New Roman" w:hAnsi="Times New Roman" w:cs="Times New Roman"/>
          <w:sz w:val="28"/>
          <w:szCs w:val="28"/>
          <w:lang w:val="uk-UA"/>
        </w:rPr>
        <w:t xml:space="preserve">телекомунікаційних </w:t>
      </w:r>
      <w:r w:rsidR="00544367" w:rsidRPr="00FC07F1">
        <w:rPr>
          <w:rFonts w:ascii="Times New Roman" w:hAnsi="Times New Roman" w:cs="Times New Roman"/>
          <w:sz w:val="28"/>
          <w:szCs w:val="28"/>
          <w:lang w:val="uk-UA"/>
        </w:rPr>
        <w:t>технологій. Він</w:t>
      </w:r>
      <w:r w:rsidR="009030D4" w:rsidRPr="00FC07F1">
        <w:rPr>
          <w:rFonts w:ascii="Times New Roman" w:hAnsi="Times New Roman" w:cs="Times New Roman"/>
          <w:sz w:val="28"/>
          <w:szCs w:val="28"/>
          <w:lang w:val="uk-UA"/>
        </w:rPr>
        <w:t xml:space="preserve"> </w:t>
      </w:r>
      <w:r w:rsidR="0033219D" w:rsidRPr="00FC07F1">
        <w:rPr>
          <w:rFonts w:ascii="Times New Roman" w:hAnsi="Times New Roman" w:cs="Times New Roman"/>
          <w:sz w:val="28"/>
          <w:szCs w:val="28"/>
          <w:lang w:val="uk-UA"/>
        </w:rPr>
        <w:t>застосовується</w:t>
      </w:r>
      <w:r w:rsidR="009030D4" w:rsidRPr="00FC07F1">
        <w:rPr>
          <w:rFonts w:ascii="Times New Roman" w:hAnsi="Times New Roman" w:cs="Times New Roman"/>
          <w:sz w:val="28"/>
          <w:szCs w:val="28"/>
          <w:lang w:val="uk-UA"/>
        </w:rPr>
        <w:t xml:space="preserve"> для організацій всіх типів (наприклад, комерційних підприємств, державних установ, некомерційних організацій), які планують здійснювати менеджмент ризиків, які можуть скомпрометувати інформаційну безпеку організації.</w:t>
      </w:r>
    </w:p>
    <w:p w:rsidR="00544367" w:rsidRPr="00FC07F1" w:rsidRDefault="00544367" w:rsidP="00FF1B34">
      <w:pPr>
        <w:spacing w:before="360" w:after="0" w:line="276" w:lineRule="auto"/>
        <w:ind w:left="567" w:firstLine="567"/>
        <w:contextualSpacing/>
        <w:jc w:val="both"/>
        <w:outlineLvl w:val="0"/>
        <w:rPr>
          <w:rFonts w:ascii="Times New Roman" w:hAnsi="Times New Roman" w:cs="Times New Roman"/>
          <w:b/>
          <w:sz w:val="28"/>
          <w:szCs w:val="28"/>
          <w:lang w:val="uk-UA"/>
        </w:rPr>
      </w:pPr>
    </w:p>
    <w:p w:rsidR="008C7616" w:rsidRPr="00FC07F1" w:rsidRDefault="00544367"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Згідно стандарту п</w:t>
      </w:r>
      <w:r w:rsidR="008C7616" w:rsidRPr="00FC07F1">
        <w:rPr>
          <w:rFonts w:ascii="Times New Roman" w:hAnsi="Times New Roman" w:cs="Times New Roman"/>
          <w:sz w:val="28"/>
          <w:szCs w:val="28"/>
          <w:lang w:val="uk-UA"/>
        </w:rPr>
        <w:t>овинні розроблятися критерії для оцінювання ризиків інформаційної безпеки організації, з огляду на наступне:</w:t>
      </w:r>
    </w:p>
    <w:p w:rsidR="008C7616" w:rsidRPr="00FC07F1" w:rsidRDefault="008C7616" w:rsidP="00B420CB">
      <w:pPr>
        <w:pStyle w:val="a3"/>
        <w:numPr>
          <w:ilvl w:val="0"/>
          <w:numId w:val="2"/>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стратегічна цінність обробки бізнес-інформації;</w:t>
      </w:r>
    </w:p>
    <w:p w:rsidR="008C7616" w:rsidRPr="00FC07F1" w:rsidRDefault="008C7616" w:rsidP="00B420CB">
      <w:pPr>
        <w:pStyle w:val="a3"/>
        <w:numPr>
          <w:ilvl w:val="0"/>
          <w:numId w:val="2"/>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критичність порушених інформаційних активів;</w:t>
      </w:r>
    </w:p>
    <w:p w:rsidR="008C7616" w:rsidRPr="00FC07F1" w:rsidRDefault="008C7616" w:rsidP="00B420CB">
      <w:pPr>
        <w:pStyle w:val="a3"/>
        <w:numPr>
          <w:ilvl w:val="0"/>
          <w:numId w:val="2"/>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правові та регулюючі вимоги і договірні зобов'язання;</w:t>
      </w:r>
    </w:p>
    <w:p w:rsidR="008C7616" w:rsidRPr="00FC07F1" w:rsidRDefault="008C7616" w:rsidP="00B420CB">
      <w:pPr>
        <w:pStyle w:val="a3"/>
        <w:numPr>
          <w:ilvl w:val="0"/>
          <w:numId w:val="2"/>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операційна важливість і важливість для бізнесу доступності, конфіденційності і цілісності;</w:t>
      </w:r>
    </w:p>
    <w:p w:rsidR="000E5424" w:rsidRPr="00FC07F1" w:rsidRDefault="008C7616" w:rsidP="00B420CB">
      <w:pPr>
        <w:pStyle w:val="a3"/>
        <w:numPr>
          <w:ilvl w:val="0"/>
          <w:numId w:val="19"/>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очікування сприйняття причетних сторін, а також негативні наслідки для  репутації</w:t>
      </w:r>
      <w:r w:rsidR="00DD0A81" w:rsidRPr="0070440D">
        <w:rPr>
          <w:rFonts w:ascii="Times New Roman" w:hAnsi="Times New Roman" w:cs="Times New Roman"/>
          <w:sz w:val="28"/>
          <w:szCs w:val="28"/>
          <w:lang w:val="uk-UA"/>
        </w:rPr>
        <w:t>[</w:t>
      </w:r>
      <w:r w:rsidR="0070440D" w:rsidRPr="0070440D">
        <w:rPr>
          <w:rFonts w:ascii="Times New Roman" w:hAnsi="Times New Roman" w:cs="Times New Roman"/>
          <w:sz w:val="28"/>
          <w:szCs w:val="28"/>
          <w:lang w:val="uk-UA"/>
        </w:rPr>
        <w:t>8</w:t>
      </w:r>
      <w:r w:rsidR="00DD0A81" w:rsidRPr="0070440D">
        <w:rPr>
          <w:rFonts w:ascii="Times New Roman" w:hAnsi="Times New Roman" w:cs="Times New Roman"/>
          <w:sz w:val="28"/>
          <w:szCs w:val="28"/>
          <w:lang w:val="uk-UA"/>
        </w:rPr>
        <w:t>].</w:t>
      </w:r>
    </w:p>
    <w:p w:rsidR="008C7616" w:rsidRPr="00FC07F1" w:rsidRDefault="008C7616" w:rsidP="00FF1B34">
      <w:pPr>
        <w:pStyle w:val="a3"/>
        <w:spacing w:before="360" w:after="0" w:line="276" w:lineRule="auto"/>
        <w:ind w:left="567" w:firstLine="567"/>
        <w:jc w:val="both"/>
        <w:outlineLvl w:val="0"/>
        <w:rPr>
          <w:rFonts w:ascii="Times New Roman" w:hAnsi="Times New Roman" w:cs="Times New Roman"/>
          <w:sz w:val="28"/>
          <w:szCs w:val="28"/>
          <w:lang w:val="uk-UA"/>
        </w:rPr>
      </w:pPr>
    </w:p>
    <w:p w:rsidR="008C7616" w:rsidRPr="00FC07F1" w:rsidRDefault="008C7616"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Крім того, критерії оцінювання ризиків можуть використовуватися для визначення пріоритетів для обробки ризиків.</w:t>
      </w:r>
    </w:p>
    <w:p w:rsidR="008C7616" w:rsidRPr="00FC07F1" w:rsidRDefault="008C7616"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Критеріями впливу повинні розроблятися і визначатися, виходячи зі ступеня збитку або витрат для організації, що викликаються подією, пов'язаною з інформаційною безпекою, з огляду на наступне:</w:t>
      </w:r>
    </w:p>
    <w:p w:rsidR="008C7616" w:rsidRPr="00FC07F1" w:rsidRDefault="008C7616" w:rsidP="00B420CB">
      <w:pPr>
        <w:pStyle w:val="a3"/>
        <w:numPr>
          <w:ilvl w:val="0"/>
          <w:numId w:val="2"/>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рівень класифікації інформаційного активу, на який виявляється вплив;</w:t>
      </w:r>
    </w:p>
    <w:p w:rsidR="008C7616" w:rsidRPr="00FC07F1" w:rsidRDefault="008C7616" w:rsidP="00B420CB">
      <w:pPr>
        <w:pStyle w:val="a3"/>
        <w:numPr>
          <w:ilvl w:val="0"/>
          <w:numId w:val="2"/>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порушення інформаційної безпеки (наприклад, втрата конфіденційності, цілісності і доступності);</w:t>
      </w:r>
    </w:p>
    <w:p w:rsidR="008C7616" w:rsidRPr="00FC07F1" w:rsidRDefault="008C7616" w:rsidP="00B420CB">
      <w:pPr>
        <w:pStyle w:val="a3"/>
        <w:numPr>
          <w:ilvl w:val="0"/>
          <w:numId w:val="2"/>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погіршені операції (внутрішні або третіх сторін);</w:t>
      </w:r>
    </w:p>
    <w:p w:rsidR="008C7616" w:rsidRPr="00FC07F1" w:rsidRDefault="008C7616" w:rsidP="00B420CB">
      <w:pPr>
        <w:pStyle w:val="a3"/>
        <w:numPr>
          <w:ilvl w:val="0"/>
          <w:numId w:val="2"/>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втрата цінності бізнесу та фінансової цінності;</w:t>
      </w:r>
    </w:p>
    <w:p w:rsidR="008C7616" w:rsidRPr="00FC07F1" w:rsidRDefault="008C7616" w:rsidP="00B420CB">
      <w:pPr>
        <w:pStyle w:val="a3"/>
        <w:numPr>
          <w:ilvl w:val="0"/>
          <w:numId w:val="2"/>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порушення планів і кінцевих термінів;</w:t>
      </w:r>
    </w:p>
    <w:p w:rsidR="008C7616" w:rsidRPr="00FC07F1" w:rsidRDefault="008C7616" w:rsidP="00B420CB">
      <w:pPr>
        <w:pStyle w:val="a3"/>
        <w:numPr>
          <w:ilvl w:val="0"/>
          <w:numId w:val="2"/>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збиток для репутації;</w:t>
      </w:r>
    </w:p>
    <w:p w:rsidR="008C7616" w:rsidRPr="00FC07F1" w:rsidRDefault="008C7616" w:rsidP="00B420CB">
      <w:pPr>
        <w:pStyle w:val="a3"/>
        <w:numPr>
          <w:ilvl w:val="0"/>
          <w:numId w:val="2"/>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xml:space="preserve">порушення законодавчих, </w:t>
      </w:r>
      <w:r w:rsidR="00DD0A81">
        <w:rPr>
          <w:rFonts w:ascii="Times New Roman" w:hAnsi="Times New Roman" w:cs="Times New Roman"/>
          <w:sz w:val="28"/>
          <w:szCs w:val="28"/>
          <w:lang w:val="uk-UA"/>
        </w:rPr>
        <w:t>регулюючих або договірних вимог</w:t>
      </w:r>
      <w:r w:rsidR="00DD0A81" w:rsidRPr="00FC07F1">
        <w:rPr>
          <w:rFonts w:ascii="Times New Roman" w:hAnsi="Times New Roman" w:cs="Times New Roman"/>
          <w:sz w:val="28"/>
          <w:szCs w:val="28"/>
          <w:lang w:val="uk-UA"/>
        </w:rPr>
        <w:t>[</w:t>
      </w:r>
      <w:r w:rsidR="0070440D">
        <w:rPr>
          <w:rFonts w:ascii="Times New Roman" w:hAnsi="Times New Roman" w:cs="Times New Roman"/>
          <w:sz w:val="28"/>
          <w:szCs w:val="28"/>
          <w:lang w:val="uk-UA"/>
        </w:rPr>
        <w:t>8</w:t>
      </w:r>
      <w:r w:rsidR="00DD0A81" w:rsidRPr="00FC07F1">
        <w:rPr>
          <w:rFonts w:ascii="Times New Roman" w:hAnsi="Times New Roman" w:cs="Times New Roman"/>
          <w:sz w:val="28"/>
          <w:szCs w:val="28"/>
          <w:lang w:val="uk-UA"/>
        </w:rPr>
        <w:t>]</w:t>
      </w:r>
      <w:r w:rsidR="00DD0A81">
        <w:rPr>
          <w:rFonts w:ascii="Times New Roman" w:hAnsi="Times New Roman" w:cs="Times New Roman"/>
          <w:sz w:val="28"/>
          <w:szCs w:val="28"/>
          <w:lang w:val="uk-UA"/>
        </w:rPr>
        <w:t>.</w:t>
      </w:r>
    </w:p>
    <w:p w:rsidR="001F5D81" w:rsidRPr="00FC07F1" w:rsidRDefault="001F5D81" w:rsidP="00FF1B34">
      <w:pPr>
        <w:spacing w:before="360" w:after="0" w:line="276" w:lineRule="auto"/>
        <w:ind w:left="567" w:firstLine="567"/>
        <w:contextualSpacing/>
        <w:jc w:val="both"/>
        <w:outlineLvl w:val="0"/>
        <w:rPr>
          <w:rFonts w:ascii="Times New Roman" w:hAnsi="Times New Roman" w:cs="Times New Roman"/>
          <w:sz w:val="28"/>
          <w:szCs w:val="28"/>
          <w:lang w:val="uk-UA"/>
        </w:rPr>
      </w:pPr>
    </w:p>
    <w:p w:rsidR="00927CFC" w:rsidRPr="00FC07F1" w:rsidRDefault="00927CFC"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Критерії прийняття ризику повинні бути розроблені і визначені. Критерії прийняття ризику найчастіше залежать від політик, намірів, цілей організації та інтересів причетних сторін.</w:t>
      </w:r>
    </w:p>
    <w:p w:rsidR="00927CFC" w:rsidRPr="00FC07F1" w:rsidRDefault="00927CFC"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Організація повинна визначати вл</w:t>
      </w:r>
      <w:r w:rsidR="004A6161" w:rsidRPr="00FC07F1">
        <w:rPr>
          <w:rFonts w:ascii="Times New Roman" w:hAnsi="Times New Roman" w:cs="Times New Roman"/>
          <w:sz w:val="28"/>
          <w:szCs w:val="28"/>
          <w:lang w:val="uk-UA"/>
        </w:rPr>
        <w:t xml:space="preserve">асні шкали для рівнів прийняття </w:t>
      </w:r>
      <w:r w:rsidRPr="00FC07F1">
        <w:rPr>
          <w:rFonts w:ascii="Times New Roman" w:hAnsi="Times New Roman" w:cs="Times New Roman"/>
          <w:sz w:val="28"/>
          <w:szCs w:val="28"/>
          <w:lang w:val="uk-UA"/>
        </w:rPr>
        <w:t>ризику. При розробці слід враховувати наступне:</w:t>
      </w:r>
    </w:p>
    <w:p w:rsidR="00927CFC" w:rsidRPr="00FC07F1" w:rsidRDefault="00927CFC" w:rsidP="00B420CB">
      <w:pPr>
        <w:pStyle w:val="a3"/>
        <w:numPr>
          <w:ilvl w:val="0"/>
          <w:numId w:val="2"/>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критерії прийняття ризику можуть включати багато порогові значення, з бажаним цільовим рівнем ризику, але за умови, що при певних обставинах вище керівництво буде приймати ризики, що знаходяться вище зазначеного рівня;</w:t>
      </w:r>
    </w:p>
    <w:p w:rsidR="00927CFC" w:rsidRPr="00FC07F1" w:rsidRDefault="00927CFC" w:rsidP="00B420CB">
      <w:pPr>
        <w:pStyle w:val="a3"/>
        <w:numPr>
          <w:ilvl w:val="0"/>
          <w:numId w:val="2"/>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критерії прийняття ризику можуть виражатися як співвідношення кількісно оціненої вигоди (або іншої вигоди бізнесу) до кількісно оцінений ризику;</w:t>
      </w:r>
    </w:p>
    <w:p w:rsidR="00927CFC" w:rsidRPr="00FC07F1" w:rsidRDefault="00927CFC" w:rsidP="00B420CB">
      <w:pPr>
        <w:pStyle w:val="a3"/>
        <w:numPr>
          <w:ilvl w:val="0"/>
          <w:numId w:val="2"/>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xml:space="preserve">різні критерії прийняття </w:t>
      </w:r>
      <w:r w:rsidR="004A6161" w:rsidRPr="00FC07F1">
        <w:rPr>
          <w:rFonts w:ascii="Times New Roman" w:hAnsi="Times New Roman" w:cs="Times New Roman"/>
          <w:sz w:val="28"/>
          <w:szCs w:val="28"/>
          <w:lang w:val="uk-UA"/>
        </w:rPr>
        <w:t>ризику можуть застосовуватися для різних класів</w:t>
      </w:r>
      <w:r w:rsidRPr="00FC07F1">
        <w:rPr>
          <w:rFonts w:ascii="Times New Roman" w:hAnsi="Times New Roman" w:cs="Times New Roman"/>
          <w:sz w:val="28"/>
          <w:szCs w:val="28"/>
          <w:lang w:val="uk-UA"/>
        </w:rPr>
        <w:t xml:space="preserve"> ризику, наприклад, ризики, які можуть мати результатом невідповідність директивам і законам, не можуть бути прийняті, в той час як прийняття ризиків високого рівня може бути дозволено, якщо це визначено в договірному </w:t>
      </w:r>
      <w:proofErr w:type="spellStart"/>
      <w:r w:rsidRPr="00FC07F1">
        <w:rPr>
          <w:rFonts w:ascii="Times New Roman" w:hAnsi="Times New Roman" w:cs="Times New Roman"/>
          <w:sz w:val="28"/>
          <w:szCs w:val="28"/>
          <w:lang w:val="uk-UA"/>
        </w:rPr>
        <w:t>вимозі</w:t>
      </w:r>
      <w:proofErr w:type="spellEnd"/>
      <w:r w:rsidRPr="00FC07F1">
        <w:rPr>
          <w:rFonts w:ascii="Times New Roman" w:hAnsi="Times New Roman" w:cs="Times New Roman"/>
          <w:sz w:val="28"/>
          <w:szCs w:val="28"/>
          <w:lang w:val="uk-UA"/>
        </w:rPr>
        <w:t>;</w:t>
      </w:r>
    </w:p>
    <w:p w:rsidR="00927CFC" w:rsidRPr="00FC07F1" w:rsidRDefault="00927CFC" w:rsidP="00B420CB">
      <w:pPr>
        <w:pStyle w:val="a3"/>
        <w:numPr>
          <w:ilvl w:val="0"/>
          <w:numId w:val="2"/>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критерії прийняття ризику можуть включати вимоги, що стосуються майбутньої додаткової обробки, наприклад, ризик може бути при</w:t>
      </w:r>
      <w:r w:rsidR="004A6161" w:rsidRPr="00FC07F1">
        <w:rPr>
          <w:rFonts w:ascii="Times New Roman" w:hAnsi="Times New Roman" w:cs="Times New Roman"/>
          <w:sz w:val="28"/>
          <w:szCs w:val="28"/>
          <w:lang w:val="uk-UA"/>
        </w:rPr>
        <w:t>йнятий, якщо є схвалення і згода</w:t>
      </w:r>
      <w:r w:rsidRPr="00FC07F1">
        <w:rPr>
          <w:rFonts w:ascii="Times New Roman" w:hAnsi="Times New Roman" w:cs="Times New Roman"/>
          <w:sz w:val="28"/>
          <w:szCs w:val="28"/>
          <w:lang w:val="uk-UA"/>
        </w:rPr>
        <w:t xml:space="preserve"> на</w:t>
      </w:r>
      <w:r w:rsidR="004A6161" w:rsidRPr="00FC07F1">
        <w:rPr>
          <w:rFonts w:ascii="Times New Roman" w:hAnsi="Times New Roman" w:cs="Times New Roman"/>
          <w:sz w:val="28"/>
          <w:szCs w:val="28"/>
          <w:lang w:val="uk-UA"/>
        </w:rPr>
        <w:t xml:space="preserve"> здійснення дії по його зниженню</w:t>
      </w:r>
      <w:r w:rsidRPr="00FC07F1">
        <w:rPr>
          <w:rFonts w:ascii="Times New Roman" w:hAnsi="Times New Roman" w:cs="Times New Roman"/>
          <w:sz w:val="28"/>
          <w:szCs w:val="28"/>
          <w:lang w:val="uk-UA"/>
        </w:rPr>
        <w:t xml:space="preserve"> до прийнятного рівня в рамках певного періоду часу</w:t>
      </w:r>
      <w:r w:rsidR="00DD0A81" w:rsidRPr="00FC07F1">
        <w:rPr>
          <w:rFonts w:ascii="Times New Roman" w:hAnsi="Times New Roman" w:cs="Times New Roman"/>
          <w:sz w:val="28"/>
          <w:szCs w:val="28"/>
          <w:lang w:val="uk-UA"/>
        </w:rPr>
        <w:t>[</w:t>
      </w:r>
      <w:r w:rsidR="0070440D">
        <w:rPr>
          <w:rFonts w:ascii="Times New Roman" w:hAnsi="Times New Roman" w:cs="Times New Roman"/>
          <w:sz w:val="28"/>
          <w:szCs w:val="28"/>
          <w:lang w:val="uk-UA"/>
        </w:rPr>
        <w:t>8</w:t>
      </w:r>
      <w:r w:rsidR="00DD0A81" w:rsidRPr="00FC07F1">
        <w:rPr>
          <w:rFonts w:ascii="Times New Roman" w:hAnsi="Times New Roman" w:cs="Times New Roman"/>
          <w:sz w:val="28"/>
          <w:szCs w:val="28"/>
          <w:lang w:val="uk-UA"/>
        </w:rPr>
        <w:t>]</w:t>
      </w:r>
      <w:r w:rsidR="00DD0A81">
        <w:rPr>
          <w:rFonts w:ascii="Times New Roman" w:hAnsi="Times New Roman" w:cs="Times New Roman"/>
          <w:sz w:val="28"/>
          <w:szCs w:val="28"/>
          <w:lang w:val="uk-UA"/>
        </w:rPr>
        <w:t>.</w:t>
      </w:r>
    </w:p>
    <w:p w:rsidR="00927CFC" w:rsidRPr="00FC07F1" w:rsidRDefault="00927CFC"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Критерії прийняття ризику можуть відрізнятися в залежності від того, наскільки довго, імовірно, ризик буде існувати, наприклад, ризик може бути пов'язаний з тимчасової або короткочасною діяльністю. Критерії прийняття ризику повинні встановлюватися з урахуванням наступного</w:t>
      </w:r>
      <w:r w:rsidR="007B79E4" w:rsidRPr="00FC07F1">
        <w:rPr>
          <w:rFonts w:ascii="Times New Roman" w:hAnsi="Times New Roman" w:cs="Times New Roman"/>
          <w:sz w:val="28"/>
          <w:szCs w:val="28"/>
          <w:lang w:val="uk-UA"/>
        </w:rPr>
        <w:t>[</w:t>
      </w:r>
      <w:r w:rsidR="007B79E4">
        <w:rPr>
          <w:rFonts w:ascii="Times New Roman" w:hAnsi="Times New Roman" w:cs="Times New Roman"/>
          <w:sz w:val="28"/>
          <w:szCs w:val="28"/>
          <w:lang w:val="uk-UA"/>
        </w:rPr>
        <w:t>8</w:t>
      </w:r>
      <w:r w:rsidR="007B79E4" w:rsidRPr="00FC07F1">
        <w:rPr>
          <w:rFonts w:ascii="Times New Roman" w:hAnsi="Times New Roman" w:cs="Times New Roman"/>
          <w:sz w:val="28"/>
          <w:szCs w:val="28"/>
          <w:lang w:val="uk-UA"/>
        </w:rPr>
        <w:t>]</w:t>
      </w:r>
      <w:r w:rsidRPr="00FC07F1">
        <w:rPr>
          <w:rFonts w:ascii="Times New Roman" w:hAnsi="Times New Roman" w:cs="Times New Roman"/>
          <w:sz w:val="28"/>
          <w:szCs w:val="28"/>
          <w:lang w:val="uk-UA"/>
        </w:rPr>
        <w:t>:</w:t>
      </w:r>
    </w:p>
    <w:p w:rsidR="00927CFC" w:rsidRPr="00FC07F1" w:rsidRDefault="00927CFC" w:rsidP="00B420CB">
      <w:pPr>
        <w:pStyle w:val="a3"/>
        <w:numPr>
          <w:ilvl w:val="0"/>
          <w:numId w:val="2"/>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критеріїв бізнесу;</w:t>
      </w:r>
    </w:p>
    <w:p w:rsidR="00927CFC" w:rsidRPr="00FC07F1" w:rsidRDefault="00927CFC" w:rsidP="00B420CB">
      <w:pPr>
        <w:pStyle w:val="a3"/>
        <w:numPr>
          <w:ilvl w:val="0"/>
          <w:numId w:val="2"/>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правових та регулюючих аспектів;</w:t>
      </w:r>
    </w:p>
    <w:p w:rsidR="00927CFC" w:rsidRPr="00FC07F1" w:rsidRDefault="00927CFC" w:rsidP="00B420CB">
      <w:pPr>
        <w:pStyle w:val="a3"/>
        <w:numPr>
          <w:ilvl w:val="0"/>
          <w:numId w:val="2"/>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операцій;</w:t>
      </w:r>
    </w:p>
    <w:p w:rsidR="00927CFC" w:rsidRPr="00FC07F1" w:rsidRDefault="00927CFC" w:rsidP="00B420CB">
      <w:pPr>
        <w:pStyle w:val="a3"/>
        <w:numPr>
          <w:ilvl w:val="0"/>
          <w:numId w:val="2"/>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технологій;</w:t>
      </w:r>
    </w:p>
    <w:p w:rsidR="00927CFC" w:rsidRPr="00FC07F1" w:rsidRDefault="00927CFC" w:rsidP="00B420CB">
      <w:pPr>
        <w:pStyle w:val="a3"/>
        <w:numPr>
          <w:ilvl w:val="0"/>
          <w:numId w:val="2"/>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фінансів;</w:t>
      </w:r>
    </w:p>
    <w:p w:rsidR="00927CFC" w:rsidRPr="00FC07F1" w:rsidRDefault="00927CFC" w:rsidP="00B420CB">
      <w:pPr>
        <w:pStyle w:val="a3"/>
        <w:numPr>
          <w:ilvl w:val="0"/>
          <w:numId w:val="2"/>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соц</w:t>
      </w:r>
      <w:r w:rsidR="00DD0A81">
        <w:rPr>
          <w:rFonts w:ascii="Times New Roman" w:hAnsi="Times New Roman" w:cs="Times New Roman"/>
          <w:sz w:val="28"/>
          <w:szCs w:val="28"/>
          <w:lang w:val="uk-UA"/>
        </w:rPr>
        <w:t>іальних і гуманітарних чинників.</w:t>
      </w:r>
    </w:p>
    <w:p w:rsidR="004B65D0" w:rsidRPr="00FC07F1" w:rsidRDefault="004B65D0"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Уразливості можуть бути ідентифіковані в наступних областях</w:t>
      </w:r>
      <w:r w:rsidR="005D1232" w:rsidRPr="00FC07F1">
        <w:rPr>
          <w:rFonts w:ascii="Times New Roman" w:hAnsi="Times New Roman" w:cs="Times New Roman"/>
          <w:sz w:val="28"/>
          <w:szCs w:val="28"/>
          <w:lang w:val="uk-UA"/>
        </w:rPr>
        <w:t>[</w:t>
      </w:r>
      <w:r w:rsidR="005D1232">
        <w:rPr>
          <w:rFonts w:ascii="Times New Roman" w:hAnsi="Times New Roman" w:cs="Times New Roman"/>
          <w:sz w:val="28"/>
          <w:szCs w:val="28"/>
          <w:lang w:val="uk-UA"/>
        </w:rPr>
        <w:t>8</w:t>
      </w:r>
      <w:r w:rsidR="005D1232" w:rsidRPr="00FC07F1">
        <w:rPr>
          <w:rFonts w:ascii="Times New Roman" w:hAnsi="Times New Roman" w:cs="Times New Roman"/>
          <w:sz w:val="28"/>
          <w:szCs w:val="28"/>
          <w:lang w:val="uk-UA"/>
        </w:rPr>
        <w:t>]</w:t>
      </w:r>
      <w:r w:rsidRPr="00FC07F1">
        <w:rPr>
          <w:rFonts w:ascii="Times New Roman" w:hAnsi="Times New Roman" w:cs="Times New Roman"/>
          <w:sz w:val="28"/>
          <w:szCs w:val="28"/>
          <w:lang w:val="uk-UA"/>
        </w:rPr>
        <w:t>:</w:t>
      </w:r>
    </w:p>
    <w:p w:rsidR="004B65D0" w:rsidRPr="00FC07F1" w:rsidRDefault="004B65D0" w:rsidP="00B420CB">
      <w:pPr>
        <w:pStyle w:val="a3"/>
        <w:numPr>
          <w:ilvl w:val="0"/>
          <w:numId w:val="23"/>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lastRenderedPageBreak/>
        <w:t>організація робіт;</w:t>
      </w:r>
    </w:p>
    <w:p w:rsidR="004B65D0" w:rsidRPr="00FC07F1" w:rsidRDefault="004B65D0" w:rsidP="00B420CB">
      <w:pPr>
        <w:pStyle w:val="a3"/>
        <w:numPr>
          <w:ilvl w:val="0"/>
          <w:numId w:val="23"/>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процеси і процедури;</w:t>
      </w:r>
    </w:p>
    <w:p w:rsidR="004B65D0" w:rsidRPr="00FC07F1" w:rsidRDefault="004B65D0" w:rsidP="00B420CB">
      <w:pPr>
        <w:pStyle w:val="a3"/>
        <w:numPr>
          <w:ilvl w:val="0"/>
          <w:numId w:val="23"/>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сталі норми управління;</w:t>
      </w:r>
    </w:p>
    <w:p w:rsidR="004B65D0" w:rsidRPr="00FC07F1" w:rsidRDefault="004B65D0" w:rsidP="00B420CB">
      <w:pPr>
        <w:pStyle w:val="a3"/>
        <w:numPr>
          <w:ilvl w:val="0"/>
          <w:numId w:val="23"/>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персонал;</w:t>
      </w:r>
    </w:p>
    <w:p w:rsidR="004B65D0" w:rsidRPr="00FC07F1" w:rsidRDefault="004B65D0" w:rsidP="00B420CB">
      <w:pPr>
        <w:pStyle w:val="a3"/>
        <w:numPr>
          <w:ilvl w:val="0"/>
          <w:numId w:val="23"/>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фізичне середовище;</w:t>
      </w:r>
    </w:p>
    <w:p w:rsidR="004B65D0" w:rsidRPr="00FC07F1" w:rsidRDefault="004B65D0" w:rsidP="00B420CB">
      <w:pPr>
        <w:pStyle w:val="a3"/>
        <w:numPr>
          <w:ilvl w:val="0"/>
          <w:numId w:val="23"/>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конфігурація інформаційної системи;</w:t>
      </w:r>
    </w:p>
    <w:p w:rsidR="004B65D0" w:rsidRPr="00FC07F1" w:rsidRDefault="004B65D0" w:rsidP="00B420CB">
      <w:pPr>
        <w:pStyle w:val="a3"/>
        <w:numPr>
          <w:ilvl w:val="0"/>
          <w:numId w:val="23"/>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апаратні засоби, програмне забезпечення та апаратура зв'язку;</w:t>
      </w:r>
    </w:p>
    <w:p w:rsidR="004B65D0" w:rsidRPr="00FC07F1" w:rsidRDefault="004B65D0" w:rsidP="00B420CB">
      <w:pPr>
        <w:pStyle w:val="a3"/>
        <w:numPr>
          <w:ilvl w:val="0"/>
          <w:numId w:val="23"/>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залежність від зовнішніх сторін</w:t>
      </w:r>
      <w:r w:rsidR="00DD0A81">
        <w:rPr>
          <w:rFonts w:ascii="Times New Roman" w:hAnsi="Times New Roman" w:cs="Times New Roman"/>
          <w:sz w:val="28"/>
          <w:szCs w:val="28"/>
          <w:lang w:val="uk-UA"/>
        </w:rPr>
        <w:t>.</w:t>
      </w:r>
    </w:p>
    <w:p w:rsidR="004B65D0" w:rsidRPr="00FC07F1" w:rsidRDefault="004B65D0"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xml:space="preserve">Слід зазначити, що невірно </w:t>
      </w:r>
      <w:r w:rsidR="00B41F49" w:rsidRPr="00FC07F1">
        <w:rPr>
          <w:rFonts w:ascii="Times New Roman" w:hAnsi="Times New Roman" w:cs="Times New Roman"/>
          <w:sz w:val="28"/>
          <w:szCs w:val="28"/>
          <w:lang w:val="uk-UA"/>
        </w:rPr>
        <w:t>реалізований</w:t>
      </w:r>
      <w:r w:rsidRPr="00FC07F1">
        <w:rPr>
          <w:rFonts w:ascii="Times New Roman" w:hAnsi="Times New Roman" w:cs="Times New Roman"/>
          <w:sz w:val="28"/>
          <w:szCs w:val="28"/>
          <w:lang w:val="uk-UA"/>
        </w:rPr>
        <w:t xml:space="preserve"> або неправильно функ</w:t>
      </w:r>
      <w:r w:rsidR="00B41F49" w:rsidRPr="00FC07F1">
        <w:rPr>
          <w:rFonts w:ascii="Times New Roman" w:hAnsi="Times New Roman" w:cs="Times New Roman"/>
          <w:sz w:val="28"/>
          <w:szCs w:val="28"/>
          <w:lang w:val="uk-UA"/>
        </w:rPr>
        <w:t>ціонуючий</w:t>
      </w:r>
      <w:r w:rsidRPr="00FC07F1">
        <w:rPr>
          <w:rFonts w:ascii="Times New Roman" w:hAnsi="Times New Roman" w:cs="Times New Roman"/>
          <w:sz w:val="28"/>
          <w:szCs w:val="28"/>
          <w:lang w:val="uk-UA"/>
        </w:rPr>
        <w:t xml:space="preserve"> засіб контролю або засіб </w:t>
      </w:r>
      <w:r w:rsidR="00B41F49" w:rsidRPr="00FC07F1">
        <w:rPr>
          <w:rFonts w:ascii="Times New Roman" w:hAnsi="Times New Roman" w:cs="Times New Roman"/>
          <w:sz w:val="28"/>
          <w:szCs w:val="28"/>
          <w:lang w:val="uk-UA"/>
        </w:rPr>
        <w:t>контролю, який</w:t>
      </w:r>
      <w:r w:rsidRPr="00FC07F1">
        <w:rPr>
          <w:rFonts w:ascii="Times New Roman" w:hAnsi="Times New Roman" w:cs="Times New Roman"/>
          <w:sz w:val="28"/>
          <w:szCs w:val="28"/>
          <w:lang w:val="uk-UA"/>
        </w:rPr>
        <w:t xml:space="preserve"> </w:t>
      </w:r>
      <w:r w:rsidR="00B41F49" w:rsidRPr="00FC07F1">
        <w:rPr>
          <w:rFonts w:ascii="Times New Roman" w:hAnsi="Times New Roman" w:cs="Times New Roman"/>
          <w:sz w:val="28"/>
          <w:szCs w:val="28"/>
          <w:lang w:val="uk-UA"/>
        </w:rPr>
        <w:t>неправильно використовується, і сам</w:t>
      </w:r>
      <w:r w:rsidRPr="00FC07F1">
        <w:rPr>
          <w:rFonts w:ascii="Times New Roman" w:hAnsi="Times New Roman" w:cs="Times New Roman"/>
          <w:sz w:val="28"/>
          <w:szCs w:val="28"/>
          <w:lang w:val="uk-UA"/>
        </w:rPr>
        <w:t xml:space="preserve"> може бути вразливістю. Засіб контролю може бути ефективним чи неефективним в залежності від середовища, в </w:t>
      </w:r>
      <w:r w:rsidR="00B41F49" w:rsidRPr="00FC07F1">
        <w:rPr>
          <w:rFonts w:ascii="Times New Roman" w:hAnsi="Times New Roman" w:cs="Times New Roman"/>
          <w:sz w:val="28"/>
          <w:szCs w:val="28"/>
          <w:lang w:val="uk-UA"/>
        </w:rPr>
        <w:t>якому він</w:t>
      </w:r>
      <w:r w:rsidRPr="00FC07F1">
        <w:rPr>
          <w:rFonts w:ascii="Times New Roman" w:hAnsi="Times New Roman" w:cs="Times New Roman"/>
          <w:sz w:val="28"/>
          <w:szCs w:val="28"/>
          <w:lang w:val="uk-UA"/>
        </w:rPr>
        <w:t xml:space="preserve"> функціонує. І навпаки, загроза, яка не має відповідної уразливості</w:t>
      </w:r>
      <w:r w:rsidR="00B41F49" w:rsidRPr="00FC07F1">
        <w:rPr>
          <w:rFonts w:ascii="Times New Roman" w:hAnsi="Times New Roman" w:cs="Times New Roman"/>
          <w:sz w:val="28"/>
          <w:szCs w:val="28"/>
          <w:lang w:val="uk-UA"/>
        </w:rPr>
        <w:t>, може не призводити до ризику.</w:t>
      </w:r>
      <w:r w:rsidR="0033219D" w:rsidRPr="00FC07F1">
        <w:rPr>
          <w:rFonts w:ascii="Times New Roman" w:hAnsi="Times New Roman" w:cs="Times New Roman"/>
          <w:sz w:val="28"/>
          <w:szCs w:val="28"/>
          <w:lang w:val="uk-UA"/>
        </w:rPr>
        <w:t xml:space="preserve"> </w:t>
      </w:r>
      <w:r w:rsidRPr="00FC07F1">
        <w:rPr>
          <w:rFonts w:ascii="Times New Roman" w:hAnsi="Times New Roman" w:cs="Times New Roman"/>
          <w:sz w:val="28"/>
          <w:szCs w:val="28"/>
          <w:lang w:val="uk-UA"/>
        </w:rPr>
        <w:t>Уразливості можуть бути пов'язані з властивостями активу, які можуть використовуватися способом і з метою, що відрізняються від тих, які планувалися при придбанні або будівництві активу. Уразливості, що виникають з різних джерел, підлягають розгляду, наприклад, ті які є зовнішніми або внутрішніми по відношенню до активу</w:t>
      </w:r>
      <w:r w:rsidR="00B41F49" w:rsidRPr="00FC07F1">
        <w:rPr>
          <w:rFonts w:ascii="Times New Roman" w:hAnsi="Times New Roman" w:cs="Times New Roman"/>
          <w:sz w:val="28"/>
          <w:szCs w:val="28"/>
          <w:lang w:val="uk-UA"/>
        </w:rPr>
        <w:t>.</w:t>
      </w:r>
    </w:p>
    <w:p w:rsidR="004B65D0" w:rsidRPr="00FC07F1" w:rsidRDefault="004B65D0"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Організації повинні визначат</w:t>
      </w:r>
      <w:r w:rsidR="00F27FB9" w:rsidRPr="00FC07F1">
        <w:rPr>
          <w:rFonts w:ascii="Times New Roman" w:hAnsi="Times New Roman" w:cs="Times New Roman"/>
          <w:sz w:val="28"/>
          <w:szCs w:val="28"/>
          <w:lang w:val="uk-UA"/>
        </w:rPr>
        <w:t xml:space="preserve">и операційні наслідки сценаріїв </w:t>
      </w:r>
      <w:r w:rsidRPr="00FC07F1">
        <w:rPr>
          <w:rFonts w:ascii="Times New Roman" w:hAnsi="Times New Roman" w:cs="Times New Roman"/>
          <w:sz w:val="28"/>
          <w:szCs w:val="28"/>
          <w:lang w:val="uk-UA"/>
        </w:rPr>
        <w:t>інцидентів на основі (але не обмежуючись)</w:t>
      </w:r>
      <w:r w:rsidR="005D1232" w:rsidRPr="005D1232">
        <w:rPr>
          <w:rFonts w:ascii="Times New Roman" w:hAnsi="Times New Roman" w:cs="Times New Roman"/>
          <w:sz w:val="28"/>
          <w:szCs w:val="28"/>
          <w:lang w:val="uk-UA"/>
        </w:rPr>
        <w:t xml:space="preserve"> </w:t>
      </w:r>
      <w:r w:rsidR="005D1232" w:rsidRPr="00FC07F1">
        <w:rPr>
          <w:rFonts w:ascii="Times New Roman" w:hAnsi="Times New Roman" w:cs="Times New Roman"/>
          <w:sz w:val="28"/>
          <w:szCs w:val="28"/>
          <w:lang w:val="uk-UA"/>
        </w:rPr>
        <w:t>[</w:t>
      </w:r>
      <w:r w:rsidR="005D1232">
        <w:rPr>
          <w:rFonts w:ascii="Times New Roman" w:hAnsi="Times New Roman" w:cs="Times New Roman"/>
          <w:sz w:val="28"/>
          <w:szCs w:val="28"/>
          <w:lang w:val="uk-UA"/>
        </w:rPr>
        <w:t>8</w:t>
      </w:r>
      <w:r w:rsidR="005D1232" w:rsidRPr="00FC07F1">
        <w:rPr>
          <w:rFonts w:ascii="Times New Roman" w:hAnsi="Times New Roman" w:cs="Times New Roman"/>
          <w:sz w:val="28"/>
          <w:szCs w:val="28"/>
          <w:lang w:val="uk-UA"/>
        </w:rPr>
        <w:t>]</w:t>
      </w:r>
      <w:r w:rsidRPr="00FC07F1">
        <w:rPr>
          <w:rFonts w:ascii="Times New Roman" w:hAnsi="Times New Roman" w:cs="Times New Roman"/>
          <w:sz w:val="28"/>
          <w:szCs w:val="28"/>
          <w:lang w:val="uk-UA"/>
        </w:rPr>
        <w:t>:</w:t>
      </w:r>
    </w:p>
    <w:p w:rsidR="004B65D0" w:rsidRPr="00FC07F1" w:rsidRDefault="004B65D0" w:rsidP="00B420CB">
      <w:pPr>
        <w:pStyle w:val="a3"/>
        <w:numPr>
          <w:ilvl w:val="0"/>
          <w:numId w:val="2"/>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часу на розслідування і відновлення;</w:t>
      </w:r>
    </w:p>
    <w:p w:rsidR="004B65D0" w:rsidRPr="00FC07F1" w:rsidRDefault="004B65D0" w:rsidP="00B420CB">
      <w:pPr>
        <w:pStyle w:val="a3"/>
        <w:numPr>
          <w:ilvl w:val="0"/>
          <w:numId w:val="2"/>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втрат (робочого) часу;</w:t>
      </w:r>
    </w:p>
    <w:p w:rsidR="004B65D0" w:rsidRPr="00FC07F1" w:rsidRDefault="004B65D0" w:rsidP="00B420CB">
      <w:pPr>
        <w:pStyle w:val="a3"/>
        <w:numPr>
          <w:ilvl w:val="0"/>
          <w:numId w:val="2"/>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втрачену можливість;</w:t>
      </w:r>
    </w:p>
    <w:p w:rsidR="004B65D0" w:rsidRPr="00FC07F1" w:rsidRDefault="004B65D0" w:rsidP="00B420CB">
      <w:pPr>
        <w:pStyle w:val="a3"/>
        <w:numPr>
          <w:ilvl w:val="0"/>
          <w:numId w:val="2"/>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охорони праці та безпеки;</w:t>
      </w:r>
    </w:p>
    <w:p w:rsidR="004B65D0" w:rsidRPr="00FC07F1" w:rsidRDefault="004B65D0" w:rsidP="00B420CB">
      <w:pPr>
        <w:pStyle w:val="a3"/>
        <w:numPr>
          <w:ilvl w:val="0"/>
          <w:numId w:val="2"/>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фінансових витрат на сп</w:t>
      </w:r>
      <w:r w:rsidR="00F27FB9" w:rsidRPr="00FC07F1">
        <w:rPr>
          <w:rFonts w:ascii="Times New Roman" w:hAnsi="Times New Roman" w:cs="Times New Roman"/>
          <w:sz w:val="28"/>
          <w:szCs w:val="28"/>
          <w:lang w:val="uk-UA"/>
        </w:rPr>
        <w:t xml:space="preserve">ецифічні навички, необхідні для </w:t>
      </w:r>
      <w:r w:rsidRPr="00FC07F1">
        <w:rPr>
          <w:rFonts w:ascii="Times New Roman" w:hAnsi="Times New Roman" w:cs="Times New Roman"/>
          <w:sz w:val="28"/>
          <w:szCs w:val="28"/>
          <w:lang w:val="uk-UA"/>
        </w:rPr>
        <w:t>усунення несправності;</w:t>
      </w:r>
    </w:p>
    <w:p w:rsidR="004B65D0" w:rsidRPr="00FC07F1" w:rsidRDefault="004B65D0" w:rsidP="00B420CB">
      <w:pPr>
        <w:pStyle w:val="a3"/>
        <w:numPr>
          <w:ilvl w:val="0"/>
          <w:numId w:val="2"/>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репутації і іншого "невловимого капіталу</w:t>
      </w:r>
      <w:r w:rsidR="00DD0A81">
        <w:rPr>
          <w:rFonts w:ascii="Times New Roman" w:hAnsi="Times New Roman" w:cs="Times New Roman"/>
          <w:sz w:val="28"/>
          <w:szCs w:val="28"/>
          <w:lang w:val="uk-UA"/>
        </w:rPr>
        <w:t>.</w:t>
      </w:r>
    </w:p>
    <w:p w:rsidR="004B65D0" w:rsidRPr="00FC07F1" w:rsidRDefault="004B65D0" w:rsidP="00FF1B34">
      <w:pPr>
        <w:spacing w:before="360" w:after="0" w:line="276" w:lineRule="auto"/>
        <w:ind w:left="567" w:firstLine="567"/>
        <w:contextualSpacing/>
        <w:jc w:val="both"/>
        <w:outlineLvl w:val="0"/>
        <w:rPr>
          <w:rFonts w:ascii="Times New Roman" w:hAnsi="Times New Roman" w:cs="Times New Roman"/>
          <w:sz w:val="28"/>
          <w:szCs w:val="28"/>
          <w:lang w:val="uk-UA"/>
        </w:rPr>
      </w:pPr>
    </w:p>
    <w:p w:rsidR="005E301C" w:rsidRPr="0057281B" w:rsidRDefault="00EC5BC1"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57281B">
        <w:rPr>
          <w:rFonts w:ascii="Times New Roman" w:hAnsi="Times New Roman" w:cs="Times New Roman"/>
          <w:sz w:val="28"/>
          <w:szCs w:val="28"/>
          <w:lang w:val="uk-UA"/>
        </w:rPr>
        <w:t xml:space="preserve">Форма аналізу повинна узгоджуватися </w:t>
      </w:r>
      <w:r w:rsidR="00F27FB9" w:rsidRPr="0057281B">
        <w:rPr>
          <w:rFonts w:ascii="Times New Roman" w:hAnsi="Times New Roman" w:cs="Times New Roman"/>
          <w:sz w:val="28"/>
          <w:szCs w:val="28"/>
          <w:lang w:val="uk-UA"/>
        </w:rPr>
        <w:t xml:space="preserve">з критеріями оцінювання ризику, </w:t>
      </w:r>
      <w:r w:rsidRPr="0057281B">
        <w:rPr>
          <w:rFonts w:ascii="Times New Roman" w:hAnsi="Times New Roman" w:cs="Times New Roman"/>
          <w:sz w:val="28"/>
          <w:szCs w:val="28"/>
          <w:lang w:val="uk-UA"/>
        </w:rPr>
        <w:t xml:space="preserve">розробленими як </w:t>
      </w:r>
      <w:r w:rsidR="00F27FB9" w:rsidRPr="0057281B">
        <w:rPr>
          <w:rFonts w:ascii="Times New Roman" w:hAnsi="Times New Roman" w:cs="Times New Roman"/>
          <w:sz w:val="28"/>
          <w:szCs w:val="28"/>
          <w:lang w:val="uk-UA"/>
        </w:rPr>
        <w:t xml:space="preserve">частина встановлення контексту. </w:t>
      </w:r>
      <w:r w:rsidRPr="0057281B">
        <w:rPr>
          <w:rFonts w:ascii="Times New Roman" w:hAnsi="Times New Roman" w:cs="Times New Roman"/>
          <w:sz w:val="28"/>
          <w:szCs w:val="28"/>
          <w:lang w:val="uk-UA"/>
        </w:rPr>
        <w:t>Далі більш докладно описуються деталі методології оц</w:t>
      </w:r>
      <w:r w:rsidR="005E301C" w:rsidRPr="0057281B">
        <w:rPr>
          <w:rFonts w:ascii="Times New Roman" w:hAnsi="Times New Roman" w:cs="Times New Roman"/>
          <w:sz w:val="28"/>
          <w:szCs w:val="28"/>
          <w:lang w:val="uk-UA"/>
        </w:rPr>
        <w:t>інки:</w:t>
      </w:r>
    </w:p>
    <w:p w:rsidR="00EC5BC1" w:rsidRPr="0057281B" w:rsidRDefault="005E301C"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57281B">
        <w:rPr>
          <w:rFonts w:ascii="Times New Roman" w:hAnsi="Times New Roman" w:cs="Times New Roman"/>
          <w:sz w:val="28"/>
          <w:szCs w:val="28"/>
          <w:lang w:val="uk-UA"/>
        </w:rPr>
        <w:t>Якісна оцінка</w:t>
      </w:r>
    </w:p>
    <w:p w:rsidR="00EC5BC1" w:rsidRPr="0057281B" w:rsidRDefault="00EC5BC1"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57281B">
        <w:rPr>
          <w:rFonts w:ascii="Times New Roman" w:hAnsi="Times New Roman" w:cs="Times New Roman"/>
          <w:sz w:val="28"/>
          <w:szCs w:val="28"/>
          <w:lang w:val="uk-UA"/>
        </w:rPr>
        <w:t>Якісна оцінка використовує шкалу к</w:t>
      </w:r>
      <w:r w:rsidR="00F27FB9" w:rsidRPr="0057281B">
        <w:rPr>
          <w:rFonts w:ascii="Times New Roman" w:hAnsi="Times New Roman" w:cs="Times New Roman"/>
          <w:sz w:val="28"/>
          <w:szCs w:val="28"/>
          <w:lang w:val="uk-UA"/>
        </w:rPr>
        <w:t xml:space="preserve">валіфікації атрибутів для опису </w:t>
      </w:r>
      <w:r w:rsidRPr="0057281B">
        <w:rPr>
          <w:rFonts w:ascii="Times New Roman" w:hAnsi="Times New Roman" w:cs="Times New Roman"/>
          <w:sz w:val="28"/>
          <w:szCs w:val="28"/>
          <w:lang w:val="uk-UA"/>
        </w:rPr>
        <w:t>величини можливих наслідків (наприклад, низький, се</w:t>
      </w:r>
      <w:r w:rsidR="00F27FB9" w:rsidRPr="0057281B">
        <w:rPr>
          <w:rFonts w:ascii="Times New Roman" w:hAnsi="Times New Roman" w:cs="Times New Roman"/>
          <w:sz w:val="28"/>
          <w:szCs w:val="28"/>
          <w:lang w:val="uk-UA"/>
        </w:rPr>
        <w:t xml:space="preserve">редній і високий) і ймовірності </w:t>
      </w:r>
      <w:r w:rsidRPr="0057281B">
        <w:rPr>
          <w:rFonts w:ascii="Times New Roman" w:hAnsi="Times New Roman" w:cs="Times New Roman"/>
          <w:sz w:val="28"/>
          <w:szCs w:val="28"/>
          <w:lang w:val="uk-UA"/>
        </w:rPr>
        <w:t>виникнення цих наслідків. Перев</w:t>
      </w:r>
      <w:r w:rsidR="00F27FB9" w:rsidRPr="0057281B">
        <w:rPr>
          <w:rFonts w:ascii="Times New Roman" w:hAnsi="Times New Roman" w:cs="Times New Roman"/>
          <w:sz w:val="28"/>
          <w:szCs w:val="28"/>
          <w:lang w:val="uk-UA"/>
        </w:rPr>
        <w:t xml:space="preserve">ага якісної оцінки полягає в </w:t>
      </w:r>
      <w:r w:rsidRPr="0057281B">
        <w:rPr>
          <w:rFonts w:ascii="Times New Roman" w:hAnsi="Times New Roman" w:cs="Times New Roman"/>
          <w:sz w:val="28"/>
          <w:szCs w:val="28"/>
          <w:lang w:val="uk-UA"/>
        </w:rPr>
        <w:lastRenderedPageBreak/>
        <w:t>простоті її розуміння всім відпов</w:t>
      </w:r>
      <w:r w:rsidR="00F27FB9" w:rsidRPr="0057281B">
        <w:rPr>
          <w:rFonts w:ascii="Times New Roman" w:hAnsi="Times New Roman" w:cs="Times New Roman"/>
          <w:sz w:val="28"/>
          <w:szCs w:val="28"/>
          <w:lang w:val="uk-UA"/>
        </w:rPr>
        <w:t xml:space="preserve">ідним персоналом, а недоліком є </w:t>
      </w:r>
      <w:r w:rsidRPr="0057281B">
        <w:rPr>
          <w:rFonts w:ascii="Times New Roman" w:hAnsi="Times New Roman" w:cs="Times New Roman"/>
          <w:sz w:val="28"/>
          <w:szCs w:val="28"/>
          <w:lang w:val="uk-UA"/>
        </w:rPr>
        <w:t>залежність від суб'єктивного вибору шкали.</w:t>
      </w:r>
    </w:p>
    <w:p w:rsidR="00EC5BC1" w:rsidRPr="0057281B" w:rsidRDefault="00EC5BC1"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57281B">
        <w:rPr>
          <w:rFonts w:ascii="Times New Roman" w:hAnsi="Times New Roman" w:cs="Times New Roman"/>
          <w:sz w:val="28"/>
          <w:szCs w:val="28"/>
          <w:lang w:val="uk-UA"/>
        </w:rPr>
        <w:t>Такі шкали можуть бути адаптова</w:t>
      </w:r>
      <w:r w:rsidR="00F27FB9" w:rsidRPr="0057281B">
        <w:rPr>
          <w:rFonts w:ascii="Times New Roman" w:hAnsi="Times New Roman" w:cs="Times New Roman"/>
          <w:sz w:val="28"/>
          <w:szCs w:val="28"/>
          <w:lang w:val="uk-UA"/>
        </w:rPr>
        <w:t xml:space="preserve">ні або скориговані таким чином, </w:t>
      </w:r>
      <w:r w:rsidRPr="0057281B">
        <w:rPr>
          <w:rFonts w:ascii="Times New Roman" w:hAnsi="Times New Roman" w:cs="Times New Roman"/>
          <w:sz w:val="28"/>
          <w:szCs w:val="28"/>
          <w:lang w:val="uk-UA"/>
        </w:rPr>
        <w:t xml:space="preserve">щоб задовольняти вимогам обставин, а для різних ризиків </w:t>
      </w:r>
      <w:r w:rsidR="00F27FB9" w:rsidRPr="0057281B">
        <w:rPr>
          <w:rFonts w:ascii="Times New Roman" w:hAnsi="Times New Roman" w:cs="Times New Roman"/>
          <w:sz w:val="28"/>
          <w:szCs w:val="28"/>
          <w:lang w:val="uk-UA"/>
        </w:rPr>
        <w:t xml:space="preserve">можуть </w:t>
      </w:r>
      <w:r w:rsidRPr="0057281B">
        <w:rPr>
          <w:rFonts w:ascii="Times New Roman" w:hAnsi="Times New Roman" w:cs="Times New Roman"/>
          <w:sz w:val="28"/>
          <w:szCs w:val="28"/>
          <w:lang w:val="uk-UA"/>
        </w:rPr>
        <w:t>використовуватися різні описи. Якісна оцінка може використовуватися:</w:t>
      </w:r>
    </w:p>
    <w:p w:rsidR="00EC5BC1" w:rsidRPr="0057281B" w:rsidRDefault="00EC5BC1" w:rsidP="00B420CB">
      <w:pPr>
        <w:pStyle w:val="a3"/>
        <w:numPr>
          <w:ilvl w:val="0"/>
          <w:numId w:val="2"/>
        </w:numPr>
        <w:spacing w:before="360" w:after="0" w:line="276" w:lineRule="auto"/>
        <w:ind w:left="567" w:firstLine="567"/>
        <w:jc w:val="both"/>
        <w:outlineLvl w:val="0"/>
        <w:rPr>
          <w:rFonts w:ascii="Times New Roman" w:hAnsi="Times New Roman" w:cs="Times New Roman"/>
          <w:sz w:val="28"/>
          <w:szCs w:val="28"/>
          <w:lang w:val="uk-UA"/>
        </w:rPr>
      </w:pPr>
      <w:r w:rsidRPr="0057281B">
        <w:rPr>
          <w:rFonts w:ascii="Times New Roman" w:hAnsi="Times New Roman" w:cs="Times New Roman"/>
          <w:sz w:val="28"/>
          <w:szCs w:val="28"/>
          <w:lang w:val="uk-UA"/>
        </w:rPr>
        <w:t>як початкова діяльність по ретель</w:t>
      </w:r>
      <w:r w:rsidR="00F27FB9" w:rsidRPr="0057281B">
        <w:rPr>
          <w:rFonts w:ascii="Times New Roman" w:hAnsi="Times New Roman" w:cs="Times New Roman"/>
          <w:sz w:val="28"/>
          <w:szCs w:val="28"/>
          <w:lang w:val="uk-UA"/>
        </w:rPr>
        <w:t xml:space="preserve">ній перевірці для ідентифікації </w:t>
      </w:r>
      <w:r w:rsidRPr="0057281B">
        <w:rPr>
          <w:rFonts w:ascii="Times New Roman" w:hAnsi="Times New Roman" w:cs="Times New Roman"/>
          <w:sz w:val="28"/>
          <w:szCs w:val="28"/>
          <w:lang w:val="uk-UA"/>
        </w:rPr>
        <w:t>ризиків, які потребують більш детального аналізу;</w:t>
      </w:r>
    </w:p>
    <w:p w:rsidR="00EC5BC1" w:rsidRPr="0057281B" w:rsidRDefault="00EC5BC1" w:rsidP="00B420CB">
      <w:pPr>
        <w:pStyle w:val="a3"/>
        <w:numPr>
          <w:ilvl w:val="0"/>
          <w:numId w:val="2"/>
        </w:numPr>
        <w:spacing w:before="360" w:after="0" w:line="276" w:lineRule="auto"/>
        <w:ind w:left="567" w:firstLine="567"/>
        <w:jc w:val="both"/>
        <w:outlineLvl w:val="0"/>
        <w:rPr>
          <w:rFonts w:ascii="Times New Roman" w:hAnsi="Times New Roman" w:cs="Times New Roman"/>
          <w:sz w:val="28"/>
          <w:szCs w:val="28"/>
          <w:lang w:val="uk-UA"/>
        </w:rPr>
      </w:pPr>
      <w:r w:rsidRPr="0057281B">
        <w:rPr>
          <w:rFonts w:ascii="Times New Roman" w:hAnsi="Times New Roman" w:cs="Times New Roman"/>
          <w:sz w:val="28"/>
          <w:szCs w:val="28"/>
          <w:lang w:val="uk-UA"/>
        </w:rPr>
        <w:t>там, де цей вид анал</w:t>
      </w:r>
      <w:r w:rsidR="00F27FB9" w:rsidRPr="0057281B">
        <w:rPr>
          <w:rFonts w:ascii="Times New Roman" w:hAnsi="Times New Roman" w:cs="Times New Roman"/>
          <w:sz w:val="28"/>
          <w:szCs w:val="28"/>
          <w:lang w:val="uk-UA"/>
        </w:rPr>
        <w:t xml:space="preserve">ізу є відповідним для прийняття </w:t>
      </w:r>
      <w:r w:rsidRPr="0057281B">
        <w:rPr>
          <w:rFonts w:ascii="Times New Roman" w:hAnsi="Times New Roman" w:cs="Times New Roman"/>
          <w:sz w:val="28"/>
          <w:szCs w:val="28"/>
          <w:lang w:val="uk-UA"/>
        </w:rPr>
        <w:t>рішення;</w:t>
      </w:r>
    </w:p>
    <w:p w:rsidR="00EC5BC1" w:rsidRPr="0057281B" w:rsidRDefault="00EC5BC1" w:rsidP="00B420CB">
      <w:pPr>
        <w:pStyle w:val="a3"/>
        <w:numPr>
          <w:ilvl w:val="0"/>
          <w:numId w:val="2"/>
        </w:numPr>
        <w:spacing w:before="360" w:after="0" w:line="276" w:lineRule="auto"/>
        <w:ind w:left="567" w:firstLine="567"/>
        <w:jc w:val="both"/>
        <w:outlineLvl w:val="0"/>
        <w:rPr>
          <w:rFonts w:ascii="Times New Roman" w:hAnsi="Times New Roman" w:cs="Times New Roman"/>
          <w:sz w:val="28"/>
          <w:szCs w:val="28"/>
          <w:lang w:val="uk-UA"/>
        </w:rPr>
      </w:pPr>
      <w:r w:rsidRPr="0057281B">
        <w:rPr>
          <w:rFonts w:ascii="Times New Roman" w:hAnsi="Times New Roman" w:cs="Times New Roman"/>
          <w:sz w:val="28"/>
          <w:szCs w:val="28"/>
          <w:lang w:val="uk-UA"/>
        </w:rPr>
        <w:t xml:space="preserve">там, де числові дані </w:t>
      </w:r>
      <w:r w:rsidR="00F27FB9" w:rsidRPr="0057281B">
        <w:rPr>
          <w:rFonts w:ascii="Times New Roman" w:hAnsi="Times New Roman" w:cs="Times New Roman"/>
          <w:sz w:val="28"/>
          <w:szCs w:val="28"/>
          <w:lang w:val="uk-UA"/>
        </w:rPr>
        <w:t xml:space="preserve">або ресурси є неадекватними для </w:t>
      </w:r>
      <w:r w:rsidRPr="0057281B">
        <w:rPr>
          <w:rFonts w:ascii="Times New Roman" w:hAnsi="Times New Roman" w:cs="Times New Roman"/>
          <w:sz w:val="28"/>
          <w:szCs w:val="28"/>
          <w:lang w:val="uk-UA"/>
        </w:rPr>
        <w:t>кількісної оцінки.</w:t>
      </w:r>
    </w:p>
    <w:p w:rsidR="00EC5BC1" w:rsidRPr="0057281B" w:rsidRDefault="00EC5BC1"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57281B">
        <w:rPr>
          <w:rFonts w:ascii="Times New Roman" w:hAnsi="Times New Roman" w:cs="Times New Roman"/>
          <w:sz w:val="28"/>
          <w:szCs w:val="28"/>
          <w:lang w:val="uk-UA"/>
        </w:rPr>
        <w:t>Якісний аналіз повинен використовув</w:t>
      </w:r>
      <w:r w:rsidR="00F27FB9" w:rsidRPr="0057281B">
        <w:rPr>
          <w:rFonts w:ascii="Times New Roman" w:hAnsi="Times New Roman" w:cs="Times New Roman"/>
          <w:sz w:val="28"/>
          <w:szCs w:val="28"/>
          <w:lang w:val="uk-UA"/>
        </w:rPr>
        <w:t xml:space="preserve">ати фактичну інформацію і дані, </w:t>
      </w:r>
      <w:r w:rsidRPr="0057281B">
        <w:rPr>
          <w:rFonts w:ascii="Times New Roman" w:hAnsi="Times New Roman" w:cs="Times New Roman"/>
          <w:sz w:val="28"/>
          <w:szCs w:val="28"/>
          <w:lang w:val="uk-UA"/>
        </w:rPr>
        <w:t>де вони доступні;</w:t>
      </w:r>
    </w:p>
    <w:p w:rsidR="00EC5BC1" w:rsidRPr="0057281B" w:rsidRDefault="005E301C"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57281B">
        <w:rPr>
          <w:rFonts w:ascii="Times New Roman" w:hAnsi="Times New Roman" w:cs="Times New Roman"/>
          <w:sz w:val="28"/>
          <w:szCs w:val="28"/>
          <w:lang w:val="uk-UA"/>
        </w:rPr>
        <w:t>К</w:t>
      </w:r>
      <w:r w:rsidR="00EC5BC1" w:rsidRPr="0057281B">
        <w:rPr>
          <w:rFonts w:ascii="Times New Roman" w:hAnsi="Times New Roman" w:cs="Times New Roman"/>
          <w:sz w:val="28"/>
          <w:szCs w:val="28"/>
          <w:lang w:val="uk-UA"/>
        </w:rPr>
        <w:t>ількісна оцінка</w:t>
      </w:r>
    </w:p>
    <w:p w:rsidR="00EC5BC1" w:rsidRPr="0057281B" w:rsidRDefault="00EC5BC1"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57281B">
        <w:rPr>
          <w:rFonts w:ascii="Times New Roman" w:hAnsi="Times New Roman" w:cs="Times New Roman"/>
          <w:sz w:val="28"/>
          <w:szCs w:val="28"/>
          <w:lang w:val="uk-UA"/>
        </w:rPr>
        <w:t>Кількісна оцінка використовує шка</w:t>
      </w:r>
      <w:r w:rsidR="00F27FB9" w:rsidRPr="0057281B">
        <w:rPr>
          <w:rFonts w:ascii="Times New Roman" w:hAnsi="Times New Roman" w:cs="Times New Roman"/>
          <w:sz w:val="28"/>
          <w:szCs w:val="28"/>
          <w:lang w:val="uk-UA"/>
        </w:rPr>
        <w:t xml:space="preserve">лу з числовими значеннями (а не </w:t>
      </w:r>
      <w:r w:rsidRPr="0057281B">
        <w:rPr>
          <w:rFonts w:ascii="Times New Roman" w:hAnsi="Times New Roman" w:cs="Times New Roman"/>
          <w:sz w:val="28"/>
          <w:szCs w:val="28"/>
          <w:lang w:val="uk-UA"/>
        </w:rPr>
        <w:t>описові шкали, які використовуються в</w:t>
      </w:r>
      <w:r w:rsidR="00F27FB9" w:rsidRPr="0057281B">
        <w:rPr>
          <w:rFonts w:ascii="Times New Roman" w:hAnsi="Times New Roman" w:cs="Times New Roman"/>
          <w:sz w:val="28"/>
          <w:szCs w:val="28"/>
          <w:lang w:val="uk-UA"/>
        </w:rPr>
        <w:t xml:space="preserve"> якісній оцінці) і наслідків, і </w:t>
      </w:r>
      <w:r w:rsidRPr="0057281B">
        <w:rPr>
          <w:rFonts w:ascii="Times New Roman" w:hAnsi="Times New Roman" w:cs="Times New Roman"/>
          <w:sz w:val="28"/>
          <w:szCs w:val="28"/>
          <w:lang w:val="uk-UA"/>
        </w:rPr>
        <w:t>ймовірності, застосовуючи дані з різних джер</w:t>
      </w:r>
      <w:r w:rsidR="00F27FB9" w:rsidRPr="0057281B">
        <w:rPr>
          <w:rFonts w:ascii="Times New Roman" w:hAnsi="Times New Roman" w:cs="Times New Roman"/>
          <w:sz w:val="28"/>
          <w:szCs w:val="28"/>
          <w:lang w:val="uk-UA"/>
        </w:rPr>
        <w:t xml:space="preserve">ел. Якість аналізу залежить від </w:t>
      </w:r>
      <w:r w:rsidRPr="0057281B">
        <w:rPr>
          <w:rFonts w:ascii="Times New Roman" w:hAnsi="Times New Roman" w:cs="Times New Roman"/>
          <w:sz w:val="28"/>
          <w:szCs w:val="28"/>
          <w:lang w:val="uk-UA"/>
        </w:rPr>
        <w:t xml:space="preserve">точності і повноти числових значень і від </w:t>
      </w:r>
      <w:proofErr w:type="spellStart"/>
      <w:r w:rsidRPr="0057281B">
        <w:rPr>
          <w:rFonts w:ascii="Times New Roman" w:hAnsi="Times New Roman" w:cs="Times New Roman"/>
          <w:sz w:val="28"/>
          <w:szCs w:val="28"/>
          <w:lang w:val="uk-UA"/>
        </w:rPr>
        <w:t>обгрунтованості</w:t>
      </w:r>
      <w:proofErr w:type="spellEnd"/>
      <w:r w:rsidRPr="0057281B">
        <w:rPr>
          <w:rFonts w:ascii="Times New Roman" w:hAnsi="Times New Roman" w:cs="Times New Roman"/>
          <w:sz w:val="28"/>
          <w:szCs w:val="28"/>
          <w:lang w:val="uk-UA"/>
        </w:rPr>
        <w:t xml:space="preserve"> використовуваних моделей. В</w:t>
      </w:r>
      <w:r w:rsidR="00F27FB9" w:rsidRPr="0057281B">
        <w:rPr>
          <w:rFonts w:ascii="Times New Roman" w:hAnsi="Times New Roman" w:cs="Times New Roman"/>
          <w:sz w:val="28"/>
          <w:szCs w:val="28"/>
          <w:lang w:val="uk-UA"/>
        </w:rPr>
        <w:t xml:space="preserve"> </w:t>
      </w:r>
      <w:r w:rsidRPr="0057281B">
        <w:rPr>
          <w:rFonts w:ascii="Times New Roman" w:hAnsi="Times New Roman" w:cs="Times New Roman"/>
          <w:sz w:val="28"/>
          <w:szCs w:val="28"/>
          <w:lang w:val="uk-UA"/>
        </w:rPr>
        <w:t>більшості випадків кількісна оцінка використовує фактичні дані за</w:t>
      </w:r>
      <w:r w:rsidR="00F27FB9" w:rsidRPr="0057281B">
        <w:rPr>
          <w:rFonts w:ascii="Times New Roman" w:hAnsi="Times New Roman" w:cs="Times New Roman"/>
          <w:sz w:val="28"/>
          <w:szCs w:val="28"/>
          <w:lang w:val="uk-UA"/>
        </w:rPr>
        <w:t xml:space="preserve"> </w:t>
      </w:r>
      <w:r w:rsidRPr="0057281B">
        <w:rPr>
          <w:rFonts w:ascii="Times New Roman" w:hAnsi="Times New Roman" w:cs="Times New Roman"/>
          <w:sz w:val="28"/>
          <w:szCs w:val="28"/>
          <w:lang w:val="uk-UA"/>
        </w:rPr>
        <w:t>минулий</w:t>
      </w:r>
      <w:r w:rsidR="00F27FB9" w:rsidRPr="0057281B">
        <w:rPr>
          <w:rFonts w:ascii="Times New Roman" w:hAnsi="Times New Roman" w:cs="Times New Roman"/>
          <w:sz w:val="28"/>
          <w:szCs w:val="28"/>
          <w:lang w:val="uk-UA"/>
        </w:rPr>
        <w:t xml:space="preserve"> </w:t>
      </w:r>
      <w:r w:rsidRPr="0057281B">
        <w:rPr>
          <w:rFonts w:ascii="Times New Roman" w:hAnsi="Times New Roman" w:cs="Times New Roman"/>
          <w:sz w:val="28"/>
          <w:szCs w:val="28"/>
          <w:lang w:val="uk-UA"/>
        </w:rPr>
        <w:t>період, забезпечуючи перевагу в тому, що вона може бути б</w:t>
      </w:r>
      <w:r w:rsidR="00F27FB9" w:rsidRPr="0057281B">
        <w:rPr>
          <w:rFonts w:ascii="Times New Roman" w:hAnsi="Times New Roman" w:cs="Times New Roman"/>
          <w:sz w:val="28"/>
          <w:szCs w:val="28"/>
          <w:lang w:val="uk-UA"/>
        </w:rPr>
        <w:t xml:space="preserve">езпосередньо пов'язана з цілями </w:t>
      </w:r>
      <w:r w:rsidRPr="0057281B">
        <w:rPr>
          <w:rFonts w:ascii="Times New Roman" w:hAnsi="Times New Roman" w:cs="Times New Roman"/>
          <w:sz w:val="28"/>
          <w:szCs w:val="28"/>
          <w:lang w:val="uk-UA"/>
        </w:rPr>
        <w:t>інформаційної безпеки та проблемами ор</w:t>
      </w:r>
      <w:r w:rsidR="00F27FB9" w:rsidRPr="0057281B">
        <w:rPr>
          <w:rFonts w:ascii="Times New Roman" w:hAnsi="Times New Roman" w:cs="Times New Roman"/>
          <w:sz w:val="28"/>
          <w:szCs w:val="28"/>
          <w:lang w:val="uk-UA"/>
        </w:rPr>
        <w:t xml:space="preserve">ганізації. недоліки кількісного </w:t>
      </w:r>
      <w:r w:rsidRPr="0057281B">
        <w:rPr>
          <w:rFonts w:ascii="Times New Roman" w:hAnsi="Times New Roman" w:cs="Times New Roman"/>
          <w:sz w:val="28"/>
          <w:szCs w:val="28"/>
          <w:lang w:val="uk-UA"/>
        </w:rPr>
        <w:t>підходу можуть мати місце тоді, коли фактичні перевіряються</w:t>
      </w:r>
      <w:r w:rsidR="00F27FB9" w:rsidRPr="0057281B">
        <w:rPr>
          <w:rFonts w:ascii="Times New Roman" w:hAnsi="Times New Roman" w:cs="Times New Roman"/>
          <w:sz w:val="28"/>
          <w:szCs w:val="28"/>
          <w:lang w:val="uk-UA"/>
        </w:rPr>
        <w:t xml:space="preserve"> дані недоступні, </w:t>
      </w:r>
      <w:r w:rsidRPr="0057281B">
        <w:rPr>
          <w:rFonts w:ascii="Times New Roman" w:hAnsi="Times New Roman" w:cs="Times New Roman"/>
          <w:sz w:val="28"/>
          <w:szCs w:val="28"/>
          <w:lang w:val="uk-UA"/>
        </w:rPr>
        <w:t>тому створюється ілюзія цінності і точності оцінки ризику.</w:t>
      </w:r>
    </w:p>
    <w:p w:rsidR="00EC5BC1" w:rsidRPr="00FC07F1" w:rsidRDefault="00EC5BC1"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57281B">
        <w:rPr>
          <w:rFonts w:ascii="Times New Roman" w:hAnsi="Times New Roman" w:cs="Times New Roman"/>
          <w:sz w:val="28"/>
          <w:szCs w:val="28"/>
          <w:lang w:val="uk-UA"/>
        </w:rPr>
        <w:t>Спосіб вираження наслідків та ймовірно</w:t>
      </w:r>
      <w:r w:rsidR="00F27FB9" w:rsidRPr="0057281B">
        <w:rPr>
          <w:rFonts w:ascii="Times New Roman" w:hAnsi="Times New Roman" w:cs="Times New Roman"/>
          <w:sz w:val="28"/>
          <w:szCs w:val="28"/>
          <w:lang w:val="uk-UA"/>
        </w:rPr>
        <w:t xml:space="preserve">сті і способи їх об'єднання для </w:t>
      </w:r>
      <w:r w:rsidRPr="0057281B">
        <w:rPr>
          <w:rFonts w:ascii="Times New Roman" w:hAnsi="Times New Roman" w:cs="Times New Roman"/>
          <w:sz w:val="28"/>
          <w:szCs w:val="28"/>
          <w:lang w:val="uk-UA"/>
        </w:rPr>
        <w:t>забезпечення відомостей про рівень ризику змінюються від</w:t>
      </w:r>
      <w:r w:rsidR="00F27FB9" w:rsidRPr="0057281B">
        <w:rPr>
          <w:rFonts w:ascii="Times New Roman" w:hAnsi="Times New Roman" w:cs="Times New Roman"/>
          <w:sz w:val="28"/>
          <w:szCs w:val="28"/>
          <w:lang w:val="uk-UA"/>
        </w:rPr>
        <w:t xml:space="preserve">повідно до виду ризику і метою, </w:t>
      </w:r>
      <w:r w:rsidRPr="0057281B">
        <w:rPr>
          <w:rFonts w:ascii="Times New Roman" w:hAnsi="Times New Roman" w:cs="Times New Roman"/>
          <w:sz w:val="28"/>
          <w:szCs w:val="28"/>
          <w:lang w:val="uk-UA"/>
        </w:rPr>
        <w:t xml:space="preserve">для якої повинні використовуватися вихідні дані </w:t>
      </w:r>
      <w:r w:rsidR="00F27FB9" w:rsidRPr="0057281B">
        <w:rPr>
          <w:rFonts w:ascii="Times New Roman" w:hAnsi="Times New Roman" w:cs="Times New Roman"/>
          <w:sz w:val="28"/>
          <w:szCs w:val="28"/>
          <w:lang w:val="uk-UA"/>
        </w:rPr>
        <w:t xml:space="preserve">оцінки ризику. невизначеність і </w:t>
      </w:r>
      <w:r w:rsidRPr="0057281B">
        <w:rPr>
          <w:rFonts w:ascii="Times New Roman" w:hAnsi="Times New Roman" w:cs="Times New Roman"/>
          <w:sz w:val="28"/>
          <w:szCs w:val="28"/>
          <w:lang w:val="uk-UA"/>
        </w:rPr>
        <w:t>змінність наслідків і ймовірності слід враховуват</w:t>
      </w:r>
      <w:r w:rsidR="00F27FB9" w:rsidRPr="0057281B">
        <w:rPr>
          <w:rFonts w:ascii="Times New Roman" w:hAnsi="Times New Roman" w:cs="Times New Roman"/>
          <w:sz w:val="28"/>
          <w:szCs w:val="28"/>
          <w:lang w:val="uk-UA"/>
        </w:rPr>
        <w:t xml:space="preserve">и при аналізі і повідомляти про </w:t>
      </w:r>
      <w:r w:rsidRPr="0057281B">
        <w:rPr>
          <w:rFonts w:ascii="Times New Roman" w:hAnsi="Times New Roman" w:cs="Times New Roman"/>
          <w:sz w:val="28"/>
          <w:szCs w:val="28"/>
          <w:lang w:val="uk-UA"/>
        </w:rPr>
        <w:t>них ефективним чином.</w:t>
      </w:r>
    </w:p>
    <w:p w:rsidR="00EC5BC1" w:rsidRPr="00FC07F1" w:rsidRDefault="00EC5BC1"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Визначення цінності активів почин</w:t>
      </w:r>
      <w:r w:rsidR="00B97D48" w:rsidRPr="00FC07F1">
        <w:rPr>
          <w:rFonts w:ascii="Times New Roman" w:hAnsi="Times New Roman" w:cs="Times New Roman"/>
          <w:sz w:val="28"/>
          <w:szCs w:val="28"/>
          <w:lang w:val="uk-UA"/>
        </w:rPr>
        <w:t>ається з класифікації активів</w:t>
      </w:r>
      <w:r w:rsidR="00F27FB9" w:rsidRPr="00FC07F1">
        <w:rPr>
          <w:rFonts w:ascii="Times New Roman" w:hAnsi="Times New Roman" w:cs="Times New Roman"/>
          <w:sz w:val="28"/>
          <w:szCs w:val="28"/>
          <w:lang w:val="uk-UA"/>
        </w:rPr>
        <w:t xml:space="preserve"> </w:t>
      </w:r>
      <w:r w:rsidR="00B97D48" w:rsidRPr="00FC07F1">
        <w:rPr>
          <w:rFonts w:ascii="Times New Roman" w:hAnsi="Times New Roman" w:cs="Times New Roman"/>
          <w:sz w:val="28"/>
          <w:szCs w:val="28"/>
          <w:lang w:val="uk-UA"/>
        </w:rPr>
        <w:t>в</w:t>
      </w:r>
      <w:r w:rsidR="008026AB" w:rsidRPr="00FC07F1">
        <w:rPr>
          <w:rFonts w:ascii="Times New Roman" w:hAnsi="Times New Roman" w:cs="Times New Roman"/>
          <w:sz w:val="28"/>
          <w:szCs w:val="28"/>
          <w:lang w:val="uk-UA"/>
        </w:rPr>
        <w:t>ідповідно до їх критичності</w:t>
      </w:r>
      <w:r w:rsidRPr="00FC07F1">
        <w:rPr>
          <w:rFonts w:ascii="Times New Roman" w:hAnsi="Times New Roman" w:cs="Times New Roman"/>
          <w:sz w:val="28"/>
          <w:szCs w:val="28"/>
          <w:lang w:val="uk-UA"/>
        </w:rPr>
        <w:t>, з точки зору ва</w:t>
      </w:r>
      <w:r w:rsidR="00F27FB9" w:rsidRPr="00FC07F1">
        <w:rPr>
          <w:rFonts w:ascii="Times New Roman" w:hAnsi="Times New Roman" w:cs="Times New Roman"/>
          <w:sz w:val="28"/>
          <w:szCs w:val="28"/>
          <w:lang w:val="uk-UA"/>
        </w:rPr>
        <w:t xml:space="preserve">жливості активів для здійснення </w:t>
      </w:r>
      <w:r w:rsidRPr="00FC07F1">
        <w:rPr>
          <w:rFonts w:ascii="Times New Roman" w:hAnsi="Times New Roman" w:cs="Times New Roman"/>
          <w:sz w:val="28"/>
          <w:szCs w:val="28"/>
          <w:lang w:val="uk-UA"/>
        </w:rPr>
        <w:t>бізнес-цілей організації. Потім визначається цінніст</w:t>
      </w:r>
      <w:r w:rsidR="00F27FB9" w:rsidRPr="00FC07F1">
        <w:rPr>
          <w:rFonts w:ascii="Times New Roman" w:hAnsi="Times New Roman" w:cs="Times New Roman"/>
          <w:sz w:val="28"/>
          <w:szCs w:val="28"/>
          <w:lang w:val="uk-UA"/>
        </w:rPr>
        <w:t xml:space="preserve">ь з використанням двох заходів: </w:t>
      </w:r>
      <w:r w:rsidRPr="00FC07F1">
        <w:rPr>
          <w:rFonts w:ascii="Times New Roman" w:hAnsi="Times New Roman" w:cs="Times New Roman"/>
          <w:sz w:val="28"/>
          <w:szCs w:val="28"/>
          <w:lang w:val="uk-UA"/>
        </w:rPr>
        <w:t>відновної вартості активу:</w:t>
      </w:r>
    </w:p>
    <w:p w:rsidR="00EC5BC1" w:rsidRPr="00FC07F1" w:rsidRDefault="00EC5BC1" w:rsidP="00B420CB">
      <w:pPr>
        <w:pStyle w:val="a3"/>
        <w:numPr>
          <w:ilvl w:val="0"/>
          <w:numId w:val="2"/>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вартості очищення з метою віднов</w:t>
      </w:r>
      <w:r w:rsidR="00F27FB9" w:rsidRPr="00FC07F1">
        <w:rPr>
          <w:rFonts w:ascii="Times New Roman" w:hAnsi="Times New Roman" w:cs="Times New Roman"/>
          <w:sz w:val="28"/>
          <w:szCs w:val="28"/>
          <w:lang w:val="uk-UA"/>
        </w:rPr>
        <w:t xml:space="preserve">лення і заміни інформації (якщо </w:t>
      </w:r>
      <w:r w:rsidR="0070440D">
        <w:rPr>
          <w:rFonts w:ascii="Times New Roman" w:hAnsi="Times New Roman" w:cs="Times New Roman"/>
          <w:sz w:val="28"/>
          <w:szCs w:val="28"/>
          <w:lang w:val="uk-UA"/>
        </w:rPr>
        <w:t xml:space="preserve">це можливо); </w:t>
      </w:r>
    </w:p>
    <w:p w:rsidR="00F27FB9" w:rsidRPr="00FC07F1" w:rsidRDefault="00EC5BC1" w:rsidP="00B420CB">
      <w:pPr>
        <w:pStyle w:val="a3"/>
        <w:numPr>
          <w:ilvl w:val="0"/>
          <w:numId w:val="2"/>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lastRenderedPageBreak/>
        <w:t>наслідки для бізнесу від втрати або к</w:t>
      </w:r>
      <w:r w:rsidR="00F27FB9" w:rsidRPr="00FC07F1">
        <w:rPr>
          <w:rFonts w:ascii="Times New Roman" w:hAnsi="Times New Roman" w:cs="Times New Roman"/>
          <w:sz w:val="28"/>
          <w:szCs w:val="28"/>
          <w:lang w:val="uk-UA"/>
        </w:rPr>
        <w:t xml:space="preserve">омпрометації активу, наприклад, </w:t>
      </w:r>
      <w:r w:rsidRPr="00FC07F1">
        <w:rPr>
          <w:rFonts w:ascii="Times New Roman" w:hAnsi="Times New Roman" w:cs="Times New Roman"/>
          <w:sz w:val="28"/>
          <w:szCs w:val="28"/>
          <w:lang w:val="uk-UA"/>
        </w:rPr>
        <w:t>можливі несприятливі ділові та / а</w:t>
      </w:r>
      <w:r w:rsidR="00F27FB9" w:rsidRPr="00FC07F1">
        <w:rPr>
          <w:rFonts w:ascii="Times New Roman" w:hAnsi="Times New Roman" w:cs="Times New Roman"/>
          <w:sz w:val="28"/>
          <w:szCs w:val="28"/>
          <w:lang w:val="uk-UA"/>
        </w:rPr>
        <w:t xml:space="preserve">бо законодавчі або </w:t>
      </w:r>
      <w:r w:rsidRPr="00FC07F1">
        <w:rPr>
          <w:rFonts w:ascii="Times New Roman" w:hAnsi="Times New Roman" w:cs="Times New Roman"/>
          <w:sz w:val="28"/>
          <w:szCs w:val="28"/>
          <w:lang w:val="uk-UA"/>
        </w:rPr>
        <w:t>регулюють наслідки розкри</w:t>
      </w:r>
      <w:r w:rsidR="00F27FB9" w:rsidRPr="00FC07F1">
        <w:rPr>
          <w:rFonts w:ascii="Times New Roman" w:hAnsi="Times New Roman" w:cs="Times New Roman"/>
          <w:sz w:val="28"/>
          <w:szCs w:val="28"/>
          <w:lang w:val="uk-UA"/>
        </w:rPr>
        <w:t xml:space="preserve">ття, модифікації, недоступності </w:t>
      </w:r>
      <w:r w:rsidRPr="00FC07F1">
        <w:rPr>
          <w:rFonts w:ascii="Times New Roman" w:hAnsi="Times New Roman" w:cs="Times New Roman"/>
          <w:sz w:val="28"/>
          <w:szCs w:val="28"/>
          <w:lang w:val="uk-UA"/>
        </w:rPr>
        <w:t xml:space="preserve">і / або руйнування інформації </w:t>
      </w:r>
      <w:r w:rsidR="00F27FB9" w:rsidRPr="00FC07F1">
        <w:rPr>
          <w:rFonts w:ascii="Times New Roman" w:hAnsi="Times New Roman" w:cs="Times New Roman"/>
          <w:sz w:val="28"/>
          <w:szCs w:val="28"/>
          <w:lang w:val="uk-UA"/>
        </w:rPr>
        <w:t>та інших інформаційних активів</w:t>
      </w:r>
      <w:r w:rsidR="0070440D" w:rsidRPr="00FC07F1">
        <w:rPr>
          <w:rFonts w:ascii="Times New Roman" w:hAnsi="Times New Roman" w:cs="Times New Roman"/>
          <w:sz w:val="28"/>
          <w:szCs w:val="28"/>
          <w:lang w:val="uk-UA"/>
        </w:rPr>
        <w:t>[</w:t>
      </w:r>
      <w:r w:rsidR="0070440D">
        <w:rPr>
          <w:rFonts w:ascii="Times New Roman" w:hAnsi="Times New Roman" w:cs="Times New Roman"/>
          <w:sz w:val="28"/>
          <w:szCs w:val="28"/>
          <w:lang w:val="uk-UA"/>
        </w:rPr>
        <w:t>8</w:t>
      </w:r>
      <w:r w:rsidR="0070440D" w:rsidRPr="00FC07F1">
        <w:rPr>
          <w:rFonts w:ascii="Times New Roman" w:hAnsi="Times New Roman" w:cs="Times New Roman"/>
          <w:sz w:val="28"/>
          <w:szCs w:val="28"/>
          <w:lang w:val="uk-UA"/>
        </w:rPr>
        <w:t>]</w:t>
      </w:r>
      <w:r w:rsidR="0070440D">
        <w:rPr>
          <w:rFonts w:ascii="Times New Roman" w:hAnsi="Times New Roman" w:cs="Times New Roman"/>
          <w:sz w:val="28"/>
          <w:szCs w:val="28"/>
          <w:lang w:val="uk-UA"/>
        </w:rPr>
        <w:t>.</w:t>
      </w:r>
    </w:p>
    <w:p w:rsidR="00EC5BC1" w:rsidRPr="00FC07F1" w:rsidRDefault="00EC5BC1"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Цінність визначається наслідками для бізне</w:t>
      </w:r>
      <w:r w:rsidR="00F27FB9" w:rsidRPr="00FC07F1">
        <w:rPr>
          <w:rFonts w:ascii="Times New Roman" w:hAnsi="Times New Roman" w:cs="Times New Roman"/>
          <w:sz w:val="28"/>
          <w:szCs w:val="28"/>
          <w:lang w:val="uk-UA"/>
        </w:rPr>
        <w:t xml:space="preserve">су, зазвичай значно вище просто </w:t>
      </w:r>
      <w:r w:rsidRPr="00FC07F1">
        <w:rPr>
          <w:rFonts w:ascii="Times New Roman" w:hAnsi="Times New Roman" w:cs="Times New Roman"/>
          <w:sz w:val="28"/>
          <w:szCs w:val="28"/>
          <w:lang w:val="uk-UA"/>
        </w:rPr>
        <w:t>відновної вартості і залежить від важлив</w:t>
      </w:r>
      <w:r w:rsidR="00F27FB9" w:rsidRPr="00FC07F1">
        <w:rPr>
          <w:rFonts w:ascii="Times New Roman" w:hAnsi="Times New Roman" w:cs="Times New Roman"/>
          <w:sz w:val="28"/>
          <w:szCs w:val="28"/>
          <w:lang w:val="uk-UA"/>
        </w:rPr>
        <w:t xml:space="preserve">ості активу для організації при </w:t>
      </w:r>
      <w:r w:rsidRPr="00FC07F1">
        <w:rPr>
          <w:rFonts w:ascii="Times New Roman" w:hAnsi="Times New Roman" w:cs="Times New Roman"/>
          <w:sz w:val="28"/>
          <w:szCs w:val="28"/>
          <w:lang w:val="uk-UA"/>
        </w:rPr>
        <w:t>виконанні її бізнес-цілей.</w:t>
      </w:r>
    </w:p>
    <w:p w:rsidR="00836A03" w:rsidRDefault="00EC5BC1"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Вихідні дані: Перелік оцінених</w:t>
      </w:r>
      <w:r w:rsidR="00F27FB9" w:rsidRPr="00FC07F1">
        <w:rPr>
          <w:rFonts w:ascii="Times New Roman" w:hAnsi="Times New Roman" w:cs="Times New Roman"/>
          <w:sz w:val="28"/>
          <w:szCs w:val="28"/>
          <w:lang w:val="uk-UA"/>
        </w:rPr>
        <w:t xml:space="preserve"> наслідків сценарію інцидентів, </w:t>
      </w:r>
      <w:r w:rsidRPr="00FC07F1">
        <w:rPr>
          <w:rFonts w:ascii="Times New Roman" w:hAnsi="Times New Roman" w:cs="Times New Roman"/>
          <w:sz w:val="28"/>
          <w:szCs w:val="28"/>
          <w:lang w:val="uk-UA"/>
        </w:rPr>
        <w:t>виражених по відношенню до активів і критеріям впливу</w:t>
      </w:r>
      <w:r w:rsidR="0070440D" w:rsidRPr="00FC07F1">
        <w:rPr>
          <w:rFonts w:ascii="Times New Roman" w:hAnsi="Times New Roman" w:cs="Times New Roman"/>
          <w:sz w:val="28"/>
          <w:szCs w:val="28"/>
          <w:lang w:val="uk-UA"/>
        </w:rPr>
        <w:t>[</w:t>
      </w:r>
      <w:r w:rsidR="0070440D">
        <w:rPr>
          <w:rFonts w:ascii="Times New Roman" w:hAnsi="Times New Roman" w:cs="Times New Roman"/>
          <w:sz w:val="28"/>
          <w:szCs w:val="28"/>
          <w:lang w:val="uk-UA"/>
        </w:rPr>
        <w:t>8</w:t>
      </w:r>
      <w:r w:rsidR="0070440D" w:rsidRPr="00FC07F1">
        <w:rPr>
          <w:rFonts w:ascii="Times New Roman" w:hAnsi="Times New Roman" w:cs="Times New Roman"/>
          <w:sz w:val="28"/>
          <w:szCs w:val="28"/>
          <w:lang w:val="uk-UA"/>
        </w:rPr>
        <w:t>]</w:t>
      </w:r>
      <w:r w:rsidR="0070440D">
        <w:rPr>
          <w:rFonts w:ascii="Times New Roman" w:hAnsi="Times New Roman" w:cs="Times New Roman"/>
          <w:sz w:val="28"/>
          <w:szCs w:val="28"/>
          <w:lang w:val="uk-UA"/>
        </w:rPr>
        <w:t>.</w:t>
      </w:r>
    </w:p>
    <w:p w:rsidR="0070440D" w:rsidRPr="0070440D" w:rsidRDefault="0070440D" w:rsidP="00FF1B34">
      <w:pPr>
        <w:spacing w:before="360" w:after="0" w:line="276" w:lineRule="auto"/>
        <w:ind w:left="567" w:firstLine="567"/>
        <w:contextualSpacing/>
        <w:jc w:val="both"/>
        <w:outlineLvl w:val="0"/>
        <w:rPr>
          <w:rFonts w:ascii="Times New Roman" w:hAnsi="Times New Roman" w:cs="Times New Roman"/>
          <w:sz w:val="28"/>
          <w:szCs w:val="28"/>
          <w:lang w:val="uk-UA"/>
        </w:rPr>
      </w:pPr>
    </w:p>
    <w:p w:rsidR="00836A03" w:rsidRDefault="00836A03" w:rsidP="00FF1B34">
      <w:pPr>
        <w:spacing w:before="360" w:after="0" w:line="276" w:lineRule="auto"/>
        <w:ind w:left="567" w:firstLine="567"/>
        <w:contextualSpacing/>
        <w:jc w:val="both"/>
        <w:outlineLvl w:val="0"/>
        <w:rPr>
          <w:rFonts w:ascii="Times New Roman" w:hAnsi="Times New Roman" w:cs="Times New Roman"/>
          <w:b/>
          <w:sz w:val="28"/>
          <w:szCs w:val="28"/>
          <w:lang w:val="uk-UA"/>
        </w:rPr>
      </w:pPr>
    </w:p>
    <w:p w:rsidR="00E86084" w:rsidRPr="003501B6" w:rsidRDefault="00422E3F" w:rsidP="00FF1B34">
      <w:pPr>
        <w:spacing w:after="0" w:line="276" w:lineRule="auto"/>
        <w:ind w:firstLine="567"/>
        <w:rPr>
          <w:rFonts w:ascii="Times New Roman" w:hAnsi="Times New Roman" w:cs="Times New Roman"/>
          <w:sz w:val="32"/>
          <w:szCs w:val="32"/>
          <w:lang w:val="uk-UA"/>
        </w:rPr>
      </w:pPr>
      <w:r w:rsidRPr="003501B6">
        <w:rPr>
          <w:rFonts w:ascii="Times New Roman" w:hAnsi="Times New Roman" w:cs="Times New Roman"/>
          <w:sz w:val="32"/>
          <w:szCs w:val="32"/>
          <w:lang w:val="uk-UA"/>
        </w:rPr>
        <w:t xml:space="preserve">1.4 </w:t>
      </w:r>
      <w:r w:rsidR="00677E30" w:rsidRPr="003501B6">
        <w:rPr>
          <w:rFonts w:ascii="Times New Roman" w:hAnsi="Times New Roman" w:cs="Times New Roman"/>
          <w:sz w:val="32"/>
          <w:szCs w:val="32"/>
          <w:lang w:val="uk-UA"/>
        </w:rPr>
        <w:t>Класифікація метод</w:t>
      </w:r>
      <w:r w:rsidR="0033219D" w:rsidRPr="003501B6">
        <w:rPr>
          <w:rFonts w:ascii="Times New Roman" w:hAnsi="Times New Roman" w:cs="Times New Roman"/>
          <w:sz w:val="32"/>
          <w:szCs w:val="32"/>
          <w:lang w:val="uk-UA"/>
        </w:rPr>
        <w:t>ів</w:t>
      </w:r>
      <w:r w:rsidR="00677E30" w:rsidRPr="003501B6">
        <w:rPr>
          <w:rFonts w:ascii="Times New Roman" w:hAnsi="Times New Roman" w:cs="Times New Roman"/>
          <w:sz w:val="32"/>
          <w:szCs w:val="32"/>
          <w:lang w:val="uk-UA"/>
        </w:rPr>
        <w:t xml:space="preserve"> оцінки ризиків</w:t>
      </w:r>
    </w:p>
    <w:p w:rsidR="00A66433" w:rsidRDefault="0077785C"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Нерідко ситуація на підприємстві є унікальною, і потребує індивідуальних дій.</w:t>
      </w:r>
      <w:r w:rsidR="00BA0564" w:rsidRPr="00FC07F1">
        <w:rPr>
          <w:rFonts w:ascii="Times New Roman" w:hAnsi="Times New Roman" w:cs="Times New Roman"/>
          <w:sz w:val="28"/>
          <w:szCs w:val="28"/>
          <w:lang w:val="uk-UA"/>
        </w:rPr>
        <w:t xml:space="preserve"> Унікальність підприємств, а також їх фінансове забезпечення і потреби</w:t>
      </w:r>
      <w:r w:rsidR="004B3535" w:rsidRPr="00FC07F1">
        <w:rPr>
          <w:rFonts w:ascii="Times New Roman" w:hAnsi="Times New Roman" w:cs="Times New Roman"/>
          <w:sz w:val="28"/>
          <w:szCs w:val="28"/>
          <w:lang w:val="uk-UA"/>
        </w:rPr>
        <w:t>, породжують</w:t>
      </w:r>
      <w:r w:rsidRPr="00FC07F1">
        <w:rPr>
          <w:rFonts w:ascii="Times New Roman" w:hAnsi="Times New Roman" w:cs="Times New Roman"/>
          <w:sz w:val="28"/>
          <w:szCs w:val="28"/>
          <w:lang w:val="uk-UA"/>
        </w:rPr>
        <w:t xml:space="preserve"> необхідність розвитку методів оцінки ризиків і їх</w:t>
      </w:r>
      <w:r w:rsidR="004B3535" w:rsidRPr="00FC07F1">
        <w:rPr>
          <w:rFonts w:ascii="Times New Roman" w:hAnsi="Times New Roman" w:cs="Times New Roman"/>
          <w:sz w:val="28"/>
          <w:szCs w:val="28"/>
          <w:lang w:val="uk-UA"/>
        </w:rPr>
        <w:t xml:space="preserve"> різновидність</w:t>
      </w:r>
      <w:r w:rsidRPr="00FC07F1">
        <w:rPr>
          <w:rFonts w:ascii="Times New Roman" w:hAnsi="Times New Roman" w:cs="Times New Roman"/>
          <w:sz w:val="28"/>
          <w:szCs w:val="28"/>
          <w:lang w:val="uk-UA"/>
        </w:rPr>
        <w:t>.</w:t>
      </w:r>
      <w:r w:rsidR="00BA0564" w:rsidRPr="00FC07F1">
        <w:rPr>
          <w:rFonts w:ascii="Times New Roman" w:hAnsi="Times New Roman" w:cs="Times New Roman"/>
          <w:sz w:val="28"/>
          <w:szCs w:val="28"/>
          <w:lang w:val="uk-UA"/>
        </w:rPr>
        <w:t xml:space="preserve"> </w:t>
      </w:r>
    </w:p>
    <w:p w:rsidR="00381A37" w:rsidRPr="00FC07F1" w:rsidRDefault="00381A37" w:rsidP="00FF1B34">
      <w:pPr>
        <w:spacing w:before="360" w:after="0" w:line="276" w:lineRule="auto"/>
        <w:ind w:left="567" w:firstLine="567"/>
        <w:contextualSpacing/>
        <w:jc w:val="both"/>
        <w:outlineLvl w:val="0"/>
        <w:rPr>
          <w:rFonts w:ascii="Times New Roman" w:hAnsi="Times New Roman" w:cs="Times New Roman"/>
          <w:sz w:val="28"/>
          <w:szCs w:val="28"/>
          <w:lang w:val="uk-UA"/>
        </w:rPr>
      </w:pPr>
    </w:p>
    <w:p w:rsidR="006C1E0A" w:rsidRPr="00E2646A" w:rsidRDefault="00D657CD" w:rsidP="00FF1B34">
      <w:pPr>
        <w:spacing w:after="0" w:line="276" w:lineRule="auto"/>
        <w:ind w:firstLine="567"/>
        <w:rPr>
          <w:rStyle w:val="a8"/>
          <w:rFonts w:ascii="Times New Roman" w:hAnsi="Times New Roman" w:cs="Times New Roman"/>
          <w:i w:val="0"/>
          <w:iCs w:val="0"/>
          <w:color w:val="auto"/>
          <w:sz w:val="32"/>
          <w:szCs w:val="32"/>
        </w:rPr>
      </w:pPr>
      <w:r w:rsidRPr="00E2646A">
        <w:rPr>
          <w:rStyle w:val="a8"/>
          <w:rFonts w:ascii="Times New Roman" w:hAnsi="Times New Roman" w:cs="Times New Roman"/>
          <w:i w:val="0"/>
          <w:iCs w:val="0"/>
          <w:color w:val="auto"/>
          <w:sz w:val="32"/>
          <w:szCs w:val="32"/>
        </w:rPr>
        <w:t xml:space="preserve">1.4.1 </w:t>
      </w:r>
      <w:r w:rsidR="006C1E0A" w:rsidRPr="00E2646A">
        <w:rPr>
          <w:rStyle w:val="a8"/>
          <w:rFonts w:ascii="Times New Roman" w:hAnsi="Times New Roman" w:cs="Times New Roman"/>
          <w:i w:val="0"/>
          <w:iCs w:val="0"/>
          <w:color w:val="auto"/>
          <w:sz w:val="32"/>
          <w:szCs w:val="32"/>
        </w:rPr>
        <w:t>Метод</w:t>
      </w:r>
      <w:r w:rsidR="007A2C2E" w:rsidRPr="00E2646A">
        <w:rPr>
          <w:rStyle w:val="a8"/>
          <w:rFonts w:ascii="Times New Roman" w:hAnsi="Times New Roman" w:cs="Times New Roman"/>
          <w:i w:val="0"/>
          <w:iCs w:val="0"/>
          <w:color w:val="auto"/>
          <w:sz w:val="32"/>
          <w:szCs w:val="32"/>
        </w:rPr>
        <w:t xml:space="preserve"> </w:t>
      </w:r>
      <w:proofErr w:type="spellStart"/>
      <w:r w:rsidR="007A2C2E" w:rsidRPr="00E2646A">
        <w:rPr>
          <w:rStyle w:val="a8"/>
          <w:rFonts w:ascii="Times New Roman" w:hAnsi="Times New Roman" w:cs="Times New Roman"/>
          <w:i w:val="0"/>
          <w:iCs w:val="0"/>
          <w:color w:val="auto"/>
          <w:sz w:val="32"/>
          <w:szCs w:val="32"/>
        </w:rPr>
        <w:t>оцінки</w:t>
      </w:r>
      <w:proofErr w:type="spellEnd"/>
      <w:r w:rsidR="007A2C2E" w:rsidRPr="00E2646A">
        <w:rPr>
          <w:rStyle w:val="a8"/>
          <w:rFonts w:ascii="Times New Roman" w:hAnsi="Times New Roman" w:cs="Times New Roman"/>
          <w:i w:val="0"/>
          <w:iCs w:val="0"/>
          <w:color w:val="auto"/>
          <w:sz w:val="32"/>
          <w:szCs w:val="32"/>
        </w:rPr>
        <w:t xml:space="preserve"> </w:t>
      </w:r>
      <w:proofErr w:type="spellStart"/>
      <w:r w:rsidR="007A2C2E" w:rsidRPr="00E2646A">
        <w:rPr>
          <w:rStyle w:val="a8"/>
          <w:rFonts w:ascii="Times New Roman" w:hAnsi="Times New Roman" w:cs="Times New Roman"/>
          <w:i w:val="0"/>
          <w:iCs w:val="0"/>
          <w:color w:val="auto"/>
          <w:sz w:val="32"/>
          <w:szCs w:val="32"/>
        </w:rPr>
        <w:t>ризику</w:t>
      </w:r>
      <w:proofErr w:type="spellEnd"/>
      <w:r w:rsidR="007A2C2E" w:rsidRPr="00E2646A">
        <w:rPr>
          <w:rStyle w:val="a8"/>
          <w:rFonts w:ascii="Times New Roman" w:hAnsi="Times New Roman" w:cs="Times New Roman"/>
          <w:i w:val="0"/>
          <w:iCs w:val="0"/>
          <w:color w:val="auto"/>
          <w:sz w:val="32"/>
          <w:szCs w:val="32"/>
        </w:rPr>
        <w:t xml:space="preserve"> «</w:t>
      </w:r>
      <w:proofErr w:type="spellStart"/>
      <w:r w:rsidR="007A2C2E" w:rsidRPr="00E2646A">
        <w:rPr>
          <w:rStyle w:val="a8"/>
          <w:rFonts w:ascii="Times New Roman" w:hAnsi="Times New Roman" w:cs="Times New Roman"/>
          <w:i w:val="0"/>
          <w:iCs w:val="0"/>
          <w:color w:val="auto"/>
          <w:sz w:val="32"/>
          <w:szCs w:val="32"/>
        </w:rPr>
        <w:t>Мозковий</w:t>
      </w:r>
      <w:proofErr w:type="spellEnd"/>
      <w:r w:rsidR="007A2C2E" w:rsidRPr="00E2646A">
        <w:rPr>
          <w:rStyle w:val="a8"/>
          <w:rFonts w:ascii="Times New Roman" w:hAnsi="Times New Roman" w:cs="Times New Roman"/>
          <w:i w:val="0"/>
          <w:iCs w:val="0"/>
          <w:color w:val="auto"/>
          <w:sz w:val="32"/>
          <w:szCs w:val="32"/>
        </w:rPr>
        <w:t xml:space="preserve"> штурм»</w:t>
      </w:r>
    </w:p>
    <w:p w:rsidR="006C1E0A" w:rsidRPr="00FC07F1" w:rsidRDefault="00D657CD"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xml:space="preserve"> </w:t>
      </w:r>
      <w:r w:rsidR="00B97D48" w:rsidRPr="00FC07F1">
        <w:rPr>
          <w:rFonts w:ascii="Times New Roman" w:hAnsi="Times New Roman" w:cs="Times New Roman"/>
          <w:sz w:val="28"/>
          <w:szCs w:val="28"/>
          <w:lang w:val="uk-UA"/>
        </w:rPr>
        <w:tab/>
      </w:r>
      <w:r w:rsidR="006C1E0A" w:rsidRPr="00FC07F1">
        <w:rPr>
          <w:rFonts w:ascii="Times New Roman" w:hAnsi="Times New Roman" w:cs="Times New Roman"/>
          <w:sz w:val="28"/>
          <w:szCs w:val="28"/>
          <w:lang w:val="uk-UA"/>
        </w:rPr>
        <w:t xml:space="preserve">«Мозковий штурм» - це методика, яка </w:t>
      </w:r>
      <w:r w:rsidR="00E61100" w:rsidRPr="00FC07F1">
        <w:rPr>
          <w:rFonts w:ascii="Times New Roman" w:hAnsi="Times New Roman" w:cs="Times New Roman"/>
          <w:sz w:val="28"/>
          <w:szCs w:val="28"/>
          <w:lang w:val="uk-UA"/>
        </w:rPr>
        <w:t xml:space="preserve">націлена </w:t>
      </w:r>
      <w:r w:rsidR="006C1E0A" w:rsidRPr="00FC07F1">
        <w:rPr>
          <w:rFonts w:ascii="Times New Roman" w:hAnsi="Times New Roman" w:cs="Times New Roman"/>
          <w:sz w:val="28"/>
          <w:szCs w:val="28"/>
          <w:lang w:val="uk-UA"/>
        </w:rPr>
        <w:t xml:space="preserve">на сприяння вільному обговоренню і його заохочення в групі обізнаних осіб для ідентифікації потенційних видів відмов і пов'язаних з ними небезпек, ризиків, критеріїв прийняття рішень та (або) способів обробки. Термін «мозковий штурм» часто </w:t>
      </w:r>
      <w:proofErr w:type="spellStart"/>
      <w:r w:rsidR="006C1E0A" w:rsidRPr="00FC07F1">
        <w:rPr>
          <w:rFonts w:ascii="Times New Roman" w:hAnsi="Times New Roman" w:cs="Times New Roman"/>
          <w:sz w:val="28"/>
          <w:szCs w:val="28"/>
          <w:lang w:val="uk-UA"/>
        </w:rPr>
        <w:t>необгрунтовано</w:t>
      </w:r>
      <w:proofErr w:type="spellEnd"/>
      <w:r w:rsidR="006C1E0A" w:rsidRPr="00FC07F1">
        <w:rPr>
          <w:rFonts w:ascii="Times New Roman" w:hAnsi="Times New Roman" w:cs="Times New Roman"/>
          <w:sz w:val="28"/>
          <w:szCs w:val="28"/>
          <w:lang w:val="uk-UA"/>
        </w:rPr>
        <w:t xml:space="preserve"> застосовується для позначення будь-якого типу групового обговорення. Насправді ж «мозковий штурм» передбачає застосування спеціальних </w:t>
      </w:r>
      <w:proofErr w:type="spellStart"/>
      <w:r w:rsidR="006C1E0A" w:rsidRPr="00FC07F1">
        <w:rPr>
          <w:rFonts w:ascii="Times New Roman" w:hAnsi="Times New Roman" w:cs="Times New Roman"/>
          <w:sz w:val="28"/>
          <w:szCs w:val="28"/>
          <w:lang w:val="uk-UA"/>
        </w:rPr>
        <w:t>методик</w:t>
      </w:r>
      <w:proofErr w:type="spellEnd"/>
      <w:r w:rsidR="006C1E0A" w:rsidRPr="00FC07F1">
        <w:rPr>
          <w:rFonts w:ascii="Times New Roman" w:hAnsi="Times New Roman" w:cs="Times New Roman"/>
          <w:sz w:val="28"/>
          <w:szCs w:val="28"/>
          <w:lang w:val="uk-UA"/>
        </w:rPr>
        <w:t>, щоб активувати творче мислення учасників ідеями і висловлюваннями інших членів групи.</w:t>
      </w:r>
    </w:p>
    <w:p w:rsidR="00D1480C" w:rsidRDefault="006C1E0A"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У методі «мозкового штурму» велике значення має творче мислення. Тому його застосування особливо доцільно для ідентифікації ризиків, пов'язаних з новою технологією, коли відсутні дані або коли необхідні новаторські рішення проблем.</w:t>
      </w:r>
    </w:p>
    <w:p w:rsidR="00381A37" w:rsidRPr="00FC07F1" w:rsidRDefault="00381A37" w:rsidP="00FF1B34">
      <w:pPr>
        <w:spacing w:before="360" w:after="0" w:line="276" w:lineRule="auto"/>
        <w:ind w:left="567" w:firstLine="567"/>
        <w:contextualSpacing/>
        <w:jc w:val="both"/>
        <w:outlineLvl w:val="0"/>
        <w:rPr>
          <w:rFonts w:ascii="Times New Roman" w:hAnsi="Times New Roman" w:cs="Times New Roman"/>
          <w:sz w:val="28"/>
          <w:szCs w:val="28"/>
          <w:lang w:val="uk-UA"/>
        </w:rPr>
      </w:pPr>
    </w:p>
    <w:p w:rsidR="006C1E0A" w:rsidRPr="00FC07F1" w:rsidRDefault="00D657CD"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xml:space="preserve"> </w:t>
      </w:r>
      <w:r w:rsidR="00B97D48" w:rsidRPr="00FC07F1">
        <w:rPr>
          <w:rFonts w:ascii="Times New Roman" w:hAnsi="Times New Roman" w:cs="Times New Roman"/>
          <w:sz w:val="28"/>
          <w:szCs w:val="28"/>
          <w:lang w:val="uk-UA"/>
        </w:rPr>
        <w:tab/>
      </w:r>
      <w:r w:rsidR="006C1E0A" w:rsidRPr="00FC07F1">
        <w:rPr>
          <w:rFonts w:ascii="Times New Roman" w:hAnsi="Times New Roman" w:cs="Times New Roman"/>
          <w:sz w:val="28"/>
          <w:szCs w:val="28"/>
          <w:lang w:val="uk-UA"/>
        </w:rPr>
        <w:t>«Мозковий штурм» має наступні переваги:</w:t>
      </w:r>
    </w:p>
    <w:p w:rsidR="006C1E0A" w:rsidRPr="00FC07F1" w:rsidRDefault="006C1E0A" w:rsidP="00B420CB">
      <w:pPr>
        <w:pStyle w:val="a3"/>
        <w:numPr>
          <w:ilvl w:val="0"/>
          <w:numId w:val="5"/>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заохочує творче мислення, яке сприяє виявленню нових ризиків і оригінальних рішень;</w:t>
      </w:r>
    </w:p>
    <w:p w:rsidR="006C1E0A" w:rsidRPr="00FC07F1" w:rsidRDefault="006C1E0A" w:rsidP="00B420CB">
      <w:pPr>
        <w:pStyle w:val="a3"/>
        <w:numPr>
          <w:ilvl w:val="0"/>
          <w:numId w:val="5"/>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залучає ключові зацікавлені сторони і тому сприяє загальному обміну інформацією;</w:t>
      </w:r>
    </w:p>
    <w:p w:rsidR="006C1E0A" w:rsidRPr="00FC07F1" w:rsidRDefault="006C1E0A" w:rsidP="00B420CB">
      <w:pPr>
        <w:pStyle w:val="a3"/>
        <w:numPr>
          <w:ilvl w:val="0"/>
          <w:numId w:val="5"/>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lastRenderedPageBreak/>
        <w:t>простий у застосуванні і не вимагає великих витрат часу.</w:t>
      </w:r>
    </w:p>
    <w:p w:rsidR="006C1E0A" w:rsidRPr="00FC07F1" w:rsidRDefault="006C1E0A"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Метод має такі недоліки:</w:t>
      </w:r>
    </w:p>
    <w:p w:rsidR="006C1E0A" w:rsidRPr="00FC07F1" w:rsidRDefault="006C1E0A" w:rsidP="00B420CB">
      <w:pPr>
        <w:pStyle w:val="a3"/>
        <w:numPr>
          <w:ilvl w:val="0"/>
          <w:numId w:val="6"/>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учасники можуть бути недостатньо досвідченими і обізнаними для результативного участі в дослідженні;</w:t>
      </w:r>
    </w:p>
    <w:p w:rsidR="006C1E0A" w:rsidRPr="00FC07F1" w:rsidRDefault="006C1E0A" w:rsidP="00B420CB">
      <w:pPr>
        <w:pStyle w:val="a3"/>
        <w:numPr>
          <w:ilvl w:val="0"/>
          <w:numId w:val="6"/>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xml:space="preserve">оскільки метод є порівняно неструктурованих, то буває важко </w:t>
      </w:r>
      <w:proofErr w:type="spellStart"/>
      <w:r w:rsidRPr="00FC07F1">
        <w:rPr>
          <w:rFonts w:ascii="Times New Roman" w:hAnsi="Times New Roman" w:cs="Times New Roman"/>
          <w:sz w:val="28"/>
          <w:szCs w:val="28"/>
          <w:lang w:val="uk-UA"/>
        </w:rPr>
        <w:t>обгрунтувати</w:t>
      </w:r>
      <w:proofErr w:type="spellEnd"/>
      <w:r w:rsidRPr="00FC07F1">
        <w:rPr>
          <w:rFonts w:ascii="Times New Roman" w:hAnsi="Times New Roman" w:cs="Times New Roman"/>
          <w:sz w:val="28"/>
          <w:szCs w:val="28"/>
          <w:lang w:val="uk-UA"/>
        </w:rPr>
        <w:t>, що процес був всебічним, тобто що були ідентифіковані всі потенційні ризики;</w:t>
      </w:r>
    </w:p>
    <w:p w:rsidR="007B79E4" w:rsidRDefault="006C1E0A" w:rsidP="00B420CB">
      <w:pPr>
        <w:pStyle w:val="a3"/>
        <w:numPr>
          <w:ilvl w:val="0"/>
          <w:numId w:val="6"/>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може існувати певна динаміка в конкретній групі, коли одні фахівці з цінними ідеями недостатньо беруть участь в обговоренні, а інші переважають. Даного недоліку можна уникнути за допомогою комп'ютеризованого «мозкового штурму» із застосуванням чат-форумів або методу номінальної групи. Комп'ютеризований «мозковий штурм» може бути анонімним, і не зачіпати персональні або політичні аспекти, які можуть негативно вплинути на вільне формування ідей. При застосуванні методу номінальної групи ідеї надходять модератору анонімно і потім обгов</w:t>
      </w:r>
      <w:r w:rsidR="0070440D">
        <w:rPr>
          <w:rFonts w:ascii="Times New Roman" w:hAnsi="Times New Roman" w:cs="Times New Roman"/>
          <w:sz w:val="28"/>
          <w:szCs w:val="28"/>
          <w:lang w:val="uk-UA"/>
        </w:rPr>
        <w:t>орюються всіма учасниками групи</w:t>
      </w:r>
      <w:r w:rsidR="0070440D" w:rsidRPr="00FC07F1">
        <w:rPr>
          <w:rFonts w:ascii="Times New Roman" w:hAnsi="Times New Roman" w:cs="Times New Roman"/>
          <w:sz w:val="28"/>
          <w:szCs w:val="28"/>
          <w:lang w:val="uk-UA"/>
        </w:rPr>
        <w:t>[</w:t>
      </w:r>
      <w:r w:rsidR="0070440D">
        <w:rPr>
          <w:rFonts w:ascii="Times New Roman" w:hAnsi="Times New Roman" w:cs="Times New Roman"/>
          <w:sz w:val="28"/>
          <w:szCs w:val="28"/>
          <w:lang w:val="uk-UA"/>
        </w:rPr>
        <w:t>9</w:t>
      </w:r>
      <w:r w:rsidR="0070440D" w:rsidRPr="00FC07F1">
        <w:rPr>
          <w:rFonts w:ascii="Times New Roman" w:hAnsi="Times New Roman" w:cs="Times New Roman"/>
          <w:sz w:val="28"/>
          <w:szCs w:val="28"/>
          <w:lang w:val="uk-UA"/>
        </w:rPr>
        <w:t>]</w:t>
      </w:r>
      <w:r w:rsidR="0070440D">
        <w:rPr>
          <w:rFonts w:ascii="Times New Roman" w:hAnsi="Times New Roman" w:cs="Times New Roman"/>
          <w:sz w:val="28"/>
          <w:szCs w:val="28"/>
          <w:lang w:val="uk-UA"/>
        </w:rPr>
        <w:t>.</w:t>
      </w:r>
    </w:p>
    <w:p w:rsidR="007B79E4" w:rsidRPr="007B79E4" w:rsidRDefault="007B79E4" w:rsidP="00FF1B34">
      <w:pPr>
        <w:spacing w:before="360" w:after="0" w:line="276" w:lineRule="auto"/>
        <w:ind w:left="567"/>
        <w:jc w:val="both"/>
        <w:outlineLvl w:val="0"/>
        <w:rPr>
          <w:rFonts w:ascii="Times New Roman" w:hAnsi="Times New Roman" w:cs="Times New Roman"/>
          <w:sz w:val="28"/>
          <w:szCs w:val="28"/>
          <w:lang w:val="uk-UA"/>
        </w:rPr>
      </w:pPr>
    </w:p>
    <w:p w:rsidR="007A2C2E" w:rsidRPr="00E2646A" w:rsidRDefault="00D657CD" w:rsidP="00FF1B34">
      <w:pPr>
        <w:spacing w:after="0" w:line="276" w:lineRule="auto"/>
        <w:ind w:firstLine="567"/>
        <w:rPr>
          <w:rStyle w:val="a8"/>
          <w:rFonts w:ascii="Times New Roman" w:hAnsi="Times New Roman" w:cs="Times New Roman"/>
          <w:i w:val="0"/>
          <w:iCs w:val="0"/>
          <w:color w:val="2E74B5" w:themeColor="accent1" w:themeShade="BF"/>
          <w:sz w:val="32"/>
          <w:szCs w:val="32"/>
        </w:rPr>
      </w:pPr>
      <w:r w:rsidRPr="00E2646A">
        <w:rPr>
          <w:rStyle w:val="a8"/>
          <w:rFonts w:ascii="Times New Roman" w:hAnsi="Times New Roman" w:cs="Times New Roman"/>
          <w:i w:val="0"/>
          <w:iCs w:val="0"/>
          <w:color w:val="auto"/>
          <w:sz w:val="32"/>
          <w:szCs w:val="32"/>
        </w:rPr>
        <w:t xml:space="preserve">1.4.2 </w:t>
      </w:r>
      <w:r w:rsidR="006C1E0A" w:rsidRPr="00E2646A">
        <w:rPr>
          <w:rStyle w:val="a8"/>
          <w:rFonts w:ascii="Times New Roman" w:hAnsi="Times New Roman" w:cs="Times New Roman"/>
          <w:i w:val="0"/>
          <w:iCs w:val="0"/>
          <w:color w:val="auto"/>
          <w:sz w:val="32"/>
          <w:szCs w:val="32"/>
        </w:rPr>
        <w:t xml:space="preserve">Метод </w:t>
      </w:r>
      <w:proofErr w:type="spellStart"/>
      <w:r w:rsidR="006C1E0A" w:rsidRPr="00E2646A">
        <w:rPr>
          <w:rStyle w:val="a8"/>
          <w:rFonts w:ascii="Times New Roman" w:hAnsi="Times New Roman" w:cs="Times New Roman"/>
          <w:i w:val="0"/>
          <w:iCs w:val="0"/>
          <w:color w:val="auto"/>
          <w:sz w:val="32"/>
          <w:szCs w:val="32"/>
        </w:rPr>
        <w:t>оцінки</w:t>
      </w:r>
      <w:proofErr w:type="spellEnd"/>
      <w:r w:rsidR="006C1E0A" w:rsidRPr="00E2646A">
        <w:rPr>
          <w:rStyle w:val="a8"/>
          <w:rFonts w:ascii="Times New Roman" w:hAnsi="Times New Roman" w:cs="Times New Roman"/>
          <w:i w:val="0"/>
          <w:iCs w:val="0"/>
          <w:color w:val="auto"/>
          <w:sz w:val="32"/>
          <w:szCs w:val="32"/>
        </w:rPr>
        <w:t xml:space="preserve"> </w:t>
      </w:r>
      <w:proofErr w:type="spellStart"/>
      <w:r w:rsidR="006C1E0A" w:rsidRPr="00E2646A">
        <w:rPr>
          <w:rStyle w:val="a8"/>
          <w:rFonts w:ascii="Times New Roman" w:hAnsi="Times New Roman" w:cs="Times New Roman"/>
          <w:i w:val="0"/>
          <w:iCs w:val="0"/>
          <w:color w:val="auto"/>
          <w:sz w:val="32"/>
          <w:szCs w:val="32"/>
        </w:rPr>
        <w:t>ризиків</w:t>
      </w:r>
      <w:proofErr w:type="spellEnd"/>
      <w:r w:rsidR="006C1E0A" w:rsidRPr="00E2646A">
        <w:rPr>
          <w:rStyle w:val="a8"/>
          <w:rFonts w:ascii="Times New Roman" w:hAnsi="Times New Roman" w:cs="Times New Roman"/>
          <w:i w:val="0"/>
          <w:iCs w:val="0"/>
          <w:color w:val="auto"/>
          <w:sz w:val="32"/>
          <w:szCs w:val="32"/>
        </w:rPr>
        <w:t xml:space="preserve"> "</w:t>
      </w:r>
      <w:proofErr w:type="spellStart"/>
      <w:r w:rsidR="006C1E0A" w:rsidRPr="00E2646A">
        <w:rPr>
          <w:rStyle w:val="a8"/>
          <w:rFonts w:ascii="Times New Roman" w:hAnsi="Times New Roman" w:cs="Times New Roman"/>
          <w:i w:val="0"/>
          <w:iCs w:val="0"/>
          <w:color w:val="auto"/>
          <w:sz w:val="32"/>
          <w:szCs w:val="32"/>
        </w:rPr>
        <w:t>Структуровані</w:t>
      </w:r>
      <w:proofErr w:type="spellEnd"/>
      <w:r w:rsidR="006C1E0A" w:rsidRPr="00E2646A">
        <w:rPr>
          <w:rStyle w:val="a8"/>
          <w:rFonts w:ascii="Times New Roman" w:hAnsi="Times New Roman" w:cs="Times New Roman"/>
          <w:i w:val="0"/>
          <w:iCs w:val="0"/>
          <w:color w:val="auto"/>
          <w:sz w:val="32"/>
          <w:szCs w:val="32"/>
        </w:rPr>
        <w:t xml:space="preserve"> </w:t>
      </w:r>
      <w:proofErr w:type="spellStart"/>
      <w:r w:rsidR="006C1E0A" w:rsidRPr="00E2646A">
        <w:rPr>
          <w:rStyle w:val="a8"/>
          <w:rFonts w:ascii="Times New Roman" w:hAnsi="Times New Roman" w:cs="Times New Roman"/>
          <w:i w:val="0"/>
          <w:iCs w:val="0"/>
          <w:color w:val="auto"/>
          <w:sz w:val="32"/>
          <w:szCs w:val="32"/>
        </w:rPr>
        <w:t>або</w:t>
      </w:r>
      <w:proofErr w:type="spellEnd"/>
      <w:r w:rsidR="006C1E0A" w:rsidRPr="00E2646A">
        <w:rPr>
          <w:rStyle w:val="a8"/>
          <w:rFonts w:ascii="Times New Roman" w:hAnsi="Times New Roman" w:cs="Times New Roman"/>
          <w:i w:val="0"/>
          <w:iCs w:val="0"/>
          <w:color w:val="auto"/>
          <w:sz w:val="32"/>
          <w:szCs w:val="32"/>
        </w:rPr>
        <w:t xml:space="preserve"> </w:t>
      </w:r>
      <w:proofErr w:type="spellStart"/>
      <w:r w:rsidR="006C1E0A" w:rsidRPr="00E2646A">
        <w:rPr>
          <w:rStyle w:val="a8"/>
          <w:rFonts w:ascii="Times New Roman" w:hAnsi="Times New Roman" w:cs="Times New Roman"/>
          <w:i w:val="0"/>
          <w:iCs w:val="0"/>
          <w:color w:val="auto"/>
          <w:sz w:val="32"/>
          <w:szCs w:val="32"/>
        </w:rPr>
        <w:t>напів</w:t>
      </w:r>
      <w:proofErr w:type="spellEnd"/>
      <w:r w:rsidR="008E2CDE" w:rsidRPr="00E2646A">
        <w:rPr>
          <w:rStyle w:val="a8"/>
          <w:rFonts w:ascii="Times New Roman" w:hAnsi="Times New Roman" w:cs="Times New Roman"/>
          <w:i w:val="0"/>
          <w:iCs w:val="0"/>
          <w:color w:val="auto"/>
          <w:sz w:val="32"/>
          <w:szCs w:val="32"/>
        </w:rPr>
        <w:t xml:space="preserve"> </w:t>
      </w:r>
      <w:proofErr w:type="spellStart"/>
      <w:r w:rsidR="006C1E0A" w:rsidRPr="00E2646A">
        <w:rPr>
          <w:rStyle w:val="a8"/>
          <w:rFonts w:ascii="Times New Roman" w:hAnsi="Times New Roman" w:cs="Times New Roman"/>
          <w:i w:val="0"/>
          <w:iCs w:val="0"/>
          <w:color w:val="auto"/>
          <w:sz w:val="32"/>
          <w:szCs w:val="32"/>
        </w:rPr>
        <w:t>структуровані</w:t>
      </w:r>
      <w:proofErr w:type="spellEnd"/>
      <w:r w:rsidR="006C1E0A" w:rsidRPr="00E2646A">
        <w:rPr>
          <w:rStyle w:val="a8"/>
          <w:rFonts w:ascii="Times New Roman" w:hAnsi="Times New Roman" w:cs="Times New Roman"/>
          <w:i w:val="0"/>
          <w:iCs w:val="0"/>
          <w:color w:val="auto"/>
          <w:sz w:val="32"/>
          <w:szCs w:val="32"/>
        </w:rPr>
        <w:t xml:space="preserve"> </w:t>
      </w:r>
      <w:proofErr w:type="spellStart"/>
      <w:r w:rsidR="006C1E0A" w:rsidRPr="00E2646A">
        <w:rPr>
          <w:rStyle w:val="a8"/>
          <w:rFonts w:ascii="Times New Roman" w:hAnsi="Times New Roman" w:cs="Times New Roman"/>
          <w:i w:val="0"/>
          <w:iCs w:val="0"/>
          <w:color w:val="auto"/>
          <w:sz w:val="32"/>
          <w:szCs w:val="32"/>
        </w:rPr>
        <w:t>опитування</w:t>
      </w:r>
      <w:proofErr w:type="spellEnd"/>
      <w:r w:rsidR="006C1E0A" w:rsidRPr="00E2646A">
        <w:rPr>
          <w:rStyle w:val="a8"/>
          <w:rFonts w:ascii="Times New Roman" w:hAnsi="Times New Roman" w:cs="Times New Roman"/>
          <w:i w:val="0"/>
          <w:iCs w:val="0"/>
          <w:color w:val="auto"/>
          <w:sz w:val="32"/>
          <w:szCs w:val="32"/>
        </w:rPr>
        <w:t>"</w:t>
      </w:r>
    </w:p>
    <w:p w:rsidR="006C1E0A" w:rsidRDefault="006C1E0A"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У структурованому опитуванні опитуваним особам індивідуально задають підготовлені питання, наявні в допоміжному аркуші, які спри</w:t>
      </w:r>
      <w:r w:rsidR="001D5996" w:rsidRPr="00FC07F1">
        <w:rPr>
          <w:rFonts w:ascii="Times New Roman" w:hAnsi="Times New Roman" w:cs="Times New Roman"/>
          <w:sz w:val="28"/>
          <w:szCs w:val="28"/>
          <w:lang w:val="uk-UA"/>
        </w:rPr>
        <w:t>яють аналізу ситуації опитуваною</w:t>
      </w:r>
      <w:r w:rsidRPr="00FC07F1">
        <w:rPr>
          <w:rFonts w:ascii="Times New Roman" w:hAnsi="Times New Roman" w:cs="Times New Roman"/>
          <w:sz w:val="28"/>
          <w:szCs w:val="28"/>
          <w:lang w:val="uk-UA"/>
        </w:rPr>
        <w:t xml:space="preserve"> особою в іншому аспекті і, тим самим, ідентифікації ризиків в даному</w:t>
      </w:r>
      <w:r w:rsidR="001D5996" w:rsidRPr="00FC07F1">
        <w:rPr>
          <w:rFonts w:ascii="Times New Roman" w:hAnsi="Times New Roman" w:cs="Times New Roman"/>
          <w:sz w:val="28"/>
          <w:szCs w:val="28"/>
          <w:lang w:val="uk-UA"/>
        </w:rPr>
        <w:t xml:space="preserve"> аспекті. </w:t>
      </w:r>
      <w:proofErr w:type="spellStart"/>
      <w:r w:rsidR="008E2CDE">
        <w:rPr>
          <w:rFonts w:ascii="Times New Roman" w:hAnsi="Times New Roman" w:cs="Times New Roman"/>
          <w:sz w:val="28"/>
          <w:szCs w:val="28"/>
          <w:lang w:val="uk-UA"/>
        </w:rPr>
        <w:t>Напів</w:t>
      </w:r>
      <w:proofErr w:type="spellEnd"/>
      <w:r w:rsidR="008E2CDE">
        <w:rPr>
          <w:rFonts w:ascii="Times New Roman" w:hAnsi="Times New Roman" w:cs="Times New Roman"/>
          <w:sz w:val="28"/>
          <w:szCs w:val="28"/>
          <w:lang w:val="uk-UA"/>
        </w:rPr>
        <w:t xml:space="preserve"> </w:t>
      </w:r>
      <w:r w:rsidR="008E2CDE" w:rsidRPr="00FC07F1">
        <w:rPr>
          <w:rFonts w:ascii="Times New Roman" w:hAnsi="Times New Roman" w:cs="Times New Roman"/>
          <w:sz w:val="28"/>
          <w:szCs w:val="28"/>
          <w:lang w:val="uk-UA"/>
        </w:rPr>
        <w:t>структуроване</w:t>
      </w:r>
      <w:r w:rsidRPr="00FC07F1">
        <w:rPr>
          <w:rFonts w:ascii="Times New Roman" w:hAnsi="Times New Roman" w:cs="Times New Roman"/>
          <w:sz w:val="28"/>
          <w:szCs w:val="28"/>
          <w:lang w:val="uk-UA"/>
        </w:rPr>
        <w:t xml:space="preserve"> опитування проводиться подібним чином, але забезпечує велику свободу при обговоренні питань, що виникають.</w:t>
      </w:r>
    </w:p>
    <w:p w:rsidR="00381A37" w:rsidRPr="00FC07F1" w:rsidRDefault="00381A37" w:rsidP="00FF1B34">
      <w:pPr>
        <w:spacing w:before="360" w:after="0" w:line="276" w:lineRule="auto"/>
        <w:ind w:left="567" w:firstLine="567"/>
        <w:contextualSpacing/>
        <w:jc w:val="both"/>
        <w:outlineLvl w:val="0"/>
        <w:rPr>
          <w:rFonts w:ascii="Times New Roman" w:hAnsi="Times New Roman" w:cs="Times New Roman"/>
          <w:sz w:val="28"/>
          <w:szCs w:val="28"/>
          <w:lang w:val="uk-UA"/>
        </w:rPr>
      </w:pPr>
    </w:p>
    <w:p w:rsidR="006C1E0A" w:rsidRPr="00FC07F1" w:rsidRDefault="006C1E0A"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Метод структурованих опитувань має такі переваги:</w:t>
      </w:r>
    </w:p>
    <w:p w:rsidR="006C1E0A" w:rsidRPr="00FC07F1" w:rsidRDefault="006C1E0A" w:rsidP="00B420CB">
      <w:pPr>
        <w:pStyle w:val="a3"/>
        <w:numPr>
          <w:ilvl w:val="0"/>
          <w:numId w:val="7"/>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структуровані опитування надають експертам час для роздумів над заданим питанням;</w:t>
      </w:r>
    </w:p>
    <w:p w:rsidR="006C1E0A" w:rsidRPr="00FC07F1" w:rsidRDefault="006C1E0A" w:rsidP="00B420CB">
      <w:pPr>
        <w:pStyle w:val="a3"/>
        <w:numPr>
          <w:ilvl w:val="0"/>
          <w:numId w:val="7"/>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обмін інформацією один на один може забезпечити більш глибоке розгляд питань;</w:t>
      </w:r>
    </w:p>
    <w:p w:rsidR="006C1E0A" w:rsidRPr="00FC07F1" w:rsidRDefault="006C1E0A" w:rsidP="00B420CB">
      <w:pPr>
        <w:pStyle w:val="a3"/>
        <w:numPr>
          <w:ilvl w:val="0"/>
          <w:numId w:val="7"/>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структуровані опитування дозволяють залучати більшу кількість зацікавлених осіб, ніж «мозковий штурм», який проводиться порівняно невеликою групою.</w:t>
      </w:r>
    </w:p>
    <w:p w:rsidR="006C1E0A" w:rsidRPr="00FC07F1" w:rsidRDefault="006C1E0A"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lastRenderedPageBreak/>
        <w:t>Метод має такі недоліки:</w:t>
      </w:r>
    </w:p>
    <w:p w:rsidR="006C1E0A" w:rsidRPr="00FC07F1" w:rsidRDefault="006C1E0A" w:rsidP="00B420CB">
      <w:pPr>
        <w:pStyle w:val="a3"/>
        <w:numPr>
          <w:ilvl w:val="0"/>
          <w:numId w:val="8"/>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xml:space="preserve">координатору потрібна значна кількість </w:t>
      </w:r>
      <w:r w:rsidR="008E2CDE">
        <w:rPr>
          <w:rFonts w:ascii="Times New Roman" w:hAnsi="Times New Roman" w:cs="Times New Roman"/>
          <w:sz w:val="28"/>
          <w:szCs w:val="28"/>
          <w:lang w:val="uk-UA"/>
        </w:rPr>
        <w:t>часу</w:t>
      </w:r>
      <w:r w:rsidRPr="00FC07F1">
        <w:rPr>
          <w:rFonts w:ascii="Times New Roman" w:hAnsi="Times New Roman" w:cs="Times New Roman"/>
          <w:sz w:val="28"/>
          <w:szCs w:val="28"/>
          <w:lang w:val="uk-UA"/>
        </w:rPr>
        <w:t xml:space="preserve"> на збір думок таким шляхом;</w:t>
      </w:r>
    </w:p>
    <w:p w:rsidR="006C1E0A" w:rsidRPr="00FC07F1" w:rsidRDefault="006C1E0A" w:rsidP="00B420CB">
      <w:pPr>
        <w:pStyle w:val="a3"/>
        <w:numPr>
          <w:ilvl w:val="0"/>
          <w:numId w:val="8"/>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упередженість допускається і не усувається в ході групового обговорення;</w:t>
      </w:r>
    </w:p>
    <w:p w:rsidR="00E86084" w:rsidRDefault="006C1E0A" w:rsidP="00B420CB">
      <w:pPr>
        <w:pStyle w:val="a3"/>
        <w:numPr>
          <w:ilvl w:val="0"/>
          <w:numId w:val="8"/>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може бути не досягнута ступінь творчого мислення, ха</w:t>
      </w:r>
      <w:r w:rsidR="0070440D">
        <w:rPr>
          <w:rFonts w:ascii="Times New Roman" w:hAnsi="Times New Roman" w:cs="Times New Roman"/>
          <w:sz w:val="28"/>
          <w:szCs w:val="28"/>
          <w:lang w:val="uk-UA"/>
        </w:rPr>
        <w:t>рактерна для «мозкового штурму»</w:t>
      </w:r>
      <w:r w:rsidR="0070440D" w:rsidRPr="00FC07F1">
        <w:rPr>
          <w:rFonts w:ascii="Times New Roman" w:hAnsi="Times New Roman" w:cs="Times New Roman"/>
          <w:sz w:val="28"/>
          <w:szCs w:val="28"/>
          <w:lang w:val="uk-UA"/>
        </w:rPr>
        <w:t>[</w:t>
      </w:r>
      <w:r w:rsidR="0070440D">
        <w:rPr>
          <w:rFonts w:ascii="Times New Roman" w:hAnsi="Times New Roman" w:cs="Times New Roman"/>
          <w:sz w:val="28"/>
          <w:szCs w:val="28"/>
          <w:lang w:val="uk-UA"/>
        </w:rPr>
        <w:t>9</w:t>
      </w:r>
      <w:r w:rsidR="0070440D" w:rsidRPr="00FC07F1">
        <w:rPr>
          <w:rFonts w:ascii="Times New Roman" w:hAnsi="Times New Roman" w:cs="Times New Roman"/>
          <w:sz w:val="28"/>
          <w:szCs w:val="28"/>
          <w:lang w:val="uk-UA"/>
        </w:rPr>
        <w:t>]</w:t>
      </w:r>
      <w:r w:rsidR="0070440D">
        <w:rPr>
          <w:rFonts w:ascii="Times New Roman" w:hAnsi="Times New Roman" w:cs="Times New Roman"/>
          <w:sz w:val="28"/>
          <w:szCs w:val="28"/>
          <w:lang w:val="uk-UA"/>
        </w:rPr>
        <w:t>.</w:t>
      </w:r>
    </w:p>
    <w:p w:rsidR="007B79E4" w:rsidRPr="007B79E4" w:rsidRDefault="007B79E4" w:rsidP="00FF1B34">
      <w:pPr>
        <w:spacing w:before="360" w:after="0" w:line="276" w:lineRule="auto"/>
        <w:ind w:left="567"/>
        <w:jc w:val="both"/>
        <w:outlineLvl w:val="0"/>
        <w:rPr>
          <w:rFonts w:ascii="Times New Roman" w:hAnsi="Times New Roman" w:cs="Times New Roman"/>
          <w:sz w:val="28"/>
          <w:szCs w:val="28"/>
          <w:lang w:val="uk-UA"/>
        </w:rPr>
      </w:pPr>
    </w:p>
    <w:p w:rsidR="006C1E0A" w:rsidRPr="00E2646A" w:rsidRDefault="006E407C" w:rsidP="00FF1B34">
      <w:pPr>
        <w:spacing w:after="0" w:line="276" w:lineRule="auto"/>
        <w:ind w:firstLine="567"/>
        <w:rPr>
          <w:rStyle w:val="a8"/>
          <w:rFonts w:ascii="Times New Roman" w:hAnsi="Times New Roman" w:cs="Times New Roman"/>
          <w:i w:val="0"/>
          <w:iCs w:val="0"/>
          <w:color w:val="auto"/>
          <w:sz w:val="32"/>
          <w:szCs w:val="32"/>
        </w:rPr>
      </w:pPr>
      <w:r w:rsidRPr="00E2646A">
        <w:rPr>
          <w:rStyle w:val="a8"/>
          <w:rFonts w:ascii="Times New Roman" w:hAnsi="Times New Roman" w:cs="Times New Roman"/>
          <w:i w:val="0"/>
          <w:iCs w:val="0"/>
          <w:color w:val="auto"/>
          <w:sz w:val="32"/>
          <w:szCs w:val="32"/>
        </w:rPr>
        <w:t xml:space="preserve">1.4.3 </w:t>
      </w:r>
      <w:r w:rsidR="006C1E0A" w:rsidRPr="00E2646A">
        <w:rPr>
          <w:rStyle w:val="a8"/>
          <w:rFonts w:ascii="Times New Roman" w:hAnsi="Times New Roman" w:cs="Times New Roman"/>
          <w:i w:val="0"/>
          <w:iCs w:val="0"/>
          <w:color w:val="auto"/>
          <w:sz w:val="32"/>
          <w:szCs w:val="32"/>
        </w:rPr>
        <w:t xml:space="preserve">Метод </w:t>
      </w:r>
      <w:proofErr w:type="spellStart"/>
      <w:r w:rsidR="006C1E0A" w:rsidRPr="00E2646A">
        <w:rPr>
          <w:rStyle w:val="a8"/>
          <w:rFonts w:ascii="Times New Roman" w:hAnsi="Times New Roman" w:cs="Times New Roman"/>
          <w:i w:val="0"/>
          <w:iCs w:val="0"/>
          <w:color w:val="auto"/>
          <w:sz w:val="32"/>
          <w:szCs w:val="32"/>
        </w:rPr>
        <w:t>оцінки</w:t>
      </w:r>
      <w:proofErr w:type="spellEnd"/>
      <w:r w:rsidR="006C1E0A" w:rsidRPr="00E2646A">
        <w:rPr>
          <w:rStyle w:val="a8"/>
          <w:rFonts w:ascii="Times New Roman" w:hAnsi="Times New Roman" w:cs="Times New Roman"/>
          <w:i w:val="0"/>
          <w:iCs w:val="0"/>
          <w:color w:val="auto"/>
          <w:sz w:val="32"/>
          <w:szCs w:val="32"/>
        </w:rPr>
        <w:t xml:space="preserve"> </w:t>
      </w:r>
      <w:proofErr w:type="spellStart"/>
      <w:r w:rsidR="006C1E0A" w:rsidRPr="00E2646A">
        <w:rPr>
          <w:rStyle w:val="a8"/>
          <w:rFonts w:ascii="Times New Roman" w:hAnsi="Times New Roman" w:cs="Times New Roman"/>
          <w:i w:val="0"/>
          <w:iCs w:val="0"/>
          <w:color w:val="auto"/>
          <w:sz w:val="32"/>
          <w:szCs w:val="32"/>
        </w:rPr>
        <w:t>ризиків</w:t>
      </w:r>
      <w:proofErr w:type="spellEnd"/>
      <w:r w:rsidR="006C1E0A" w:rsidRPr="00E2646A">
        <w:rPr>
          <w:rStyle w:val="a8"/>
          <w:rFonts w:ascii="Times New Roman" w:hAnsi="Times New Roman" w:cs="Times New Roman"/>
          <w:i w:val="0"/>
          <w:iCs w:val="0"/>
          <w:color w:val="auto"/>
          <w:sz w:val="32"/>
          <w:szCs w:val="32"/>
        </w:rPr>
        <w:t xml:space="preserve"> "Метод </w:t>
      </w:r>
      <w:proofErr w:type="spellStart"/>
      <w:r w:rsidR="006C1E0A" w:rsidRPr="00E2646A">
        <w:rPr>
          <w:rStyle w:val="a8"/>
          <w:rFonts w:ascii="Times New Roman" w:hAnsi="Times New Roman" w:cs="Times New Roman"/>
          <w:i w:val="0"/>
          <w:iCs w:val="0"/>
          <w:color w:val="auto"/>
          <w:sz w:val="32"/>
          <w:szCs w:val="32"/>
        </w:rPr>
        <w:t>Делфі</w:t>
      </w:r>
      <w:proofErr w:type="spellEnd"/>
      <w:r w:rsidR="006C1E0A" w:rsidRPr="00E2646A">
        <w:rPr>
          <w:rStyle w:val="a8"/>
          <w:rFonts w:ascii="Times New Roman" w:hAnsi="Times New Roman" w:cs="Times New Roman"/>
          <w:i w:val="0"/>
          <w:iCs w:val="0"/>
          <w:color w:val="auto"/>
          <w:sz w:val="32"/>
          <w:szCs w:val="32"/>
        </w:rPr>
        <w:t>"</w:t>
      </w:r>
    </w:p>
    <w:p w:rsidR="006C1E0A" w:rsidRDefault="006C1E0A"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xml:space="preserve">Метод </w:t>
      </w:r>
      <w:proofErr w:type="spellStart"/>
      <w:r w:rsidRPr="00FC07F1">
        <w:rPr>
          <w:rFonts w:ascii="Times New Roman" w:hAnsi="Times New Roman" w:cs="Times New Roman"/>
          <w:sz w:val="28"/>
          <w:szCs w:val="28"/>
          <w:lang w:val="uk-UA"/>
        </w:rPr>
        <w:t>Делфі</w:t>
      </w:r>
      <w:proofErr w:type="spellEnd"/>
      <w:r w:rsidRPr="00FC07F1">
        <w:rPr>
          <w:rFonts w:ascii="Times New Roman" w:hAnsi="Times New Roman" w:cs="Times New Roman"/>
          <w:sz w:val="28"/>
          <w:szCs w:val="28"/>
          <w:lang w:val="uk-UA"/>
        </w:rPr>
        <w:t xml:space="preserve"> - це процедура досягнення достовірного консенсусу думок групи експертів. Хоча в даний час цей термін широко застосовується для позначення будь-якої форми «мозкового штурму», важливою відмітною особливістю методу </w:t>
      </w:r>
      <w:proofErr w:type="spellStart"/>
      <w:r w:rsidRPr="00FC07F1">
        <w:rPr>
          <w:rFonts w:ascii="Times New Roman" w:hAnsi="Times New Roman" w:cs="Times New Roman"/>
          <w:sz w:val="28"/>
          <w:szCs w:val="28"/>
          <w:lang w:val="uk-UA"/>
        </w:rPr>
        <w:t>Делфі</w:t>
      </w:r>
      <w:proofErr w:type="spellEnd"/>
      <w:r w:rsidRPr="00FC07F1">
        <w:rPr>
          <w:rFonts w:ascii="Times New Roman" w:hAnsi="Times New Roman" w:cs="Times New Roman"/>
          <w:sz w:val="28"/>
          <w:szCs w:val="28"/>
          <w:lang w:val="uk-UA"/>
        </w:rPr>
        <w:t>, згідно первісної формулюванні, було те, що експерти висловлювали свої думки індивідуально і аноні</w:t>
      </w:r>
      <w:r w:rsidR="00446A7C">
        <w:rPr>
          <w:rFonts w:ascii="Times New Roman" w:hAnsi="Times New Roman" w:cs="Times New Roman"/>
          <w:sz w:val="28"/>
          <w:szCs w:val="28"/>
          <w:lang w:val="uk-UA"/>
        </w:rPr>
        <w:t>мно, отримуючи доступ до думок</w:t>
      </w:r>
      <w:r w:rsidRPr="00FC07F1">
        <w:rPr>
          <w:rFonts w:ascii="Times New Roman" w:hAnsi="Times New Roman" w:cs="Times New Roman"/>
          <w:sz w:val="28"/>
          <w:szCs w:val="28"/>
          <w:lang w:val="uk-UA"/>
        </w:rPr>
        <w:t xml:space="preserve"> інших експертів в ході процесу.</w:t>
      </w:r>
    </w:p>
    <w:p w:rsidR="00381A37" w:rsidRPr="00FC07F1" w:rsidRDefault="00381A37" w:rsidP="00FF1B34">
      <w:pPr>
        <w:spacing w:before="360" w:after="0" w:line="276" w:lineRule="auto"/>
        <w:ind w:left="567" w:firstLine="567"/>
        <w:contextualSpacing/>
        <w:jc w:val="both"/>
        <w:outlineLvl w:val="0"/>
        <w:rPr>
          <w:rFonts w:ascii="Times New Roman" w:hAnsi="Times New Roman" w:cs="Times New Roman"/>
          <w:sz w:val="28"/>
          <w:szCs w:val="28"/>
          <w:lang w:val="uk-UA"/>
        </w:rPr>
      </w:pPr>
    </w:p>
    <w:p w:rsidR="006C1E0A" w:rsidRPr="00FC07F1" w:rsidRDefault="00EA35D3"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xml:space="preserve">Метод </w:t>
      </w:r>
      <w:proofErr w:type="spellStart"/>
      <w:r w:rsidRPr="00FC07F1">
        <w:rPr>
          <w:rFonts w:ascii="Times New Roman" w:hAnsi="Times New Roman" w:cs="Times New Roman"/>
          <w:sz w:val="28"/>
          <w:szCs w:val="28"/>
          <w:lang w:val="uk-UA"/>
        </w:rPr>
        <w:t>Делфі</w:t>
      </w:r>
      <w:proofErr w:type="spellEnd"/>
      <w:r w:rsidRPr="00FC07F1">
        <w:rPr>
          <w:rFonts w:ascii="Times New Roman" w:hAnsi="Times New Roman" w:cs="Times New Roman"/>
          <w:sz w:val="28"/>
          <w:szCs w:val="28"/>
          <w:lang w:val="uk-UA"/>
        </w:rPr>
        <w:t xml:space="preserve"> має такі переваги:</w:t>
      </w:r>
    </w:p>
    <w:p w:rsidR="006C1E0A" w:rsidRPr="00FC07F1" w:rsidRDefault="006C1E0A" w:rsidP="00B420CB">
      <w:pPr>
        <w:pStyle w:val="a3"/>
        <w:numPr>
          <w:ilvl w:val="0"/>
          <w:numId w:val="9"/>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оскільки думки є анонімними, ймові</w:t>
      </w:r>
      <w:r w:rsidR="00446A7C">
        <w:rPr>
          <w:rFonts w:ascii="Times New Roman" w:hAnsi="Times New Roman" w:cs="Times New Roman"/>
          <w:sz w:val="28"/>
          <w:szCs w:val="28"/>
          <w:lang w:val="uk-UA"/>
        </w:rPr>
        <w:t>рний</w:t>
      </w:r>
      <w:r w:rsidR="00EA35D3" w:rsidRPr="00FC07F1">
        <w:rPr>
          <w:rFonts w:ascii="Times New Roman" w:hAnsi="Times New Roman" w:cs="Times New Roman"/>
          <w:sz w:val="28"/>
          <w:szCs w:val="28"/>
          <w:lang w:val="uk-UA"/>
        </w:rPr>
        <w:t xml:space="preserve"> вираз непопулярних думок;</w:t>
      </w:r>
    </w:p>
    <w:p w:rsidR="006C1E0A" w:rsidRPr="00FC07F1" w:rsidRDefault="00446A7C" w:rsidP="00B420CB">
      <w:pPr>
        <w:pStyle w:val="a3"/>
        <w:numPr>
          <w:ilvl w:val="0"/>
          <w:numId w:val="9"/>
        </w:numPr>
        <w:spacing w:before="360" w:after="0" w:line="276" w:lineRule="auto"/>
        <w:ind w:left="567" w:firstLine="567"/>
        <w:jc w:val="both"/>
        <w:outlineLvl w:val="0"/>
        <w:rPr>
          <w:rFonts w:ascii="Times New Roman" w:hAnsi="Times New Roman" w:cs="Times New Roman"/>
          <w:sz w:val="28"/>
          <w:szCs w:val="28"/>
          <w:lang w:val="uk-UA"/>
        </w:rPr>
      </w:pPr>
      <w:r>
        <w:rPr>
          <w:rFonts w:ascii="Times New Roman" w:hAnsi="Times New Roman" w:cs="Times New Roman"/>
          <w:sz w:val="28"/>
          <w:szCs w:val="28"/>
          <w:lang w:val="uk-UA"/>
        </w:rPr>
        <w:t>всі</w:t>
      </w:r>
      <w:r w:rsidR="006C1E0A" w:rsidRPr="00FC07F1">
        <w:rPr>
          <w:rFonts w:ascii="Times New Roman" w:hAnsi="Times New Roman" w:cs="Times New Roman"/>
          <w:sz w:val="28"/>
          <w:szCs w:val="28"/>
          <w:lang w:val="uk-UA"/>
        </w:rPr>
        <w:t xml:space="preserve"> думки мають однакову вагомість, що запобігає проблему</w:t>
      </w:r>
      <w:r w:rsidR="00EA35D3" w:rsidRPr="00FC07F1">
        <w:rPr>
          <w:rFonts w:ascii="Times New Roman" w:hAnsi="Times New Roman" w:cs="Times New Roman"/>
          <w:sz w:val="28"/>
          <w:szCs w:val="28"/>
          <w:lang w:val="uk-UA"/>
        </w:rPr>
        <w:t xml:space="preserve"> переважання окремих експертів;</w:t>
      </w:r>
    </w:p>
    <w:p w:rsidR="006C1E0A" w:rsidRPr="00FC07F1" w:rsidRDefault="006C1E0A" w:rsidP="00B420CB">
      <w:pPr>
        <w:pStyle w:val="a3"/>
        <w:numPr>
          <w:ilvl w:val="0"/>
          <w:numId w:val="9"/>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отримання</w:t>
      </w:r>
      <w:r w:rsidR="00EA35D3" w:rsidRPr="00FC07F1">
        <w:rPr>
          <w:rFonts w:ascii="Times New Roman" w:hAnsi="Times New Roman" w:cs="Times New Roman"/>
          <w:sz w:val="28"/>
          <w:szCs w:val="28"/>
          <w:lang w:val="uk-UA"/>
        </w:rPr>
        <w:t xml:space="preserve"> права власності на результати;</w:t>
      </w:r>
    </w:p>
    <w:p w:rsidR="00EF12BD" w:rsidRPr="00FC07F1" w:rsidRDefault="006C1E0A" w:rsidP="00B420CB">
      <w:pPr>
        <w:pStyle w:val="a3"/>
        <w:numPr>
          <w:ilvl w:val="0"/>
          <w:numId w:val="9"/>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відсутність необхідності збирати всіх експертів в одному місці і в оди</w:t>
      </w:r>
      <w:r w:rsidR="00EA35D3" w:rsidRPr="00FC07F1">
        <w:rPr>
          <w:rFonts w:ascii="Times New Roman" w:hAnsi="Times New Roman" w:cs="Times New Roman"/>
          <w:sz w:val="28"/>
          <w:szCs w:val="28"/>
          <w:lang w:val="uk-UA"/>
        </w:rPr>
        <w:t xml:space="preserve">н час. </w:t>
      </w:r>
    </w:p>
    <w:p w:rsidR="006C1E0A" w:rsidRPr="00FC07F1" w:rsidRDefault="00EA35D3"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Метод має такі недоліки:</w:t>
      </w:r>
    </w:p>
    <w:p w:rsidR="006C1E0A" w:rsidRPr="00FC07F1" w:rsidRDefault="006C1E0A" w:rsidP="00B420CB">
      <w:pPr>
        <w:pStyle w:val="a3"/>
        <w:numPr>
          <w:ilvl w:val="0"/>
          <w:numId w:val="9"/>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великі витрат</w:t>
      </w:r>
      <w:r w:rsidR="00EA35D3" w:rsidRPr="00FC07F1">
        <w:rPr>
          <w:rFonts w:ascii="Times New Roman" w:hAnsi="Times New Roman" w:cs="Times New Roman"/>
          <w:sz w:val="28"/>
          <w:szCs w:val="28"/>
          <w:lang w:val="uk-UA"/>
        </w:rPr>
        <w:t>и часу і висока трудомісткість;</w:t>
      </w:r>
    </w:p>
    <w:p w:rsidR="007B79E4" w:rsidRDefault="006C1E0A" w:rsidP="00B420CB">
      <w:pPr>
        <w:pStyle w:val="a3"/>
        <w:numPr>
          <w:ilvl w:val="0"/>
          <w:numId w:val="9"/>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необхідність того, щоб учасники могли чітко висловлювати свої думки в письмовій формі</w:t>
      </w:r>
      <w:r w:rsidR="0070440D" w:rsidRPr="00FC07F1">
        <w:rPr>
          <w:rFonts w:ascii="Times New Roman" w:hAnsi="Times New Roman" w:cs="Times New Roman"/>
          <w:sz w:val="28"/>
          <w:szCs w:val="28"/>
          <w:lang w:val="uk-UA"/>
        </w:rPr>
        <w:t>[</w:t>
      </w:r>
      <w:r w:rsidR="0070440D">
        <w:rPr>
          <w:rFonts w:ascii="Times New Roman" w:hAnsi="Times New Roman" w:cs="Times New Roman"/>
          <w:sz w:val="28"/>
          <w:szCs w:val="28"/>
          <w:lang w:val="uk-UA"/>
        </w:rPr>
        <w:t>9</w:t>
      </w:r>
      <w:r w:rsidR="0070440D" w:rsidRPr="00FC07F1">
        <w:rPr>
          <w:rFonts w:ascii="Times New Roman" w:hAnsi="Times New Roman" w:cs="Times New Roman"/>
          <w:sz w:val="28"/>
          <w:szCs w:val="28"/>
          <w:lang w:val="uk-UA"/>
        </w:rPr>
        <w:t>]</w:t>
      </w:r>
      <w:r w:rsidR="0070440D">
        <w:rPr>
          <w:rFonts w:ascii="Times New Roman" w:hAnsi="Times New Roman" w:cs="Times New Roman"/>
          <w:sz w:val="28"/>
          <w:szCs w:val="28"/>
          <w:lang w:val="uk-UA"/>
        </w:rPr>
        <w:t>.</w:t>
      </w:r>
    </w:p>
    <w:p w:rsidR="007B79E4" w:rsidRPr="007B79E4" w:rsidRDefault="007B79E4" w:rsidP="00FF1B34">
      <w:pPr>
        <w:spacing w:before="360" w:after="0" w:line="276" w:lineRule="auto"/>
        <w:ind w:left="567"/>
        <w:jc w:val="both"/>
        <w:outlineLvl w:val="0"/>
        <w:rPr>
          <w:rFonts w:ascii="Times New Roman" w:hAnsi="Times New Roman" w:cs="Times New Roman"/>
          <w:sz w:val="28"/>
          <w:szCs w:val="28"/>
          <w:lang w:val="uk-UA"/>
        </w:rPr>
      </w:pPr>
    </w:p>
    <w:p w:rsidR="00D26BF7" w:rsidRDefault="00D26BF7" w:rsidP="00FF1B34">
      <w:pPr>
        <w:spacing w:after="0" w:line="276" w:lineRule="auto"/>
        <w:ind w:firstLine="567"/>
        <w:rPr>
          <w:rStyle w:val="a8"/>
          <w:rFonts w:ascii="Times New Roman" w:hAnsi="Times New Roman" w:cs="Times New Roman"/>
          <w:i w:val="0"/>
          <w:iCs w:val="0"/>
          <w:color w:val="auto"/>
          <w:sz w:val="32"/>
          <w:szCs w:val="32"/>
        </w:rPr>
      </w:pPr>
    </w:p>
    <w:p w:rsidR="00D26BF7" w:rsidRDefault="00D26BF7" w:rsidP="00FF1B34">
      <w:pPr>
        <w:spacing w:after="0" w:line="276" w:lineRule="auto"/>
        <w:ind w:firstLine="567"/>
        <w:rPr>
          <w:rStyle w:val="a8"/>
          <w:rFonts w:ascii="Times New Roman" w:hAnsi="Times New Roman" w:cs="Times New Roman"/>
          <w:i w:val="0"/>
          <w:iCs w:val="0"/>
          <w:color w:val="auto"/>
          <w:sz w:val="32"/>
          <w:szCs w:val="32"/>
        </w:rPr>
      </w:pPr>
    </w:p>
    <w:p w:rsidR="00EA35D3" w:rsidRPr="00E2646A" w:rsidRDefault="006E407C" w:rsidP="00FF1B34">
      <w:pPr>
        <w:spacing w:after="0" w:line="276" w:lineRule="auto"/>
        <w:ind w:firstLine="567"/>
        <w:rPr>
          <w:rStyle w:val="a8"/>
          <w:rFonts w:ascii="Times New Roman" w:hAnsi="Times New Roman" w:cs="Times New Roman"/>
          <w:i w:val="0"/>
          <w:iCs w:val="0"/>
          <w:color w:val="auto"/>
          <w:sz w:val="32"/>
          <w:szCs w:val="32"/>
        </w:rPr>
      </w:pPr>
      <w:r w:rsidRPr="00E2646A">
        <w:rPr>
          <w:rStyle w:val="a8"/>
          <w:rFonts w:ascii="Times New Roman" w:hAnsi="Times New Roman" w:cs="Times New Roman"/>
          <w:i w:val="0"/>
          <w:iCs w:val="0"/>
          <w:color w:val="auto"/>
          <w:sz w:val="32"/>
          <w:szCs w:val="32"/>
        </w:rPr>
        <w:lastRenderedPageBreak/>
        <w:t xml:space="preserve">1.4.4 </w:t>
      </w:r>
      <w:r w:rsidR="00EA35D3" w:rsidRPr="00E2646A">
        <w:rPr>
          <w:rStyle w:val="a8"/>
          <w:rFonts w:ascii="Times New Roman" w:hAnsi="Times New Roman" w:cs="Times New Roman"/>
          <w:i w:val="0"/>
          <w:iCs w:val="0"/>
          <w:color w:val="auto"/>
          <w:sz w:val="32"/>
          <w:szCs w:val="32"/>
        </w:rPr>
        <w:t xml:space="preserve">Метод </w:t>
      </w:r>
      <w:proofErr w:type="spellStart"/>
      <w:r w:rsidR="00EA35D3" w:rsidRPr="00E2646A">
        <w:rPr>
          <w:rStyle w:val="a8"/>
          <w:rFonts w:ascii="Times New Roman" w:hAnsi="Times New Roman" w:cs="Times New Roman"/>
          <w:i w:val="0"/>
          <w:iCs w:val="0"/>
          <w:color w:val="auto"/>
          <w:sz w:val="32"/>
          <w:szCs w:val="32"/>
        </w:rPr>
        <w:t>оцінки</w:t>
      </w:r>
      <w:proofErr w:type="spellEnd"/>
      <w:r w:rsidR="00EA35D3" w:rsidRPr="00E2646A">
        <w:rPr>
          <w:rStyle w:val="a8"/>
          <w:rFonts w:ascii="Times New Roman" w:hAnsi="Times New Roman" w:cs="Times New Roman"/>
          <w:i w:val="0"/>
          <w:iCs w:val="0"/>
          <w:color w:val="auto"/>
          <w:sz w:val="32"/>
          <w:szCs w:val="32"/>
        </w:rPr>
        <w:t xml:space="preserve"> </w:t>
      </w:r>
      <w:proofErr w:type="spellStart"/>
      <w:r w:rsidR="00EA35D3" w:rsidRPr="00E2646A">
        <w:rPr>
          <w:rStyle w:val="a8"/>
          <w:rFonts w:ascii="Times New Roman" w:hAnsi="Times New Roman" w:cs="Times New Roman"/>
          <w:i w:val="0"/>
          <w:iCs w:val="0"/>
          <w:color w:val="auto"/>
          <w:sz w:val="32"/>
          <w:szCs w:val="32"/>
        </w:rPr>
        <w:t>ризиків</w:t>
      </w:r>
      <w:proofErr w:type="spellEnd"/>
      <w:r w:rsidR="00EA35D3" w:rsidRPr="00E2646A">
        <w:rPr>
          <w:rStyle w:val="a8"/>
          <w:rFonts w:ascii="Times New Roman" w:hAnsi="Times New Roman" w:cs="Times New Roman"/>
          <w:i w:val="0"/>
          <w:iCs w:val="0"/>
          <w:color w:val="auto"/>
          <w:sz w:val="32"/>
          <w:szCs w:val="32"/>
        </w:rPr>
        <w:t xml:space="preserve"> "</w:t>
      </w:r>
      <w:proofErr w:type="spellStart"/>
      <w:r w:rsidR="00EA35D3" w:rsidRPr="00E2646A">
        <w:rPr>
          <w:rStyle w:val="a8"/>
          <w:rFonts w:ascii="Times New Roman" w:hAnsi="Times New Roman" w:cs="Times New Roman"/>
          <w:i w:val="0"/>
          <w:iCs w:val="0"/>
          <w:color w:val="auto"/>
          <w:sz w:val="32"/>
          <w:szCs w:val="32"/>
        </w:rPr>
        <w:t>Контрольні</w:t>
      </w:r>
      <w:proofErr w:type="spellEnd"/>
      <w:r w:rsidR="00EA35D3" w:rsidRPr="00E2646A">
        <w:rPr>
          <w:rStyle w:val="a8"/>
          <w:rFonts w:ascii="Times New Roman" w:hAnsi="Times New Roman" w:cs="Times New Roman"/>
          <w:i w:val="0"/>
          <w:iCs w:val="0"/>
          <w:color w:val="auto"/>
          <w:sz w:val="32"/>
          <w:szCs w:val="32"/>
        </w:rPr>
        <w:t xml:space="preserve"> </w:t>
      </w:r>
      <w:proofErr w:type="spellStart"/>
      <w:r w:rsidR="00EA35D3" w:rsidRPr="00E2646A">
        <w:rPr>
          <w:rStyle w:val="a8"/>
          <w:rFonts w:ascii="Times New Roman" w:hAnsi="Times New Roman" w:cs="Times New Roman"/>
          <w:i w:val="0"/>
          <w:iCs w:val="0"/>
          <w:color w:val="auto"/>
          <w:sz w:val="32"/>
          <w:szCs w:val="32"/>
        </w:rPr>
        <w:t>листи</w:t>
      </w:r>
      <w:proofErr w:type="spellEnd"/>
      <w:r w:rsidR="00EA35D3" w:rsidRPr="00E2646A">
        <w:rPr>
          <w:rStyle w:val="a8"/>
          <w:rFonts w:ascii="Times New Roman" w:hAnsi="Times New Roman" w:cs="Times New Roman"/>
          <w:i w:val="0"/>
          <w:iCs w:val="0"/>
          <w:color w:val="auto"/>
          <w:sz w:val="32"/>
          <w:szCs w:val="32"/>
        </w:rPr>
        <w:t>"</w:t>
      </w:r>
    </w:p>
    <w:p w:rsidR="00EA35D3" w:rsidRDefault="00EA35D3"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Контрольні листи являють собою переліки небезпек, ризиків або помилок при управлінні, розроблені, як правило, на основі накопичено</w:t>
      </w:r>
      <w:r w:rsidR="00D92397" w:rsidRPr="00FC07F1">
        <w:rPr>
          <w:rFonts w:ascii="Times New Roman" w:hAnsi="Times New Roman" w:cs="Times New Roman"/>
          <w:sz w:val="28"/>
          <w:szCs w:val="28"/>
          <w:lang w:val="uk-UA"/>
        </w:rPr>
        <w:t>го досвіду: за результатами</w:t>
      </w:r>
      <w:r w:rsidRPr="00FC07F1">
        <w:rPr>
          <w:rFonts w:ascii="Times New Roman" w:hAnsi="Times New Roman" w:cs="Times New Roman"/>
          <w:sz w:val="28"/>
          <w:szCs w:val="28"/>
          <w:lang w:val="uk-UA"/>
        </w:rPr>
        <w:t xml:space="preserve"> попередньої оцінки ризику, або відмов в минулому.</w:t>
      </w:r>
      <w:r w:rsidR="00D92397" w:rsidRPr="00FC07F1">
        <w:rPr>
          <w:rFonts w:ascii="Times New Roman" w:hAnsi="Times New Roman" w:cs="Times New Roman"/>
          <w:sz w:val="28"/>
          <w:szCs w:val="28"/>
          <w:lang w:val="uk-UA"/>
        </w:rPr>
        <w:t xml:space="preserve"> </w:t>
      </w:r>
      <w:r w:rsidRPr="00FC07F1">
        <w:rPr>
          <w:rFonts w:ascii="Times New Roman" w:hAnsi="Times New Roman" w:cs="Times New Roman"/>
          <w:sz w:val="28"/>
          <w:szCs w:val="28"/>
          <w:lang w:val="uk-UA"/>
        </w:rPr>
        <w:t xml:space="preserve">Контрольні листи можуть застосовуватися для ідентифікації небезпек і ризиків або для оцінки результативності заходів управління. Вони можуть застосовуватися на будь-якому етапі життєвого циклу продукції, процесу або системи. Контрольні листи можуть застосовуватися як частина інших </w:t>
      </w:r>
      <w:proofErr w:type="spellStart"/>
      <w:r w:rsidRPr="00FC07F1">
        <w:rPr>
          <w:rFonts w:ascii="Times New Roman" w:hAnsi="Times New Roman" w:cs="Times New Roman"/>
          <w:sz w:val="28"/>
          <w:szCs w:val="28"/>
          <w:lang w:val="uk-UA"/>
        </w:rPr>
        <w:t>методик</w:t>
      </w:r>
      <w:proofErr w:type="spellEnd"/>
      <w:r w:rsidRPr="00FC07F1">
        <w:rPr>
          <w:rFonts w:ascii="Times New Roman" w:hAnsi="Times New Roman" w:cs="Times New Roman"/>
          <w:sz w:val="28"/>
          <w:szCs w:val="28"/>
          <w:lang w:val="uk-UA"/>
        </w:rPr>
        <w:t xml:space="preserve"> оцінки ризику, але більш доцільно їх застосовувати для перевірки того, що все було враховано після застосування більш творчої методики, яка застосовувалася для виявлення нових проблем.</w:t>
      </w:r>
    </w:p>
    <w:p w:rsidR="00381A37" w:rsidRPr="00FC07F1" w:rsidRDefault="00381A37" w:rsidP="00FF1B34">
      <w:pPr>
        <w:spacing w:before="360" w:after="0" w:line="276" w:lineRule="auto"/>
        <w:ind w:left="567" w:firstLine="567"/>
        <w:contextualSpacing/>
        <w:jc w:val="both"/>
        <w:outlineLvl w:val="0"/>
        <w:rPr>
          <w:rFonts w:ascii="Times New Roman" w:hAnsi="Times New Roman" w:cs="Times New Roman"/>
          <w:sz w:val="28"/>
          <w:szCs w:val="28"/>
          <w:lang w:val="uk-UA"/>
        </w:rPr>
      </w:pPr>
    </w:p>
    <w:p w:rsidR="00EA35D3" w:rsidRPr="00FC07F1" w:rsidRDefault="00EA35D3"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Контрольні листи мають наступні переваги:</w:t>
      </w:r>
    </w:p>
    <w:p w:rsidR="00EA35D3" w:rsidRPr="00FC07F1" w:rsidRDefault="00EA35D3" w:rsidP="00B420CB">
      <w:pPr>
        <w:pStyle w:val="a3"/>
        <w:numPr>
          <w:ilvl w:val="0"/>
          <w:numId w:val="10"/>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можуть застосовуватися особами, які не є експертами;</w:t>
      </w:r>
    </w:p>
    <w:p w:rsidR="00EA35D3" w:rsidRPr="00FC07F1" w:rsidRDefault="00EA35D3" w:rsidP="00B420CB">
      <w:pPr>
        <w:pStyle w:val="a3"/>
        <w:numPr>
          <w:ilvl w:val="0"/>
          <w:numId w:val="10"/>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будучи належним чином розробленими, вони об'єднують широкий діапазон дослідження в одну просту в застосуванні систему;</w:t>
      </w:r>
    </w:p>
    <w:p w:rsidR="00EA35D3" w:rsidRPr="00FC07F1" w:rsidRDefault="00EA35D3" w:rsidP="00B420CB">
      <w:pPr>
        <w:pStyle w:val="a3"/>
        <w:numPr>
          <w:ilvl w:val="0"/>
          <w:numId w:val="10"/>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можуть сприяти забезпеченню повноти обліку загальних проблем.</w:t>
      </w:r>
    </w:p>
    <w:p w:rsidR="00EA35D3" w:rsidRPr="00FC07F1" w:rsidRDefault="00EA35D3"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Контрольні листи мають наступні недоліки:</w:t>
      </w:r>
    </w:p>
    <w:p w:rsidR="00EA35D3" w:rsidRPr="00FC07F1" w:rsidRDefault="00EA35D3" w:rsidP="00B420CB">
      <w:pPr>
        <w:pStyle w:val="a3"/>
        <w:numPr>
          <w:ilvl w:val="0"/>
          <w:numId w:val="11"/>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мають тенденцію стримувати творче мислення при ідентифікації ризиків;</w:t>
      </w:r>
    </w:p>
    <w:p w:rsidR="00EA35D3" w:rsidRPr="00FC07F1" w:rsidRDefault="00EA35D3" w:rsidP="00B420CB">
      <w:pPr>
        <w:pStyle w:val="a3"/>
        <w:numPr>
          <w:ilvl w:val="0"/>
          <w:numId w:val="11"/>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розглядають «те, про що відомо, що воно відомо», а не «те, про що відомо, що воно невідомо» або «те, про що невідомо, що воно невідомо»;</w:t>
      </w:r>
    </w:p>
    <w:p w:rsidR="00EA35D3" w:rsidRPr="00FC07F1" w:rsidRDefault="00EA35D3" w:rsidP="00B420CB">
      <w:pPr>
        <w:pStyle w:val="a3"/>
        <w:numPr>
          <w:ilvl w:val="0"/>
          <w:numId w:val="11"/>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сприяють формальному типу поведінки ( «проставлення відміток в клітинах»);</w:t>
      </w:r>
    </w:p>
    <w:p w:rsidR="001A1CF5" w:rsidRPr="00FC07F1" w:rsidRDefault="00EA35D3" w:rsidP="00B420CB">
      <w:pPr>
        <w:pStyle w:val="a3"/>
        <w:numPr>
          <w:ilvl w:val="0"/>
          <w:numId w:val="11"/>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xml:space="preserve">мають тенденцію </w:t>
      </w:r>
      <w:proofErr w:type="spellStart"/>
      <w:r w:rsidRPr="00FC07F1">
        <w:rPr>
          <w:rFonts w:ascii="Times New Roman" w:hAnsi="Times New Roman" w:cs="Times New Roman"/>
          <w:sz w:val="28"/>
          <w:szCs w:val="28"/>
          <w:lang w:val="uk-UA"/>
        </w:rPr>
        <w:t>грунтуватися</w:t>
      </w:r>
      <w:proofErr w:type="spellEnd"/>
      <w:r w:rsidRPr="00FC07F1">
        <w:rPr>
          <w:rFonts w:ascii="Times New Roman" w:hAnsi="Times New Roman" w:cs="Times New Roman"/>
          <w:sz w:val="28"/>
          <w:szCs w:val="28"/>
          <w:lang w:val="uk-UA"/>
        </w:rPr>
        <w:t xml:space="preserve"> на спостереженні, тому існує ймовірність упустити проблеми, як</w:t>
      </w:r>
      <w:r w:rsidR="0070440D">
        <w:rPr>
          <w:rFonts w:ascii="Times New Roman" w:hAnsi="Times New Roman" w:cs="Times New Roman"/>
          <w:sz w:val="28"/>
          <w:szCs w:val="28"/>
          <w:lang w:val="uk-UA"/>
        </w:rPr>
        <w:t>і не очевидні при спостереженні</w:t>
      </w:r>
      <w:r w:rsidR="0070440D" w:rsidRPr="00FC07F1">
        <w:rPr>
          <w:rFonts w:ascii="Times New Roman" w:hAnsi="Times New Roman" w:cs="Times New Roman"/>
          <w:sz w:val="28"/>
          <w:szCs w:val="28"/>
          <w:lang w:val="uk-UA"/>
        </w:rPr>
        <w:t>[</w:t>
      </w:r>
      <w:r w:rsidR="0070440D">
        <w:rPr>
          <w:rFonts w:ascii="Times New Roman" w:hAnsi="Times New Roman" w:cs="Times New Roman"/>
          <w:sz w:val="28"/>
          <w:szCs w:val="28"/>
          <w:lang w:val="uk-UA"/>
        </w:rPr>
        <w:t>9</w:t>
      </w:r>
      <w:r w:rsidR="0070440D" w:rsidRPr="00FC07F1">
        <w:rPr>
          <w:rFonts w:ascii="Times New Roman" w:hAnsi="Times New Roman" w:cs="Times New Roman"/>
          <w:sz w:val="28"/>
          <w:szCs w:val="28"/>
          <w:lang w:val="uk-UA"/>
        </w:rPr>
        <w:t>]</w:t>
      </w:r>
      <w:r w:rsidR="0070440D">
        <w:rPr>
          <w:rFonts w:ascii="Times New Roman" w:hAnsi="Times New Roman" w:cs="Times New Roman"/>
          <w:sz w:val="28"/>
          <w:szCs w:val="28"/>
          <w:lang w:val="uk-UA"/>
        </w:rPr>
        <w:t>.</w:t>
      </w:r>
    </w:p>
    <w:p w:rsidR="007B79E4" w:rsidRDefault="007B79E4" w:rsidP="00FF1B34">
      <w:pPr>
        <w:spacing w:after="0" w:line="276" w:lineRule="auto"/>
        <w:ind w:firstLine="567"/>
        <w:rPr>
          <w:rStyle w:val="a8"/>
          <w:rFonts w:ascii="Times New Roman" w:hAnsi="Times New Roman" w:cs="Times New Roman"/>
          <w:i w:val="0"/>
          <w:iCs w:val="0"/>
          <w:color w:val="auto"/>
          <w:sz w:val="32"/>
          <w:szCs w:val="32"/>
        </w:rPr>
      </w:pPr>
    </w:p>
    <w:p w:rsidR="00EA35D3" w:rsidRPr="00E2646A" w:rsidRDefault="004B3535" w:rsidP="00FF1B34">
      <w:pPr>
        <w:spacing w:after="0" w:line="276" w:lineRule="auto"/>
        <w:ind w:firstLine="567"/>
        <w:rPr>
          <w:rStyle w:val="a8"/>
          <w:rFonts w:ascii="Times New Roman" w:hAnsi="Times New Roman" w:cs="Times New Roman"/>
          <w:i w:val="0"/>
          <w:iCs w:val="0"/>
          <w:color w:val="auto"/>
          <w:sz w:val="32"/>
          <w:szCs w:val="32"/>
        </w:rPr>
      </w:pPr>
      <w:r w:rsidRPr="00E2646A">
        <w:rPr>
          <w:rStyle w:val="a8"/>
          <w:rFonts w:ascii="Times New Roman" w:hAnsi="Times New Roman" w:cs="Times New Roman"/>
          <w:i w:val="0"/>
          <w:iCs w:val="0"/>
          <w:color w:val="auto"/>
          <w:sz w:val="32"/>
          <w:szCs w:val="32"/>
        </w:rPr>
        <w:t xml:space="preserve">1.4.5 </w:t>
      </w:r>
      <w:r w:rsidR="00E2646A">
        <w:rPr>
          <w:rStyle w:val="a8"/>
          <w:rFonts w:ascii="Times New Roman" w:hAnsi="Times New Roman" w:cs="Times New Roman"/>
          <w:i w:val="0"/>
          <w:iCs w:val="0"/>
          <w:color w:val="auto"/>
          <w:sz w:val="32"/>
          <w:szCs w:val="32"/>
        </w:rPr>
        <w:t xml:space="preserve">Метод </w:t>
      </w:r>
      <w:proofErr w:type="spellStart"/>
      <w:r w:rsidR="00E2646A">
        <w:rPr>
          <w:rStyle w:val="a8"/>
          <w:rFonts w:ascii="Times New Roman" w:hAnsi="Times New Roman" w:cs="Times New Roman"/>
          <w:i w:val="0"/>
          <w:iCs w:val="0"/>
          <w:color w:val="auto"/>
          <w:sz w:val="32"/>
          <w:szCs w:val="32"/>
        </w:rPr>
        <w:t>оцінки</w:t>
      </w:r>
      <w:proofErr w:type="spellEnd"/>
      <w:r w:rsidR="00E2646A">
        <w:rPr>
          <w:rStyle w:val="a8"/>
          <w:rFonts w:ascii="Times New Roman" w:hAnsi="Times New Roman" w:cs="Times New Roman"/>
          <w:i w:val="0"/>
          <w:iCs w:val="0"/>
          <w:color w:val="auto"/>
          <w:sz w:val="32"/>
          <w:szCs w:val="32"/>
        </w:rPr>
        <w:t xml:space="preserve"> </w:t>
      </w:r>
      <w:proofErr w:type="spellStart"/>
      <w:r w:rsidR="00E2646A">
        <w:rPr>
          <w:rStyle w:val="a8"/>
          <w:rFonts w:ascii="Times New Roman" w:hAnsi="Times New Roman" w:cs="Times New Roman"/>
          <w:i w:val="0"/>
          <w:iCs w:val="0"/>
          <w:color w:val="auto"/>
          <w:sz w:val="32"/>
          <w:szCs w:val="32"/>
        </w:rPr>
        <w:t>ризиків</w:t>
      </w:r>
      <w:proofErr w:type="spellEnd"/>
      <w:r w:rsidR="00E2646A">
        <w:rPr>
          <w:rStyle w:val="a8"/>
          <w:rFonts w:ascii="Times New Roman" w:hAnsi="Times New Roman" w:cs="Times New Roman"/>
          <w:i w:val="0"/>
          <w:iCs w:val="0"/>
          <w:color w:val="auto"/>
          <w:sz w:val="32"/>
          <w:szCs w:val="32"/>
        </w:rPr>
        <w:t xml:space="preserve"> </w:t>
      </w:r>
      <w:r w:rsidR="00EA35D3" w:rsidRPr="00E2646A">
        <w:rPr>
          <w:rStyle w:val="a8"/>
          <w:rFonts w:ascii="Times New Roman" w:hAnsi="Times New Roman" w:cs="Times New Roman"/>
          <w:i w:val="0"/>
          <w:iCs w:val="0"/>
          <w:color w:val="auto"/>
          <w:sz w:val="32"/>
          <w:szCs w:val="32"/>
        </w:rPr>
        <w:t>"</w:t>
      </w:r>
      <w:proofErr w:type="spellStart"/>
      <w:r w:rsidR="00EA35D3" w:rsidRPr="00E2646A">
        <w:rPr>
          <w:rStyle w:val="a8"/>
          <w:rFonts w:ascii="Times New Roman" w:hAnsi="Times New Roman" w:cs="Times New Roman"/>
          <w:i w:val="0"/>
          <w:iCs w:val="0"/>
          <w:color w:val="auto"/>
          <w:sz w:val="32"/>
          <w:szCs w:val="32"/>
        </w:rPr>
        <w:t>Попередній</w:t>
      </w:r>
      <w:proofErr w:type="spellEnd"/>
      <w:r w:rsidR="00EA35D3" w:rsidRPr="00E2646A">
        <w:rPr>
          <w:rStyle w:val="a8"/>
          <w:rFonts w:ascii="Times New Roman" w:hAnsi="Times New Roman" w:cs="Times New Roman"/>
          <w:i w:val="0"/>
          <w:iCs w:val="0"/>
          <w:color w:val="auto"/>
          <w:sz w:val="32"/>
          <w:szCs w:val="32"/>
        </w:rPr>
        <w:t xml:space="preserve"> </w:t>
      </w:r>
      <w:proofErr w:type="spellStart"/>
      <w:r w:rsidR="00EA35D3" w:rsidRPr="00E2646A">
        <w:rPr>
          <w:rStyle w:val="a8"/>
          <w:rFonts w:ascii="Times New Roman" w:hAnsi="Times New Roman" w:cs="Times New Roman"/>
          <w:i w:val="0"/>
          <w:iCs w:val="0"/>
          <w:color w:val="auto"/>
          <w:sz w:val="32"/>
          <w:szCs w:val="32"/>
        </w:rPr>
        <w:t>аналіз</w:t>
      </w:r>
      <w:proofErr w:type="spellEnd"/>
      <w:r w:rsidR="00EA35D3" w:rsidRPr="00E2646A">
        <w:rPr>
          <w:rStyle w:val="a8"/>
          <w:rFonts w:ascii="Times New Roman" w:hAnsi="Times New Roman" w:cs="Times New Roman"/>
          <w:i w:val="0"/>
          <w:iCs w:val="0"/>
          <w:color w:val="auto"/>
          <w:sz w:val="32"/>
          <w:szCs w:val="32"/>
        </w:rPr>
        <w:t xml:space="preserve"> </w:t>
      </w:r>
      <w:proofErr w:type="spellStart"/>
      <w:r w:rsidR="00EA35D3" w:rsidRPr="00E2646A">
        <w:rPr>
          <w:rStyle w:val="a8"/>
          <w:rFonts w:ascii="Times New Roman" w:hAnsi="Times New Roman" w:cs="Times New Roman"/>
          <w:i w:val="0"/>
          <w:iCs w:val="0"/>
          <w:color w:val="auto"/>
          <w:sz w:val="32"/>
          <w:szCs w:val="32"/>
        </w:rPr>
        <w:t>небезпек</w:t>
      </w:r>
      <w:proofErr w:type="spellEnd"/>
      <w:r w:rsidR="00EA35D3" w:rsidRPr="00E2646A">
        <w:rPr>
          <w:rStyle w:val="a8"/>
          <w:rFonts w:ascii="Times New Roman" w:hAnsi="Times New Roman" w:cs="Times New Roman"/>
          <w:i w:val="0"/>
          <w:iCs w:val="0"/>
          <w:color w:val="auto"/>
          <w:sz w:val="32"/>
          <w:szCs w:val="32"/>
        </w:rPr>
        <w:t xml:space="preserve"> </w:t>
      </w:r>
      <w:proofErr w:type="spellStart"/>
      <w:r w:rsidR="00EA35D3" w:rsidRPr="00E2646A">
        <w:rPr>
          <w:rStyle w:val="a8"/>
          <w:rFonts w:ascii="Times New Roman" w:hAnsi="Times New Roman" w:cs="Times New Roman"/>
          <w:i w:val="0"/>
          <w:iCs w:val="0"/>
          <w:color w:val="auto"/>
          <w:sz w:val="32"/>
          <w:szCs w:val="32"/>
        </w:rPr>
        <w:t>або</w:t>
      </w:r>
      <w:proofErr w:type="spellEnd"/>
      <w:r w:rsidR="00EA35D3" w:rsidRPr="00E2646A">
        <w:rPr>
          <w:rStyle w:val="a8"/>
          <w:rFonts w:ascii="Times New Roman" w:hAnsi="Times New Roman" w:cs="Times New Roman"/>
          <w:i w:val="0"/>
          <w:iCs w:val="0"/>
          <w:color w:val="auto"/>
          <w:sz w:val="32"/>
          <w:szCs w:val="32"/>
        </w:rPr>
        <w:t xml:space="preserve"> метод РНА"</w:t>
      </w:r>
    </w:p>
    <w:p w:rsidR="00EA35D3" w:rsidRPr="00FC07F1" w:rsidRDefault="00EA35D3"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Попередній аналіз небезпек - це простий індуктивний метод аналізу, метою якого є ідентифікація небезпек і небезпечних ситуацій і подій, які можуть завдати шкоди діяльності, обладнанню або системі.</w:t>
      </w:r>
      <w:r w:rsidR="00D92397" w:rsidRPr="00FC07F1">
        <w:rPr>
          <w:rFonts w:ascii="Times New Roman" w:hAnsi="Times New Roman" w:cs="Times New Roman"/>
          <w:sz w:val="28"/>
          <w:szCs w:val="28"/>
          <w:lang w:val="uk-UA"/>
        </w:rPr>
        <w:t xml:space="preserve"> </w:t>
      </w:r>
      <w:r w:rsidRPr="00FC07F1">
        <w:rPr>
          <w:rFonts w:ascii="Times New Roman" w:hAnsi="Times New Roman" w:cs="Times New Roman"/>
          <w:sz w:val="28"/>
          <w:szCs w:val="28"/>
          <w:lang w:val="uk-UA"/>
        </w:rPr>
        <w:t xml:space="preserve">Зазвичай даний метод застосовується на початковій стадії розробки проекту, коли є недостатньо інформації про проект або процедурах функціонування, і </w:t>
      </w:r>
      <w:r w:rsidRPr="00FC07F1">
        <w:rPr>
          <w:rFonts w:ascii="Times New Roman" w:hAnsi="Times New Roman" w:cs="Times New Roman"/>
          <w:sz w:val="28"/>
          <w:szCs w:val="28"/>
          <w:lang w:val="uk-UA"/>
        </w:rPr>
        <w:lastRenderedPageBreak/>
        <w:t xml:space="preserve">часто передує подальшого вивчення або застосовується для отримання інформації з метою встановлення вимог до проекту системи. Його застосування також доцільно при проведенні аналізу існуючих систем для визначення пріоритету небезпек і ризиків для подальшого аналізу, або тоді, коли обставини створюють перешкод для застосування більш докладних і всебічних </w:t>
      </w:r>
      <w:proofErr w:type="spellStart"/>
      <w:r w:rsidRPr="00FC07F1">
        <w:rPr>
          <w:rFonts w:ascii="Times New Roman" w:hAnsi="Times New Roman" w:cs="Times New Roman"/>
          <w:sz w:val="28"/>
          <w:szCs w:val="28"/>
          <w:lang w:val="uk-UA"/>
        </w:rPr>
        <w:t>методик</w:t>
      </w:r>
      <w:proofErr w:type="spellEnd"/>
      <w:r w:rsidRPr="00FC07F1">
        <w:rPr>
          <w:rFonts w:ascii="Times New Roman" w:hAnsi="Times New Roman" w:cs="Times New Roman"/>
          <w:sz w:val="28"/>
          <w:szCs w:val="28"/>
          <w:lang w:val="uk-UA"/>
        </w:rPr>
        <w:t>.</w:t>
      </w:r>
    </w:p>
    <w:p w:rsidR="00EA35D3" w:rsidRPr="00FC07F1" w:rsidRDefault="00EA35D3"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Метод РНА має такі переваги:</w:t>
      </w:r>
    </w:p>
    <w:p w:rsidR="00EA35D3" w:rsidRPr="00FC07F1" w:rsidRDefault="00EA35D3" w:rsidP="00B420CB">
      <w:pPr>
        <w:pStyle w:val="a3"/>
        <w:numPr>
          <w:ilvl w:val="0"/>
          <w:numId w:val="12"/>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застосуємо при наявності обмеженої інформації;</w:t>
      </w:r>
    </w:p>
    <w:p w:rsidR="00EA35D3" w:rsidRPr="00FC07F1" w:rsidRDefault="00EA35D3" w:rsidP="00B420CB">
      <w:pPr>
        <w:pStyle w:val="a3"/>
        <w:numPr>
          <w:ilvl w:val="0"/>
          <w:numId w:val="12"/>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дозволяє розглядати ризики на ранньому етапі життєвого циклу системи.</w:t>
      </w:r>
    </w:p>
    <w:p w:rsidR="00EA35D3" w:rsidRPr="00FC07F1" w:rsidRDefault="00EA35D3"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Метод має такі недоліки:</w:t>
      </w:r>
    </w:p>
    <w:p w:rsidR="00EA35D3" w:rsidRPr="00FC07F1" w:rsidRDefault="00EA35D3" w:rsidP="00B420CB">
      <w:pPr>
        <w:pStyle w:val="a3"/>
        <w:numPr>
          <w:ilvl w:val="0"/>
          <w:numId w:val="13"/>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РНА надає тільки попередню інформацію;</w:t>
      </w:r>
    </w:p>
    <w:p w:rsidR="0070440D" w:rsidRPr="002C4E4F" w:rsidRDefault="00EA35D3" w:rsidP="00B420CB">
      <w:pPr>
        <w:pStyle w:val="a3"/>
        <w:numPr>
          <w:ilvl w:val="0"/>
          <w:numId w:val="13"/>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він не є всебічним і не забезпечує детальною інформацією про ризики і про те, як їх м</w:t>
      </w:r>
      <w:r w:rsidR="0070440D">
        <w:rPr>
          <w:rFonts w:ascii="Times New Roman" w:hAnsi="Times New Roman" w:cs="Times New Roman"/>
          <w:sz w:val="28"/>
          <w:szCs w:val="28"/>
          <w:lang w:val="uk-UA"/>
        </w:rPr>
        <w:t>ожна найкращим чином запобігати</w:t>
      </w:r>
      <w:r w:rsidR="0070440D" w:rsidRPr="00FC07F1">
        <w:rPr>
          <w:rFonts w:ascii="Times New Roman" w:hAnsi="Times New Roman" w:cs="Times New Roman"/>
          <w:sz w:val="28"/>
          <w:szCs w:val="28"/>
          <w:lang w:val="uk-UA"/>
        </w:rPr>
        <w:t>[</w:t>
      </w:r>
      <w:r w:rsidR="0070440D">
        <w:rPr>
          <w:rFonts w:ascii="Times New Roman" w:hAnsi="Times New Roman" w:cs="Times New Roman"/>
          <w:sz w:val="28"/>
          <w:szCs w:val="28"/>
          <w:lang w:val="uk-UA"/>
        </w:rPr>
        <w:t>9</w:t>
      </w:r>
      <w:r w:rsidR="0070440D" w:rsidRPr="00FC07F1">
        <w:rPr>
          <w:rFonts w:ascii="Times New Roman" w:hAnsi="Times New Roman" w:cs="Times New Roman"/>
          <w:sz w:val="28"/>
          <w:szCs w:val="28"/>
          <w:lang w:val="uk-UA"/>
        </w:rPr>
        <w:t>]</w:t>
      </w:r>
      <w:r w:rsidR="0070440D">
        <w:rPr>
          <w:rFonts w:ascii="Times New Roman" w:hAnsi="Times New Roman" w:cs="Times New Roman"/>
          <w:sz w:val="28"/>
          <w:szCs w:val="28"/>
          <w:lang w:val="uk-UA"/>
        </w:rPr>
        <w:t>.</w:t>
      </w:r>
    </w:p>
    <w:p w:rsidR="007B79E4" w:rsidRDefault="007B79E4" w:rsidP="00FF1B34">
      <w:pPr>
        <w:spacing w:after="0" w:line="276" w:lineRule="auto"/>
        <w:ind w:left="567"/>
        <w:rPr>
          <w:rFonts w:ascii="Times New Roman" w:hAnsi="Times New Roman" w:cs="Times New Roman"/>
          <w:sz w:val="32"/>
          <w:szCs w:val="32"/>
          <w:lang w:val="uk-UA"/>
        </w:rPr>
      </w:pPr>
    </w:p>
    <w:p w:rsidR="00AB76A1" w:rsidRPr="00E2646A" w:rsidRDefault="006E407C" w:rsidP="00FF1B34">
      <w:pPr>
        <w:spacing w:after="0" w:line="276" w:lineRule="auto"/>
        <w:ind w:firstLine="567"/>
        <w:rPr>
          <w:rStyle w:val="a8"/>
          <w:rFonts w:ascii="Times New Roman" w:hAnsi="Times New Roman" w:cs="Times New Roman"/>
          <w:i w:val="0"/>
          <w:iCs w:val="0"/>
          <w:color w:val="auto"/>
          <w:sz w:val="32"/>
          <w:szCs w:val="32"/>
          <w:lang w:val="uk-UA"/>
        </w:rPr>
      </w:pPr>
      <w:r w:rsidRPr="00E2646A">
        <w:rPr>
          <w:rStyle w:val="a8"/>
          <w:rFonts w:ascii="Times New Roman" w:hAnsi="Times New Roman" w:cs="Times New Roman"/>
          <w:i w:val="0"/>
          <w:iCs w:val="0"/>
          <w:color w:val="auto"/>
          <w:sz w:val="32"/>
          <w:szCs w:val="32"/>
          <w:lang w:val="uk-UA"/>
        </w:rPr>
        <w:t>1.4.</w:t>
      </w:r>
      <w:r w:rsidR="004B3535" w:rsidRPr="00E2646A">
        <w:rPr>
          <w:rStyle w:val="a8"/>
          <w:rFonts w:ascii="Times New Roman" w:hAnsi="Times New Roman" w:cs="Times New Roman"/>
          <w:i w:val="0"/>
          <w:iCs w:val="0"/>
          <w:color w:val="auto"/>
          <w:sz w:val="32"/>
          <w:szCs w:val="32"/>
          <w:lang w:val="uk-UA"/>
        </w:rPr>
        <w:t>6</w:t>
      </w:r>
      <w:r w:rsidRPr="00E2646A">
        <w:rPr>
          <w:rStyle w:val="a8"/>
          <w:rFonts w:ascii="Times New Roman" w:hAnsi="Times New Roman" w:cs="Times New Roman"/>
          <w:i w:val="0"/>
          <w:iCs w:val="0"/>
          <w:color w:val="auto"/>
          <w:sz w:val="32"/>
          <w:szCs w:val="32"/>
          <w:lang w:val="uk-UA"/>
        </w:rPr>
        <w:t xml:space="preserve"> </w:t>
      </w:r>
      <w:r w:rsidR="00AB76A1" w:rsidRPr="00E2646A">
        <w:rPr>
          <w:rStyle w:val="a8"/>
          <w:rFonts w:ascii="Times New Roman" w:hAnsi="Times New Roman" w:cs="Times New Roman"/>
          <w:i w:val="0"/>
          <w:iCs w:val="0"/>
          <w:color w:val="auto"/>
          <w:sz w:val="32"/>
          <w:szCs w:val="32"/>
          <w:lang w:val="uk-UA"/>
        </w:rPr>
        <w:t>Метод оцінки ризиків "Дослідження небезпеки і працездатності або метод НА</w:t>
      </w:r>
      <w:r w:rsidR="00AB76A1" w:rsidRPr="00E2646A">
        <w:rPr>
          <w:rStyle w:val="a8"/>
          <w:rFonts w:ascii="Times New Roman" w:hAnsi="Times New Roman" w:cs="Times New Roman"/>
          <w:i w:val="0"/>
          <w:iCs w:val="0"/>
          <w:color w:val="auto"/>
          <w:sz w:val="32"/>
          <w:szCs w:val="32"/>
        </w:rPr>
        <w:t>ZO</w:t>
      </w:r>
      <w:r w:rsidR="00AB76A1" w:rsidRPr="00E2646A">
        <w:rPr>
          <w:rStyle w:val="a8"/>
          <w:rFonts w:ascii="Times New Roman" w:hAnsi="Times New Roman" w:cs="Times New Roman"/>
          <w:i w:val="0"/>
          <w:iCs w:val="0"/>
          <w:color w:val="auto"/>
          <w:sz w:val="32"/>
          <w:szCs w:val="32"/>
          <w:lang w:val="uk-UA"/>
        </w:rPr>
        <w:t>Р"</w:t>
      </w:r>
    </w:p>
    <w:p w:rsidR="00AB76A1" w:rsidRPr="00FC07F1" w:rsidRDefault="00AB76A1"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НАZOР - акронім словосполучення «дослідження небезпеки і працездатності» (</w:t>
      </w:r>
      <w:proofErr w:type="spellStart"/>
      <w:r w:rsidRPr="00FC07F1">
        <w:rPr>
          <w:rFonts w:ascii="Times New Roman" w:hAnsi="Times New Roman" w:cs="Times New Roman"/>
          <w:sz w:val="28"/>
          <w:szCs w:val="28"/>
          <w:lang w:val="uk-UA"/>
        </w:rPr>
        <w:t>НАZard</w:t>
      </w:r>
      <w:proofErr w:type="spellEnd"/>
      <w:r w:rsidRPr="00FC07F1">
        <w:rPr>
          <w:rFonts w:ascii="Times New Roman" w:hAnsi="Times New Roman" w:cs="Times New Roman"/>
          <w:sz w:val="28"/>
          <w:szCs w:val="28"/>
          <w:lang w:val="uk-UA"/>
        </w:rPr>
        <w:t xml:space="preserve"> </w:t>
      </w:r>
      <w:proofErr w:type="spellStart"/>
      <w:r w:rsidRPr="00FC07F1">
        <w:rPr>
          <w:rFonts w:ascii="Times New Roman" w:hAnsi="Times New Roman" w:cs="Times New Roman"/>
          <w:sz w:val="28"/>
          <w:szCs w:val="28"/>
          <w:lang w:val="uk-UA"/>
        </w:rPr>
        <w:t>and</w:t>
      </w:r>
      <w:proofErr w:type="spellEnd"/>
      <w:r w:rsidRPr="00FC07F1">
        <w:rPr>
          <w:rFonts w:ascii="Times New Roman" w:hAnsi="Times New Roman" w:cs="Times New Roman"/>
          <w:sz w:val="28"/>
          <w:szCs w:val="28"/>
          <w:lang w:val="uk-UA"/>
        </w:rPr>
        <w:t xml:space="preserve"> </w:t>
      </w:r>
      <w:proofErr w:type="spellStart"/>
      <w:r w:rsidRPr="00FC07F1">
        <w:rPr>
          <w:rFonts w:ascii="Times New Roman" w:hAnsi="Times New Roman" w:cs="Times New Roman"/>
          <w:sz w:val="28"/>
          <w:szCs w:val="28"/>
          <w:lang w:val="uk-UA"/>
        </w:rPr>
        <w:t>ОРrability</w:t>
      </w:r>
      <w:proofErr w:type="spellEnd"/>
      <w:r w:rsidRPr="00FC07F1">
        <w:rPr>
          <w:rFonts w:ascii="Times New Roman" w:hAnsi="Times New Roman" w:cs="Times New Roman"/>
          <w:sz w:val="28"/>
          <w:szCs w:val="28"/>
          <w:lang w:val="uk-UA"/>
        </w:rPr>
        <w:t xml:space="preserve"> </w:t>
      </w:r>
      <w:proofErr w:type="spellStart"/>
      <w:r w:rsidRPr="00FC07F1">
        <w:rPr>
          <w:rFonts w:ascii="Times New Roman" w:hAnsi="Times New Roman" w:cs="Times New Roman"/>
          <w:sz w:val="28"/>
          <w:szCs w:val="28"/>
          <w:lang w:val="uk-UA"/>
        </w:rPr>
        <w:t>study</w:t>
      </w:r>
      <w:proofErr w:type="spellEnd"/>
      <w:r w:rsidRPr="00FC07F1">
        <w:rPr>
          <w:rFonts w:ascii="Times New Roman" w:hAnsi="Times New Roman" w:cs="Times New Roman"/>
          <w:sz w:val="28"/>
          <w:szCs w:val="28"/>
          <w:lang w:val="uk-UA"/>
        </w:rPr>
        <w:t>) - є структурованим і систематизованим дослідженням планованих або існуючих продукції, процедури або системи. Ця методика призначена для ідентифікації ризиків для персоналу, обладнання, навколишнього середовища і (або) цілей організації. Від дослідницької групи також очікується, де це можливо, вироблення рішень по обробці ризику.</w:t>
      </w:r>
    </w:p>
    <w:p w:rsidR="00AB76A1" w:rsidRDefault="00AB76A1"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xml:space="preserve">Процес НАZOР є якісною методикою, заснованою на застосуванні керуючих слів, за допомогою яких </w:t>
      </w:r>
      <w:r w:rsidR="00480CF7" w:rsidRPr="00FC07F1">
        <w:rPr>
          <w:rFonts w:ascii="Times New Roman" w:hAnsi="Times New Roman" w:cs="Times New Roman"/>
          <w:sz w:val="28"/>
          <w:szCs w:val="28"/>
          <w:lang w:val="uk-UA"/>
        </w:rPr>
        <w:t>сформулюються</w:t>
      </w:r>
      <w:r w:rsidRPr="00FC07F1">
        <w:rPr>
          <w:rFonts w:ascii="Times New Roman" w:hAnsi="Times New Roman" w:cs="Times New Roman"/>
          <w:sz w:val="28"/>
          <w:szCs w:val="28"/>
          <w:lang w:val="uk-UA"/>
        </w:rPr>
        <w:t xml:space="preserve"> питання про те, як завдання проектування або умови функціонування можуть бути не досягнуті на кожному етапі проекту, процесу, процедури або системи. Процес зазвичай проводить група фахівців різних областей в ході декількох засідань.</w:t>
      </w:r>
    </w:p>
    <w:p w:rsidR="00381A37" w:rsidRPr="00FC07F1" w:rsidRDefault="00381A37" w:rsidP="00FF1B34">
      <w:pPr>
        <w:spacing w:before="360" w:after="0" w:line="276" w:lineRule="auto"/>
        <w:ind w:firstLine="567"/>
        <w:contextualSpacing/>
        <w:jc w:val="both"/>
        <w:outlineLvl w:val="0"/>
        <w:rPr>
          <w:rFonts w:ascii="Times New Roman" w:hAnsi="Times New Roman" w:cs="Times New Roman"/>
          <w:sz w:val="28"/>
          <w:szCs w:val="28"/>
          <w:lang w:val="uk-UA"/>
        </w:rPr>
      </w:pPr>
    </w:p>
    <w:p w:rsidR="008818B7" w:rsidRPr="00FC07F1" w:rsidRDefault="008818B7"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Метод НАZOР має такі переваги:</w:t>
      </w:r>
    </w:p>
    <w:p w:rsidR="008818B7" w:rsidRPr="00FC07F1" w:rsidRDefault="008818B7" w:rsidP="00B420CB">
      <w:pPr>
        <w:pStyle w:val="a3"/>
        <w:numPr>
          <w:ilvl w:val="0"/>
          <w:numId w:val="14"/>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забезпечує кошти для систематичного і повного дослідження системи, процесу або процедури;</w:t>
      </w:r>
    </w:p>
    <w:p w:rsidR="008818B7" w:rsidRPr="00FC07F1" w:rsidRDefault="008818B7" w:rsidP="00B420CB">
      <w:pPr>
        <w:pStyle w:val="a3"/>
        <w:numPr>
          <w:ilvl w:val="0"/>
          <w:numId w:val="14"/>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lastRenderedPageBreak/>
        <w:t>проводиться за участю групи фахівців різних областей, які мають практичний досвід роботи, і тих, які, можливо, будуть здійснювати дії по обробці ризиків;</w:t>
      </w:r>
    </w:p>
    <w:p w:rsidR="008818B7" w:rsidRPr="00FC07F1" w:rsidRDefault="008818B7" w:rsidP="00B420CB">
      <w:pPr>
        <w:pStyle w:val="a3"/>
        <w:numPr>
          <w:ilvl w:val="0"/>
          <w:numId w:val="14"/>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дозволяє виробити рішення і дії по обробці ризиків;</w:t>
      </w:r>
    </w:p>
    <w:p w:rsidR="008818B7" w:rsidRPr="00FC07F1" w:rsidRDefault="008818B7" w:rsidP="00B420CB">
      <w:pPr>
        <w:pStyle w:val="a3"/>
        <w:numPr>
          <w:ilvl w:val="0"/>
          <w:numId w:val="14"/>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застосуємо до різноманітних систем, процесів і процедур;</w:t>
      </w:r>
    </w:p>
    <w:p w:rsidR="008818B7" w:rsidRPr="00FC07F1" w:rsidRDefault="008818B7" w:rsidP="00B420CB">
      <w:pPr>
        <w:pStyle w:val="a3"/>
        <w:numPr>
          <w:ilvl w:val="0"/>
          <w:numId w:val="14"/>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дозволяє в явному вигляді враховувати причини та наслідки помилок персоналу;</w:t>
      </w:r>
    </w:p>
    <w:p w:rsidR="008818B7" w:rsidRPr="00FC07F1" w:rsidRDefault="008818B7" w:rsidP="00B420CB">
      <w:pPr>
        <w:pStyle w:val="a3"/>
        <w:numPr>
          <w:ilvl w:val="0"/>
          <w:numId w:val="14"/>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забезпечує фіксування процесу в письмовій формі, що можна використовувати для підтвердження належної ретельності дослідження.</w:t>
      </w:r>
    </w:p>
    <w:p w:rsidR="008818B7" w:rsidRPr="00FC07F1" w:rsidRDefault="008818B7"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Метод має такі недоліки:</w:t>
      </w:r>
    </w:p>
    <w:p w:rsidR="008818B7" w:rsidRPr="00FC07F1" w:rsidRDefault="008818B7" w:rsidP="00B420CB">
      <w:pPr>
        <w:pStyle w:val="a3"/>
        <w:numPr>
          <w:ilvl w:val="0"/>
          <w:numId w:val="25"/>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детальний аналіз може зажадати великих витрат часу і, отже, бути дорогим;</w:t>
      </w:r>
    </w:p>
    <w:p w:rsidR="008818B7" w:rsidRPr="00FC07F1" w:rsidRDefault="008818B7" w:rsidP="00B420CB">
      <w:pPr>
        <w:pStyle w:val="a3"/>
        <w:numPr>
          <w:ilvl w:val="0"/>
          <w:numId w:val="25"/>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детальний аналіз вима</w:t>
      </w:r>
      <w:r w:rsidR="003B19E8">
        <w:rPr>
          <w:rFonts w:ascii="Times New Roman" w:hAnsi="Times New Roman" w:cs="Times New Roman"/>
          <w:sz w:val="28"/>
          <w:szCs w:val="28"/>
          <w:lang w:val="uk-UA"/>
        </w:rPr>
        <w:t>гає високого рівня документованого</w:t>
      </w:r>
      <w:r w:rsidRPr="00FC07F1">
        <w:rPr>
          <w:rFonts w:ascii="Times New Roman" w:hAnsi="Times New Roman" w:cs="Times New Roman"/>
          <w:sz w:val="28"/>
          <w:szCs w:val="28"/>
          <w:lang w:val="uk-UA"/>
        </w:rPr>
        <w:t xml:space="preserve"> або технічного опису системи або процесу і процедури;</w:t>
      </w:r>
    </w:p>
    <w:p w:rsidR="008818B7" w:rsidRPr="00FC07F1" w:rsidRDefault="008818B7" w:rsidP="00B420CB">
      <w:pPr>
        <w:pStyle w:val="a3"/>
        <w:numPr>
          <w:ilvl w:val="0"/>
          <w:numId w:val="25"/>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спрямований скоріше на знаходження конкретних рішень, а не дослідження основних припущень (дані прояви можна зменшити при поетапному підході);</w:t>
      </w:r>
    </w:p>
    <w:p w:rsidR="008818B7" w:rsidRPr="00FC07F1" w:rsidRDefault="008818B7" w:rsidP="00B420CB">
      <w:pPr>
        <w:pStyle w:val="a3"/>
        <w:numPr>
          <w:ilvl w:val="0"/>
          <w:numId w:val="25"/>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обговорення може зводитися до конкретних аспектів конструкції, не враховуючи більш загальні або зовнішні аспекти;</w:t>
      </w:r>
    </w:p>
    <w:p w:rsidR="008818B7" w:rsidRPr="00FC07F1" w:rsidRDefault="008818B7" w:rsidP="00B420CB">
      <w:pPr>
        <w:pStyle w:val="a3"/>
        <w:numPr>
          <w:ilvl w:val="0"/>
          <w:numId w:val="25"/>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обмежений (попередніми) проектом, а також метою проектування, областю застосування і цілями, встановленими групою;</w:t>
      </w:r>
    </w:p>
    <w:p w:rsidR="008818B7" w:rsidRPr="00FC07F1" w:rsidRDefault="008818B7" w:rsidP="00B420CB">
      <w:pPr>
        <w:pStyle w:val="a3"/>
        <w:numPr>
          <w:ilvl w:val="0"/>
          <w:numId w:val="25"/>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дослідження ґрунтується більшою мірою на компетентності розробників, для яких об'єктивне виявлення недоліків власних проекті</w:t>
      </w:r>
      <w:r w:rsidR="0070440D">
        <w:rPr>
          <w:rFonts w:ascii="Times New Roman" w:hAnsi="Times New Roman" w:cs="Times New Roman"/>
          <w:sz w:val="28"/>
          <w:szCs w:val="28"/>
          <w:lang w:val="uk-UA"/>
        </w:rPr>
        <w:t>в може становити певні труднощі</w:t>
      </w:r>
      <w:r w:rsidR="0070440D" w:rsidRPr="00FC07F1">
        <w:rPr>
          <w:rFonts w:ascii="Times New Roman" w:hAnsi="Times New Roman" w:cs="Times New Roman"/>
          <w:sz w:val="28"/>
          <w:szCs w:val="28"/>
          <w:lang w:val="uk-UA"/>
        </w:rPr>
        <w:t>[</w:t>
      </w:r>
      <w:r w:rsidR="0070440D">
        <w:rPr>
          <w:rFonts w:ascii="Times New Roman" w:hAnsi="Times New Roman" w:cs="Times New Roman"/>
          <w:sz w:val="28"/>
          <w:szCs w:val="28"/>
          <w:lang w:val="uk-UA"/>
        </w:rPr>
        <w:t>9</w:t>
      </w:r>
      <w:r w:rsidR="0070440D" w:rsidRPr="00FC07F1">
        <w:rPr>
          <w:rFonts w:ascii="Times New Roman" w:hAnsi="Times New Roman" w:cs="Times New Roman"/>
          <w:sz w:val="28"/>
          <w:szCs w:val="28"/>
          <w:lang w:val="uk-UA"/>
        </w:rPr>
        <w:t>]</w:t>
      </w:r>
      <w:r w:rsidR="0070440D">
        <w:rPr>
          <w:rFonts w:ascii="Times New Roman" w:hAnsi="Times New Roman" w:cs="Times New Roman"/>
          <w:sz w:val="28"/>
          <w:szCs w:val="28"/>
          <w:lang w:val="uk-UA"/>
        </w:rPr>
        <w:t>.</w:t>
      </w:r>
    </w:p>
    <w:p w:rsidR="007B79E4" w:rsidRDefault="007B79E4" w:rsidP="00FF1B34">
      <w:pPr>
        <w:spacing w:after="0" w:line="276" w:lineRule="auto"/>
        <w:ind w:firstLine="567"/>
        <w:rPr>
          <w:rStyle w:val="a8"/>
          <w:rFonts w:ascii="Times New Roman" w:hAnsi="Times New Roman" w:cs="Times New Roman"/>
          <w:i w:val="0"/>
          <w:iCs w:val="0"/>
          <w:color w:val="auto"/>
          <w:sz w:val="32"/>
          <w:szCs w:val="32"/>
        </w:rPr>
      </w:pPr>
    </w:p>
    <w:p w:rsidR="008818B7" w:rsidRPr="00E2646A" w:rsidRDefault="006E407C" w:rsidP="00FF1B34">
      <w:pPr>
        <w:spacing w:after="0" w:line="276" w:lineRule="auto"/>
        <w:ind w:firstLine="567"/>
        <w:rPr>
          <w:rStyle w:val="a8"/>
          <w:rFonts w:ascii="Times New Roman" w:hAnsi="Times New Roman" w:cs="Times New Roman"/>
          <w:i w:val="0"/>
          <w:iCs w:val="0"/>
          <w:color w:val="auto"/>
          <w:sz w:val="32"/>
          <w:szCs w:val="32"/>
          <w:lang w:val="uk-UA"/>
        </w:rPr>
      </w:pPr>
      <w:r w:rsidRPr="00E2646A">
        <w:rPr>
          <w:rStyle w:val="a8"/>
          <w:rFonts w:ascii="Times New Roman" w:hAnsi="Times New Roman" w:cs="Times New Roman"/>
          <w:i w:val="0"/>
          <w:iCs w:val="0"/>
          <w:color w:val="auto"/>
          <w:sz w:val="32"/>
          <w:szCs w:val="32"/>
        </w:rPr>
        <w:t>1.4.</w:t>
      </w:r>
      <w:r w:rsidR="004B3535" w:rsidRPr="00E2646A">
        <w:rPr>
          <w:rStyle w:val="a8"/>
          <w:rFonts w:ascii="Times New Roman" w:hAnsi="Times New Roman" w:cs="Times New Roman"/>
          <w:i w:val="0"/>
          <w:iCs w:val="0"/>
          <w:color w:val="auto"/>
          <w:sz w:val="32"/>
          <w:szCs w:val="32"/>
        </w:rPr>
        <w:t>7</w:t>
      </w:r>
      <w:r w:rsidRPr="00E2646A">
        <w:rPr>
          <w:rStyle w:val="a8"/>
          <w:rFonts w:ascii="Times New Roman" w:hAnsi="Times New Roman" w:cs="Times New Roman"/>
          <w:i w:val="0"/>
          <w:iCs w:val="0"/>
          <w:color w:val="auto"/>
          <w:sz w:val="32"/>
          <w:szCs w:val="32"/>
        </w:rPr>
        <w:t xml:space="preserve"> </w:t>
      </w:r>
      <w:r w:rsidR="008818B7" w:rsidRPr="00E2646A">
        <w:rPr>
          <w:rStyle w:val="a8"/>
          <w:rFonts w:ascii="Times New Roman" w:hAnsi="Times New Roman" w:cs="Times New Roman"/>
          <w:i w:val="0"/>
          <w:iCs w:val="0"/>
          <w:color w:val="auto"/>
          <w:sz w:val="32"/>
          <w:szCs w:val="32"/>
          <w:lang w:val="uk-UA"/>
        </w:rPr>
        <w:t>Метод оцінки ризиків "Аналіз небезпек і критичні ко</w:t>
      </w:r>
      <w:r w:rsidR="00480CF7" w:rsidRPr="00E2646A">
        <w:rPr>
          <w:rStyle w:val="a8"/>
          <w:rFonts w:ascii="Times New Roman" w:hAnsi="Times New Roman" w:cs="Times New Roman"/>
          <w:i w:val="0"/>
          <w:iCs w:val="0"/>
          <w:color w:val="auto"/>
          <w:sz w:val="32"/>
          <w:szCs w:val="32"/>
          <w:lang w:val="uk-UA"/>
        </w:rPr>
        <w:t>нтрольні точки або метод НАССР"</w:t>
      </w:r>
    </w:p>
    <w:p w:rsidR="008818B7" w:rsidRDefault="008818B7"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Аналіз небезпек і критичні контрольні точки (НАССР) - структурований метод виявлення небезпек і встановлення заходів управління на всіх розглянутих частинах процесу для запобігання небезпек і підтримки стабільності якості і безпеки продукції. Метою НАССР є забезпечення мінімізації ризиків в більшій мірі за допомогою встановлення управління протягом усього процесу, а не за допомогою перевірки кінцевої продукції.</w:t>
      </w:r>
    </w:p>
    <w:p w:rsidR="00381A37" w:rsidRPr="00FC07F1" w:rsidRDefault="00381A37" w:rsidP="00FF1B34">
      <w:pPr>
        <w:spacing w:before="360" w:after="0" w:line="276" w:lineRule="auto"/>
        <w:ind w:firstLine="567"/>
        <w:contextualSpacing/>
        <w:jc w:val="both"/>
        <w:outlineLvl w:val="0"/>
        <w:rPr>
          <w:rFonts w:ascii="Times New Roman" w:hAnsi="Times New Roman" w:cs="Times New Roman"/>
          <w:sz w:val="28"/>
          <w:szCs w:val="28"/>
          <w:lang w:val="uk-UA"/>
        </w:rPr>
      </w:pPr>
    </w:p>
    <w:p w:rsidR="00D26BF7" w:rsidRDefault="00D26BF7" w:rsidP="00FF1B34">
      <w:pPr>
        <w:spacing w:before="360" w:after="0" w:line="276" w:lineRule="auto"/>
        <w:ind w:left="567" w:firstLine="567"/>
        <w:contextualSpacing/>
        <w:jc w:val="both"/>
        <w:outlineLvl w:val="0"/>
        <w:rPr>
          <w:rFonts w:ascii="Times New Roman" w:hAnsi="Times New Roman" w:cs="Times New Roman"/>
          <w:sz w:val="28"/>
          <w:szCs w:val="28"/>
          <w:lang w:val="uk-UA"/>
        </w:rPr>
      </w:pPr>
    </w:p>
    <w:p w:rsidR="008818B7" w:rsidRPr="00FC07F1" w:rsidRDefault="008818B7"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lastRenderedPageBreak/>
        <w:t>НАССР має такі переваги:</w:t>
      </w:r>
    </w:p>
    <w:p w:rsidR="008818B7" w:rsidRPr="00FC07F1" w:rsidRDefault="008818B7" w:rsidP="00B420CB">
      <w:pPr>
        <w:pStyle w:val="a3"/>
        <w:numPr>
          <w:ilvl w:val="0"/>
          <w:numId w:val="15"/>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є структурованим процесом, що забезпечує документоване свідоцтво управління якістю, а також ідентифікацію та зменшення ризиків;</w:t>
      </w:r>
    </w:p>
    <w:p w:rsidR="008818B7" w:rsidRPr="00FC07F1" w:rsidRDefault="008818B7" w:rsidP="00B420CB">
      <w:pPr>
        <w:pStyle w:val="a3"/>
        <w:numPr>
          <w:ilvl w:val="0"/>
          <w:numId w:val="15"/>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основними є практичні аспекти того, як і де в даному процесі можна запобігти небезпеці і управляти ризиками;</w:t>
      </w:r>
    </w:p>
    <w:p w:rsidR="008818B7" w:rsidRPr="00FC07F1" w:rsidRDefault="008818B7" w:rsidP="00B420CB">
      <w:pPr>
        <w:pStyle w:val="a3"/>
        <w:numPr>
          <w:ilvl w:val="0"/>
          <w:numId w:val="15"/>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переважне забезпечення поліпшеного управління ризиком в ході всього процесу, а не перевірки кінцевої продукції;</w:t>
      </w:r>
    </w:p>
    <w:p w:rsidR="008818B7" w:rsidRPr="00FC07F1" w:rsidRDefault="008818B7" w:rsidP="00B420CB">
      <w:pPr>
        <w:pStyle w:val="a3"/>
        <w:numPr>
          <w:ilvl w:val="0"/>
          <w:numId w:val="15"/>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можливість виявлення небезпек, що виникають в результаті діяльності персоналу, і визначення методів управління ними в точці виникнення або в подальшому.</w:t>
      </w:r>
    </w:p>
    <w:p w:rsidR="008818B7" w:rsidRPr="00FC07F1" w:rsidRDefault="008818B7"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Метод має такі недоліки:</w:t>
      </w:r>
    </w:p>
    <w:p w:rsidR="008818B7" w:rsidRPr="00FC07F1" w:rsidRDefault="008818B7" w:rsidP="00B420CB">
      <w:pPr>
        <w:pStyle w:val="a3"/>
        <w:numPr>
          <w:ilvl w:val="0"/>
          <w:numId w:val="16"/>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для НАССР потрібно, щоб небезпеки були виявлені, ризики, які вони представляють - визначено, а їх значущість розглядалася як вхідні дані аналізу. Також необхідно, щоб відповідні заходи управління були визначені. Дана інформація необхідна для встановлення критичних контрольних точок і параметрів управління при здійсненні НАССР; також може знадобитися поєднання такої інформації з іншими методами для досягнення даної мети;</w:t>
      </w:r>
    </w:p>
    <w:p w:rsidR="008818B7" w:rsidRPr="00FC07F1" w:rsidRDefault="008818B7" w:rsidP="00B420CB">
      <w:pPr>
        <w:pStyle w:val="a3"/>
        <w:numPr>
          <w:ilvl w:val="0"/>
          <w:numId w:val="16"/>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застосування заходів тільки в тому випадку, коли параметри управління виходять за встановлені межі, може привести до того, що поступові зміни в параметрах управління, які є статистично значущими, і, отже, вимагають відповідни</w:t>
      </w:r>
      <w:r w:rsidR="0070440D">
        <w:rPr>
          <w:rFonts w:ascii="Times New Roman" w:hAnsi="Times New Roman" w:cs="Times New Roman"/>
          <w:sz w:val="28"/>
          <w:szCs w:val="28"/>
          <w:lang w:val="uk-UA"/>
        </w:rPr>
        <w:t>х заходів, можуть бути втрачені</w:t>
      </w:r>
      <w:r w:rsidR="0070440D" w:rsidRPr="00FC07F1">
        <w:rPr>
          <w:rFonts w:ascii="Times New Roman" w:hAnsi="Times New Roman" w:cs="Times New Roman"/>
          <w:sz w:val="28"/>
          <w:szCs w:val="28"/>
          <w:lang w:val="uk-UA"/>
        </w:rPr>
        <w:t>[</w:t>
      </w:r>
      <w:r w:rsidR="0070440D">
        <w:rPr>
          <w:rFonts w:ascii="Times New Roman" w:hAnsi="Times New Roman" w:cs="Times New Roman"/>
          <w:sz w:val="28"/>
          <w:szCs w:val="28"/>
          <w:lang w:val="uk-UA"/>
        </w:rPr>
        <w:t>9</w:t>
      </w:r>
      <w:r w:rsidR="0070440D" w:rsidRPr="00FC07F1">
        <w:rPr>
          <w:rFonts w:ascii="Times New Roman" w:hAnsi="Times New Roman" w:cs="Times New Roman"/>
          <w:sz w:val="28"/>
          <w:szCs w:val="28"/>
          <w:lang w:val="uk-UA"/>
        </w:rPr>
        <w:t>]</w:t>
      </w:r>
      <w:r w:rsidR="0070440D">
        <w:rPr>
          <w:rFonts w:ascii="Times New Roman" w:hAnsi="Times New Roman" w:cs="Times New Roman"/>
          <w:sz w:val="28"/>
          <w:szCs w:val="28"/>
          <w:lang w:val="uk-UA"/>
        </w:rPr>
        <w:t>.</w:t>
      </w:r>
    </w:p>
    <w:p w:rsidR="007B79E4" w:rsidRDefault="007B79E4" w:rsidP="00FF1B34">
      <w:pPr>
        <w:spacing w:after="0" w:line="276" w:lineRule="auto"/>
        <w:ind w:firstLine="567"/>
        <w:rPr>
          <w:rStyle w:val="a8"/>
          <w:rFonts w:ascii="Times New Roman" w:hAnsi="Times New Roman" w:cs="Times New Roman"/>
          <w:i w:val="0"/>
          <w:iCs w:val="0"/>
          <w:color w:val="auto"/>
          <w:sz w:val="32"/>
          <w:szCs w:val="32"/>
        </w:rPr>
      </w:pPr>
    </w:p>
    <w:p w:rsidR="00D65230" w:rsidRPr="00E2646A" w:rsidRDefault="006E407C" w:rsidP="00FF1B34">
      <w:pPr>
        <w:spacing w:after="0" w:line="276" w:lineRule="auto"/>
        <w:ind w:firstLine="567"/>
        <w:rPr>
          <w:rStyle w:val="a8"/>
          <w:rFonts w:ascii="Times New Roman" w:hAnsi="Times New Roman" w:cs="Times New Roman"/>
          <w:i w:val="0"/>
          <w:iCs w:val="0"/>
          <w:color w:val="auto"/>
          <w:sz w:val="32"/>
          <w:szCs w:val="32"/>
        </w:rPr>
      </w:pPr>
      <w:r w:rsidRPr="00E2646A">
        <w:rPr>
          <w:rStyle w:val="a8"/>
          <w:rFonts w:ascii="Times New Roman" w:hAnsi="Times New Roman" w:cs="Times New Roman"/>
          <w:i w:val="0"/>
          <w:iCs w:val="0"/>
          <w:color w:val="auto"/>
          <w:sz w:val="32"/>
          <w:szCs w:val="32"/>
        </w:rPr>
        <w:t>1.4.</w:t>
      </w:r>
      <w:r w:rsidR="004B3535" w:rsidRPr="00E2646A">
        <w:rPr>
          <w:rStyle w:val="a8"/>
          <w:rFonts w:ascii="Times New Roman" w:hAnsi="Times New Roman" w:cs="Times New Roman"/>
          <w:i w:val="0"/>
          <w:iCs w:val="0"/>
          <w:color w:val="auto"/>
          <w:sz w:val="32"/>
          <w:szCs w:val="32"/>
        </w:rPr>
        <w:t>8</w:t>
      </w:r>
      <w:r w:rsidRPr="00E2646A">
        <w:rPr>
          <w:rStyle w:val="a8"/>
          <w:rFonts w:ascii="Times New Roman" w:hAnsi="Times New Roman" w:cs="Times New Roman"/>
          <w:i w:val="0"/>
          <w:iCs w:val="0"/>
          <w:color w:val="auto"/>
          <w:sz w:val="32"/>
          <w:szCs w:val="32"/>
        </w:rPr>
        <w:t xml:space="preserve"> </w:t>
      </w:r>
      <w:r w:rsidR="00D65230" w:rsidRPr="00E2646A">
        <w:rPr>
          <w:rStyle w:val="a8"/>
          <w:rFonts w:ascii="Times New Roman" w:hAnsi="Times New Roman" w:cs="Times New Roman"/>
          <w:i w:val="0"/>
          <w:iCs w:val="0"/>
          <w:color w:val="auto"/>
          <w:sz w:val="32"/>
          <w:szCs w:val="32"/>
          <w:lang w:val="uk-UA"/>
        </w:rPr>
        <w:t>Структурована методика «Що, якщо ...?» (SWIFT)</w:t>
      </w:r>
    </w:p>
    <w:p w:rsidR="00D65230" w:rsidRPr="00FC07F1" w:rsidRDefault="00D65230"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Методика «Що, якщо ...?» (SWIFT) спочатку була розроблена як спрощений альтернативний варіант НАZOP. Вона є систематичним дослідженням, проведеним групою фахівців із застосуванням ряду допоміжних слів або фраз, які використовує координатор на засіданнях для сприяння ідентифікації ризиків учасниками. Координатор і група використовують стандартні фрази типу «Що, якщо ...?» В поєднанні з допоміжними фразами, щоб дослідити, як на систему, виробничу одиницю, організацію або процедуру вплинуть відхилення від норм</w:t>
      </w:r>
      <w:r w:rsidR="00480CF7" w:rsidRPr="00FC07F1">
        <w:rPr>
          <w:rFonts w:ascii="Times New Roman" w:hAnsi="Times New Roman" w:cs="Times New Roman"/>
          <w:sz w:val="28"/>
          <w:szCs w:val="28"/>
          <w:lang w:val="uk-UA"/>
        </w:rPr>
        <w:t>ального функціонування</w:t>
      </w:r>
      <w:r w:rsidRPr="00FC07F1">
        <w:rPr>
          <w:rFonts w:ascii="Times New Roman" w:hAnsi="Times New Roman" w:cs="Times New Roman"/>
          <w:sz w:val="28"/>
          <w:szCs w:val="28"/>
          <w:lang w:val="uk-UA"/>
        </w:rPr>
        <w:t xml:space="preserve"> і поведінки. SWIFT зазвичай застосовують на більшості рівнів систем, що мають більш низький рівень деталізації, ніж НАZOP.</w:t>
      </w:r>
    </w:p>
    <w:p w:rsidR="00381A37" w:rsidRDefault="00381A37" w:rsidP="00FF1B34">
      <w:pPr>
        <w:spacing w:before="360" w:after="0" w:line="276" w:lineRule="auto"/>
        <w:ind w:left="567" w:firstLine="567"/>
        <w:contextualSpacing/>
        <w:jc w:val="both"/>
        <w:outlineLvl w:val="0"/>
        <w:rPr>
          <w:rFonts w:ascii="Times New Roman" w:hAnsi="Times New Roman" w:cs="Times New Roman"/>
          <w:sz w:val="28"/>
          <w:szCs w:val="28"/>
          <w:lang w:val="uk-UA"/>
        </w:rPr>
      </w:pPr>
    </w:p>
    <w:p w:rsidR="00D26BF7" w:rsidRDefault="00D26BF7" w:rsidP="00FF1B34">
      <w:pPr>
        <w:spacing w:before="360" w:after="0" w:line="276" w:lineRule="auto"/>
        <w:ind w:left="567" w:firstLine="567"/>
        <w:contextualSpacing/>
        <w:jc w:val="both"/>
        <w:outlineLvl w:val="0"/>
        <w:rPr>
          <w:rFonts w:ascii="Times New Roman" w:hAnsi="Times New Roman" w:cs="Times New Roman"/>
          <w:sz w:val="28"/>
          <w:szCs w:val="28"/>
          <w:lang w:val="uk-UA"/>
        </w:rPr>
      </w:pPr>
    </w:p>
    <w:p w:rsidR="00D26BF7" w:rsidRDefault="00D26BF7" w:rsidP="00FF1B34">
      <w:pPr>
        <w:spacing w:before="360" w:after="0" w:line="276" w:lineRule="auto"/>
        <w:ind w:left="567" w:firstLine="567"/>
        <w:contextualSpacing/>
        <w:jc w:val="both"/>
        <w:outlineLvl w:val="0"/>
        <w:rPr>
          <w:rFonts w:ascii="Times New Roman" w:hAnsi="Times New Roman" w:cs="Times New Roman"/>
          <w:sz w:val="28"/>
          <w:szCs w:val="28"/>
          <w:lang w:val="uk-UA"/>
        </w:rPr>
      </w:pPr>
    </w:p>
    <w:p w:rsidR="00D65230" w:rsidRPr="00FC07F1" w:rsidRDefault="00D65230"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SWIFT має такі переваги:</w:t>
      </w:r>
    </w:p>
    <w:p w:rsidR="00D65230" w:rsidRPr="00FC07F1" w:rsidRDefault="00D65230" w:rsidP="00B420CB">
      <w:pPr>
        <w:pStyle w:val="a3"/>
        <w:numPr>
          <w:ilvl w:val="0"/>
          <w:numId w:val="17"/>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широко застосовується до всіх видів матеріального виробництва та систем, ситуацій і обставин, організаціям і видам діяльності;</w:t>
      </w:r>
    </w:p>
    <w:p w:rsidR="00D65230" w:rsidRPr="00FC07F1" w:rsidRDefault="00D65230" w:rsidP="00B420CB">
      <w:pPr>
        <w:pStyle w:val="a3"/>
        <w:numPr>
          <w:ilvl w:val="0"/>
          <w:numId w:val="17"/>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вимагає мінімальної підготовки групи;</w:t>
      </w:r>
    </w:p>
    <w:p w:rsidR="00D65230" w:rsidRPr="00FC07F1" w:rsidRDefault="00D65230" w:rsidP="00B420CB">
      <w:pPr>
        <w:pStyle w:val="a3"/>
        <w:numPr>
          <w:ilvl w:val="0"/>
          <w:numId w:val="17"/>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не вимагає великих витрат часу на проведення, основні небезпеки та ризики швидко виявляються в ході засідання групи;</w:t>
      </w:r>
    </w:p>
    <w:p w:rsidR="00D65230" w:rsidRPr="00FC07F1" w:rsidRDefault="00D65230" w:rsidP="00B420CB">
      <w:pPr>
        <w:pStyle w:val="a3"/>
        <w:numPr>
          <w:ilvl w:val="0"/>
          <w:numId w:val="17"/>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дослідження орієнтоване на систему і дозволяє учасникам розглядати реакцію системи на відхилення, а не наслідки відмови окремих компонентів;</w:t>
      </w:r>
    </w:p>
    <w:p w:rsidR="00D65230" w:rsidRPr="00FC07F1" w:rsidRDefault="00D65230" w:rsidP="00B420CB">
      <w:pPr>
        <w:pStyle w:val="a3"/>
        <w:numPr>
          <w:ilvl w:val="0"/>
          <w:numId w:val="17"/>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може застосовуватися для виявлення можливостей для вдосконалення процесів і систем і, в загальному випадку, для визначення дій, які призводять до необхідного результату і збільшують його ймовірність;</w:t>
      </w:r>
    </w:p>
    <w:p w:rsidR="00D65230" w:rsidRPr="00FC07F1" w:rsidRDefault="00D65230" w:rsidP="00B420CB">
      <w:pPr>
        <w:pStyle w:val="a3"/>
        <w:numPr>
          <w:ilvl w:val="0"/>
          <w:numId w:val="17"/>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передбачає участь в засіданнях осіб, відповідальних за існуючі заходи управління і за подальші дії по обробці ризиків, підсилює їх відповідальність;</w:t>
      </w:r>
    </w:p>
    <w:p w:rsidR="00D65230" w:rsidRPr="00FC07F1" w:rsidRDefault="00D65230" w:rsidP="00B420CB">
      <w:pPr>
        <w:pStyle w:val="a3"/>
        <w:numPr>
          <w:ilvl w:val="0"/>
          <w:numId w:val="17"/>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дозволяє скласти реєстр ризиків і, при незначного доопрацювання, - план обробки ризиків;</w:t>
      </w:r>
    </w:p>
    <w:p w:rsidR="007B79E4" w:rsidRDefault="00D65230" w:rsidP="00B420CB">
      <w:pPr>
        <w:pStyle w:val="a3"/>
        <w:numPr>
          <w:ilvl w:val="0"/>
          <w:numId w:val="17"/>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xml:space="preserve">дозволяє проводити ідентифікацію ризиків і небезпек таким чином, щоб результати можна було застосовувати для кількісного дослідження, тоді як зазвичай для оцінки ризику і для визначення пріоритету щодо відповідних дій використовують якісну і </w:t>
      </w:r>
      <w:proofErr w:type="spellStart"/>
      <w:r w:rsidRPr="00FC07F1">
        <w:rPr>
          <w:rFonts w:ascii="Times New Roman" w:hAnsi="Times New Roman" w:cs="Times New Roman"/>
          <w:sz w:val="28"/>
          <w:szCs w:val="28"/>
          <w:lang w:val="uk-UA"/>
        </w:rPr>
        <w:t>напівкількісну</w:t>
      </w:r>
      <w:proofErr w:type="spellEnd"/>
      <w:r w:rsidRPr="00FC07F1">
        <w:rPr>
          <w:rFonts w:ascii="Times New Roman" w:hAnsi="Times New Roman" w:cs="Times New Roman"/>
          <w:sz w:val="28"/>
          <w:szCs w:val="28"/>
          <w:lang w:val="uk-UA"/>
        </w:rPr>
        <w:t xml:space="preserve"> форму ранжирування ризику.</w:t>
      </w:r>
    </w:p>
    <w:p w:rsidR="00D65230" w:rsidRPr="007B79E4" w:rsidRDefault="00D65230" w:rsidP="00FF1B34">
      <w:pPr>
        <w:spacing w:before="360" w:after="0" w:line="276" w:lineRule="auto"/>
        <w:ind w:left="567"/>
        <w:jc w:val="both"/>
        <w:outlineLvl w:val="0"/>
        <w:rPr>
          <w:rFonts w:ascii="Times New Roman" w:hAnsi="Times New Roman" w:cs="Times New Roman"/>
          <w:sz w:val="28"/>
          <w:szCs w:val="28"/>
          <w:lang w:val="uk-UA"/>
        </w:rPr>
      </w:pPr>
      <w:r w:rsidRPr="007B79E4">
        <w:rPr>
          <w:rFonts w:ascii="Times New Roman" w:hAnsi="Times New Roman" w:cs="Times New Roman"/>
          <w:sz w:val="28"/>
          <w:szCs w:val="28"/>
          <w:lang w:val="uk-UA"/>
        </w:rPr>
        <w:t>Методика має такі недоліки:</w:t>
      </w:r>
    </w:p>
    <w:p w:rsidR="00D65230" w:rsidRPr="00FC07F1" w:rsidRDefault="00D65230" w:rsidP="00B420CB">
      <w:pPr>
        <w:pStyle w:val="a3"/>
        <w:numPr>
          <w:ilvl w:val="0"/>
          <w:numId w:val="18"/>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для результативного застосування потрібен досвідчений і кваліфікований координатор;</w:t>
      </w:r>
    </w:p>
    <w:p w:rsidR="00D65230" w:rsidRPr="00FC07F1" w:rsidRDefault="00D65230" w:rsidP="00B420CB">
      <w:pPr>
        <w:pStyle w:val="a3"/>
        <w:numPr>
          <w:ilvl w:val="0"/>
          <w:numId w:val="18"/>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необхідна ретельна підготовка, щоб не витрачати час на засіданнях групи;</w:t>
      </w:r>
    </w:p>
    <w:p w:rsidR="00D65230" w:rsidRPr="00FC07F1" w:rsidRDefault="00D65230" w:rsidP="00B420CB">
      <w:pPr>
        <w:pStyle w:val="a3"/>
        <w:numPr>
          <w:ilvl w:val="0"/>
          <w:numId w:val="18"/>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якщо в групі фахівців відсутня досить великий досвід або якщо с</w:t>
      </w:r>
      <w:r w:rsidR="009C5C55">
        <w:rPr>
          <w:rFonts w:ascii="Times New Roman" w:hAnsi="Times New Roman" w:cs="Times New Roman"/>
          <w:sz w:val="28"/>
          <w:szCs w:val="28"/>
          <w:lang w:val="uk-UA"/>
        </w:rPr>
        <w:t>истема допоміжних фраз не повна</w:t>
      </w:r>
      <w:r w:rsidRPr="00FC07F1">
        <w:rPr>
          <w:rFonts w:ascii="Times New Roman" w:hAnsi="Times New Roman" w:cs="Times New Roman"/>
          <w:sz w:val="28"/>
          <w:szCs w:val="28"/>
          <w:lang w:val="uk-UA"/>
        </w:rPr>
        <w:t>, деякі ризики або небезпеки можуть бути не ідентифіковані;</w:t>
      </w:r>
    </w:p>
    <w:p w:rsidR="00D65230" w:rsidRPr="00FC07F1" w:rsidRDefault="00D65230" w:rsidP="00B420CB">
      <w:pPr>
        <w:pStyle w:val="a3"/>
        <w:numPr>
          <w:ilvl w:val="0"/>
          <w:numId w:val="18"/>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застосування методики на високому рівні узагальнення може не дозволити виявити складні, докла</w:t>
      </w:r>
      <w:r w:rsidR="0070440D">
        <w:rPr>
          <w:rFonts w:ascii="Times New Roman" w:hAnsi="Times New Roman" w:cs="Times New Roman"/>
          <w:sz w:val="28"/>
          <w:szCs w:val="28"/>
          <w:lang w:val="uk-UA"/>
        </w:rPr>
        <w:t>дні або взаємопов'язані причини</w:t>
      </w:r>
      <w:r w:rsidR="0070440D" w:rsidRPr="00FC07F1">
        <w:rPr>
          <w:rFonts w:ascii="Times New Roman" w:hAnsi="Times New Roman" w:cs="Times New Roman"/>
          <w:sz w:val="28"/>
          <w:szCs w:val="28"/>
          <w:lang w:val="uk-UA"/>
        </w:rPr>
        <w:t>[</w:t>
      </w:r>
      <w:r w:rsidR="0070440D">
        <w:rPr>
          <w:rFonts w:ascii="Times New Roman" w:hAnsi="Times New Roman" w:cs="Times New Roman"/>
          <w:sz w:val="28"/>
          <w:szCs w:val="28"/>
          <w:lang w:val="uk-UA"/>
        </w:rPr>
        <w:t>9</w:t>
      </w:r>
      <w:r w:rsidR="0070440D" w:rsidRPr="00FC07F1">
        <w:rPr>
          <w:rFonts w:ascii="Times New Roman" w:hAnsi="Times New Roman" w:cs="Times New Roman"/>
          <w:sz w:val="28"/>
          <w:szCs w:val="28"/>
          <w:lang w:val="uk-UA"/>
        </w:rPr>
        <w:t>]</w:t>
      </w:r>
      <w:r w:rsidR="0070440D">
        <w:rPr>
          <w:rFonts w:ascii="Times New Roman" w:hAnsi="Times New Roman" w:cs="Times New Roman"/>
          <w:sz w:val="28"/>
          <w:szCs w:val="28"/>
          <w:lang w:val="uk-UA"/>
        </w:rPr>
        <w:t>.</w:t>
      </w:r>
    </w:p>
    <w:p w:rsidR="007B79E4" w:rsidRDefault="007B79E4" w:rsidP="00FF1B34">
      <w:pPr>
        <w:spacing w:after="0" w:line="276" w:lineRule="auto"/>
        <w:ind w:firstLine="567"/>
        <w:rPr>
          <w:rStyle w:val="a8"/>
          <w:rFonts w:ascii="Times New Roman" w:hAnsi="Times New Roman" w:cs="Times New Roman"/>
          <w:i w:val="0"/>
          <w:iCs w:val="0"/>
          <w:color w:val="auto"/>
          <w:sz w:val="32"/>
          <w:szCs w:val="32"/>
        </w:rPr>
      </w:pPr>
    </w:p>
    <w:p w:rsidR="00D26BF7" w:rsidRDefault="00D26BF7" w:rsidP="00FF1B34">
      <w:pPr>
        <w:spacing w:after="0" w:line="276" w:lineRule="auto"/>
        <w:ind w:firstLine="567"/>
        <w:rPr>
          <w:rStyle w:val="a8"/>
          <w:rFonts w:ascii="Times New Roman" w:hAnsi="Times New Roman" w:cs="Times New Roman"/>
          <w:i w:val="0"/>
          <w:iCs w:val="0"/>
          <w:color w:val="auto"/>
          <w:sz w:val="32"/>
          <w:szCs w:val="32"/>
        </w:rPr>
      </w:pPr>
    </w:p>
    <w:p w:rsidR="005C2EAE" w:rsidRPr="00E2646A" w:rsidRDefault="006E407C" w:rsidP="00FF1B34">
      <w:pPr>
        <w:spacing w:after="0" w:line="276" w:lineRule="auto"/>
        <w:ind w:firstLine="567"/>
        <w:rPr>
          <w:rStyle w:val="a8"/>
          <w:rFonts w:ascii="Times New Roman" w:hAnsi="Times New Roman" w:cs="Times New Roman"/>
          <w:i w:val="0"/>
          <w:iCs w:val="0"/>
          <w:color w:val="auto"/>
          <w:sz w:val="32"/>
          <w:szCs w:val="32"/>
        </w:rPr>
      </w:pPr>
      <w:r w:rsidRPr="00E2646A">
        <w:rPr>
          <w:rStyle w:val="a8"/>
          <w:rFonts w:ascii="Times New Roman" w:hAnsi="Times New Roman" w:cs="Times New Roman"/>
          <w:i w:val="0"/>
          <w:iCs w:val="0"/>
          <w:color w:val="auto"/>
          <w:sz w:val="32"/>
          <w:szCs w:val="32"/>
        </w:rPr>
        <w:t>1.4.</w:t>
      </w:r>
      <w:r w:rsidR="004B3535" w:rsidRPr="00E2646A">
        <w:rPr>
          <w:rStyle w:val="a8"/>
          <w:rFonts w:ascii="Times New Roman" w:hAnsi="Times New Roman" w:cs="Times New Roman"/>
          <w:i w:val="0"/>
          <w:iCs w:val="0"/>
          <w:color w:val="auto"/>
          <w:sz w:val="32"/>
          <w:szCs w:val="32"/>
        </w:rPr>
        <w:t>9</w:t>
      </w:r>
      <w:r w:rsidRPr="00E2646A">
        <w:rPr>
          <w:rStyle w:val="a8"/>
          <w:rFonts w:ascii="Times New Roman" w:hAnsi="Times New Roman" w:cs="Times New Roman"/>
          <w:i w:val="0"/>
          <w:iCs w:val="0"/>
          <w:color w:val="auto"/>
          <w:sz w:val="32"/>
          <w:szCs w:val="32"/>
        </w:rPr>
        <w:t xml:space="preserve"> </w:t>
      </w:r>
      <w:proofErr w:type="spellStart"/>
      <w:r w:rsidR="005C2EAE" w:rsidRPr="00E2646A">
        <w:rPr>
          <w:rStyle w:val="a8"/>
          <w:rFonts w:ascii="Times New Roman" w:hAnsi="Times New Roman" w:cs="Times New Roman"/>
          <w:i w:val="0"/>
          <w:iCs w:val="0"/>
          <w:color w:val="auto"/>
          <w:sz w:val="32"/>
          <w:szCs w:val="32"/>
        </w:rPr>
        <w:t>Аналіз</w:t>
      </w:r>
      <w:proofErr w:type="spellEnd"/>
      <w:r w:rsidR="005C2EAE" w:rsidRPr="00E2646A">
        <w:rPr>
          <w:rStyle w:val="a8"/>
          <w:rFonts w:ascii="Times New Roman" w:hAnsi="Times New Roman" w:cs="Times New Roman"/>
          <w:i w:val="0"/>
          <w:iCs w:val="0"/>
          <w:color w:val="auto"/>
          <w:sz w:val="32"/>
          <w:szCs w:val="32"/>
        </w:rPr>
        <w:t xml:space="preserve"> </w:t>
      </w:r>
      <w:proofErr w:type="spellStart"/>
      <w:r w:rsidR="005C2EAE" w:rsidRPr="00E2646A">
        <w:rPr>
          <w:rStyle w:val="a8"/>
          <w:rFonts w:ascii="Times New Roman" w:hAnsi="Times New Roman" w:cs="Times New Roman"/>
          <w:i w:val="0"/>
          <w:iCs w:val="0"/>
          <w:color w:val="auto"/>
          <w:sz w:val="32"/>
          <w:szCs w:val="32"/>
        </w:rPr>
        <w:t>сценаріїв</w:t>
      </w:r>
      <w:proofErr w:type="spellEnd"/>
    </w:p>
    <w:p w:rsidR="005C2EAE" w:rsidRPr="00FC07F1" w:rsidRDefault="005C2EAE"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Аналіз сценарію - це процес розробки описових моделей того, що може статися в майбутньому. Він може застосовуватися для ідентифікації ризиків за допомогою розгляду можливих варіантів розвитку подій і дослідження їх можливих наслідків. Групи сценаріїв, що відображають, наприклад, «найкраща нагода», «найгірший випадок» і «очікуваний випадок», можуть застосовуватися для аналізу можливих наслідків і їх ймовірностей для кожного сценарію як форма аналізу чутливості при проведенні аналізу ризику.</w:t>
      </w:r>
    </w:p>
    <w:p w:rsidR="005C2EAE" w:rsidRPr="00FC07F1" w:rsidRDefault="005C2EAE"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Ефективність аналізу сценарію підтверджується розглядом значних змін за останні 50 років в технології, переваги споживачів, соціальних позиціях і тому подібного. Аналіз сценарію не дозволяє прогнозувати ймовірність таких змін, але може розглядати наслідки і сприяти організаціям у розвитку переваг і гнучкості, необхідних для адаптації до прогнозованих змін.</w:t>
      </w:r>
    </w:p>
    <w:p w:rsidR="005C2EAE" w:rsidRPr="00FC07F1" w:rsidRDefault="005C2EAE"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Аналіз сценаріїв розглядає ряд можливих ситуацій в майбутньому, що може бути кращим у порівнянні з традиційному підходом, заснованим на прогнозах різного ступеня довгострокове, в яких передбачається, на підставі накопичених даних, що майбутні події, ймовірно, триватимуть, слідуючи минулими тенденціям. Це важливо для ситуацій, коли є недостатньо поточної інформації, на якій можна засновувати прогноз, або в яких розглядаються ризики в більш віддаленому майбутньому.</w:t>
      </w:r>
    </w:p>
    <w:p w:rsidR="005C2EAE" w:rsidRPr="00FC07F1" w:rsidRDefault="005C2EAE"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Дана перевага має відповідний недолік, що полягає в тому, що при високій невизначеності деякі сценарії можуть бути нереалістичними.</w:t>
      </w:r>
    </w:p>
    <w:p w:rsidR="005C2EAE" w:rsidRPr="00FC07F1" w:rsidRDefault="005C2EAE"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Основні труднощі при застосуванні аналізу сценаріїв пов'язані зі ступенем наявності даних і здатністю аналітиків та осіб, які приймають рішення, розробляти реалістичні сценарії, які придатні для дослідження можливих результатів.</w:t>
      </w:r>
    </w:p>
    <w:p w:rsidR="005C2EAE" w:rsidRPr="00FC07F1" w:rsidRDefault="005C2EAE"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Недолік застосування аналізу сценаріїв як засіб обґрунтування прийняття рішення полягає в тому, що застосовувані сценарії можуть не мати відповідного підстави; що дані можуть бути гіпотетичними і що ні реалістичність ре</w:t>
      </w:r>
      <w:r w:rsidR="0070440D">
        <w:rPr>
          <w:rFonts w:ascii="Times New Roman" w:hAnsi="Times New Roman" w:cs="Times New Roman"/>
          <w:sz w:val="28"/>
          <w:szCs w:val="28"/>
          <w:lang w:val="uk-UA"/>
        </w:rPr>
        <w:t>зультатів може бути не виявлено</w:t>
      </w:r>
      <w:r w:rsidR="0070440D" w:rsidRPr="00FC07F1">
        <w:rPr>
          <w:rFonts w:ascii="Times New Roman" w:hAnsi="Times New Roman" w:cs="Times New Roman"/>
          <w:sz w:val="28"/>
          <w:szCs w:val="28"/>
          <w:lang w:val="uk-UA"/>
        </w:rPr>
        <w:t>[</w:t>
      </w:r>
      <w:r w:rsidR="0070440D">
        <w:rPr>
          <w:rFonts w:ascii="Times New Roman" w:hAnsi="Times New Roman" w:cs="Times New Roman"/>
          <w:sz w:val="28"/>
          <w:szCs w:val="28"/>
          <w:lang w:val="uk-UA"/>
        </w:rPr>
        <w:t>9</w:t>
      </w:r>
      <w:r w:rsidR="0070440D" w:rsidRPr="00FC07F1">
        <w:rPr>
          <w:rFonts w:ascii="Times New Roman" w:hAnsi="Times New Roman" w:cs="Times New Roman"/>
          <w:sz w:val="28"/>
          <w:szCs w:val="28"/>
          <w:lang w:val="uk-UA"/>
        </w:rPr>
        <w:t>]</w:t>
      </w:r>
      <w:r w:rsidR="0070440D">
        <w:rPr>
          <w:rFonts w:ascii="Times New Roman" w:hAnsi="Times New Roman" w:cs="Times New Roman"/>
          <w:sz w:val="28"/>
          <w:szCs w:val="28"/>
          <w:lang w:val="uk-UA"/>
        </w:rPr>
        <w:t>.</w:t>
      </w:r>
    </w:p>
    <w:p w:rsidR="00845E07" w:rsidRPr="00FC07F1" w:rsidRDefault="00845E07" w:rsidP="00FF1B34">
      <w:pPr>
        <w:spacing w:before="360" w:after="0" w:line="276" w:lineRule="auto"/>
        <w:ind w:firstLine="567"/>
        <w:contextualSpacing/>
        <w:jc w:val="both"/>
        <w:outlineLvl w:val="0"/>
        <w:rPr>
          <w:rFonts w:ascii="Times New Roman" w:hAnsi="Times New Roman" w:cs="Times New Roman"/>
          <w:sz w:val="28"/>
          <w:szCs w:val="28"/>
          <w:lang w:val="uk-UA"/>
        </w:rPr>
      </w:pPr>
    </w:p>
    <w:p w:rsidR="00890397" w:rsidRPr="00E2646A" w:rsidRDefault="00845E07" w:rsidP="00FF1B34">
      <w:pPr>
        <w:spacing w:after="0" w:line="276" w:lineRule="auto"/>
        <w:ind w:firstLine="567"/>
        <w:rPr>
          <w:rStyle w:val="a8"/>
          <w:rFonts w:ascii="Times New Roman" w:hAnsi="Times New Roman" w:cs="Times New Roman"/>
          <w:i w:val="0"/>
          <w:iCs w:val="0"/>
          <w:color w:val="2E74B5" w:themeColor="accent1" w:themeShade="BF"/>
          <w:sz w:val="32"/>
          <w:szCs w:val="32"/>
        </w:rPr>
      </w:pPr>
      <w:r w:rsidRPr="00E2646A">
        <w:rPr>
          <w:rStyle w:val="a8"/>
          <w:rFonts w:ascii="Times New Roman" w:hAnsi="Times New Roman" w:cs="Times New Roman"/>
          <w:i w:val="0"/>
          <w:iCs w:val="0"/>
          <w:color w:val="auto"/>
          <w:sz w:val="32"/>
          <w:szCs w:val="32"/>
        </w:rPr>
        <w:t xml:space="preserve">1.4.10 </w:t>
      </w:r>
      <w:proofErr w:type="spellStart"/>
      <w:r w:rsidR="00890397" w:rsidRPr="00E2646A">
        <w:rPr>
          <w:rStyle w:val="a8"/>
          <w:rFonts w:ascii="Times New Roman" w:hAnsi="Times New Roman" w:cs="Times New Roman"/>
          <w:i w:val="0"/>
          <w:iCs w:val="0"/>
          <w:color w:val="auto"/>
          <w:sz w:val="32"/>
          <w:szCs w:val="32"/>
        </w:rPr>
        <w:t>Марковський</w:t>
      </w:r>
      <w:proofErr w:type="spellEnd"/>
      <w:r w:rsidR="00890397" w:rsidRPr="00E2646A">
        <w:rPr>
          <w:rStyle w:val="a8"/>
          <w:rFonts w:ascii="Times New Roman" w:hAnsi="Times New Roman" w:cs="Times New Roman"/>
          <w:i w:val="0"/>
          <w:iCs w:val="0"/>
          <w:color w:val="auto"/>
          <w:sz w:val="32"/>
          <w:szCs w:val="32"/>
        </w:rPr>
        <w:t xml:space="preserve"> </w:t>
      </w:r>
      <w:proofErr w:type="spellStart"/>
      <w:r w:rsidR="00890397" w:rsidRPr="00E2646A">
        <w:rPr>
          <w:rStyle w:val="a8"/>
          <w:rFonts w:ascii="Times New Roman" w:hAnsi="Times New Roman" w:cs="Times New Roman"/>
          <w:i w:val="0"/>
          <w:iCs w:val="0"/>
          <w:color w:val="auto"/>
          <w:sz w:val="32"/>
          <w:szCs w:val="32"/>
        </w:rPr>
        <w:t>аналіз</w:t>
      </w:r>
      <w:proofErr w:type="spellEnd"/>
    </w:p>
    <w:p w:rsidR="00890397" w:rsidRPr="00FC07F1" w:rsidRDefault="009C5C55" w:rsidP="00FF1B34">
      <w:pPr>
        <w:spacing w:before="360" w:after="0" w:line="276" w:lineRule="auto"/>
        <w:ind w:left="567" w:firstLine="567"/>
        <w:contextualSpacing/>
        <w:jc w:val="both"/>
        <w:outlineLvl w:val="0"/>
        <w:rPr>
          <w:rFonts w:ascii="Times New Roman" w:hAnsi="Times New Roman" w:cs="Times New Roman"/>
          <w:sz w:val="28"/>
          <w:szCs w:val="28"/>
          <w:lang w:val="uk-UA"/>
        </w:rPr>
      </w:pPr>
      <w:proofErr w:type="spellStart"/>
      <w:r>
        <w:rPr>
          <w:rFonts w:ascii="Times New Roman" w:hAnsi="Times New Roman" w:cs="Times New Roman"/>
          <w:sz w:val="28"/>
          <w:szCs w:val="28"/>
          <w:lang w:val="uk-UA"/>
        </w:rPr>
        <w:t>Марковський</w:t>
      </w:r>
      <w:proofErr w:type="spellEnd"/>
      <w:r>
        <w:rPr>
          <w:rFonts w:ascii="Times New Roman" w:hAnsi="Times New Roman" w:cs="Times New Roman"/>
          <w:sz w:val="28"/>
          <w:szCs w:val="28"/>
          <w:lang w:val="uk-UA"/>
        </w:rPr>
        <w:t xml:space="preserve"> аналіз застосується</w:t>
      </w:r>
      <w:r w:rsidR="00890397" w:rsidRPr="00FC07F1">
        <w:rPr>
          <w:rFonts w:ascii="Times New Roman" w:hAnsi="Times New Roman" w:cs="Times New Roman"/>
          <w:sz w:val="28"/>
          <w:szCs w:val="28"/>
          <w:lang w:val="uk-UA"/>
        </w:rPr>
        <w:t xml:space="preserve"> в ситуації, коли майбутній стан системи залежить тільки від її поточного</w:t>
      </w:r>
      <w:r>
        <w:rPr>
          <w:rFonts w:ascii="Times New Roman" w:hAnsi="Times New Roman" w:cs="Times New Roman"/>
          <w:sz w:val="28"/>
          <w:szCs w:val="28"/>
          <w:lang w:val="uk-UA"/>
        </w:rPr>
        <w:t xml:space="preserve"> </w:t>
      </w:r>
      <w:r w:rsidR="00890397" w:rsidRPr="00FC07F1">
        <w:rPr>
          <w:rFonts w:ascii="Times New Roman" w:hAnsi="Times New Roman" w:cs="Times New Roman"/>
          <w:sz w:val="28"/>
          <w:szCs w:val="28"/>
          <w:lang w:val="uk-UA"/>
        </w:rPr>
        <w:t xml:space="preserve">стану. Даний метод зазвичай </w:t>
      </w:r>
      <w:r w:rsidR="00890397" w:rsidRPr="00FC07F1">
        <w:rPr>
          <w:rFonts w:ascii="Times New Roman" w:hAnsi="Times New Roman" w:cs="Times New Roman"/>
          <w:sz w:val="28"/>
          <w:szCs w:val="28"/>
          <w:lang w:val="uk-UA"/>
        </w:rPr>
        <w:lastRenderedPageBreak/>
        <w:t>використовують для аналізу ремонтопридатності систем, які можуть працювати у</w:t>
      </w:r>
      <w:r>
        <w:rPr>
          <w:rFonts w:ascii="Times New Roman" w:hAnsi="Times New Roman" w:cs="Times New Roman"/>
          <w:sz w:val="28"/>
          <w:szCs w:val="28"/>
          <w:lang w:val="uk-UA"/>
        </w:rPr>
        <w:t xml:space="preserve"> </w:t>
      </w:r>
      <w:r w:rsidR="00890397" w:rsidRPr="00FC07F1">
        <w:rPr>
          <w:rFonts w:ascii="Times New Roman" w:hAnsi="Times New Roman" w:cs="Times New Roman"/>
          <w:sz w:val="28"/>
          <w:szCs w:val="28"/>
          <w:lang w:val="uk-UA"/>
        </w:rPr>
        <w:t>багатьох режимах, і в ситуаціях, коли застосування аналізу надійності окремих блоків системи недоцільно. Метод може бути застосований до більш складних систем, використовуючи більш високий порядок процесів Маркова, і обмежений тільки моделлю, математичними обчисленнями і припущеннями.</w:t>
      </w:r>
    </w:p>
    <w:p w:rsidR="00890397" w:rsidRPr="00FC07F1" w:rsidRDefault="00890397"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xml:space="preserve">Процес </w:t>
      </w:r>
      <w:proofErr w:type="spellStart"/>
      <w:r w:rsidRPr="00FC07F1">
        <w:rPr>
          <w:rFonts w:ascii="Times New Roman" w:hAnsi="Times New Roman" w:cs="Times New Roman"/>
          <w:sz w:val="28"/>
          <w:szCs w:val="28"/>
          <w:lang w:val="uk-UA"/>
        </w:rPr>
        <w:t>Марковського</w:t>
      </w:r>
      <w:proofErr w:type="spellEnd"/>
      <w:r w:rsidRPr="00FC07F1">
        <w:rPr>
          <w:rFonts w:ascii="Times New Roman" w:hAnsi="Times New Roman" w:cs="Times New Roman"/>
          <w:sz w:val="28"/>
          <w:szCs w:val="28"/>
          <w:lang w:val="uk-UA"/>
        </w:rPr>
        <w:t xml:space="preserve"> аналізу є кількісним методом і може бути дискретним (використання ймовірностей переходу між станами) або безперервним (використання коефіцієнтів інтенсивності переходу зі стану в стан).</w:t>
      </w:r>
    </w:p>
    <w:p w:rsidR="00890397" w:rsidRPr="00FC07F1" w:rsidRDefault="00890397" w:rsidP="00FF1B34">
      <w:pPr>
        <w:spacing w:before="360" w:after="0" w:line="276" w:lineRule="auto"/>
        <w:ind w:left="567" w:firstLine="567"/>
        <w:contextualSpacing/>
        <w:jc w:val="both"/>
        <w:outlineLvl w:val="0"/>
        <w:rPr>
          <w:rFonts w:ascii="Times New Roman" w:hAnsi="Times New Roman" w:cs="Times New Roman"/>
          <w:sz w:val="28"/>
          <w:szCs w:val="28"/>
          <w:lang w:val="uk-UA"/>
        </w:rPr>
      </w:pPr>
      <w:proofErr w:type="spellStart"/>
      <w:r w:rsidRPr="00FC07F1">
        <w:rPr>
          <w:rFonts w:ascii="Times New Roman" w:hAnsi="Times New Roman" w:cs="Times New Roman"/>
          <w:sz w:val="28"/>
          <w:szCs w:val="28"/>
          <w:lang w:val="uk-UA"/>
        </w:rPr>
        <w:t>Марковський</w:t>
      </w:r>
      <w:proofErr w:type="spellEnd"/>
      <w:r w:rsidRPr="00FC07F1">
        <w:rPr>
          <w:rFonts w:ascii="Times New Roman" w:hAnsi="Times New Roman" w:cs="Times New Roman"/>
          <w:sz w:val="28"/>
          <w:szCs w:val="28"/>
          <w:lang w:val="uk-UA"/>
        </w:rPr>
        <w:t xml:space="preserve"> аналіз може бути виконаний вручну, однак характеристики методу дозволяють використовувати для нього комп'ютерні програми.</w:t>
      </w:r>
    </w:p>
    <w:p w:rsidR="00890397" w:rsidRDefault="00890397"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xml:space="preserve">Перевагою </w:t>
      </w:r>
      <w:proofErr w:type="spellStart"/>
      <w:r w:rsidRPr="00FC07F1">
        <w:rPr>
          <w:rFonts w:ascii="Times New Roman" w:hAnsi="Times New Roman" w:cs="Times New Roman"/>
          <w:sz w:val="28"/>
          <w:szCs w:val="28"/>
          <w:lang w:val="uk-UA"/>
        </w:rPr>
        <w:t>Марковского</w:t>
      </w:r>
      <w:proofErr w:type="spellEnd"/>
      <w:r w:rsidRPr="00FC07F1">
        <w:rPr>
          <w:rFonts w:ascii="Times New Roman" w:hAnsi="Times New Roman" w:cs="Times New Roman"/>
          <w:sz w:val="28"/>
          <w:szCs w:val="28"/>
          <w:lang w:val="uk-UA"/>
        </w:rPr>
        <w:t xml:space="preserve"> аналізу є можливість обчислення ймовірностей станів систем з відновленням і множинними станами деградації.</w:t>
      </w:r>
    </w:p>
    <w:p w:rsidR="007B79E4" w:rsidRPr="00FC07F1" w:rsidRDefault="007B79E4" w:rsidP="00FF1B34">
      <w:pPr>
        <w:spacing w:before="360" w:after="0" w:line="276" w:lineRule="auto"/>
        <w:ind w:left="567" w:firstLine="567"/>
        <w:contextualSpacing/>
        <w:jc w:val="both"/>
        <w:outlineLvl w:val="0"/>
        <w:rPr>
          <w:rFonts w:ascii="Times New Roman" w:hAnsi="Times New Roman" w:cs="Times New Roman"/>
          <w:sz w:val="28"/>
          <w:szCs w:val="28"/>
          <w:lang w:val="uk-UA"/>
        </w:rPr>
      </w:pPr>
    </w:p>
    <w:p w:rsidR="00890397" w:rsidRPr="00FC07F1" w:rsidRDefault="00890397"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xml:space="preserve">Недоліками </w:t>
      </w:r>
      <w:proofErr w:type="spellStart"/>
      <w:r w:rsidRPr="00FC07F1">
        <w:rPr>
          <w:rFonts w:ascii="Times New Roman" w:hAnsi="Times New Roman" w:cs="Times New Roman"/>
          <w:sz w:val="28"/>
          <w:szCs w:val="28"/>
          <w:lang w:val="uk-UA"/>
        </w:rPr>
        <w:t>Марківського</w:t>
      </w:r>
      <w:proofErr w:type="spellEnd"/>
      <w:r w:rsidRPr="00FC07F1">
        <w:rPr>
          <w:rFonts w:ascii="Times New Roman" w:hAnsi="Times New Roman" w:cs="Times New Roman"/>
          <w:sz w:val="28"/>
          <w:szCs w:val="28"/>
          <w:lang w:val="uk-UA"/>
        </w:rPr>
        <w:t xml:space="preserve"> аналізу є наступні:</w:t>
      </w:r>
    </w:p>
    <w:p w:rsidR="00890397" w:rsidRPr="00FC07F1" w:rsidRDefault="00890397" w:rsidP="00B420CB">
      <w:pPr>
        <w:pStyle w:val="a3"/>
        <w:numPr>
          <w:ilvl w:val="0"/>
          <w:numId w:val="26"/>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метод заснований на припущенні про постійність ймовірностей переходу та наявністю тільки двох можливих станів елементів системи (відмови і відновлення);</w:t>
      </w:r>
    </w:p>
    <w:p w:rsidR="00890397" w:rsidRPr="00FC07F1" w:rsidRDefault="00890397" w:rsidP="00B420CB">
      <w:pPr>
        <w:pStyle w:val="a3"/>
        <w:numPr>
          <w:ilvl w:val="0"/>
          <w:numId w:val="26"/>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у методі використано припущення, що всі розглянуті події статистично не</w:t>
      </w:r>
      <w:r w:rsidR="00A95B97">
        <w:rPr>
          <w:rFonts w:ascii="Times New Roman" w:hAnsi="Times New Roman" w:cs="Times New Roman"/>
          <w:sz w:val="28"/>
          <w:szCs w:val="28"/>
          <w:lang w:val="uk-UA"/>
        </w:rPr>
        <w:t xml:space="preserve">залежні, </w:t>
      </w:r>
      <w:proofErr w:type="spellStart"/>
      <w:r w:rsidR="00A95B97">
        <w:rPr>
          <w:rFonts w:ascii="Times New Roman" w:hAnsi="Times New Roman" w:cs="Times New Roman"/>
          <w:sz w:val="28"/>
          <w:szCs w:val="28"/>
          <w:lang w:val="uk-UA"/>
        </w:rPr>
        <w:t>т.є</w:t>
      </w:r>
      <w:proofErr w:type="spellEnd"/>
      <w:r w:rsidR="00A95B97">
        <w:rPr>
          <w:rFonts w:ascii="Times New Roman" w:hAnsi="Times New Roman" w:cs="Times New Roman"/>
          <w:sz w:val="28"/>
          <w:szCs w:val="28"/>
          <w:lang w:val="uk-UA"/>
        </w:rPr>
        <w:t>. м</w:t>
      </w:r>
      <w:r w:rsidRPr="00FC07F1">
        <w:rPr>
          <w:rFonts w:ascii="Times New Roman" w:hAnsi="Times New Roman" w:cs="Times New Roman"/>
          <w:sz w:val="28"/>
          <w:szCs w:val="28"/>
          <w:lang w:val="uk-UA"/>
        </w:rPr>
        <w:t>айбутні стани не залежать від минулих станів, за винятком безпосередньо попереднього стану;</w:t>
      </w:r>
    </w:p>
    <w:p w:rsidR="00890397" w:rsidRPr="00FC07F1" w:rsidRDefault="00890397" w:rsidP="00B420CB">
      <w:pPr>
        <w:pStyle w:val="a3"/>
        <w:numPr>
          <w:ilvl w:val="0"/>
          <w:numId w:val="26"/>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для застосування методу необхідно знати всі ймовірності переходу.</w:t>
      </w:r>
    </w:p>
    <w:p w:rsidR="00890397" w:rsidRPr="00FC07F1" w:rsidRDefault="00890397" w:rsidP="00B420CB">
      <w:pPr>
        <w:pStyle w:val="a3"/>
        <w:numPr>
          <w:ilvl w:val="0"/>
          <w:numId w:val="26"/>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робота з методом неможлива без знання операцій з матрицями;</w:t>
      </w:r>
    </w:p>
    <w:p w:rsidR="00626272" w:rsidRPr="002C4E4F" w:rsidRDefault="00890397" w:rsidP="00B420CB">
      <w:pPr>
        <w:pStyle w:val="a3"/>
        <w:numPr>
          <w:ilvl w:val="0"/>
          <w:numId w:val="26"/>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отримані результати важкі для розуміння персоналом, які не мають відповідних технічних знань, навич</w:t>
      </w:r>
      <w:r w:rsidR="0070440D">
        <w:rPr>
          <w:rFonts w:ascii="Times New Roman" w:hAnsi="Times New Roman" w:cs="Times New Roman"/>
          <w:sz w:val="28"/>
          <w:szCs w:val="28"/>
          <w:lang w:val="uk-UA"/>
        </w:rPr>
        <w:t>ок і досвіду</w:t>
      </w:r>
      <w:r w:rsidR="0070440D" w:rsidRPr="00FC07F1">
        <w:rPr>
          <w:rFonts w:ascii="Times New Roman" w:hAnsi="Times New Roman" w:cs="Times New Roman"/>
          <w:sz w:val="28"/>
          <w:szCs w:val="28"/>
          <w:lang w:val="uk-UA"/>
        </w:rPr>
        <w:t>[</w:t>
      </w:r>
      <w:r w:rsidR="0070440D">
        <w:rPr>
          <w:rFonts w:ascii="Times New Roman" w:hAnsi="Times New Roman" w:cs="Times New Roman"/>
          <w:sz w:val="28"/>
          <w:szCs w:val="28"/>
          <w:lang w:val="uk-UA"/>
        </w:rPr>
        <w:t>10</w:t>
      </w:r>
      <w:r w:rsidR="0070440D" w:rsidRPr="00FC07F1">
        <w:rPr>
          <w:rFonts w:ascii="Times New Roman" w:hAnsi="Times New Roman" w:cs="Times New Roman"/>
          <w:sz w:val="28"/>
          <w:szCs w:val="28"/>
          <w:lang w:val="uk-UA"/>
        </w:rPr>
        <w:t>]</w:t>
      </w:r>
      <w:r w:rsidR="0070440D">
        <w:rPr>
          <w:rFonts w:ascii="Times New Roman" w:hAnsi="Times New Roman" w:cs="Times New Roman"/>
          <w:sz w:val="28"/>
          <w:szCs w:val="28"/>
          <w:lang w:val="uk-UA"/>
        </w:rPr>
        <w:t>.</w:t>
      </w:r>
    </w:p>
    <w:p w:rsidR="007B79E4" w:rsidRDefault="007B79E4" w:rsidP="00FF1B34">
      <w:pPr>
        <w:spacing w:after="0" w:line="276" w:lineRule="auto"/>
        <w:ind w:firstLine="567"/>
        <w:rPr>
          <w:rStyle w:val="a8"/>
          <w:rFonts w:ascii="Times New Roman" w:hAnsi="Times New Roman" w:cs="Times New Roman"/>
          <w:i w:val="0"/>
          <w:iCs w:val="0"/>
          <w:color w:val="auto"/>
          <w:sz w:val="32"/>
          <w:szCs w:val="32"/>
          <w:lang w:val="uk-UA"/>
        </w:rPr>
      </w:pPr>
    </w:p>
    <w:p w:rsidR="008D3D67" w:rsidRPr="00E2646A" w:rsidRDefault="00845E07" w:rsidP="00FF1B34">
      <w:pPr>
        <w:spacing w:after="0" w:line="276" w:lineRule="auto"/>
        <w:ind w:firstLine="567"/>
        <w:rPr>
          <w:rStyle w:val="a8"/>
          <w:rFonts w:ascii="Times New Roman" w:hAnsi="Times New Roman" w:cs="Times New Roman"/>
          <w:i w:val="0"/>
          <w:iCs w:val="0"/>
          <w:color w:val="auto"/>
          <w:sz w:val="32"/>
          <w:szCs w:val="32"/>
          <w:lang w:val="uk-UA"/>
        </w:rPr>
      </w:pPr>
      <w:r w:rsidRPr="00E2646A">
        <w:rPr>
          <w:rStyle w:val="a8"/>
          <w:rFonts w:ascii="Times New Roman" w:hAnsi="Times New Roman" w:cs="Times New Roman"/>
          <w:i w:val="0"/>
          <w:iCs w:val="0"/>
          <w:color w:val="auto"/>
          <w:sz w:val="32"/>
          <w:szCs w:val="32"/>
          <w:lang w:val="uk-UA"/>
        </w:rPr>
        <w:t xml:space="preserve">1.4.11 </w:t>
      </w:r>
      <w:r w:rsidR="008D3D67" w:rsidRPr="00E2646A">
        <w:rPr>
          <w:rStyle w:val="a8"/>
          <w:rFonts w:ascii="Times New Roman" w:hAnsi="Times New Roman" w:cs="Times New Roman"/>
          <w:i w:val="0"/>
          <w:iCs w:val="0"/>
          <w:color w:val="auto"/>
          <w:sz w:val="32"/>
          <w:szCs w:val="32"/>
          <w:lang w:val="uk-UA"/>
        </w:rPr>
        <w:t>Аналіз дерева неполадок</w:t>
      </w:r>
    </w:p>
    <w:p w:rsidR="008D3D67" w:rsidRPr="00FC07F1" w:rsidRDefault="008D3D67"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Аналіз дерева неполадок FTA - метод ідентифікації та аналізу факторів, які можуть сприяти виникненню досліджуваного небажаної події (званого кінцевим подією).</w:t>
      </w:r>
    </w:p>
    <w:p w:rsidR="008D3D67" w:rsidRPr="00FC07F1" w:rsidRDefault="008D3D67"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За допомогою дедукції досліджувані фактори ідентифікують, вибудовують їх логічним чином і представляють на діаграмі у вигляді дерева, яке відображає ці фактори і їх логічний зв'язок з кінцевим подією.</w:t>
      </w:r>
    </w:p>
    <w:p w:rsidR="007A2C2E" w:rsidRPr="00FC07F1" w:rsidRDefault="008D3D67"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lastRenderedPageBreak/>
        <w:t>Факторами, зазначеними в дереві неполадок, можуть бути події, пов'язані з відмовами компонентів комп'ютерного обладнання, помилками людини або іншими подіями, які можуть привести до небажаного події.</w:t>
      </w:r>
    </w:p>
    <w:p w:rsidR="00381A37" w:rsidRDefault="00381A37" w:rsidP="00FF1B34">
      <w:pPr>
        <w:spacing w:before="360" w:after="0" w:line="276" w:lineRule="auto"/>
        <w:ind w:left="567" w:firstLine="567"/>
        <w:contextualSpacing/>
        <w:jc w:val="both"/>
        <w:outlineLvl w:val="0"/>
        <w:rPr>
          <w:rFonts w:ascii="Times New Roman" w:hAnsi="Times New Roman" w:cs="Times New Roman"/>
          <w:sz w:val="28"/>
          <w:szCs w:val="28"/>
          <w:lang w:val="uk-UA"/>
        </w:rPr>
      </w:pPr>
    </w:p>
    <w:p w:rsidR="008D3D67" w:rsidRPr="00FC07F1" w:rsidRDefault="008D3D67"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Перевагами FTA є наступні:</w:t>
      </w:r>
    </w:p>
    <w:p w:rsidR="008D3D67" w:rsidRPr="00FC07F1" w:rsidRDefault="00EA2CA8" w:rsidP="00B420CB">
      <w:pPr>
        <w:pStyle w:val="a3"/>
        <w:numPr>
          <w:ilvl w:val="0"/>
          <w:numId w:val="27"/>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н</w:t>
      </w:r>
      <w:r w:rsidR="008D3D67" w:rsidRPr="00FC07F1">
        <w:rPr>
          <w:rFonts w:ascii="Times New Roman" w:hAnsi="Times New Roman" w:cs="Times New Roman"/>
          <w:sz w:val="28"/>
          <w:szCs w:val="28"/>
          <w:lang w:val="uk-UA"/>
        </w:rPr>
        <w:t>адання точного, систематизованого і гнучкого підходу дозволяє аналізувати різноманітні фактори, включаюч</w:t>
      </w:r>
      <w:r w:rsidRPr="00FC07F1">
        <w:rPr>
          <w:rFonts w:ascii="Times New Roman" w:hAnsi="Times New Roman" w:cs="Times New Roman"/>
          <w:sz w:val="28"/>
          <w:szCs w:val="28"/>
          <w:lang w:val="uk-UA"/>
        </w:rPr>
        <w:t>и дії персоналу і фізичні явища;</w:t>
      </w:r>
    </w:p>
    <w:p w:rsidR="008D3D67" w:rsidRPr="00FC07F1" w:rsidRDefault="00EA2CA8" w:rsidP="00B420CB">
      <w:pPr>
        <w:pStyle w:val="a3"/>
        <w:numPr>
          <w:ilvl w:val="0"/>
          <w:numId w:val="27"/>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з</w:t>
      </w:r>
      <w:r w:rsidR="008D3D67" w:rsidRPr="00FC07F1">
        <w:rPr>
          <w:rFonts w:ascii="Times New Roman" w:hAnsi="Times New Roman" w:cs="Times New Roman"/>
          <w:sz w:val="28"/>
          <w:szCs w:val="28"/>
          <w:lang w:val="uk-UA"/>
        </w:rPr>
        <w:t>астосування підходу «зверху вниз» дозволяє розглядати впливу тих відмов, які безпосеред</w:t>
      </w:r>
      <w:r w:rsidRPr="00FC07F1">
        <w:rPr>
          <w:rFonts w:ascii="Times New Roman" w:hAnsi="Times New Roman" w:cs="Times New Roman"/>
          <w:sz w:val="28"/>
          <w:szCs w:val="28"/>
          <w:lang w:val="uk-UA"/>
        </w:rPr>
        <w:t>ньо пов'язані з кінцевим подією;</w:t>
      </w:r>
    </w:p>
    <w:p w:rsidR="008D3D67" w:rsidRPr="00FC07F1" w:rsidRDefault="00EA2CA8" w:rsidP="00B420CB">
      <w:pPr>
        <w:pStyle w:val="a3"/>
        <w:numPr>
          <w:ilvl w:val="0"/>
          <w:numId w:val="27"/>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з</w:t>
      </w:r>
      <w:r w:rsidR="008D3D67" w:rsidRPr="00FC07F1">
        <w:rPr>
          <w:rFonts w:ascii="Times New Roman" w:hAnsi="Times New Roman" w:cs="Times New Roman"/>
          <w:sz w:val="28"/>
          <w:szCs w:val="28"/>
          <w:lang w:val="uk-UA"/>
        </w:rPr>
        <w:t>астосування особливо доцільно для аналізу систем, що допускають підключення великої кількості пристроїв і взаємодія з ними (систем</w:t>
      </w:r>
      <w:r w:rsidRPr="00FC07F1">
        <w:rPr>
          <w:rFonts w:ascii="Times New Roman" w:hAnsi="Times New Roman" w:cs="Times New Roman"/>
          <w:sz w:val="28"/>
          <w:szCs w:val="28"/>
          <w:lang w:val="uk-UA"/>
        </w:rPr>
        <w:t>, що мають множинні інтерфейси);</w:t>
      </w:r>
    </w:p>
    <w:p w:rsidR="008D3D67" w:rsidRPr="00FC07F1" w:rsidRDefault="00EA2CA8" w:rsidP="00B420CB">
      <w:pPr>
        <w:pStyle w:val="a3"/>
        <w:numPr>
          <w:ilvl w:val="0"/>
          <w:numId w:val="27"/>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г</w:t>
      </w:r>
      <w:r w:rsidR="008D3D67" w:rsidRPr="00FC07F1">
        <w:rPr>
          <w:rFonts w:ascii="Times New Roman" w:hAnsi="Times New Roman" w:cs="Times New Roman"/>
          <w:sz w:val="28"/>
          <w:szCs w:val="28"/>
          <w:lang w:val="uk-UA"/>
        </w:rPr>
        <w:t>рафічне представлення дозволяє спростити розуміння функціонування системи і розглянутих факторів, але оскільки деревовидні схеми найчастіше досить громіздкі, їх обробка може зажадати застосування комп'ютерних програм, що забезпечує можливість розгляду більш складних логічних взаємозв'язків (наприклад, з використанням логічних операцій «І-НЕ» і « НЕ-І »), але при цьому ускладнює верифікацію дерева неполадок</w:t>
      </w:r>
      <w:r w:rsidRPr="00FC07F1">
        <w:rPr>
          <w:rFonts w:ascii="Times New Roman" w:hAnsi="Times New Roman" w:cs="Times New Roman"/>
          <w:sz w:val="28"/>
          <w:szCs w:val="28"/>
          <w:lang w:val="uk-UA"/>
        </w:rPr>
        <w:t>;</w:t>
      </w:r>
    </w:p>
    <w:p w:rsidR="008D3D67" w:rsidRPr="00FC07F1" w:rsidRDefault="008D3D67" w:rsidP="00B420CB">
      <w:pPr>
        <w:pStyle w:val="a3"/>
        <w:numPr>
          <w:ilvl w:val="0"/>
          <w:numId w:val="27"/>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логічний аналіз дерева неполадок і визначення набору мінімальних перетинів корисні при ідентифікації простих шляхів відмови в складних системах, де комбінації подій можуть призвести до виникнення кінцевого події.</w:t>
      </w:r>
    </w:p>
    <w:p w:rsidR="008D3D67" w:rsidRPr="00FC07F1" w:rsidRDefault="008D3D67"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Недоліками методу є наступні:</w:t>
      </w:r>
    </w:p>
    <w:p w:rsidR="008D3D67" w:rsidRPr="00FC07F1" w:rsidRDefault="008D3D67" w:rsidP="00B420CB">
      <w:pPr>
        <w:pStyle w:val="a3"/>
        <w:numPr>
          <w:ilvl w:val="0"/>
          <w:numId w:val="28"/>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невизначеність оцінок ймовірностей базисних подій впливає на оцінку ймовірності виникнення кінцевого події. Це може привести до високого рівня невизначеності в ситуації, коли ймовірність відмови для кінцевого події точно невідома, але достовірність оцінок істотно вище для добре вивченою системи;</w:t>
      </w:r>
    </w:p>
    <w:p w:rsidR="008D3D67" w:rsidRPr="00FC07F1" w:rsidRDefault="008D3D67" w:rsidP="00B420CB">
      <w:pPr>
        <w:pStyle w:val="a3"/>
        <w:numPr>
          <w:ilvl w:val="0"/>
          <w:numId w:val="28"/>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у деяких ситуаціях початкові події не пов'язані між собою, і часом важко встановити, чи враховані всі важливі шляхи до кінцевої події. Наприклад, недостатнє дослідження всіх джерел загоряння може привести до невірної оцінки ризику виникнення пожежі (кінцевого події). У цій ситуації аналіз ймовірності із застосуванням методу FTA неможливий;</w:t>
      </w:r>
    </w:p>
    <w:p w:rsidR="008D3D67" w:rsidRPr="00FC07F1" w:rsidRDefault="008D3D67" w:rsidP="00B420CB">
      <w:pPr>
        <w:pStyle w:val="a3"/>
        <w:numPr>
          <w:ilvl w:val="0"/>
          <w:numId w:val="28"/>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lastRenderedPageBreak/>
        <w:t>дерево неполадок є статичною моделлю, в якій фактор тимчасової залежності не враховують;</w:t>
      </w:r>
    </w:p>
    <w:p w:rsidR="008D3D67" w:rsidRPr="00FC07F1" w:rsidRDefault="008D3D67" w:rsidP="00B420CB">
      <w:pPr>
        <w:pStyle w:val="a3"/>
        <w:numPr>
          <w:ilvl w:val="0"/>
          <w:numId w:val="28"/>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дерево неполадок може бути застосоване лише до бінарним станів (працездатного / непрацездатному);</w:t>
      </w:r>
    </w:p>
    <w:p w:rsidR="008D3D67" w:rsidRPr="00FC07F1" w:rsidRDefault="008D3D67" w:rsidP="00B420CB">
      <w:pPr>
        <w:pStyle w:val="a3"/>
        <w:numPr>
          <w:ilvl w:val="0"/>
          <w:numId w:val="28"/>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не дивлячись на те що помилки людини можуть бути враховані у схемі дерева неполадок на якісному рівні, невідповідності ступеня і якості, часто характеризують помилки людини, в дереві неполадок врахувати досить складно;</w:t>
      </w:r>
    </w:p>
    <w:p w:rsidR="007A2C2E" w:rsidRDefault="008D3D67" w:rsidP="00B420CB">
      <w:pPr>
        <w:pStyle w:val="a3"/>
        <w:numPr>
          <w:ilvl w:val="0"/>
          <w:numId w:val="28"/>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xml:space="preserve">дерево неполадок не дозволяє легко врахувати і досліджувати ланцюгові реакції </w:t>
      </w:r>
      <w:r w:rsidR="0070440D">
        <w:rPr>
          <w:rFonts w:ascii="Times New Roman" w:hAnsi="Times New Roman" w:cs="Times New Roman"/>
          <w:sz w:val="28"/>
          <w:szCs w:val="28"/>
          <w:lang w:val="uk-UA"/>
        </w:rPr>
        <w:t>(ефект доміно) і умовні відмови</w:t>
      </w:r>
      <w:r w:rsidR="0070440D" w:rsidRPr="00FC07F1">
        <w:rPr>
          <w:rFonts w:ascii="Times New Roman" w:hAnsi="Times New Roman" w:cs="Times New Roman"/>
          <w:sz w:val="28"/>
          <w:szCs w:val="28"/>
          <w:lang w:val="uk-UA"/>
        </w:rPr>
        <w:t>[</w:t>
      </w:r>
      <w:r w:rsidR="0070440D">
        <w:rPr>
          <w:rFonts w:ascii="Times New Roman" w:hAnsi="Times New Roman" w:cs="Times New Roman"/>
          <w:sz w:val="28"/>
          <w:szCs w:val="28"/>
          <w:lang w:val="uk-UA"/>
        </w:rPr>
        <w:t>10</w:t>
      </w:r>
      <w:r w:rsidR="0070440D" w:rsidRPr="00FC07F1">
        <w:rPr>
          <w:rFonts w:ascii="Times New Roman" w:hAnsi="Times New Roman" w:cs="Times New Roman"/>
          <w:sz w:val="28"/>
          <w:szCs w:val="28"/>
          <w:lang w:val="uk-UA"/>
        </w:rPr>
        <w:t>]</w:t>
      </w:r>
      <w:r w:rsidR="0070440D">
        <w:rPr>
          <w:rFonts w:ascii="Times New Roman" w:hAnsi="Times New Roman" w:cs="Times New Roman"/>
          <w:sz w:val="28"/>
          <w:szCs w:val="28"/>
          <w:lang w:val="uk-UA"/>
        </w:rPr>
        <w:t>.</w:t>
      </w:r>
    </w:p>
    <w:p w:rsidR="00D26BF7" w:rsidRPr="00D26BF7" w:rsidRDefault="00D26BF7" w:rsidP="00D26BF7">
      <w:pPr>
        <w:spacing w:before="360" w:after="0" w:line="276" w:lineRule="auto"/>
        <w:ind w:left="567"/>
        <w:jc w:val="both"/>
        <w:outlineLvl w:val="0"/>
        <w:rPr>
          <w:rFonts w:ascii="Times New Roman" w:hAnsi="Times New Roman" w:cs="Times New Roman"/>
          <w:sz w:val="28"/>
          <w:szCs w:val="28"/>
          <w:lang w:val="uk-UA"/>
        </w:rPr>
      </w:pPr>
    </w:p>
    <w:p w:rsidR="007A2C2E" w:rsidRPr="00E2646A" w:rsidRDefault="00381A37" w:rsidP="00FF1B34">
      <w:pPr>
        <w:spacing w:after="0" w:line="276" w:lineRule="auto"/>
        <w:ind w:firstLine="567"/>
        <w:rPr>
          <w:rStyle w:val="a8"/>
          <w:rFonts w:ascii="Times New Roman" w:hAnsi="Times New Roman" w:cs="Times New Roman"/>
          <w:i w:val="0"/>
          <w:iCs w:val="0"/>
          <w:color w:val="2E74B5" w:themeColor="accent1" w:themeShade="BF"/>
          <w:sz w:val="32"/>
          <w:szCs w:val="32"/>
          <w:lang w:val="uk-UA"/>
        </w:rPr>
      </w:pPr>
      <w:r w:rsidRPr="00E2646A">
        <w:rPr>
          <w:rFonts w:ascii="Times New Roman" w:hAnsi="Times New Roman" w:cs="Times New Roman"/>
          <w:sz w:val="32"/>
          <w:szCs w:val="32"/>
          <w:lang w:val="uk-UA"/>
        </w:rPr>
        <w:t>1.4.12 Аналіз дерева подій</w:t>
      </w:r>
    </w:p>
    <w:p w:rsidR="00EA2CA8" w:rsidRPr="00FC07F1" w:rsidRDefault="00EA2CA8"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Метод ETA є графічним методом уявлення взаємовиключних послідовностей подій, наступних за появою вихідної поді</w:t>
      </w:r>
      <w:r w:rsidR="00D06BE8">
        <w:rPr>
          <w:rFonts w:ascii="Times New Roman" w:hAnsi="Times New Roman" w:cs="Times New Roman"/>
          <w:sz w:val="28"/>
          <w:szCs w:val="28"/>
          <w:lang w:val="uk-UA"/>
        </w:rPr>
        <w:t>ї, відповідно до функціонування</w:t>
      </w:r>
      <w:r w:rsidRPr="00FC07F1">
        <w:rPr>
          <w:rFonts w:ascii="Times New Roman" w:hAnsi="Times New Roman" w:cs="Times New Roman"/>
          <w:sz w:val="28"/>
          <w:szCs w:val="28"/>
          <w:lang w:val="uk-UA"/>
        </w:rPr>
        <w:t xml:space="preserve"> і не функціонування систем, розроблених для пом'якшення наслідків небезпечної події. Метод ETA може бути застосований для якісної і/або кількісної оцінки.</w:t>
      </w:r>
    </w:p>
    <w:p w:rsidR="007A2C2E" w:rsidRPr="00FC07F1" w:rsidRDefault="00EA2CA8"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Послідовність подій легко уявити у вигляді дерева подій і тому за допомогою ETA легко встановити погіршують або пом'якшувальні наслідки події, беручи до уваги додаткові системи, функції або бар'єри.</w:t>
      </w:r>
    </w:p>
    <w:p w:rsidR="00EA2CA8" w:rsidRPr="00FC07F1" w:rsidRDefault="00EA2CA8"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Перевагами методу ETA є наступні:</w:t>
      </w:r>
    </w:p>
    <w:p w:rsidR="00EA2CA8" w:rsidRPr="00FC07F1" w:rsidRDefault="00EA2CA8" w:rsidP="00B420CB">
      <w:pPr>
        <w:pStyle w:val="a3"/>
        <w:numPr>
          <w:ilvl w:val="0"/>
          <w:numId w:val="29"/>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За допомогою методу ETA легко схематично зобразити сценарії розвитку подій після виникнення початкового події, провести аналіз працездатного стану або відмови допоміжних систем або функцій, призначених для зниження наслідків відмови, і оцінити їх вплив.</w:t>
      </w:r>
    </w:p>
    <w:p w:rsidR="00EA2CA8" w:rsidRPr="00FC07F1" w:rsidRDefault="00EA2CA8" w:rsidP="00B420CB">
      <w:pPr>
        <w:pStyle w:val="a3"/>
        <w:numPr>
          <w:ilvl w:val="0"/>
          <w:numId w:val="29"/>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Метод допомагає врахувати фактор часу, побачити взаємозв'язки і ланцюгові реакції, які складно досліджувати за допомогою методу дерева неполадок.</w:t>
      </w:r>
    </w:p>
    <w:p w:rsidR="00EA2CA8" w:rsidRPr="00FC07F1" w:rsidRDefault="00EA2CA8" w:rsidP="00B420CB">
      <w:pPr>
        <w:pStyle w:val="a3"/>
        <w:numPr>
          <w:ilvl w:val="0"/>
          <w:numId w:val="29"/>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Метод графічно представляє послідовність подій, що неможливо зробити за допомогою методу дерева неполадок.</w:t>
      </w:r>
    </w:p>
    <w:p w:rsidR="00EA2CA8" w:rsidRPr="00FC07F1" w:rsidRDefault="00EA2CA8"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Недоліками методу є наступні:</w:t>
      </w:r>
    </w:p>
    <w:p w:rsidR="00EA2CA8" w:rsidRPr="00FC07F1" w:rsidRDefault="00EA2CA8" w:rsidP="00B420CB">
      <w:pPr>
        <w:pStyle w:val="a3"/>
        <w:numPr>
          <w:ilvl w:val="0"/>
          <w:numId w:val="30"/>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xml:space="preserve">Для використання методу ETA в якості складової частини загального процесу оцінки необхідно ідентифікувати всі можливі початкові події. Цього можна домогтися за допомогою використання </w:t>
      </w:r>
      <w:r w:rsidRPr="00FC07F1">
        <w:rPr>
          <w:rFonts w:ascii="Times New Roman" w:hAnsi="Times New Roman" w:cs="Times New Roman"/>
          <w:sz w:val="28"/>
          <w:szCs w:val="28"/>
          <w:lang w:val="uk-UA"/>
        </w:rPr>
        <w:lastRenderedPageBreak/>
        <w:t>інших методів аналізу (наприклад, HAZOP, PHA), проте завжди залишається ймовірність того, що не враховано деякі важливі початкові події.</w:t>
      </w:r>
    </w:p>
    <w:p w:rsidR="00EA2CA8" w:rsidRPr="00FC07F1" w:rsidRDefault="00EA2CA8" w:rsidP="00B420CB">
      <w:pPr>
        <w:pStyle w:val="a3"/>
        <w:numPr>
          <w:ilvl w:val="0"/>
          <w:numId w:val="30"/>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Метод дерева подій застосуємо тільки для двох станів системи (працездатного стану і відмови), в ньому важко врахувати відстрочене порушення працездатного стану системи або її відновлення.</w:t>
      </w:r>
    </w:p>
    <w:p w:rsidR="00F37B9E" w:rsidRPr="00B83832" w:rsidRDefault="00EA2CA8" w:rsidP="00B420CB">
      <w:pPr>
        <w:pStyle w:val="a3"/>
        <w:numPr>
          <w:ilvl w:val="0"/>
          <w:numId w:val="30"/>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Кожен шлях реалізації обумовлений поєднанням подій, що сталися в попередніх точках розгалуження</w:t>
      </w:r>
      <w:r w:rsidR="001F7A1D">
        <w:rPr>
          <w:rFonts w:ascii="Times New Roman" w:hAnsi="Times New Roman" w:cs="Times New Roman"/>
          <w:sz w:val="28"/>
          <w:szCs w:val="28"/>
          <w:lang w:val="uk-UA"/>
        </w:rPr>
        <w:t xml:space="preserve"> схеми дерева подій</w:t>
      </w:r>
      <w:r w:rsidR="0070440D" w:rsidRPr="00FC07F1">
        <w:rPr>
          <w:rFonts w:ascii="Times New Roman" w:hAnsi="Times New Roman" w:cs="Times New Roman"/>
          <w:sz w:val="28"/>
          <w:szCs w:val="28"/>
          <w:lang w:val="uk-UA"/>
        </w:rPr>
        <w:t>[</w:t>
      </w:r>
      <w:r w:rsidR="0070440D">
        <w:rPr>
          <w:rFonts w:ascii="Times New Roman" w:hAnsi="Times New Roman" w:cs="Times New Roman"/>
          <w:sz w:val="28"/>
          <w:szCs w:val="28"/>
          <w:lang w:val="uk-UA"/>
        </w:rPr>
        <w:t>10</w:t>
      </w:r>
      <w:r w:rsidR="0070440D" w:rsidRPr="00FC07F1">
        <w:rPr>
          <w:rFonts w:ascii="Times New Roman" w:hAnsi="Times New Roman" w:cs="Times New Roman"/>
          <w:sz w:val="28"/>
          <w:szCs w:val="28"/>
          <w:lang w:val="uk-UA"/>
        </w:rPr>
        <w:t>]</w:t>
      </w:r>
      <w:r w:rsidR="0070440D">
        <w:rPr>
          <w:rFonts w:ascii="Times New Roman" w:hAnsi="Times New Roman" w:cs="Times New Roman"/>
          <w:sz w:val="28"/>
          <w:szCs w:val="28"/>
          <w:lang w:val="uk-UA"/>
        </w:rPr>
        <w:t>.</w:t>
      </w:r>
    </w:p>
    <w:p w:rsidR="00D26BF7" w:rsidRDefault="00D26BF7" w:rsidP="001F7A1D">
      <w:pPr>
        <w:rPr>
          <w:rFonts w:ascii="Times New Roman" w:hAnsi="Times New Roman" w:cs="Times New Roman"/>
          <w:sz w:val="28"/>
          <w:szCs w:val="28"/>
          <w:lang w:val="uk-UA"/>
        </w:rPr>
      </w:pPr>
    </w:p>
    <w:p w:rsidR="00195919" w:rsidRPr="00457AEE" w:rsidRDefault="00457AEE" w:rsidP="001F7A1D">
      <w:pPr>
        <w:rPr>
          <w:rFonts w:ascii="Times New Roman" w:hAnsi="Times New Roman" w:cs="Times New Roman"/>
          <w:sz w:val="28"/>
          <w:szCs w:val="28"/>
          <w:lang w:val="uk-UA"/>
        </w:rPr>
      </w:pPr>
      <w:r>
        <w:rPr>
          <w:rFonts w:ascii="Times New Roman" w:hAnsi="Times New Roman" w:cs="Times New Roman"/>
          <w:sz w:val="28"/>
          <w:szCs w:val="28"/>
          <w:lang w:val="uk-UA"/>
        </w:rPr>
        <w:t>Таблиця 1.1</w:t>
      </w:r>
      <w:r w:rsidR="00070546">
        <w:rPr>
          <w:rFonts w:ascii="Times New Roman" w:hAnsi="Times New Roman" w:cs="Times New Roman"/>
          <w:sz w:val="28"/>
          <w:szCs w:val="28"/>
          <w:lang w:val="uk-UA"/>
        </w:rPr>
        <w:t xml:space="preserve"> – характеристика </w:t>
      </w:r>
      <w:proofErr w:type="spellStart"/>
      <w:r w:rsidR="00070546">
        <w:rPr>
          <w:rFonts w:ascii="Times New Roman" w:hAnsi="Times New Roman" w:cs="Times New Roman"/>
          <w:sz w:val="28"/>
          <w:szCs w:val="28"/>
          <w:lang w:val="uk-UA"/>
        </w:rPr>
        <w:t>методик</w:t>
      </w:r>
      <w:proofErr w:type="spellEnd"/>
      <w:r w:rsidR="00070546">
        <w:rPr>
          <w:rFonts w:ascii="Times New Roman" w:hAnsi="Times New Roman" w:cs="Times New Roman"/>
          <w:sz w:val="28"/>
          <w:szCs w:val="28"/>
          <w:lang w:val="uk-UA"/>
        </w:rPr>
        <w:t xml:space="preserve"> оцінки ризиків.</w:t>
      </w:r>
    </w:p>
    <w:tbl>
      <w:tblPr>
        <w:tblStyle w:val="a9"/>
        <w:tblW w:w="10632" w:type="dxa"/>
        <w:tblInd w:w="-459" w:type="dxa"/>
        <w:tblLayout w:type="fixed"/>
        <w:tblLook w:val="04A0" w:firstRow="1" w:lastRow="0" w:firstColumn="1" w:lastColumn="0" w:noHBand="0" w:noVBand="1"/>
      </w:tblPr>
      <w:tblGrid>
        <w:gridCol w:w="2127"/>
        <w:gridCol w:w="567"/>
        <w:gridCol w:w="567"/>
        <w:gridCol w:w="567"/>
        <w:gridCol w:w="567"/>
        <w:gridCol w:w="567"/>
        <w:gridCol w:w="708"/>
        <w:gridCol w:w="709"/>
        <w:gridCol w:w="709"/>
        <w:gridCol w:w="709"/>
        <w:gridCol w:w="708"/>
        <w:gridCol w:w="993"/>
        <w:gridCol w:w="567"/>
        <w:gridCol w:w="567"/>
      </w:tblGrid>
      <w:tr w:rsidR="00076224" w:rsidRPr="001F7A1D" w:rsidTr="004575D2">
        <w:trPr>
          <w:trHeight w:val="337"/>
        </w:trPr>
        <w:tc>
          <w:tcPr>
            <w:tcW w:w="2127" w:type="dxa"/>
            <w:vMerge w:val="restart"/>
            <w:textDirection w:val="btLr"/>
          </w:tcPr>
          <w:p w:rsidR="00076224" w:rsidRPr="00FC07F1" w:rsidRDefault="00076224" w:rsidP="00FF1B34">
            <w:pPr>
              <w:spacing w:before="360" w:line="276" w:lineRule="auto"/>
              <w:ind w:left="113" w:right="113" w:firstLine="567"/>
              <w:contextualSpacing/>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Методики оцінки ризиків</w:t>
            </w:r>
          </w:p>
        </w:tc>
        <w:tc>
          <w:tcPr>
            <w:tcW w:w="8505" w:type="dxa"/>
            <w:gridSpan w:val="13"/>
          </w:tcPr>
          <w:p w:rsidR="00076224" w:rsidRPr="00FC07F1" w:rsidRDefault="002E4EFB" w:rsidP="00FF1B34">
            <w:pPr>
              <w:spacing w:before="360" w:line="276" w:lineRule="auto"/>
              <w:ind w:left="567" w:firstLine="567"/>
              <w:contextualSpacing/>
              <w:jc w:val="center"/>
              <w:outlineLvl w:val="0"/>
              <w:rPr>
                <w:rFonts w:ascii="Times New Roman" w:hAnsi="Times New Roman" w:cs="Times New Roman"/>
                <w:sz w:val="28"/>
                <w:szCs w:val="28"/>
                <w:lang w:val="uk-UA"/>
              </w:rPr>
            </w:pPr>
            <w:r>
              <w:rPr>
                <w:rFonts w:ascii="Times New Roman" w:hAnsi="Times New Roman" w:cs="Times New Roman"/>
                <w:sz w:val="28"/>
                <w:szCs w:val="28"/>
                <w:lang w:val="uk-UA"/>
              </w:rPr>
              <w:t>Показники</w:t>
            </w:r>
            <w:r w:rsidR="00076224" w:rsidRPr="00FC07F1">
              <w:rPr>
                <w:rFonts w:ascii="Times New Roman" w:hAnsi="Times New Roman" w:cs="Times New Roman"/>
                <w:sz w:val="28"/>
                <w:szCs w:val="28"/>
                <w:lang w:val="uk-UA"/>
              </w:rPr>
              <w:t xml:space="preserve"> порівнянь</w:t>
            </w:r>
          </w:p>
        </w:tc>
      </w:tr>
      <w:tr w:rsidR="00913A02" w:rsidRPr="00FC07F1" w:rsidTr="004575D2">
        <w:trPr>
          <w:cantSplit/>
          <w:trHeight w:val="595"/>
        </w:trPr>
        <w:tc>
          <w:tcPr>
            <w:tcW w:w="2127" w:type="dxa"/>
            <w:vMerge/>
          </w:tcPr>
          <w:p w:rsidR="003C3284" w:rsidRPr="00FC07F1" w:rsidRDefault="003C3284" w:rsidP="00FF1B34">
            <w:pPr>
              <w:spacing w:before="360" w:line="276" w:lineRule="auto"/>
              <w:ind w:left="567" w:firstLine="567"/>
              <w:contextualSpacing/>
              <w:jc w:val="both"/>
              <w:outlineLvl w:val="0"/>
              <w:rPr>
                <w:rFonts w:ascii="Times New Roman" w:hAnsi="Times New Roman" w:cs="Times New Roman"/>
                <w:sz w:val="28"/>
                <w:szCs w:val="28"/>
                <w:lang w:val="uk-UA"/>
              </w:rPr>
            </w:pPr>
          </w:p>
        </w:tc>
        <w:tc>
          <w:tcPr>
            <w:tcW w:w="2835" w:type="dxa"/>
            <w:gridSpan w:val="5"/>
          </w:tcPr>
          <w:p w:rsidR="003C3284" w:rsidRPr="00FC07F1" w:rsidRDefault="003C3284" w:rsidP="00FF1B34">
            <w:pPr>
              <w:spacing w:before="360" w:line="276" w:lineRule="auto"/>
              <w:contextualSpacing/>
              <w:jc w:val="both"/>
              <w:outlineLvl w:val="0"/>
              <w:rPr>
                <w:rFonts w:ascii="Times New Roman" w:hAnsi="Times New Roman" w:cs="Times New Roman"/>
                <w:sz w:val="28"/>
                <w:szCs w:val="28"/>
                <w:lang w:val="uk-UA"/>
              </w:rPr>
            </w:pPr>
            <w:r>
              <w:rPr>
                <w:rFonts w:ascii="Times New Roman" w:hAnsi="Times New Roman" w:cs="Times New Roman"/>
                <w:sz w:val="28"/>
                <w:szCs w:val="28"/>
                <w:lang w:val="uk-UA"/>
              </w:rPr>
              <w:t xml:space="preserve">характеристика </w:t>
            </w:r>
            <w:r w:rsidRPr="00012B88">
              <w:rPr>
                <w:rFonts w:ascii="Times New Roman" w:hAnsi="Times New Roman" w:cs="Times New Roman"/>
                <w:sz w:val="28"/>
                <w:szCs w:val="28"/>
                <w:lang w:val="uk-UA"/>
              </w:rPr>
              <w:t>застосовності</w:t>
            </w:r>
          </w:p>
        </w:tc>
        <w:tc>
          <w:tcPr>
            <w:tcW w:w="4536" w:type="dxa"/>
            <w:gridSpan w:val="6"/>
          </w:tcPr>
          <w:p w:rsidR="003C3284" w:rsidRPr="00FC07F1" w:rsidRDefault="003C3284" w:rsidP="00FF1B34">
            <w:pPr>
              <w:spacing w:before="360" w:line="276" w:lineRule="auto"/>
              <w:ind w:firstLine="567"/>
              <w:contextualSpacing/>
              <w:jc w:val="center"/>
              <w:outlineLvl w:val="0"/>
              <w:rPr>
                <w:rFonts w:ascii="Times New Roman" w:hAnsi="Times New Roman" w:cs="Times New Roman"/>
                <w:sz w:val="28"/>
                <w:szCs w:val="28"/>
                <w:lang w:val="uk-UA"/>
              </w:rPr>
            </w:pPr>
            <w:r>
              <w:rPr>
                <w:rFonts w:ascii="Times New Roman" w:hAnsi="Times New Roman" w:cs="Times New Roman"/>
                <w:sz w:val="28"/>
                <w:szCs w:val="28"/>
                <w:lang w:val="uk-UA"/>
              </w:rPr>
              <w:t>атрибути</w:t>
            </w:r>
          </w:p>
        </w:tc>
        <w:tc>
          <w:tcPr>
            <w:tcW w:w="567" w:type="dxa"/>
            <w:vMerge w:val="restart"/>
            <w:textDirection w:val="btLr"/>
          </w:tcPr>
          <w:p w:rsidR="003C3284" w:rsidRPr="00FC07F1" w:rsidRDefault="003C3284" w:rsidP="00FF1B34">
            <w:pPr>
              <w:spacing w:before="360" w:line="276" w:lineRule="auto"/>
              <w:ind w:left="113" w:right="113" w:firstLine="567"/>
              <w:contextualSpacing/>
              <w:jc w:val="both"/>
              <w:outlineLvl w:val="0"/>
              <w:rPr>
                <w:rFonts w:ascii="Times New Roman" w:hAnsi="Times New Roman" w:cs="Times New Roman"/>
                <w:sz w:val="28"/>
                <w:szCs w:val="28"/>
                <w:lang w:val="uk-UA"/>
              </w:rPr>
            </w:pPr>
            <w:r>
              <w:rPr>
                <w:rFonts w:ascii="Times New Roman" w:hAnsi="Times New Roman" w:cs="Times New Roman"/>
                <w:sz w:val="28"/>
                <w:szCs w:val="28"/>
                <w:lang w:val="uk-UA"/>
              </w:rPr>
              <w:t>Експертна реалізація</w:t>
            </w:r>
          </w:p>
        </w:tc>
        <w:tc>
          <w:tcPr>
            <w:tcW w:w="567" w:type="dxa"/>
            <w:vMerge w:val="restart"/>
            <w:textDirection w:val="btLr"/>
          </w:tcPr>
          <w:p w:rsidR="003C3284" w:rsidRPr="00FC07F1" w:rsidRDefault="003C3284" w:rsidP="00FF1B34">
            <w:pPr>
              <w:spacing w:before="360" w:line="276" w:lineRule="auto"/>
              <w:ind w:left="113" w:right="113" w:firstLine="567"/>
              <w:contextualSpacing/>
              <w:jc w:val="both"/>
              <w:outlineLvl w:val="0"/>
              <w:rPr>
                <w:rFonts w:ascii="Times New Roman" w:hAnsi="Times New Roman" w:cs="Times New Roman"/>
                <w:sz w:val="28"/>
                <w:szCs w:val="28"/>
                <w:lang w:val="uk-UA"/>
              </w:rPr>
            </w:pPr>
            <w:r>
              <w:rPr>
                <w:rFonts w:ascii="Times New Roman" w:hAnsi="Times New Roman" w:cs="Times New Roman"/>
                <w:sz w:val="28"/>
                <w:szCs w:val="28"/>
                <w:lang w:val="uk-UA"/>
              </w:rPr>
              <w:t>програмна реалізація</w:t>
            </w:r>
          </w:p>
        </w:tc>
      </w:tr>
      <w:tr w:rsidR="00913A02" w:rsidRPr="00FC07F1" w:rsidTr="004575D2">
        <w:trPr>
          <w:cantSplit/>
          <w:trHeight w:val="1900"/>
        </w:trPr>
        <w:tc>
          <w:tcPr>
            <w:tcW w:w="2127" w:type="dxa"/>
            <w:vMerge/>
          </w:tcPr>
          <w:p w:rsidR="003C3284" w:rsidRPr="00FC07F1" w:rsidRDefault="003C3284" w:rsidP="00FF1B34">
            <w:pPr>
              <w:spacing w:before="360" w:line="276" w:lineRule="auto"/>
              <w:ind w:left="567" w:firstLine="567"/>
              <w:contextualSpacing/>
              <w:jc w:val="both"/>
              <w:outlineLvl w:val="0"/>
              <w:rPr>
                <w:rFonts w:ascii="Times New Roman" w:hAnsi="Times New Roman" w:cs="Times New Roman"/>
                <w:sz w:val="28"/>
                <w:szCs w:val="28"/>
                <w:lang w:val="uk-UA"/>
              </w:rPr>
            </w:pPr>
          </w:p>
        </w:tc>
        <w:tc>
          <w:tcPr>
            <w:tcW w:w="567" w:type="dxa"/>
            <w:vMerge w:val="restart"/>
            <w:textDirection w:val="btLr"/>
          </w:tcPr>
          <w:p w:rsidR="003C3284" w:rsidRPr="00FC07F1" w:rsidRDefault="003C3284" w:rsidP="00FF1B34">
            <w:pPr>
              <w:spacing w:before="360" w:line="276" w:lineRule="auto"/>
              <w:ind w:left="113" w:right="113"/>
              <w:contextualSpacing/>
              <w:jc w:val="both"/>
              <w:outlineLvl w:val="0"/>
              <w:rPr>
                <w:rFonts w:ascii="Times New Roman" w:hAnsi="Times New Roman" w:cs="Times New Roman"/>
                <w:sz w:val="28"/>
                <w:szCs w:val="28"/>
                <w:lang w:val="uk-UA"/>
              </w:rPr>
            </w:pPr>
            <w:r>
              <w:rPr>
                <w:rFonts w:ascii="Times New Roman" w:hAnsi="Times New Roman" w:cs="Times New Roman"/>
                <w:sz w:val="28"/>
                <w:szCs w:val="28"/>
                <w:lang w:val="uk-UA"/>
              </w:rPr>
              <w:t xml:space="preserve">ідентифікація </w:t>
            </w:r>
            <w:r w:rsidRPr="00076224">
              <w:rPr>
                <w:rFonts w:ascii="Times New Roman" w:hAnsi="Times New Roman" w:cs="Times New Roman"/>
                <w:sz w:val="28"/>
                <w:szCs w:val="28"/>
                <w:lang w:val="uk-UA"/>
              </w:rPr>
              <w:t>ризику</w:t>
            </w:r>
          </w:p>
        </w:tc>
        <w:tc>
          <w:tcPr>
            <w:tcW w:w="1701" w:type="dxa"/>
            <w:gridSpan w:val="3"/>
          </w:tcPr>
          <w:p w:rsidR="003C3284" w:rsidRPr="00FC07F1" w:rsidRDefault="003C3284" w:rsidP="00FF1B34">
            <w:pPr>
              <w:spacing w:before="360" w:line="276" w:lineRule="auto"/>
              <w:contextualSpacing/>
              <w:jc w:val="both"/>
              <w:outlineLvl w:val="0"/>
              <w:rPr>
                <w:rFonts w:ascii="Times New Roman" w:hAnsi="Times New Roman" w:cs="Times New Roman"/>
                <w:sz w:val="28"/>
                <w:szCs w:val="28"/>
                <w:lang w:val="uk-UA"/>
              </w:rPr>
            </w:pPr>
            <w:r>
              <w:rPr>
                <w:rFonts w:ascii="Times New Roman" w:hAnsi="Times New Roman" w:cs="Times New Roman"/>
                <w:sz w:val="28"/>
                <w:szCs w:val="28"/>
                <w:lang w:val="uk-UA"/>
              </w:rPr>
              <w:t>аналіз ризику</w:t>
            </w:r>
          </w:p>
        </w:tc>
        <w:tc>
          <w:tcPr>
            <w:tcW w:w="567" w:type="dxa"/>
            <w:vMerge w:val="restart"/>
            <w:textDirection w:val="btLr"/>
          </w:tcPr>
          <w:p w:rsidR="003C3284" w:rsidRPr="00FC07F1" w:rsidRDefault="002C4E4F" w:rsidP="00FF1B34">
            <w:pPr>
              <w:spacing w:before="360" w:line="276" w:lineRule="auto"/>
              <w:ind w:left="113" w:right="113"/>
              <w:contextualSpacing/>
              <w:jc w:val="both"/>
              <w:outlineLvl w:val="0"/>
              <w:rPr>
                <w:rFonts w:ascii="Times New Roman" w:hAnsi="Times New Roman" w:cs="Times New Roman"/>
                <w:sz w:val="28"/>
                <w:szCs w:val="28"/>
                <w:lang w:val="uk-UA"/>
              </w:rPr>
            </w:pPr>
            <w:r>
              <w:rPr>
                <w:rFonts w:ascii="Times New Roman" w:hAnsi="Times New Roman" w:cs="Times New Roman"/>
                <w:sz w:val="28"/>
                <w:szCs w:val="28"/>
                <w:lang w:val="uk-UA"/>
              </w:rPr>
              <w:t xml:space="preserve">порівняльна </w:t>
            </w:r>
            <w:r w:rsidR="003C3284">
              <w:rPr>
                <w:rFonts w:ascii="Times New Roman" w:hAnsi="Times New Roman" w:cs="Times New Roman"/>
                <w:sz w:val="28"/>
                <w:szCs w:val="28"/>
                <w:lang w:val="uk-UA"/>
              </w:rPr>
              <w:t xml:space="preserve">оцінка </w:t>
            </w:r>
            <w:r w:rsidR="003C3284" w:rsidRPr="00076224">
              <w:rPr>
                <w:rFonts w:ascii="Times New Roman" w:hAnsi="Times New Roman" w:cs="Times New Roman"/>
                <w:sz w:val="28"/>
                <w:szCs w:val="28"/>
                <w:lang w:val="uk-UA"/>
              </w:rPr>
              <w:t>ризику</w:t>
            </w:r>
          </w:p>
        </w:tc>
        <w:tc>
          <w:tcPr>
            <w:tcW w:w="1417" w:type="dxa"/>
            <w:gridSpan w:val="2"/>
            <w:textDirection w:val="btLr"/>
          </w:tcPr>
          <w:p w:rsidR="003C3284" w:rsidRPr="00FC07F1" w:rsidRDefault="003C3284" w:rsidP="00FF1B34">
            <w:pPr>
              <w:spacing w:before="360" w:line="276" w:lineRule="auto"/>
              <w:ind w:left="113" w:right="113"/>
              <w:contextualSpacing/>
              <w:jc w:val="both"/>
              <w:outlineLvl w:val="0"/>
              <w:rPr>
                <w:rFonts w:ascii="Times New Roman" w:hAnsi="Times New Roman" w:cs="Times New Roman"/>
                <w:sz w:val="28"/>
                <w:szCs w:val="28"/>
                <w:lang w:val="uk-UA"/>
              </w:rPr>
            </w:pPr>
            <w:r w:rsidRPr="006B6BD5">
              <w:rPr>
                <w:rFonts w:ascii="Times New Roman" w:hAnsi="Times New Roman" w:cs="Times New Roman"/>
                <w:sz w:val="28"/>
                <w:szCs w:val="28"/>
                <w:lang w:val="uk-UA"/>
              </w:rPr>
              <w:t>підхід</w:t>
            </w:r>
          </w:p>
        </w:tc>
        <w:tc>
          <w:tcPr>
            <w:tcW w:w="1418" w:type="dxa"/>
            <w:gridSpan w:val="2"/>
            <w:textDirection w:val="btLr"/>
          </w:tcPr>
          <w:p w:rsidR="003C3284" w:rsidRPr="00FC07F1" w:rsidRDefault="003C3284" w:rsidP="00FF1B34">
            <w:pPr>
              <w:spacing w:before="360" w:line="276" w:lineRule="auto"/>
              <w:ind w:left="113" w:right="113"/>
              <w:contextualSpacing/>
              <w:jc w:val="both"/>
              <w:outlineLvl w:val="0"/>
              <w:rPr>
                <w:rFonts w:ascii="Times New Roman" w:hAnsi="Times New Roman" w:cs="Times New Roman"/>
                <w:sz w:val="28"/>
                <w:szCs w:val="28"/>
                <w:lang w:val="uk-UA"/>
              </w:rPr>
            </w:pPr>
            <w:r>
              <w:rPr>
                <w:rFonts w:ascii="Times New Roman" w:hAnsi="Times New Roman" w:cs="Times New Roman"/>
                <w:sz w:val="28"/>
                <w:szCs w:val="28"/>
                <w:lang w:val="uk-UA"/>
              </w:rPr>
              <w:t>аналіз</w:t>
            </w:r>
          </w:p>
        </w:tc>
        <w:tc>
          <w:tcPr>
            <w:tcW w:w="1701" w:type="dxa"/>
            <w:gridSpan w:val="2"/>
            <w:textDirection w:val="btLr"/>
          </w:tcPr>
          <w:p w:rsidR="003C3284" w:rsidRPr="00FC07F1" w:rsidRDefault="003C3284" w:rsidP="00FF1B34">
            <w:pPr>
              <w:spacing w:before="360" w:line="276" w:lineRule="auto"/>
              <w:ind w:left="113" w:right="113"/>
              <w:contextualSpacing/>
              <w:jc w:val="both"/>
              <w:outlineLvl w:val="0"/>
              <w:rPr>
                <w:rFonts w:ascii="Times New Roman" w:hAnsi="Times New Roman" w:cs="Times New Roman"/>
                <w:sz w:val="28"/>
                <w:szCs w:val="28"/>
                <w:lang w:val="uk-UA"/>
              </w:rPr>
            </w:pPr>
            <w:r>
              <w:rPr>
                <w:rFonts w:ascii="Times New Roman" w:hAnsi="Times New Roman" w:cs="Times New Roman"/>
                <w:sz w:val="28"/>
                <w:szCs w:val="28"/>
                <w:lang w:val="uk-UA"/>
              </w:rPr>
              <w:t xml:space="preserve">посилення </w:t>
            </w:r>
            <w:r w:rsidRPr="006B6BD5">
              <w:rPr>
                <w:rFonts w:ascii="Times New Roman" w:hAnsi="Times New Roman" w:cs="Times New Roman"/>
                <w:sz w:val="28"/>
                <w:szCs w:val="28"/>
                <w:lang w:val="uk-UA"/>
              </w:rPr>
              <w:t>аналізу</w:t>
            </w:r>
          </w:p>
        </w:tc>
        <w:tc>
          <w:tcPr>
            <w:tcW w:w="567" w:type="dxa"/>
            <w:vMerge/>
          </w:tcPr>
          <w:p w:rsidR="003C3284" w:rsidRPr="00FC07F1" w:rsidRDefault="003C3284" w:rsidP="00FF1B34">
            <w:pPr>
              <w:spacing w:before="360" w:line="276" w:lineRule="auto"/>
              <w:ind w:firstLine="567"/>
              <w:contextualSpacing/>
              <w:jc w:val="both"/>
              <w:outlineLvl w:val="0"/>
              <w:rPr>
                <w:rFonts w:ascii="Times New Roman" w:hAnsi="Times New Roman" w:cs="Times New Roman"/>
                <w:sz w:val="28"/>
                <w:szCs w:val="28"/>
                <w:lang w:val="uk-UA"/>
              </w:rPr>
            </w:pPr>
          </w:p>
        </w:tc>
        <w:tc>
          <w:tcPr>
            <w:tcW w:w="567" w:type="dxa"/>
            <w:vMerge/>
          </w:tcPr>
          <w:p w:rsidR="003C3284" w:rsidRPr="00FC07F1" w:rsidRDefault="003C3284" w:rsidP="00FF1B34">
            <w:pPr>
              <w:spacing w:before="360" w:line="276" w:lineRule="auto"/>
              <w:ind w:left="567" w:firstLine="567"/>
              <w:contextualSpacing/>
              <w:jc w:val="both"/>
              <w:outlineLvl w:val="0"/>
              <w:rPr>
                <w:rFonts w:ascii="Times New Roman" w:hAnsi="Times New Roman" w:cs="Times New Roman"/>
                <w:sz w:val="28"/>
                <w:szCs w:val="28"/>
                <w:lang w:val="uk-UA"/>
              </w:rPr>
            </w:pPr>
          </w:p>
        </w:tc>
      </w:tr>
      <w:tr w:rsidR="00913A02" w:rsidRPr="00FC07F1" w:rsidTr="004575D2">
        <w:trPr>
          <w:cantSplit/>
          <w:trHeight w:val="2095"/>
        </w:trPr>
        <w:tc>
          <w:tcPr>
            <w:tcW w:w="2127" w:type="dxa"/>
            <w:vMerge/>
          </w:tcPr>
          <w:p w:rsidR="003C3284" w:rsidRPr="00FC07F1" w:rsidRDefault="003C3284" w:rsidP="00FF1B34">
            <w:pPr>
              <w:spacing w:before="360" w:line="276" w:lineRule="auto"/>
              <w:ind w:left="567" w:firstLine="567"/>
              <w:contextualSpacing/>
              <w:jc w:val="both"/>
              <w:outlineLvl w:val="0"/>
              <w:rPr>
                <w:rFonts w:ascii="Times New Roman" w:hAnsi="Times New Roman" w:cs="Times New Roman"/>
                <w:sz w:val="28"/>
                <w:szCs w:val="28"/>
                <w:lang w:val="uk-UA"/>
              </w:rPr>
            </w:pPr>
          </w:p>
        </w:tc>
        <w:tc>
          <w:tcPr>
            <w:tcW w:w="567" w:type="dxa"/>
            <w:vMerge/>
          </w:tcPr>
          <w:p w:rsidR="003C3284" w:rsidRPr="00FC07F1" w:rsidRDefault="003C3284" w:rsidP="00FF1B34">
            <w:pPr>
              <w:spacing w:before="360" w:line="276" w:lineRule="auto"/>
              <w:ind w:firstLine="567"/>
              <w:contextualSpacing/>
              <w:jc w:val="both"/>
              <w:outlineLvl w:val="0"/>
              <w:rPr>
                <w:rFonts w:ascii="Times New Roman" w:hAnsi="Times New Roman" w:cs="Times New Roman"/>
                <w:sz w:val="28"/>
                <w:szCs w:val="28"/>
                <w:lang w:val="uk-UA"/>
              </w:rPr>
            </w:pPr>
          </w:p>
        </w:tc>
        <w:tc>
          <w:tcPr>
            <w:tcW w:w="567" w:type="dxa"/>
            <w:textDirection w:val="btLr"/>
          </w:tcPr>
          <w:p w:rsidR="003C3284" w:rsidRPr="00FC07F1" w:rsidRDefault="003C3284" w:rsidP="00FF1B34">
            <w:pPr>
              <w:spacing w:before="360" w:line="276" w:lineRule="auto"/>
              <w:ind w:left="113" w:right="113"/>
              <w:contextualSpacing/>
              <w:jc w:val="both"/>
              <w:outlineLvl w:val="0"/>
              <w:rPr>
                <w:rFonts w:ascii="Times New Roman" w:hAnsi="Times New Roman" w:cs="Times New Roman"/>
                <w:sz w:val="28"/>
                <w:szCs w:val="28"/>
                <w:lang w:val="uk-UA"/>
              </w:rPr>
            </w:pPr>
            <w:r w:rsidRPr="00076224">
              <w:rPr>
                <w:rFonts w:ascii="Times New Roman" w:hAnsi="Times New Roman" w:cs="Times New Roman"/>
                <w:sz w:val="28"/>
                <w:szCs w:val="28"/>
                <w:lang w:val="uk-UA"/>
              </w:rPr>
              <w:t>наслідок</w:t>
            </w:r>
          </w:p>
        </w:tc>
        <w:tc>
          <w:tcPr>
            <w:tcW w:w="567" w:type="dxa"/>
            <w:textDirection w:val="btLr"/>
          </w:tcPr>
          <w:p w:rsidR="003C3284" w:rsidRPr="00FC07F1" w:rsidRDefault="003C3284" w:rsidP="00FF1B34">
            <w:pPr>
              <w:spacing w:before="360" w:line="276" w:lineRule="auto"/>
              <w:ind w:left="113" w:right="113"/>
              <w:contextualSpacing/>
              <w:jc w:val="both"/>
              <w:outlineLvl w:val="0"/>
              <w:rPr>
                <w:rFonts w:ascii="Times New Roman" w:hAnsi="Times New Roman" w:cs="Times New Roman"/>
                <w:sz w:val="28"/>
                <w:szCs w:val="28"/>
                <w:lang w:val="uk-UA"/>
              </w:rPr>
            </w:pPr>
            <w:r>
              <w:rPr>
                <w:rFonts w:ascii="Times New Roman" w:hAnsi="Times New Roman" w:cs="Times New Roman"/>
                <w:sz w:val="28"/>
                <w:szCs w:val="28"/>
                <w:lang w:val="uk-UA"/>
              </w:rPr>
              <w:t>й</w:t>
            </w:r>
            <w:r w:rsidRPr="00076224">
              <w:rPr>
                <w:rFonts w:ascii="Times New Roman" w:hAnsi="Times New Roman" w:cs="Times New Roman"/>
                <w:sz w:val="28"/>
                <w:szCs w:val="28"/>
                <w:lang w:val="uk-UA"/>
              </w:rPr>
              <w:t>мовірнісні характеристики</w:t>
            </w:r>
          </w:p>
        </w:tc>
        <w:tc>
          <w:tcPr>
            <w:tcW w:w="567" w:type="dxa"/>
            <w:textDirection w:val="btLr"/>
          </w:tcPr>
          <w:p w:rsidR="003C3284" w:rsidRPr="00FC07F1" w:rsidRDefault="003C3284" w:rsidP="00FF1B34">
            <w:pPr>
              <w:spacing w:before="360" w:line="276" w:lineRule="auto"/>
              <w:ind w:left="113" w:right="113"/>
              <w:contextualSpacing/>
              <w:jc w:val="both"/>
              <w:outlineLvl w:val="0"/>
              <w:rPr>
                <w:rFonts w:ascii="Times New Roman" w:hAnsi="Times New Roman" w:cs="Times New Roman"/>
                <w:sz w:val="28"/>
                <w:szCs w:val="28"/>
                <w:lang w:val="uk-UA"/>
              </w:rPr>
            </w:pPr>
            <w:r>
              <w:rPr>
                <w:rFonts w:ascii="Times New Roman" w:hAnsi="Times New Roman" w:cs="Times New Roman"/>
                <w:sz w:val="28"/>
                <w:szCs w:val="28"/>
                <w:lang w:val="uk-UA"/>
              </w:rPr>
              <w:t xml:space="preserve">рівень </w:t>
            </w:r>
            <w:r w:rsidRPr="00076224">
              <w:rPr>
                <w:rFonts w:ascii="Times New Roman" w:hAnsi="Times New Roman" w:cs="Times New Roman"/>
                <w:sz w:val="28"/>
                <w:szCs w:val="28"/>
                <w:lang w:val="uk-UA"/>
              </w:rPr>
              <w:t>ризику</w:t>
            </w:r>
          </w:p>
        </w:tc>
        <w:tc>
          <w:tcPr>
            <w:tcW w:w="567" w:type="dxa"/>
            <w:vMerge/>
          </w:tcPr>
          <w:p w:rsidR="003C3284" w:rsidRPr="00FC07F1" w:rsidRDefault="003C3284" w:rsidP="00FF1B34">
            <w:pPr>
              <w:spacing w:before="360" w:line="276" w:lineRule="auto"/>
              <w:ind w:firstLine="567"/>
              <w:contextualSpacing/>
              <w:jc w:val="both"/>
              <w:outlineLvl w:val="0"/>
              <w:rPr>
                <w:rFonts w:ascii="Times New Roman" w:hAnsi="Times New Roman" w:cs="Times New Roman"/>
                <w:sz w:val="28"/>
                <w:szCs w:val="28"/>
                <w:lang w:val="uk-UA"/>
              </w:rPr>
            </w:pPr>
          </w:p>
        </w:tc>
        <w:tc>
          <w:tcPr>
            <w:tcW w:w="708" w:type="dxa"/>
            <w:textDirection w:val="btLr"/>
          </w:tcPr>
          <w:p w:rsidR="003C3284" w:rsidRPr="00FC07F1" w:rsidRDefault="003C3284" w:rsidP="00FF1B34">
            <w:pPr>
              <w:spacing w:before="360" w:line="276" w:lineRule="auto"/>
              <w:ind w:left="113" w:right="113"/>
              <w:contextualSpacing/>
              <w:jc w:val="both"/>
              <w:outlineLvl w:val="0"/>
              <w:rPr>
                <w:rFonts w:ascii="Times New Roman" w:hAnsi="Times New Roman" w:cs="Times New Roman"/>
                <w:sz w:val="28"/>
                <w:szCs w:val="28"/>
                <w:lang w:val="uk-UA"/>
              </w:rPr>
            </w:pPr>
            <w:r w:rsidRPr="006B6BD5">
              <w:rPr>
                <w:rFonts w:ascii="Times New Roman" w:hAnsi="Times New Roman" w:cs="Times New Roman"/>
                <w:sz w:val="28"/>
                <w:szCs w:val="28"/>
                <w:lang w:val="uk-UA"/>
              </w:rPr>
              <w:t>дедуктивний</w:t>
            </w:r>
          </w:p>
        </w:tc>
        <w:tc>
          <w:tcPr>
            <w:tcW w:w="709" w:type="dxa"/>
            <w:textDirection w:val="btLr"/>
          </w:tcPr>
          <w:p w:rsidR="003C3284" w:rsidRPr="00FC07F1" w:rsidRDefault="003C3284" w:rsidP="00FF1B34">
            <w:pPr>
              <w:spacing w:before="360" w:line="276" w:lineRule="auto"/>
              <w:ind w:left="113" w:right="113"/>
              <w:contextualSpacing/>
              <w:jc w:val="both"/>
              <w:outlineLvl w:val="0"/>
              <w:rPr>
                <w:rFonts w:ascii="Times New Roman" w:hAnsi="Times New Roman" w:cs="Times New Roman"/>
                <w:sz w:val="28"/>
                <w:szCs w:val="28"/>
                <w:lang w:val="uk-UA"/>
              </w:rPr>
            </w:pPr>
            <w:r>
              <w:rPr>
                <w:rFonts w:ascii="Times New Roman" w:hAnsi="Times New Roman" w:cs="Times New Roman"/>
                <w:sz w:val="28"/>
                <w:szCs w:val="28"/>
                <w:lang w:val="uk-UA"/>
              </w:rPr>
              <w:t>індуктивний</w:t>
            </w:r>
          </w:p>
        </w:tc>
        <w:tc>
          <w:tcPr>
            <w:tcW w:w="709" w:type="dxa"/>
            <w:textDirection w:val="btLr"/>
          </w:tcPr>
          <w:p w:rsidR="003C3284" w:rsidRPr="00FC07F1" w:rsidRDefault="003C3284" w:rsidP="00FF1B34">
            <w:pPr>
              <w:spacing w:before="360" w:line="276" w:lineRule="auto"/>
              <w:ind w:left="113" w:right="113"/>
              <w:contextualSpacing/>
              <w:jc w:val="both"/>
              <w:outlineLvl w:val="0"/>
              <w:rPr>
                <w:rFonts w:ascii="Times New Roman" w:hAnsi="Times New Roman" w:cs="Times New Roman"/>
                <w:sz w:val="28"/>
                <w:szCs w:val="28"/>
                <w:lang w:val="uk-UA"/>
              </w:rPr>
            </w:pPr>
            <w:r>
              <w:rPr>
                <w:rFonts w:ascii="Times New Roman" w:hAnsi="Times New Roman" w:cs="Times New Roman"/>
                <w:sz w:val="28"/>
                <w:szCs w:val="28"/>
                <w:lang w:val="uk-UA"/>
              </w:rPr>
              <w:t>якісний</w:t>
            </w:r>
          </w:p>
        </w:tc>
        <w:tc>
          <w:tcPr>
            <w:tcW w:w="709" w:type="dxa"/>
            <w:textDirection w:val="btLr"/>
          </w:tcPr>
          <w:p w:rsidR="003C3284" w:rsidRPr="00FC07F1" w:rsidRDefault="003C3284" w:rsidP="00FF1B34">
            <w:pPr>
              <w:spacing w:before="360" w:line="276" w:lineRule="auto"/>
              <w:ind w:left="113" w:right="113"/>
              <w:contextualSpacing/>
              <w:jc w:val="both"/>
              <w:outlineLvl w:val="0"/>
              <w:rPr>
                <w:rFonts w:ascii="Times New Roman" w:hAnsi="Times New Roman" w:cs="Times New Roman"/>
                <w:sz w:val="28"/>
                <w:szCs w:val="28"/>
                <w:lang w:val="uk-UA"/>
              </w:rPr>
            </w:pPr>
            <w:r>
              <w:rPr>
                <w:rFonts w:ascii="Times New Roman" w:hAnsi="Times New Roman" w:cs="Times New Roman"/>
                <w:sz w:val="28"/>
                <w:szCs w:val="28"/>
                <w:lang w:val="uk-UA"/>
              </w:rPr>
              <w:t>кількісний</w:t>
            </w:r>
          </w:p>
        </w:tc>
        <w:tc>
          <w:tcPr>
            <w:tcW w:w="708" w:type="dxa"/>
            <w:textDirection w:val="btLr"/>
          </w:tcPr>
          <w:p w:rsidR="003C3284" w:rsidRPr="00FC07F1" w:rsidRDefault="003C3284" w:rsidP="00FF1B34">
            <w:pPr>
              <w:spacing w:before="360" w:line="276" w:lineRule="auto"/>
              <w:ind w:left="113" w:right="113"/>
              <w:contextualSpacing/>
              <w:jc w:val="both"/>
              <w:outlineLvl w:val="0"/>
              <w:rPr>
                <w:rFonts w:ascii="Times New Roman" w:hAnsi="Times New Roman" w:cs="Times New Roman"/>
                <w:sz w:val="28"/>
                <w:szCs w:val="28"/>
                <w:lang w:val="uk-UA"/>
              </w:rPr>
            </w:pPr>
            <w:r>
              <w:rPr>
                <w:rFonts w:ascii="Times New Roman" w:hAnsi="Times New Roman" w:cs="Times New Roman"/>
                <w:sz w:val="28"/>
                <w:szCs w:val="28"/>
                <w:lang w:val="uk-UA"/>
              </w:rPr>
              <w:t>якісний</w:t>
            </w:r>
          </w:p>
        </w:tc>
        <w:tc>
          <w:tcPr>
            <w:tcW w:w="993" w:type="dxa"/>
            <w:textDirection w:val="btLr"/>
          </w:tcPr>
          <w:p w:rsidR="003C3284" w:rsidRPr="00FC07F1" w:rsidRDefault="003C3284" w:rsidP="00FF1B34">
            <w:pPr>
              <w:spacing w:before="360" w:line="276" w:lineRule="auto"/>
              <w:ind w:left="113" w:right="113"/>
              <w:contextualSpacing/>
              <w:jc w:val="both"/>
              <w:outlineLvl w:val="0"/>
              <w:rPr>
                <w:rFonts w:ascii="Times New Roman" w:hAnsi="Times New Roman" w:cs="Times New Roman"/>
                <w:sz w:val="28"/>
                <w:szCs w:val="28"/>
                <w:lang w:val="uk-UA"/>
              </w:rPr>
            </w:pPr>
            <w:r>
              <w:rPr>
                <w:rFonts w:ascii="Times New Roman" w:hAnsi="Times New Roman" w:cs="Times New Roman"/>
                <w:sz w:val="28"/>
                <w:szCs w:val="28"/>
                <w:lang w:val="uk-UA"/>
              </w:rPr>
              <w:t>кількісний</w:t>
            </w:r>
          </w:p>
        </w:tc>
        <w:tc>
          <w:tcPr>
            <w:tcW w:w="567" w:type="dxa"/>
            <w:vMerge/>
          </w:tcPr>
          <w:p w:rsidR="003C3284" w:rsidRPr="00FC07F1" w:rsidRDefault="003C3284" w:rsidP="00FF1B34">
            <w:pPr>
              <w:spacing w:before="360" w:line="276" w:lineRule="auto"/>
              <w:ind w:firstLine="567"/>
              <w:contextualSpacing/>
              <w:jc w:val="both"/>
              <w:outlineLvl w:val="0"/>
              <w:rPr>
                <w:rFonts w:ascii="Times New Roman" w:hAnsi="Times New Roman" w:cs="Times New Roman"/>
                <w:sz w:val="28"/>
                <w:szCs w:val="28"/>
                <w:lang w:val="uk-UA"/>
              </w:rPr>
            </w:pPr>
          </w:p>
        </w:tc>
        <w:tc>
          <w:tcPr>
            <w:tcW w:w="567" w:type="dxa"/>
            <w:vMerge/>
          </w:tcPr>
          <w:p w:rsidR="003C3284" w:rsidRPr="00FC07F1" w:rsidRDefault="003C3284" w:rsidP="00FF1B34">
            <w:pPr>
              <w:spacing w:before="360" w:line="276" w:lineRule="auto"/>
              <w:ind w:left="567" w:firstLine="567"/>
              <w:contextualSpacing/>
              <w:jc w:val="both"/>
              <w:outlineLvl w:val="0"/>
              <w:rPr>
                <w:rFonts w:ascii="Times New Roman" w:hAnsi="Times New Roman" w:cs="Times New Roman"/>
                <w:sz w:val="28"/>
                <w:szCs w:val="28"/>
                <w:lang w:val="uk-UA"/>
              </w:rPr>
            </w:pPr>
          </w:p>
        </w:tc>
      </w:tr>
      <w:tr w:rsidR="004575D2" w:rsidRPr="00FC07F1" w:rsidTr="004575D2">
        <w:trPr>
          <w:trHeight w:val="303"/>
        </w:trPr>
        <w:tc>
          <w:tcPr>
            <w:tcW w:w="2127" w:type="dxa"/>
          </w:tcPr>
          <w:p w:rsidR="001C1329" w:rsidRPr="00FC07F1" w:rsidRDefault="001C1329" w:rsidP="00FF1B34">
            <w:pPr>
              <w:spacing w:before="360" w:line="276" w:lineRule="auto"/>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Мозковий штурм</w:t>
            </w:r>
          </w:p>
        </w:tc>
        <w:tc>
          <w:tcPr>
            <w:tcW w:w="567" w:type="dxa"/>
          </w:tcPr>
          <w:p w:rsidR="001C1329" w:rsidRPr="00EB5FCF" w:rsidRDefault="001C1329" w:rsidP="00FF1B34">
            <w:pPr>
              <w:spacing w:before="360" w:line="276" w:lineRule="auto"/>
              <w:ind w:firstLine="567"/>
              <w:contextualSpacing/>
              <w:jc w:val="center"/>
              <w:outlineLvl w:val="0"/>
              <w:rPr>
                <w:rFonts w:ascii="Times New Roman" w:hAnsi="Times New Roman" w:cs="Times New Roman"/>
                <w:sz w:val="20"/>
                <w:szCs w:val="20"/>
              </w:rPr>
            </w:pPr>
          </w:p>
          <w:p w:rsidR="001C1329" w:rsidRPr="00EB5FCF" w:rsidRDefault="001C1329" w:rsidP="00FF1B34">
            <w:pPr>
              <w:spacing w:before="360" w:line="276" w:lineRule="auto"/>
              <w:contextualSpacing/>
              <w:jc w:val="center"/>
              <w:outlineLvl w:val="0"/>
              <w:rPr>
                <w:rFonts w:ascii="Times New Roman" w:hAnsi="Times New Roman" w:cs="Times New Roman"/>
                <w:sz w:val="20"/>
                <w:szCs w:val="20"/>
                <w:lang w:val="uk-UA"/>
              </w:rPr>
            </w:pPr>
            <w:r w:rsidRPr="00EB5FCF">
              <w:rPr>
                <w:rFonts w:ascii="Times New Roman" w:hAnsi="Times New Roman" w:cs="Times New Roman"/>
                <w:sz w:val="20"/>
                <w:szCs w:val="20"/>
              </w:rPr>
              <w:t>SA</w:t>
            </w:r>
          </w:p>
        </w:tc>
        <w:tc>
          <w:tcPr>
            <w:tcW w:w="567" w:type="dxa"/>
          </w:tcPr>
          <w:p w:rsidR="001C1329" w:rsidRPr="00EB5FCF" w:rsidRDefault="001C1329" w:rsidP="00FF1B34">
            <w:pPr>
              <w:spacing w:before="360" w:line="276" w:lineRule="auto"/>
              <w:ind w:firstLine="567"/>
              <w:contextualSpacing/>
              <w:jc w:val="center"/>
              <w:outlineLvl w:val="0"/>
              <w:rPr>
                <w:rFonts w:ascii="Times New Roman" w:hAnsi="Times New Roman" w:cs="Times New Roman"/>
                <w:sz w:val="20"/>
                <w:szCs w:val="20"/>
              </w:rPr>
            </w:pPr>
          </w:p>
          <w:p w:rsidR="001C1329" w:rsidRPr="00EB5FCF" w:rsidRDefault="001C1329" w:rsidP="00FF1B34">
            <w:pPr>
              <w:spacing w:before="360" w:line="276" w:lineRule="auto"/>
              <w:contextualSpacing/>
              <w:jc w:val="center"/>
              <w:outlineLvl w:val="0"/>
              <w:rPr>
                <w:rFonts w:ascii="Times New Roman" w:hAnsi="Times New Roman" w:cs="Times New Roman"/>
                <w:sz w:val="20"/>
                <w:szCs w:val="20"/>
                <w:lang w:val="uk-UA"/>
              </w:rPr>
            </w:pPr>
            <w:r w:rsidRPr="00EB5FCF">
              <w:rPr>
                <w:rFonts w:ascii="Times New Roman" w:hAnsi="Times New Roman" w:cs="Times New Roman"/>
                <w:sz w:val="20"/>
                <w:szCs w:val="20"/>
              </w:rPr>
              <w:t>NA</w:t>
            </w:r>
          </w:p>
        </w:tc>
        <w:tc>
          <w:tcPr>
            <w:tcW w:w="567" w:type="dxa"/>
          </w:tcPr>
          <w:p w:rsidR="001C1329" w:rsidRPr="00EB5FCF" w:rsidRDefault="001C1329" w:rsidP="00FF1B34">
            <w:pPr>
              <w:spacing w:before="360" w:line="276" w:lineRule="auto"/>
              <w:ind w:firstLine="567"/>
              <w:contextualSpacing/>
              <w:jc w:val="center"/>
              <w:outlineLvl w:val="0"/>
              <w:rPr>
                <w:rFonts w:ascii="Times New Roman" w:hAnsi="Times New Roman" w:cs="Times New Roman"/>
                <w:sz w:val="20"/>
                <w:szCs w:val="20"/>
              </w:rPr>
            </w:pPr>
          </w:p>
          <w:p w:rsidR="001C1329" w:rsidRPr="00EB5FCF" w:rsidRDefault="001C1329" w:rsidP="00FF1B34">
            <w:pPr>
              <w:spacing w:before="360" w:line="276" w:lineRule="auto"/>
              <w:contextualSpacing/>
              <w:jc w:val="center"/>
              <w:outlineLvl w:val="0"/>
              <w:rPr>
                <w:rFonts w:ascii="Times New Roman" w:hAnsi="Times New Roman" w:cs="Times New Roman"/>
                <w:sz w:val="20"/>
                <w:szCs w:val="20"/>
                <w:lang w:val="uk-UA"/>
              </w:rPr>
            </w:pPr>
            <w:r w:rsidRPr="00EB5FCF">
              <w:rPr>
                <w:rFonts w:ascii="Times New Roman" w:hAnsi="Times New Roman" w:cs="Times New Roman"/>
                <w:sz w:val="20"/>
                <w:szCs w:val="20"/>
              </w:rPr>
              <w:t>NA</w:t>
            </w:r>
          </w:p>
        </w:tc>
        <w:tc>
          <w:tcPr>
            <w:tcW w:w="567" w:type="dxa"/>
          </w:tcPr>
          <w:p w:rsidR="001C1329" w:rsidRPr="00EB5FCF" w:rsidRDefault="001C1329" w:rsidP="00FF1B34">
            <w:pPr>
              <w:spacing w:before="360" w:line="276" w:lineRule="auto"/>
              <w:ind w:firstLine="567"/>
              <w:contextualSpacing/>
              <w:jc w:val="center"/>
              <w:outlineLvl w:val="0"/>
              <w:rPr>
                <w:rFonts w:ascii="Times New Roman" w:hAnsi="Times New Roman" w:cs="Times New Roman"/>
                <w:sz w:val="20"/>
                <w:szCs w:val="20"/>
              </w:rPr>
            </w:pPr>
          </w:p>
          <w:p w:rsidR="001C1329" w:rsidRPr="00EB5FCF" w:rsidRDefault="001C1329" w:rsidP="00FF1B34">
            <w:pPr>
              <w:spacing w:before="360" w:line="276" w:lineRule="auto"/>
              <w:contextualSpacing/>
              <w:jc w:val="center"/>
              <w:outlineLvl w:val="0"/>
              <w:rPr>
                <w:rFonts w:ascii="Times New Roman" w:hAnsi="Times New Roman" w:cs="Times New Roman"/>
                <w:sz w:val="20"/>
                <w:szCs w:val="20"/>
                <w:lang w:val="uk-UA"/>
              </w:rPr>
            </w:pPr>
            <w:r w:rsidRPr="00EB5FCF">
              <w:rPr>
                <w:rFonts w:ascii="Times New Roman" w:hAnsi="Times New Roman" w:cs="Times New Roman"/>
                <w:sz w:val="20"/>
                <w:szCs w:val="20"/>
              </w:rPr>
              <w:t>NA</w:t>
            </w:r>
          </w:p>
        </w:tc>
        <w:tc>
          <w:tcPr>
            <w:tcW w:w="567" w:type="dxa"/>
            <w:tcBorders>
              <w:bottom w:val="single" w:sz="4" w:space="0" w:color="auto"/>
            </w:tcBorders>
          </w:tcPr>
          <w:p w:rsidR="001C1329" w:rsidRPr="00EB5FCF" w:rsidRDefault="001C1329" w:rsidP="00FF1B34">
            <w:pPr>
              <w:spacing w:before="360" w:line="276" w:lineRule="auto"/>
              <w:ind w:firstLine="567"/>
              <w:contextualSpacing/>
              <w:jc w:val="center"/>
              <w:outlineLvl w:val="0"/>
              <w:rPr>
                <w:rFonts w:ascii="Times New Roman" w:hAnsi="Times New Roman" w:cs="Times New Roman"/>
                <w:sz w:val="20"/>
                <w:szCs w:val="20"/>
              </w:rPr>
            </w:pPr>
          </w:p>
          <w:p w:rsidR="001C1329" w:rsidRPr="00EB5FCF" w:rsidRDefault="001C1329" w:rsidP="00FF1B34">
            <w:pPr>
              <w:spacing w:before="360" w:line="276" w:lineRule="auto"/>
              <w:contextualSpacing/>
              <w:jc w:val="center"/>
              <w:outlineLvl w:val="0"/>
              <w:rPr>
                <w:rFonts w:ascii="Times New Roman" w:hAnsi="Times New Roman" w:cs="Times New Roman"/>
                <w:sz w:val="20"/>
                <w:szCs w:val="20"/>
                <w:lang w:val="uk-UA"/>
              </w:rPr>
            </w:pPr>
            <w:r w:rsidRPr="00EB5FCF">
              <w:rPr>
                <w:rFonts w:ascii="Times New Roman" w:hAnsi="Times New Roman" w:cs="Times New Roman"/>
                <w:sz w:val="20"/>
                <w:szCs w:val="20"/>
              </w:rPr>
              <w:t>NA</w:t>
            </w:r>
          </w:p>
        </w:tc>
        <w:tc>
          <w:tcPr>
            <w:tcW w:w="708" w:type="dxa"/>
          </w:tcPr>
          <w:p w:rsidR="001C1329" w:rsidRDefault="001C1329" w:rsidP="00FF1B34">
            <w:pPr>
              <w:spacing w:before="360" w:line="276" w:lineRule="auto"/>
              <w:ind w:firstLine="567"/>
              <w:contextualSpacing/>
              <w:jc w:val="center"/>
              <w:outlineLvl w:val="0"/>
              <w:rPr>
                <w:rFonts w:ascii="Times New Roman" w:hAnsi="Times New Roman" w:cs="Times New Roman"/>
                <w:sz w:val="20"/>
                <w:szCs w:val="20"/>
                <w:lang w:val="en-US"/>
              </w:rPr>
            </w:pPr>
          </w:p>
          <w:p w:rsidR="001C1329" w:rsidRPr="009762FD" w:rsidRDefault="001C1329" w:rsidP="00FF1B34">
            <w:pPr>
              <w:spacing w:before="360" w:line="276" w:lineRule="auto"/>
              <w:contextualSpacing/>
              <w:jc w:val="center"/>
              <w:outlineLvl w:val="0"/>
              <w:rPr>
                <w:rFonts w:ascii="Times New Roman" w:hAnsi="Times New Roman" w:cs="Times New Roman"/>
                <w:sz w:val="20"/>
                <w:szCs w:val="20"/>
                <w:lang w:val="en-US"/>
              </w:rPr>
            </w:pPr>
            <w:r w:rsidRPr="009762FD">
              <w:rPr>
                <w:rFonts w:ascii="Times New Roman" w:hAnsi="Times New Roman" w:cs="Times New Roman"/>
                <w:sz w:val="20"/>
                <w:szCs w:val="20"/>
                <w:lang w:val="en-US"/>
              </w:rPr>
              <w:t>C</w:t>
            </w:r>
          </w:p>
        </w:tc>
        <w:tc>
          <w:tcPr>
            <w:tcW w:w="709" w:type="dxa"/>
          </w:tcPr>
          <w:p w:rsidR="001C1329" w:rsidRDefault="001C1329" w:rsidP="00FF1B34">
            <w:pPr>
              <w:spacing w:before="360" w:line="276" w:lineRule="auto"/>
              <w:ind w:firstLine="567"/>
              <w:contextualSpacing/>
              <w:jc w:val="center"/>
              <w:outlineLvl w:val="0"/>
              <w:rPr>
                <w:rFonts w:ascii="Times New Roman" w:hAnsi="Times New Roman" w:cs="Times New Roman"/>
                <w:sz w:val="20"/>
                <w:szCs w:val="20"/>
                <w:lang w:val="en-US"/>
              </w:rPr>
            </w:pPr>
          </w:p>
          <w:p w:rsidR="001C1329" w:rsidRPr="00EB5FCF" w:rsidRDefault="001C1329" w:rsidP="00FF1B34">
            <w:pPr>
              <w:spacing w:before="360" w:line="276" w:lineRule="auto"/>
              <w:contextualSpacing/>
              <w:jc w:val="center"/>
              <w:outlineLvl w:val="0"/>
              <w:rPr>
                <w:rFonts w:ascii="Times New Roman" w:hAnsi="Times New Roman" w:cs="Times New Roman"/>
                <w:sz w:val="20"/>
                <w:szCs w:val="20"/>
                <w:lang w:val="en-US"/>
              </w:rPr>
            </w:pPr>
            <w:r>
              <w:rPr>
                <w:rFonts w:ascii="Times New Roman" w:hAnsi="Times New Roman" w:cs="Times New Roman"/>
                <w:sz w:val="20"/>
                <w:szCs w:val="20"/>
                <w:lang w:val="en-US"/>
              </w:rPr>
              <w:t>NC</w:t>
            </w:r>
          </w:p>
        </w:tc>
        <w:tc>
          <w:tcPr>
            <w:tcW w:w="709" w:type="dxa"/>
          </w:tcPr>
          <w:p w:rsidR="001C1329" w:rsidRDefault="001C1329" w:rsidP="00FF1B34">
            <w:pPr>
              <w:spacing w:before="360" w:line="276" w:lineRule="auto"/>
              <w:ind w:firstLine="567"/>
              <w:contextualSpacing/>
              <w:jc w:val="center"/>
              <w:outlineLvl w:val="0"/>
              <w:rPr>
                <w:rFonts w:ascii="Times New Roman" w:hAnsi="Times New Roman" w:cs="Times New Roman"/>
                <w:sz w:val="20"/>
                <w:szCs w:val="20"/>
                <w:lang w:val="en-US"/>
              </w:rPr>
            </w:pPr>
          </w:p>
          <w:p w:rsidR="001C1329" w:rsidRPr="00EB5FCF" w:rsidRDefault="001C1329" w:rsidP="00FF1B34">
            <w:pPr>
              <w:spacing w:before="360" w:line="276" w:lineRule="auto"/>
              <w:contextualSpacing/>
              <w:jc w:val="center"/>
              <w:outlineLvl w:val="0"/>
              <w:rPr>
                <w:rFonts w:ascii="Times New Roman" w:hAnsi="Times New Roman" w:cs="Times New Roman"/>
                <w:sz w:val="20"/>
                <w:szCs w:val="20"/>
                <w:lang w:val="en-US"/>
              </w:rPr>
            </w:pPr>
            <w:r>
              <w:rPr>
                <w:rFonts w:ascii="Times New Roman" w:hAnsi="Times New Roman" w:cs="Times New Roman"/>
                <w:sz w:val="20"/>
                <w:szCs w:val="20"/>
                <w:lang w:val="en-US"/>
              </w:rPr>
              <w:t>(NC)</w:t>
            </w:r>
          </w:p>
        </w:tc>
        <w:tc>
          <w:tcPr>
            <w:tcW w:w="709" w:type="dxa"/>
          </w:tcPr>
          <w:p w:rsidR="001C1329" w:rsidRDefault="001C1329" w:rsidP="00FF1B34">
            <w:pPr>
              <w:spacing w:before="360" w:line="276" w:lineRule="auto"/>
              <w:ind w:firstLine="567"/>
              <w:contextualSpacing/>
              <w:jc w:val="center"/>
              <w:outlineLvl w:val="0"/>
              <w:rPr>
                <w:rFonts w:ascii="Times New Roman" w:hAnsi="Times New Roman" w:cs="Times New Roman"/>
                <w:sz w:val="20"/>
                <w:szCs w:val="20"/>
                <w:lang w:val="en-US"/>
              </w:rPr>
            </w:pPr>
          </w:p>
          <w:p w:rsidR="001C1329" w:rsidRPr="009762FD" w:rsidRDefault="001C1329" w:rsidP="00FF1B34">
            <w:pPr>
              <w:spacing w:before="360" w:line="276" w:lineRule="auto"/>
              <w:contextualSpacing/>
              <w:jc w:val="center"/>
              <w:outlineLvl w:val="0"/>
              <w:rPr>
                <w:rFonts w:ascii="Times New Roman" w:hAnsi="Times New Roman" w:cs="Times New Roman"/>
                <w:sz w:val="20"/>
                <w:szCs w:val="20"/>
                <w:lang w:val="en-US"/>
              </w:rPr>
            </w:pPr>
            <w:r w:rsidRPr="009762FD">
              <w:rPr>
                <w:rFonts w:ascii="Times New Roman" w:hAnsi="Times New Roman" w:cs="Times New Roman"/>
                <w:sz w:val="20"/>
                <w:szCs w:val="20"/>
                <w:lang w:val="en-US"/>
              </w:rPr>
              <w:t>C</w:t>
            </w:r>
          </w:p>
        </w:tc>
        <w:tc>
          <w:tcPr>
            <w:tcW w:w="708" w:type="dxa"/>
          </w:tcPr>
          <w:p w:rsidR="001C1329" w:rsidRDefault="001C1329" w:rsidP="00FF1B34">
            <w:pPr>
              <w:spacing w:before="360" w:line="276" w:lineRule="auto"/>
              <w:ind w:firstLine="567"/>
              <w:contextualSpacing/>
              <w:jc w:val="center"/>
              <w:outlineLvl w:val="0"/>
              <w:rPr>
                <w:rFonts w:ascii="Times New Roman" w:hAnsi="Times New Roman" w:cs="Times New Roman"/>
                <w:sz w:val="20"/>
                <w:szCs w:val="20"/>
                <w:lang w:val="en-US"/>
              </w:rPr>
            </w:pPr>
          </w:p>
          <w:p w:rsidR="001C1329" w:rsidRPr="009762FD" w:rsidRDefault="001C1329" w:rsidP="00FF1B34">
            <w:pPr>
              <w:spacing w:before="360" w:line="276" w:lineRule="auto"/>
              <w:contextualSpacing/>
              <w:jc w:val="center"/>
              <w:outlineLvl w:val="0"/>
              <w:rPr>
                <w:rFonts w:ascii="Times New Roman" w:hAnsi="Times New Roman" w:cs="Times New Roman"/>
                <w:sz w:val="20"/>
                <w:szCs w:val="20"/>
                <w:lang w:val="en-US"/>
              </w:rPr>
            </w:pPr>
            <w:r w:rsidRPr="009762FD">
              <w:rPr>
                <w:rFonts w:ascii="Times New Roman" w:hAnsi="Times New Roman" w:cs="Times New Roman"/>
                <w:sz w:val="20"/>
                <w:szCs w:val="20"/>
                <w:lang w:val="en-US"/>
              </w:rPr>
              <w:t>high</w:t>
            </w:r>
          </w:p>
        </w:tc>
        <w:tc>
          <w:tcPr>
            <w:tcW w:w="993" w:type="dxa"/>
          </w:tcPr>
          <w:p w:rsidR="001C1329" w:rsidRDefault="001C1329" w:rsidP="00FF1B34">
            <w:pPr>
              <w:spacing w:before="360" w:line="276" w:lineRule="auto"/>
              <w:ind w:firstLine="567"/>
              <w:contextualSpacing/>
              <w:jc w:val="center"/>
              <w:outlineLvl w:val="0"/>
              <w:rPr>
                <w:rFonts w:ascii="Times New Roman" w:hAnsi="Times New Roman" w:cs="Times New Roman"/>
                <w:sz w:val="20"/>
                <w:szCs w:val="20"/>
                <w:lang w:val="en-US"/>
              </w:rPr>
            </w:pPr>
          </w:p>
          <w:p w:rsidR="001C1329" w:rsidRPr="009762FD" w:rsidRDefault="001C1329" w:rsidP="00FF1B34">
            <w:pPr>
              <w:spacing w:before="360" w:line="276" w:lineRule="auto"/>
              <w:contextualSpacing/>
              <w:jc w:val="center"/>
              <w:outlineLvl w:val="0"/>
              <w:rPr>
                <w:rFonts w:ascii="Times New Roman" w:hAnsi="Times New Roman" w:cs="Times New Roman"/>
                <w:sz w:val="20"/>
                <w:szCs w:val="20"/>
                <w:lang w:val="en-US"/>
              </w:rPr>
            </w:pPr>
            <w:r w:rsidRPr="009762FD">
              <w:rPr>
                <w:rFonts w:ascii="Times New Roman" w:hAnsi="Times New Roman" w:cs="Times New Roman"/>
                <w:sz w:val="20"/>
                <w:szCs w:val="20"/>
                <w:lang w:val="en-US"/>
              </w:rPr>
              <w:t>high</w:t>
            </w:r>
          </w:p>
        </w:tc>
        <w:tc>
          <w:tcPr>
            <w:tcW w:w="567" w:type="dxa"/>
          </w:tcPr>
          <w:p w:rsidR="001C1329" w:rsidRDefault="001C1329" w:rsidP="00FF1B34">
            <w:pPr>
              <w:spacing w:before="360" w:line="276" w:lineRule="auto"/>
              <w:contextualSpacing/>
              <w:jc w:val="center"/>
              <w:outlineLvl w:val="0"/>
              <w:rPr>
                <w:rFonts w:ascii="Times New Roman" w:hAnsi="Times New Roman" w:cs="Times New Roman"/>
                <w:sz w:val="20"/>
                <w:szCs w:val="20"/>
                <w:lang w:val="uk-UA"/>
              </w:rPr>
            </w:pPr>
          </w:p>
          <w:p w:rsidR="001C1329" w:rsidRPr="003C3284" w:rsidRDefault="001C1329" w:rsidP="00FF1B34">
            <w:pPr>
              <w:spacing w:before="360" w:line="276" w:lineRule="auto"/>
              <w:contextualSpacing/>
              <w:jc w:val="center"/>
              <w:outlineLvl w:val="0"/>
              <w:rPr>
                <w:rFonts w:ascii="Times New Roman" w:hAnsi="Times New Roman" w:cs="Times New Roman"/>
                <w:sz w:val="20"/>
                <w:szCs w:val="20"/>
                <w:lang w:val="uk-UA"/>
              </w:rPr>
            </w:pPr>
            <w:r>
              <w:rPr>
                <w:rFonts w:ascii="Times New Roman" w:hAnsi="Times New Roman" w:cs="Times New Roman"/>
                <w:sz w:val="20"/>
                <w:szCs w:val="20"/>
                <w:lang w:val="uk-UA"/>
              </w:rPr>
              <w:t>+</w:t>
            </w:r>
          </w:p>
        </w:tc>
        <w:tc>
          <w:tcPr>
            <w:tcW w:w="567" w:type="dxa"/>
          </w:tcPr>
          <w:p w:rsidR="001C1329" w:rsidRDefault="001C1329" w:rsidP="00FF1B34">
            <w:pPr>
              <w:spacing w:before="360" w:line="276" w:lineRule="auto"/>
              <w:contextualSpacing/>
              <w:jc w:val="center"/>
              <w:outlineLvl w:val="0"/>
              <w:rPr>
                <w:rFonts w:ascii="Times New Roman" w:hAnsi="Times New Roman" w:cs="Times New Roman"/>
                <w:sz w:val="20"/>
                <w:szCs w:val="20"/>
                <w:lang w:val="uk-UA"/>
              </w:rPr>
            </w:pPr>
          </w:p>
          <w:p w:rsidR="001C1329" w:rsidRPr="003C3284" w:rsidRDefault="001C1329" w:rsidP="00FF1B34">
            <w:pPr>
              <w:spacing w:before="360" w:line="276" w:lineRule="auto"/>
              <w:contextualSpacing/>
              <w:jc w:val="center"/>
              <w:outlineLvl w:val="0"/>
              <w:rPr>
                <w:rFonts w:ascii="Times New Roman" w:hAnsi="Times New Roman" w:cs="Times New Roman"/>
                <w:sz w:val="20"/>
                <w:szCs w:val="20"/>
                <w:lang w:val="uk-UA"/>
              </w:rPr>
            </w:pPr>
            <w:r>
              <w:rPr>
                <w:rFonts w:ascii="Times New Roman" w:hAnsi="Times New Roman" w:cs="Times New Roman"/>
                <w:sz w:val="20"/>
                <w:szCs w:val="20"/>
                <w:lang w:val="uk-UA"/>
              </w:rPr>
              <w:t>+</w:t>
            </w:r>
          </w:p>
        </w:tc>
      </w:tr>
      <w:tr w:rsidR="004575D2" w:rsidRPr="00FC07F1" w:rsidTr="004575D2">
        <w:trPr>
          <w:trHeight w:val="769"/>
        </w:trPr>
        <w:tc>
          <w:tcPr>
            <w:tcW w:w="2127" w:type="dxa"/>
          </w:tcPr>
          <w:p w:rsidR="001C1329" w:rsidRDefault="001C1329" w:rsidP="00FF1B34">
            <w:pPr>
              <w:spacing w:before="360" w:line="276" w:lineRule="auto"/>
              <w:contextualSpacing/>
              <w:outlineLvl w:val="0"/>
              <w:rPr>
                <w:rFonts w:ascii="Times New Roman" w:hAnsi="Times New Roman" w:cs="Times New Roman"/>
                <w:sz w:val="28"/>
                <w:szCs w:val="28"/>
                <w:lang w:val="uk-UA"/>
              </w:rPr>
            </w:pPr>
            <w:r>
              <w:rPr>
                <w:rFonts w:ascii="Times New Roman" w:hAnsi="Times New Roman" w:cs="Times New Roman"/>
                <w:sz w:val="28"/>
                <w:szCs w:val="28"/>
                <w:lang w:val="uk-UA"/>
              </w:rPr>
              <w:t xml:space="preserve">Структуровані </w:t>
            </w:r>
            <w:r w:rsidRPr="00FC07F1">
              <w:rPr>
                <w:rFonts w:ascii="Times New Roman" w:hAnsi="Times New Roman" w:cs="Times New Roman"/>
                <w:sz w:val="28"/>
                <w:szCs w:val="28"/>
                <w:lang w:val="uk-UA"/>
              </w:rPr>
              <w:t xml:space="preserve">або </w:t>
            </w:r>
            <w:proofErr w:type="spellStart"/>
            <w:r w:rsidRPr="00FC07F1">
              <w:rPr>
                <w:rFonts w:ascii="Times New Roman" w:hAnsi="Times New Roman" w:cs="Times New Roman"/>
                <w:sz w:val="28"/>
                <w:szCs w:val="28"/>
                <w:lang w:val="uk-UA"/>
              </w:rPr>
              <w:t>напів</w:t>
            </w:r>
            <w:proofErr w:type="spellEnd"/>
          </w:p>
          <w:p w:rsidR="001C1329" w:rsidRPr="00FC07F1" w:rsidRDefault="001C1329" w:rsidP="00FF1B34">
            <w:pPr>
              <w:spacing w:before="360" w:line="276" w:lineRule="auto"/>
              <w:contextualSpacing/>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структуровані опитування</w:t>
            </w:r>
          </w:p>
        </w:tc>
        <w:tc>
          <w:tcPr>
            <w:tcW w:w="567" w:type="dxa"/>
          </w:tcPr>
          <w:p w:rsidR="001C1329" w:rsidRPr="00EB5FCF" w:rsidRDefault="001C1329" w:rsidP="00FF1B34">
            <w:pPr>
              <w:spacing w:before="360" w:line="276" w:lineRule="auto"/>
              <w:ind w:left="567" w:firstLine="567"/>
              <w:contextualSpacing/>
              <w:jc w:val="center"/>
              <w:outlineLvl w:val="0"/>
              <w:rPr>
                <w:rFonts w:ascii="Times New Roman" w:hAnsi="Times New Roman" w:cs="Times New Roman"/>
                <w:sz w:val="20"/>
                <w:szCs w:val="20"/>
                <w:lang w:val="uk-UA"/>
              </w:rPr>
            </w:pPr>
          </w:p>
          <w:p w:rsidR="001C1329" w:rsidRPr="00EB5FCF" w:rsidRDefault="001C1329" w:rsidP="00FF1B34">
            <w:pPr>
              <w:spacing w:line="276" w:lineRule="auto"/>
              <w:ind w:firstLine="567"/>
              <w:jc w:val="center"/>
              <w:rPr>
                <w:rFonts w:ascii="Times New Roman" w:hAnsi="Times New Roman" w:cs="Times New Roman"/>
                <w:sz w:val="20"/>
                <w:szCs w:val="20"/>
              </w:rPr>
            </w:pPr>
          </w:p>
          <w:p w:rsidR="001C1329" w:rsidRPr="00EB5FCF" w:rsidRDefault="001C1329" w:rsidP="00FF1B34">
            <w:pPr>
              <w:spacing w:line="276" w:lineRule="auto"/>
              <w:jc w:val="center"/>
              <w:rPr>
                <w:rFonts w:ascii="Times New Roman" w:hAnsi="Times New Roman" w:cs="Times New Roman"/>
                <w:sz w:val="20"/>
                <w:szCs w:val="20"/>
                <w:lang w:val="uk-UA"/>
              </w:rPr>
            </w:pPr>
            <w:r w:rsidRPr="00EB5FCF">
              <w:rPr>
                <w:rFonts w:ascii="Times New Roman" w:hAnsi="Times New Roman" w:cs="Times New Roman"/>
                <w:sz w:val="20"/>
                <w:szCs w:val="20"/>
              </w:rPr>
              <w:t>SA</w:t>
            </w:r>
          </w:p>
        </w:tc>
        <w:tc>
          <w:tcPr>
            <w:tcW w:w="567" w:type="dxa"/>
          </w:tcPr>
          <w:p w:rsidR="001C1329" w:rsidRPr="00EB5FCF" w:rsidRDefault="001C1329" w:rsidP="00FF1B34">
            <w:pPr>
              <w:spacing w:before="360" w:line="276" w:lineRule="auto"/>
              <w:ind w:left="567" w:firstLine="567"/>
              <w:contextualSpacing/>
              <w:jc w:val="center"/>
              <w:outlineLvl w:val="0"/>
              <w:rPr>
                <w:rFonts w:ascii="Times New Roman" w:hAnsi="Times New Roman" w:cs="Times New Roman"/>
                <w:sz w:val="20"/>
                <w:szCs w:val="20"/>
                <w:lang w:val="uk-UA"/>
              </w:rPr>
            </w:pPr>
          </w:p>
          <w:p w:rsidR="001C1329" w:rsidRPr="00EB5FCF" w:rsidRDefault="001C1329" w:rsidP="00FF1B34">
            <w:pPr>
              <w:spacing w:line="276" w:lineRule="auto"/>
              <w:ind w:firstLine="567"/>
              <w:jc w:val="center"/>
              <w:rPr>
                <w:rFonts w:ascii="Times New Roman" w:hAnsi="Times New Roman" w:cs="Times New Roman"/>
                <w:sz w:val="20"/>
                <w:szCs w:val="20"/>
              </w:rPr>
            </w:pPr>
          </w:p>
          <w:p w:rsidR="001C1329" w:rsidRPr="00EB5FCF" w:rsidRDefault="001C1329" w:rsidP="00FF1B34">
            <w:pPr>
              <w:spacing w:line="276" w:lineRule="auto"/>
              <w:jc w:val="center"/>
              <w:rPr>
                <w:rFonts w:ascii="Times New Roman" w:hAnsi="Times New Roman" w:cs="Times New Roman"/>
                <w:sz w:val="20"/>
                <w:szCs w:val="20"/>
                <w:lang w:val="uk-UA"/>
              </w:rPr>
            </w:pPr>
            <w:r w:rsidRPr="00EB5FCF">
              <w:rPr>
                <w:rFonts w:ascii="Times New Roman" w:hAnsi="Times New Roman" w:cs="Times New Roman"/>
                <w:sz w:val="20"/>
                <w:szCs w:val="20"/>
              </w:rPr>
              <w:t>NA</w:t>
            </w:r>
          </w:p>
        </w:tc>
        <w:tc>
          <w:tcPr>
            <w:tcW w:w="567" w:type="dxa"/>
          </w:tcPr>
          <w:p w:rsidR="001C1329" w:rsidRPr="00EB5FCF" w:rsidRDefault="001C1329" w:rsidP="00FF1B34">
            <w:pPr>
              <w:spacing w:before="360" w:line="276" w:lineRule="auto"/>
              <w:ind w:firstLine="567"/>
              <w:contextualSpacing/>
              <w:jc w:val="center"/>
              <w:outlineLvl w:val="0"/>
              <w:rPr>
                <w:rFonts w:ascii="Times New Roman" w:hAnsi="Times New Roman" w:cs="Times New Roman"/>
                <w:sz w:val="20"/>
                <w:szCs w:val="20"/>
              </w:rPr>
            </w:pPr>
          </w:p>
          <w:p w:rsidR="001C1329" w:rsidRPr="00EB5FCF" w:rsidRDefault="001C1329" w:rsidP="00FF1B34">
            <w:pPr>
              <w:spacing w:before="360" w:line="276" w:lineRule="auto"/>
              <w:ind w:firstLine="567"/>
              <w:contextualSpacing/>
              <w:jc w:val="center"/>
              <w:outlineLvl w:val="0"/>
              <w:rPr>
                <w:rFonts w:ascii="Times New Roman" w:hAnsi="Times New Roman" w:cs="Times New Roman"/>
                <w:sz w:val="20"/>
                <w:szCs w:val="20"/>
              </w:rPr>
            </w:pPr>
          </w:p>
          <w:p w:rsidR="001C1329" w:rsidRPr="00EB5FCF" w:rsidRDefault="001C1329" w:rsidP="00FF1B34">
            <w:pPr>
              <w:spacing w:before="360" w:line="276" w:lineRule="auto"/>
              <w:contextualSpacing/>
              <w:jc w:val="center"/>
              <w:outlineLvl w:val="0"/>
              <w:rPr>
                <w:rFonts w:ascii="Times New Roman" w:hAnsi="Times New Roman" w:cs="Times New Roman"/>
                <w:sz w:val="20"/>
                <w:szCs w:val="20"/>
                <w:lang w:val="uk-UA"/>
              </w:rPr>
            </w:pPr>
            <w:r w:rsidRPr="00EB5FCF">
              <w:rPr>
                <w:rFonts w:ascii="Times New Roman" w:hAnsi="Times New Roman" w:cs="Times New Roman"/>
                <w:sz w:val="20"/>
                <w:szCs w:val="20"/>
              </w:rPr>
              <w:t>NA</w:t>
            </w:r>
          </w:p>
        </w:tc>
        <w:tc>
          <w:tcPr>
            <w:tcW w:w="567" w:type="dxa"/>
          </w:tcPr>
          <w:p w:rsidR="001C1329" w:rsidRPr="00EB5FCF" w:rsidRDefault="001C1329" w:rsidP="00FF1B34">
            <w:pPr>
              <w:spacing w:before="360" w:line="276" w:lineRule="auto"/>
              <w:ind w:firstLine="567"/>
              <w:contextualSpacing/>
              <w:jc w:val="center"/>
              <w:outlineLvl w:val="0"/>
              <w:rPr>
                <w:rFonts w:ascii="Times New Roman" w:hAnsi="Times New Roman" w:cs="Times New Roman"/>
                <w:sz w:val="20"/>
                <w:szCs w:val="20"/>
              </w:rPr>
            </w:pPr>
          </w:p>
          <w:p w:rsidR="001C1329" w:rsidRPr="00EB5FCF" w:rsidRDefault="001C1329" w:rsidP="00FF1B34">
            <w:pPr>
              <w:spacing w:before="360" w:line="276" w:lineRule="auto"/>
              <w:ind w:firstLine="567"/>
              <w:contextualSpacing/>
              <w:jc w:val="center"/>
              <w:outlineLvl w:val="0"/>
              <w:rPr>
                <w:rFonts w:ascii="Times New Roman" w:hAnsi="Times New Roman" w:cs="Times New Roman"/>
                <w:sz w:val="20"/>
                <w:szCs w:val="20"/>
              </w:rPr>
            </w:pPr>
          </w:p>
          <w:p w:rsidR="001C1329" w:rsidRPr="00EB5FCF" w:rsidRDefault="001C1329" w:rsidP="00FF1B34">
            <w:pPr>
              <w:spacing w:before="360" w:line="276" w:lineRule="auto"/>
              <w:contextualSpacing/>
              <w:jc w:val="center"/>
              <w:outlineLvl w:val="0"/>
              <w:rPr>
                <w:rFonts w:ascii="Times New Roman" w:hAnsi="Times New Roman" w:cs="Times New Roman"/>
                <w:sz w:val="20"/>
                <w:szCs w:val="20"/>
                <w:lang w:val="uk-UA"/>
              </w:rPr>
            </w:pPr>
            <w:r w:rsidRPr="00EB5FCF">
              <w:rPr>
                <w:rFonts w:ascii="Times New Roman" w:hAnsi="Times New Roman" w:cs="Times New Roman"/>
                <w:sz w:val="20"/>
                <w:szCs w:val="20"/>
              </w:rPr>
              <w:t>NA</w:t>
            </w:r>
          </w:p>
        </w:tc>
        <w:tc>
          <w:tcPr>
            <w:tcW w:w="567" w:type="dxa"/>
            <w:tcBorders>
              <w:bottom w:val="single" w:sz="4" w:space="0" w:color="auto"/>
            </w:tcBorders>
          </w:tcPr>
          <w:p w:rsidR="001C1329" w:rsidRPr="00EB5FCF" w:rsidRDefault="001C1329" w:rsidP="00FF1B34">
            <w:pPr>
              <w:spacing w:before="360" w:line="276" w:lineRule="auto"/>
              <w:ind w:firstLine="567"/>
              <w:contextualSpacing/>
              <w:jc w:val="center"/>
              <w:outlineLvl w:val="0"/>
              <w:rPr>
                <w:rFonts w:ascii="Times New Roman" w:hAnsi="Times New Roman" w:cs="Times New Roman"/>
                <w:sz w:val="20"/>
                <w:szCs w:val="20"/>
              </w:rPr>
            </w:pPr>
          </w:p>
          <w:p w:rsidR="001C1329" w:rsidRPr="00EB5FCF" w:rsidRDefault="001C1329" w:rsidP="00FF1B34">
            <w:pPr>
              <w:spacing w:before="360" w:line="276" w:lineRule="auto"/>
              <w:ind w:firstLine="567"/>
              <w:contextualSpacing/>
              <w:jc w:val="center"/>
              <w:outlineLvl w:val="0"/>
              <w:rPr>
                <w:rFonts w:ascii="Times New Roman" w:hAnsi="Times New Roman" w:cs="Times New Roman"/>
                <w:sz w:val="20"/>
                <w:szCs w:val="20"/>
              </w:rPr>
            </w:pPr>
          </w:p>
          <w:p w:rsidR="001C1329" w:rsidRPr="00EB5FCF" w:rsidRDefault="001C1329" w:rsidP="00FF1B34">
            <w:pPr>
              <w:spacing w:before="360" w:line="276" w:lineRule="auto"/>
              <w:contextualSpacing/>
              <w:jc w:val="center"/>
              <w:outlineLvl w:val="0"/>
              <w:rPr>
                <w:rFonts w:ascii="Times New Roman" w:hAnsi="Times New Roman" w:cs="Times New Roman"/>
                <w:sz w:val="20"/>
                <w:szCs w:val="20"/>
                <w:lang w:val="uk-UA"/>
              </w:rPr>
            </w:pPr>
            <w:r w:rsidRPr="00EB5FCF">
              <w:rPr>
                <w:rFonts w:ascii="Times New Roman" w:hAnsi="Times New Roman" w:cs="Times New Roman"/>
                <w:sz w:val="20"/>
                <w:szCs w:val="20"/>
              </w:rPr>
              <w:t>NA</w:t>
            </w:r>
          </w:p>
        </w:tc>
        <w:tc>
          <w:tcPr>
            <w:tcW w:w="708" w:type="dxa"/>
          </w:tcPr>
          <w:p w:rsidR="001C1329" w:rsidRDefault="001C1329" w:rsidP="00FF1B34">
            <w:pPr>
              <w:spacing w:before="360" w:line="276" w:lineRule="auto"/>
              <w:ind w:firstLine="567"/>
              <w:contextualSpacing/>
              <w:jc w:val="center"/>
              <w:outlineLvl w:val="0"/>
              <w:rPr>
                <w:rFonts w:ascii="Times New Roman" w:hAnsi="Times New Roman" w:cs="Times New Roman"/>
                <w:sz w:val="20"/>
                <w:szCs w:val="20"/>
                <w:lang w:val="en-US"/>
              </w:rPr>
            </w:pPr>
          </w:p>
          <w:p w:rsidR="001C1329" w:rsidRDefault="001C1329" w:rsidP="00FF1B34">
            <w:pPr>
              <w:spacing w:before="360" w:line="276" w:lineRule="auto"/>
              <w:contextualSpacing/>
              <w:jc w:val="center"/>
              <w:outlineLvl w:val="0"/>
              <w:rPr>
                <w:rFonts w:ascii="Times New Roman" w:hAnsi="Times New Roman" w:cs="Times New Roman"/>
                <w:sz w:val="20"/>
                <w:szCs w:val="20"/>
                <w:lang w:val="en-US"/>
              </w:rPr>
            </w:pPr>
          </w:p>
          <w:p w:rsidR="001C1329" w:rsidRPr="00EB5FCF" w:rsidRDefault="001C1329" w:rsidP="00FF1B34">
            <w:pPr>
              <w:spacing w:before="360" w:line="276" w:lineRule="auto"/>
              <w:contextualSpacing/>
              <w:jc w:val="center"/>
              <w:outlineLvl w:val="0"/>
              <w:rPr>
                <w:rFonts w:ascii="Times New Roman" w:hAnsi="Times New Roman" w:cs="Times New Roman"/>
                <w:sz w:val="20"/>
                <w:szCs w:val="20"/>
                <w:lang w:val="en-US"/>
              </w:rPr>
            </w:pPr>
            <w:r>
              <w:rPr>
                <w:rFonts w:ascii="Times New Roman" w:hAnsi="Times New Roman" w:cs="Times New Roman"/>
                <w:sz w:val="20"/>
                <w:szCs w:val="20"/>
                <w:lang w:val="en-US"/>
              </w:rPr>
              <w:t>(NC)</w:t>
            </w:r>
          </w:p>
        </w:tc>
        <w:tc>
          <w:tcPr>
            <w:tcW w:w="709" w:type="dxa"/>
          </w:tcPr>
          <w:p w:rsidR="001C1329" w:rsidRDefault="001C1329" w:rsidP="00FF1B34">
            <w:pPr>
              <w:spacing w:before="360" w:line="276" w:lineRule="auto"/>
              <w:ind w:firstLine="567"/>
              <w:contextualSpacing/>
              <w:jc w:val="center"/>
              <w:outlineLvl w:val="0"/>
              <w:rPr>
                <w:rFonts w:ascii="Times New Roman" w:hAnsi="Times New Roman" w:cs="Times New Roman"/>
                <w:sz w:val="20"/>
                <w:szCs w:val="20"/>
                <w:lang w:val="en-US"/>
              </w:rPr>
            </w:pPr>
          </w:p>
          <w:p w:rsidR="001C1329" w:rsidRDefault="001C1329" w:rsidP="00FF1B34">
            <w:pPr>
              <w:spacing w:before="360" w:line="276" w:lineRule="auto"/>
              <w:contextualSpacing/>
              <w:jc w:val="center"/>
              <w:outlineLvl w:val="0"/>
              <w:rPr>
                <w:rFonts w:ascii="Times New Roman" w:hAnsi="Times New Roman" w:cs="Times New Roman"/>
                <w:sz w:val="20"/>
                <w:szCs w:val="20"/>
                <w:lang w:val="en-US"/>
              </w:rPr>
            </w:pPr>
          </w:p>
          <w:p w:rsidR="001C1329" w:rsidRPr="009762FD" w:rsidRDefault="001C1329" w:rsidP="00FF1B34">
            <w:pPr>
              <w:spacing w:before="360" w:line="276" w:lineRule="auto"/>
              <w:contextualSpacing/>
              <w:jc w:val="center"/>
              <w:outlineLvl w:val="0"/>
              <w:rPr>
                <w:rFonts w:ascii="Times New Roman" w:hAnsi="Times New Roman" w:cs="Times New Roman"/>
                <w:sz w:val="20"/>
                <w:szCs w:val="20"/>
                <w:lang w:val="en-US"/>
              </w:rPr>
            </w:pPr>
            <w:r w:rsidRPr="009762FD">
              <w:rPr>
                <w:rFonts w:ascii="Times New Roman" w:hAnsi="Times New Roman" w:cs="Times New Roman"/>
                <w:sz w:val="20"/>
                <w:szCs w:val="20"/>
                <w:lang w:val="en-US"/>
              </w:rPr>
              <w:t>C</w:t>
            </w:r>
          </w:p>
        </w:tc>
        <w:tc>
          <w:tcPr>
            <w:tcW w:w="709" w:type="dxa"/>
          </w:tcPr>
          <w:p w:rsidR="001C1329" w:rsidRDefault="001C1329" w:rsidP="00FF1B34">
            <w:pPr>
              <w:spacing w:before="360" w:line="276" w:lineRule="auto"/>
              <w:ind w:firstLine="567"/>
              <w:contextualSpacing/>
              <w:jc w:val="center"/>
              <w:outlineLvl w:val="0"/>
              <w:rPr>
                <w:rFonts w:ascii="Times New Roman" w:hAnsi="Times New Roman" w:cs="Times New Roman"/>
                <w:sz w:val="20"/>
                <w:szCs w:val="20"/>
                <w:lang w:val="en-US"/>
              </w:rPr>
            </w:pPr>
          </w:p>
          <w:p w:rsidR="001C1329" w:rsidRDefault="001C1329" w:rsidP="00FF1B34">
            <w:pPr>
              <w:spacing w:before="360" w:line="276" w:lineRule="auto"/>
              <w:contextualSpacing/>
              <w:jc w:val="center"/>
              <w:outlineLvl w:val="0"/>
              <w:rPr>
                <w:rFonts w:ascii="Times New Roman" w:hAnsi="Times New Roman" w:cs="Times New Roman"/>
                <w:sz w:val="20"/>
                <w:szCs w:val="20"/>
                <w:lang w:val="en-US"/>
              </w:rPr>
            </w:pPr>
          </w:p>
          <w:p w:rsidR="001C1329" w:rsidRPr="009762FD" w:rsidRDefault="001C1329" w:rsidP="00FF1B34">
            <w:pPr>
              <w:spacing w:before="360" w:line="276" w:lineRule="auto"/>
              <w:contextualSpacing/>
              <w:jc w:val="center"/>
              <w:outlineLvl w:val="0"/>
              <w:rPr>
                <w:rFonts w:ascii="Times New Roman" w:hAnsi="Times New Roman" w:cs="Times New Roman"/>
                <w:sz w:val="20"/>
                <w:szCs w:val="20"/>
                <w:lang w:val="en-US"/>
              </w:rPr>
            </w:pPr>
            <w:r w:rsidRPr="009762FD">
              <w:rPr>
                <w:rFonts w:ascii="Times New Roman" w:hAnsi="Times New Roman" w:cs="Times New Roman"/>
                <w:sz w:val="20"/>
                <w:szCs w:val="20"/>
                <w:lang w:val="en-US"/>
              </w:rPr>
              <w:t>C</w:t>
            </w:r>
          </w:p>
        </w:tc>
        <w:tc>
          <w:tcPr>
            <w:tcW w:w="709" w:type="dxa"/>
          </w:tcPr>
          <w:p w:rsidR="001C1329" w:rsidRDefault="001C1329" w:rsidP="00FF1B34">
            <w:pPr>
              <w:spacing w:before="360" w:line="276" w:lineRule="auto"/>
              <w:ind w:firstLine="567"/>
              <w:contextualSpacing/>
              <w:jc w:val="center"/>
              <w:outlineLvl w:val="0"/>
              <w:rPr>
                <w:rFonts w:ascii="Times New Roman" w:hAnsi="Times New Roman" w:cs="Times New Roman"/>
                <w:sz w:val="20"/>
                <w:szCs w:val="20"/>
                <w:lang w:val="en-US"/>
              </w:rPr>
            </w:pPr>
          </w:p>
          <w:p w:rsidR="001C1329" w:rsidRDefault="001C1329" w:rsidP="00FF1B34">
            <w:pPr>
              <w:spacing w:before="360" w:line="276" w:lineRule="auto"/>
              <w:contextualSpacing/>
              <w:jc w:val="center"/>
              <w:outlineLvl w:val="0"/>
              <w:rPr>
                <w:rFonts w:ascii="Times New Roman" w:hAnsi="Times New Roman" w:cs="Times New Roman"/>
                <w:sz w:val="20"/>
                <w:szCs w:val="20"/>
                <w:lang w:val="en-US"/>
              </w:rPr>
            </w:pPr>
          </w:p>
          <w:p w:rsidR="001C1329" w:rsidRPr="00EB5FCF" w:rsidRDefault="001C1329" w:rsidP="00FF1B34">
            <w:pPr>
              <w:spacing w:before="360" w:line="276" w:lineRule="auto"/>
              <w:contextualSpacing/>
              <w:jc w:val="center"/>
              <w:outlineLvl w:val="0"/>
              <w:rPr>
                <w:rFonts w:ascii="Times New Roman" w:hAnsi="Times New Roman" w:cs="Times New Roman"/>
                <w:sz w:val="20"/>
                <w:szCs w:val="20"/>
                <w:lang w:val="en-US"/>
              </w:rPr>
            </w:pPr>
            <w:r>
              <w:rPr>
                <w:rFonts w:ascii="Times New Roman" w:hAnsi="Times New Roman" w:cs="Times New Roman"/>
                <w:sz w:val="20"/>
                <w:szCs w:val="20"/>
                <w:lang w:val="en-US"/>
              </w:rPr>
              <w:t>(NC)</w:t>
            </w:r>
          </w:p>
        </w:tc>
        <w:tc>
          <w:tcPr>
            <w:tcW w:w="708" w:type="dxa"/>
          </w:tcPr>
          <w:p w:rsidR="001C1329" w:rsidRDefault="001C1329" w:rsidP="00FF1B34">
            <w:pPr>
              <w:spacing w:before="360" w:line="276" w:lineRule="auto"/>
              <w:ind w:firstLine="567"/>
              <w:contextualSpacing/>
              <w:jc w:val="center"/>
              <w:outlineLvl w:val="0"/>
              <w:rPr>
                <w:rFonts w:ascii="Times New Roman" w:hAnsi="Times New Roman" w:cs="Times New Roman"/>
                <w:sz w:val="20"/>
                <w:szCs w:val="20"/>
                <w:lang w:val="en-US"/>
              </w:rPr>
            </w:pPr>
          </w:p>
          <w:p w:rsidR="001C1329" w:rsidRDefault="001C1329" w:rsidP="00FF1B34">
            <w:pPr>
              <w:spacing w:before="360" w:line="276" w:lineRule="auto"/>
              <w:contextualSpacing/>
              <w:jc w:val="center"/>
              <w:outlineLvl w:val="0"/>
              <w:rPr>
                <w:rFonts w:ascii="Times New Roman" w:hAnsi="Times New Roman" w:cs="Times New Roman"/>
                <w:sz w:val="20"/>
                <w:szCs w:val="20"/>
                <w:lang w:val="en-US"/>
              </w:rPr>
            </w:pPr>
          </w:p>
          <w:p w:rsidR="001C1329" w:rsidRPr="009762FD" w:rsidRDefault="001C1329" w:rsidP="00FF1B34">
            <w:pPr>
              <w:spacing w:before="360" w:line="276" w:lineRule="auto"/>
              <w:contextualSpacing/>
              <w:jc w:val="center"/>
              <w:outlineLvl w:val="0"/>
              <w:rPr>
                <w:rFonts w:ascii="Times New Roman" w:hAnsi="Times New Roman" w:cs="Times New Roman"/>
                <w:sz w:val="20"/>
                <w:szCs w:val="20"/>
                <w:lang w:val="en-US"/>
              </w:rPr>
            </w:pPr>
            <w:r w:rsidRPr="009762FD">
              <w:rPr>
                <w:rFonts w:ascii="Times New Roman" w:hAnsi="Times New Roman" w:cs="Times New Roman"/>
                <w:sz w:val="20"/>
                <w:szCs w:val="20"/>
                <w:lang w:val="en-US"/>
              </w:rPr>
              <w:t>high</w:t>
            </w:r>
          </w:p>
        </w:tc>
        <w:tc>
          <w:tcPr>
            <w:tcW w:w="993" w:type="dxa"/>
          </w:tcPr>
          <w:p w:rsidR="001C1329" w:rsidRDefault="001C1329" w:rsidP="00FF1B34">
            <w:pPr>
              <w:spacing w:before="360" w:line="276" w:lineRule="auto"/>
              <w:ind w:firstLine="567"/>
              <w:contextualSpacing/>
              <w:jc w:val="center"/>
              <w:outlineLvl w:val="0"/>
              <w:rPr>
                <w:rFonts w:ascii="Times New Roman" w:hAnsi="Times New Roman" w:cs="Times New Roman"/>
                <w:sz w:val="20"/>
                <w:szCs w:val="20"/>
                <w:lang w:val="en-US"/>
              </w:rPr>
            </w:pPr>
          </w:p>
          <w:p w:rsidR="001C1329" w:rsidRDefault="001C1329" w:rsidP="00FF1B34">
            <w:pPr>
              <w:spacing w:before="360" w:line="276" w:lineRule="auto"/>
              <w:contextualSpacing/>
              <w:jc w:val="center"/>
              <w:outlineLvl w:val="0"/>
              <w:rPr>
                <w:rFonts w:ascii="Times New Roman" w:hAnsi="Times New Roman" w:cs="Times New Roman"/>
                <w:sz w:val="20"/>
                <w:szCs w:val="20"/>
                <w:lang w:val="en-US"/>
              </w:rPr>
            </w:pPr>
          </w:p>
          <w:p w:rsidR="001C1329" w:rsidRPr="009762FD" w:rsidRDefault="001C1329" w:rsidP="00FF1B34">
            <w:pPr>
              <w:spacing w:before="360" w:line="276" w:lineRule="auto"/>
              <w:contextualSpacing/>
              <w:jc w:val="center"/>
              <w:outlineLvl w:val="0"/>
              <w:rPr>
                <w:rFonts w:ascii="Times New Roman" w:hAnsi="Times New Roman" w:cs="Times New Roman"/>
                <w:sz w:val="20"/>
                <w:szCs w:val="20"/>
                <w:lang w:val="en-US"/>
              </w:rPr>
            </w:pPr>
            <w:r w:rsidRPr="009762FD">
              <w:rPr>
                <w:rFonts w:ascii="Times New Roman" w:hAnsi="Times New Roman" w:cs="Times New Roman"/>
                <w:sz w:val="20"/>
                <w:szCs w:val="20"/>
                <w:lang w:val="en-US"/>
              </w:rPr>
              <w:t>medium</w:t>
            </w:r>
          </w:p>
        </w:tc>
        <w:tc>
          <w:tcPr>
            <w:tcW w:w="567" w:type="dxa"/>
          </w:tcPr>
          <w:p w:rsidR="001C1329" w:rsidRDefault="001C1329" w:rsidP="00FF1B34">
            <w:pPr>
              <w:spacing w:before="360" w:line="276" w:lineRule="auto"/>
              <w:ind w:firstLine="567"/>
              <w:contextualSpacing/>
              <w:jc w:val="center"/>
              <w:outlineLvl w:val="0"/>
              <w:rPr>
                <w:rFonts w:ascii="Times New Roman" w:hAnsi="Times New Roman" w:cs="Times New Roman"/>
                <w:sz w:val="20"/>
                <w:szCs w:val="20"/>
                <w:lang w:val="uk-UA"/>
              </w:rPr>
            </w:pPr>
          </w:p>
          <w:p w:rsidR="001C1329" w:rsidRDefault="001C1329" w:rsidP="00FF1B34">
            <w:pPr>
              <w:spacing w:before="360" w:line="276" w:lineRule="auto"/>
              <w:contextualSpacing/>
              <w:jc w:val="center"/>
              <w:outlineLvl w:val="0"/>
              <w:rPr>
                <w:rFonts w:ascii="Times New Roman" w:hAnsi="Times New Roman" w:cs="Times New Roman"/>
                <w:sz w:val="20"/>
                <w:szCs w:val="20"/>
                <w:lang w:val="uk-UA"/>
              </w:rPr>
            </w:pPr>
          </w:p>
          <w:p w:rsidR="001C1329" w:rsidRPr="003C3284" w:rsidRDefault="001C1329" w:rsidP="00FF1B34">
            <w:pPr>
              <w:spacing w:before="360" w:line="276" w:lineRule="auto"/>
              <w:contextualSpacing/>
              <w:jc w:val="center"/>
              <w:outlineLvl w:val="0"/>
              <w:rPr>
                <w:rFonts w:ascii="Times New Roman" w:hAnsi="Times New Roman" w:cs="Times New Roman"/>
                <w:sz w:val="20"/>
                <w:szCs w:val="20"/>
                <w:lang w:val="uk-UA"/>
              </w:rPr>
            </w:pPr>
            <w:r>
              <w:rPr>
                <w:rFonts w:ascii="Times New Roman" w:hAnsi="Times New Roman" w:cs="Times New Roman"/>
                <w:sz w:val="20"/>
                <w:szCs w:val="20"/>
                <w:lang w:val="uk-UA"/>
              </w:rPr>
              <w:t>+</w:t>
            </w:r>
          </w:p>
        </w:tc>
        <w:tc>
          <w:tcPr>
            <w:tcW w:w="567" w:type="dxa"/>
          </w:tcPr>
          <w:p w:rsidR="001C1329" w:rsidRDefault="001C1329" w:rsidP="00FF1B34">
            <w:pPr>
              <w:spacing w:before="360" w:line="276" w:lineRule="auto"/>
              <w:ind w:firstLine="567"/>
              <w:contextualSpacing/>
              <w:jc w:val="center"/>
              <w:outlineLvl w:val="0"/>
              <w:rPr>
                <w:rFonts w:ascii="Times New Roman" w:hAnsi="Times New Roman" w:cs="Times New Roman"/>
                <w:sz w:val="20"/>
                <w:szCs w:val="20"/>
                <w:lang w:val="uk-UA"/>
              </w:rPr>
            </w:pPr>
          </w:p>
          <w:p w:rsidR="001C1329" w:rsidRDefault="001C1329" w:rsidP="00FF1B34">
            <w:pPr>
              <w:spacing w:before="360" w:line="276" w:lineRule="auto"/>
              <w:ind w:firstLine="567"/>
              <w:contextualSpacing/>
              <w:jc w:val="center"/>
              <w:outlineLvl w:val="0"/>
              <w:rPr>
                <w:rFonts w:ascii="Times New Roman" w:hAnsi="Times New Roman" w:cs="Times New Roman"/>
                <w:sz w:val="20"/>
                <w:szCs w:val="20"/>
                <w:lang w:val="uk-UA"/>
              </w:rPr>
            </w:pPr>
          </w:p>
          <w:p w:rsidR="001C1329" w:rsidRPr="003C3284" w:rsidRDefault="001C1329" w:rsidP="00FF1B34">
            <w:pPr>
              <w:spacing w:before="360" w:line="276" w:lineRule="auto"/>
              <w:contextualSpacing/>
              <w:jc w:val="center"/>
              <w:outlineLvl w:val="0"/>
              <w:rPr>
                <w:rFonts w:ascii="Times New Roman" w:hAnsi="Times New Roman" w:cs="Times New Roman"/>
                <w:sz w:val="20"/>
                <w:szCs w:val="20"/>
                <w:lang w:val="uk-UA"/>
              </w:rPr>
            </w:pPr>
            <w:r>
              <w:rPr>
                <w:rFonts w:ascii="Times New Roman" w:hAnsi="Times New Roman" w:cs="Times New Roman"/>
                <w:sz w:val="20"/>
                <w:szCs w:val="20"/>
                <w:lang w:val="uk-UA"/>
              </w:rPr>
              <w:t>+</w:t>
            </w:r>
          </w:p>
        </w:tc>
      </w:tr>
      <w:tr w:rsidR="004575D2" w:rsidRPr="00FC07F1" w:rsidTr="004575D2">
        <w:trPr>
          <w:trHeight w:val="501"/>
        </w:trPr>
        <w:tc>
          <w:tcPr>
            <w:tcW w:w="2127" w:type="dxa"/>
          </w:tcPr>
          <w:p w:rsidR="001C1329" w:rsidRPr="00FC07F1" w:rsidRDefault="001C1329" w:rsidP="00FF1B34">
            <w:pPr>
              <w:spacing w:before="360" w:line="276" w:lineRule="auto"/>
              <w:contextualSpacing/>
              <w:jc w:val="both"/>
              <w:outlineLvl w:val="0"/>
              <w:rPr>
                <w:rFonts w:ascii="Times New Roman" w:hAnsi="Times New Roman" w:cs="Times New Roman"/>
                <w:sz w:val="28"/>
                <w:szCs w:val="28"/>
                <w:lang w:val="uk-UA"/>
              </w:rPr>
            </w:pPr>
            <w:r>
              <w:rPr>
                <w:rFonts w:ascii="Times New Roman" w:hAnsi="Times New Roman" w:cs="Times New Roman"/>
                <w:sz w:val="28"/>
                <w:szCs w:val="28"/>
                <w:lang w:val="uk-UA"/>
              </w:rPr>
              <w:t xml:space="preserve">Метод </w:t>
            </w:r>
            <w:proofErr w:type="spellStart"/>
            <w:r w:rsidRPr="00FC07F1">
              <w:rPr>
                <w:rFonts w:ascii="Times New Roman" w:hAnsi="Times New Roman" w:cs="Times New Roman"/>
                <w:sz w:val="28"/>
                <w:szCs w:val="28"/>
                <w:lang w:val="uk-UA"/>
              </w:rPr>
              <w:t>Делфі</w:t>
            </w:r>
            <w:proofErr w:type="spellEnd"/>
          </w:p>
        </w:tc>
        <w:tc>
          <w:tcPr>
            <w:tcW w:w="567" w:type="dxa"/>
          </w:tcPr>
          <w:p w:rsidR="001C1329" w:rsidRPr="00EB5FCF" w:rsidRDefault="001C1329" w:rsidP="00FF1B34">
            <w:pPr>
              <w:spacing w:before="360" w:line="276" w:lineRule="auto"/>
              <w:ind w:firstLine="567"/>
              <w:contextualSpacing/>
              <w:jc w:val="center"/>
              <w:outlineLvl w:val="0"/>
              <w:rPr>
                <w:rFonts w:ascii="Times New Roman" w:hAnsi="Times New Roman" w:cs="Times New Roman"/>
                <w:sz w:val="20"/>
                <w:szCs w:val="20"/>
              </w:rPr>
            </w:pPr>
          </w:p>
          <w:p w:rsidR="001C1329" w:rsidRPr="00EB5FCF" w:rsidRDefault="001C1329" w:rsidP="00FF1B34">
            <w:pPr>
              <w:spacing w:before="360" w:line="276" w:lineRule="auto"/>
              <w:contextualSpacing/>
              <w:jc w:val="center"/>
              <w:outlineLvl w:val="0"/>
              <w:rPr>
                <w:rFonts w:ascii="Times New Roman" w:hAnsi="Times New Roman" w:cs="Times New Roman"/>
                <w:sz w:val="20"/>
                <w:szCs w:val="20"/>
                <w:lang w:val="uk-UA"/>
              </w:rPr>
            </w:pPr>
            <w:r w:rsidRPr="00EB5FCF">
              <w:rPr>
                <w:rFonts w:ascii="Times New Roman" w:hAnsi="Times New Roman" w:cs="Times New Roman"/>
                <w:sz w:val="20"/>
                <w:szCs w:val="20"/>
              </w:rPr>
              <w:t>SA</w:t>
            </w:r>
          </w:p>
        </w:tc>
        <w:tc>
          <w:tcPr>
            <w:tcW w:w="567" w:type="dxa"/>
          </w:tcPr>
          <w:p w:rsidR="001C1329" w:rsidRPr="00EB5FCF" w:rsidRDefault="001C1329" w:rsidP="00FF1B34">
            <w:pPr>
              <w:spacing w:before="360" w:line="276" w:lineRule="auto"/>
              <w:ind w:firstLine="567"/>
              <w:contextualSpacing/>
              <w:jc w:val="center"/>
              <w:outlineLvl w:val="0"/>
              <w:rPr>
                <w:rFonts w:ascii="Times New Roman" w:hAnsi="Times New Roman" w:cs="Times New Roman"/>
                <w:sz w:val="20"/>
                <w:szCs w:val="20"/>
              </w:rPr>
            </w:pPr>
          </w:p>
          <w:p w:rsidR="001C1329" w:rsidRPr="00EB5FCF" w:rsidRDefault="001C1329" w:rsidP="00FF1B34">
            <w:pPr>
              <w:spacing w:before="360" w:line="276" w:lineRule="auto"/>
              <w:contextualSpacing/>
              <w:jc w:val="center"/>
              <w:outlineLvl w:val="0"/>
              <w:rPr>
                <w:rFonts w:ascii="Times New Roman" w:hAnsi="Times New Roman" w:cs="Times New Roman"/>
                <w:sz w:val="20"/>
                <w:szCs w:val="20"/>
                <w:lang w:val="uk-UA"/>
              </w:rPr>
            </w:pPr>
            <w:r w:rsidRPr="00EB5FCF">
              <w:rPr>
                <w:rFonts w:ascii="Times New Roman" w:hAnsi="Times New Roman" w:cs="Times New Roman"/>
                <w:sz w:val="20"/>
                <w:szCs w:val="20"/>
              </w:rPr>
              <w:t>NA</w:t>
            </w:r>
          </w:p>
        </w:tc>
        <w:tc>
          <w:tcPr>
            <w:tcW w:w="567" w:type="dxa"/>
          </w:tcPr>
          <w:p w:rsidR="001C1329" w:rsidRPr="00EB5FCF" w:rsidRDefault="001C1329" w:rsidP="00FF1B34">
            <w:pPr>
              <w:spacing w:before="360" w:line="276" w:lineRule="auto"/>
              <w:ind w:firstLine="567"/>
              <w:contextualSpacing/>
              <w:jc w:val="center"/>
              <w:outlineLvl w:val="0"/>
              <w:rPr>
                <w:rFonts w:ascii="Times New Roman" w:hAnsi="Times New Roman" w:cs="Times New Roman"/>
                <w:sz w:val="20"/>
                <w:szCs w:val="20"/>
              </w:rPr>
            </w:pPr>
          </w:p>
          <w:p w:rsidR="001C1329" w:rsidRPr="00EB5FCF" w:rsidRDefault="001C1329" w:rsidP="00FF1B34">
            <w:pPr>
              <w:spacing w:before="360" w:line="276" w:lineRule="auto"/>
              <w:contextualSpacing/>
              <w:jc w:val="center"/>
              <w:outlineLvl w:val="0"/>
              <w:rPr>
                <w:rFonts w:ascii="Times New Roman" w:hAnsi="Times New Roman" w:cs="Times New Roman"/>
                <w:sz w:val="20"/>
                <w:szCs w:val="20"/>
                <w:lang w:val="uk-UA"/>
              </w:rPr>
            </w:pPr>
            <w:r w:rsidRPr="00EB5FCF">
              <w:rPr>
                <w:rFonts w:ascii="Times New Roman" w:hAnsi="Times New Roman" w:cs="Times New Roman"/>
                <w:sz w:val="20"/>
                <w:szCs w:val="20"/>
              </w:rPr>
              <w:t>NA</w:t>
            </w:r>
          </w:p>
        </w:tc>
        <w:tc>
          <w:tcPr>
            <w:tcW w:w="567" w:type="dxa"/>
          </w:tcPr>
          <w:p w:rsidR="001C1329" w:rsidRPr="00EB5FCF" w:rsidRDefault="001C1329" w:rsidP="00FF1B34">
            <w:pPr>
              <w:spacing w:before="360" w:line="276" w:lineRule="auto"/>
              <w:ind w:firstLine="567"/>
              <w:contextualSpacing/>
              <w:jc w:val="center"/>
              <w:outlineLvl w:val="0"/>
              <w:rPr>
                <w:rFonts w:ascii="Times New Roman" w:hAnsi="Times New Roman" w:cs="Times New Roman"/>
                <w:sz w:val="20"/>
                <w:szCs w:val="20"/>
              </w:rPr>
            </w:pPr>
          </w:p>
          <w:p w:rsidR="001C1329" w:rsidRPr="00EB5FCF" w:rsidRDefault="001C1329" w:rsidP="00FF1B34">
            <w:pPr>
              <w:spacing w:before="360" w:line="276" w:lineRule="auto"/>
              <w:contextualSpacing/>
              <w:jc w:val="center"/>
              <w:outlineLvl w:val="0"/>
              <w:rPr>
                <w:rFonts w:ascii="Times New Roman" w:hAnsi="Times New Roman" w:cs="Times New Roman"/>
                <w:sz w:val="20"/>
                <w:szCs w:val="20"/>
                <w:lang w:val="uk-UA"/>
              </w:rPr>
            </w:pPr>
            <w:r w:rsidRPr="00EB5FCF">
              <w:rPr>
                <w:rFonts w:ascii="Times New Roman" w:hAnsi="Times New Roman" w:cs="Times New Roman"/>
                <w:sz w:val="20"/>
                <w:szCs w:val="20"/>
              </w:rPr>
              <w:t>NA</w:t>
            </w:r>
          </w:p>
        </w:tc>
        <w:tc>
          <w:tcPr>
            <w:tcW w:w="567" w:type="dxa"/>
            <w:tcBorders>
              <w:top w:val="single" w:sz="4" w:space="0" w:color="auto"/>
            </w:tcBorders>
          </w:tcPr>
          <w:p w:rsidR="001C1329" w:rsidRPr="00EB5FCF" w:rsidRDefault="001C1329" w:rsidP="00FF1B34">
            <w:pPr>
              <w:spacing w:before="360" w:line="276" w:lineRule="auto"/>
              <w:ind w:firstLine="567"/>
              <w:contextualSpacing/>
              <w:jc w:val="center"/>
              <w:outlineLvl w:val="0"/>
              <w:rPr>
                <w:rFonts w:ascii="Times New Roman" w:hAnsi="Times New Roman" w:cs="Times New Roman"/>
                <w:sz w:val="20"/>
                <w:szCs w:val="20"/>
              </w:rPr>
            </w:pPr>
          </w:p>
          <w:p w:rsidR="001C1329" w:rsidRPr="00EB5FCF" w:rsidRDefault="001C1329" w:rsidP="00FF1B34">
            <w:pPr>
              <w:spacing w:before="360" w:line="276" w:lineRule="auto"/>
              <w:contextualSpacing/>
              <w:jc w:val="center"/>
              <w:outlineLvl w:val="0"/>
              <w:rPr>
                <w:rFonts w:ascii="Times New Roman" w:hAnsi="Times New Roman" w:cs="Times New Roman"/>
                <w:sz w:val="20"/>
                <w:szCs w:val="20"/>
                <w:lang w:val="uk-UA"/>
              </w:rPr>
            </w:pPr>
            <w:r w:rsidRPr="00EB5FCF">
              <w:rPr>
                <w:rFonts w:ascii="Times New Roman" w:hAnsi="Times New Roman" w:cs="Times New Roman"/>
                <w:sz w:val="20"/>
                <w:szCs w:val="20"/>
              </w:rPr>
              <w:t>NA</w:t>
            </w:r>
          </w:p>
        </w:tc>
        <w:tc>
          <w:tcPr>
            <w:tcW w:w="708" w:type="dxa"/>
          </w:tcPr>
          <w:p w:rsidR="001C1329" w:rsidRDefault="001C1329" w:rsidP="00FF1B34">
            <w:pPr>
              <w:spacing w:before="360" w:line="276" w:lineRule="auto"/>
              <w:ind w:firstLine="567"/>
              <w:contextualSpacing/>
              <w:jc w:val="center"/>
              <w:outlineLvl w:val="0"/>
              <w:rPr>
                <w:rFonts w:ascii="Times New Roman" w:hAnsi="Times New Roman" w:cs="Times New Roman"/>
                <w:sz w:val="20"/>
                <w:szCs w:val="20"/>
                <w:lang w:val="en-US"/>
              </w:rPr>
            </w:pPr>
          </w:p>
          <w:p w:rsidR="001C1329" w:rsidRPr="00EB5FCF" w:rsidRDefault="001C1329" w:rsidP="00FF1B34">
            <w:pPr>
              <w:spacing w:before="360" w:line="276" w:lineRule="auto"/>
              <w:contextualSpacing/>
              <w:jc w:val="center"/>
              <w:outlineLvl w:val="0"/>
              <w:rPr>
                <w:rFonts w:ascii="Times New Roman" w:hAnsi="Times New Roman" w:cs="Times New Roman"/>
                <w:sz w:val="20"/>
                <w:szCs w:val="20"/>
                <w:lang w:val="en-US"/>
              </w:rPr>
            </w:pPr>
            <w:r>
              <w:rPr>
                <w:rFonts w:ascii="Times New Roman" w:hAnsi="Times New Roman" w:cs="Times New Roman"/>
                <w:sz w:val="20"/>
                <w:szCs w:val="20"/>
                <w:lang w:val="en-US"/>
              </w:rPr>
              <w:t>NC</w:t>
            </w:r>
          </w:p>
        </w:tc>
        <w:tc>
          <w:tcPr>
            <w:tcW w:w="709" w:type="dxa"/>
          </w:tcPr>
          <w:p w:rsidR="001C1329" w:rsidRDefault="001C1329" w:rsidP="00FF1B34">
            <w:pPr>
              <w:spacing w:before="360" w:line="276" w:lineRule="auto"/>
              <w:ind w:firstLine="567"/>
              <w:contextualSpacing/>
              <w:jc w:val="center"/>
              <w:outlineLvl w:val="0"/>
              <w:rPr>
                <w:rFonts w:ascii="Times New Roman" w:hAnsi="Times New Roman" w:cs="Times New Roman"/>
                <w:sz w:val="20"/>
                <w:szCs w:val="20"/>
                <w:lang w:val="en-US"/>
              </w:rPr>
            </w:pPr>
          </w:p>
          <w:p w:rsidR="001C1329" w:rsidRPr="009762FD" w:rsidRDefault="001C1329" w:rsidP="00FF1B34">
            <w:pPr>
              <w:spacing w:before="360" w:line="276" w:lineRule="auto"/>
              <w:contextualSpacing/>
              <w:jc w:val="center"/>
              <w:outlineLvl w:val="0"/>
              <w:rPr>
                <w:rFonts w:ascii="Times New Roman" w:hAnsi="Times New Roman" w:cs="Times New Roman"/>
                <w:sz w:val="20"/>
                <w:szCs w:val="20"/>
                <w:lang w:val="en-US"/>
              </w:rPr>
            </w:pPr>
            <w:r w:rsidRPr="009762FD">
              <w:rPr>
                <w:rFonts w:ascii="Times New Roman" w:hAnsi="Times New Roman" w:cs="Times New Roman"/>
                <w:sz w:val="20"/>
                <w:szCs w:val="20"/>
                <w:lang w:val="en-US"/>
              </w:rPr>
              <w:t>C</w:t>
            </w:r>
          </w:p>
        </w:tc>
        <w:tc>
          <w:tcPr>
            <w:tcW w:w="709" w:type="dxa"/>
          </w:tcPr>
          <w:p w:rsidR="001C1329" w:rsidRDefault="001C1329" w:rsidP="00FF1B34">
            <w:pPr>
              <w:spacing w:before="360" w:line="276" w:lineRule="auto"/>
              <w:contextualSpacing/>
              <w:outlineLvl w:val="0"/>
              <w:rPr>
                <w:rFonts w:ascii="Times New Roman" w:hAnsi="Times New Roman" w:cs="Times New Roman"/>
                <w:sz w:val="20"/>
                <w:szCs w:val="20"/>
                <w:lang w:val="en-US"/>
              </w:rPr>
            </w:pPr>
          </w:p>
          <w:p w:rsidR="001C1329" w:rsidRPr="00EB5FCF" w:rsidRDefault="001C1329" w:rsidP="00FF1B34">
            <w:pPr>
              <w:spacing w:before="360" w:line="276" w:lineRule="auto"/>
              <w:contextualSpacing/>
              <w:jc w:val="center"/>
              <w:outlineLvl w:val="0"/>
              <w:rPr>
                <w:rFonts w:ascii="Times New Roman" w:hAnsi="Times New Roman" w:cs="Times New Roman"/>
                <w:sz w:val="20"/>
                <w:szCs w:val="20"/>
                <w:lang w:val="en-US"/>
              </w:rPr>
            </w:pPr>
            <w:r>
              <w:rPr>
                <w:rFonts w:ascii="Times New Roman" w:hAnsi="Times New Roman" w:cs="Times New Roman"/>
                <w:sz w:val="20"/>
                <w:szCs w:val="20"/>
                <w:lang w:val="en-US"/>
              </w:rPr>
              <w:t>(NC)</w:t>
            </w:r>
          </w:p>
        </w:tc>
        <w:tc>
          <w:tcPr>
            <w:tcW w:w="709" w:type="dxa"/>
          </w:tcPr>
          <w:p w:rsidR="001C1329" w:rsidRDefault="001C1329" w:rsidP="00FF1B34">
            <w:pPr>
              <w:spacing w:before="360" w:line="276" w:lineRule="auto"/>
              <w:ind w:firstLine="567"/>
              <w:contextualSpacing/>
              <w:jc w:val="center"/>
              <w:outlineLvl w:val="0"/>
              <w:rPr>
                <w:rFonts w:ascii="Times New Roman" w:hAnsi="Times New Roman" w:cs="Times New Roman"/>
                <w:sz w:val="20"/>
                <w:szCs w:val="20"/>
                <w:lang w:val="en-US"/>
              </w:rPr>
            </w:pPr>
          </w:p>
          <w:p w:rsidR="001C1329" w:rsidRPr="009762FD" w:rsidRDefault="001C1329" w:rsidP="00FF1B34">
            <w:pPr>
              <w:spacing w:before="360" w:line="276" w:lineRule="auto"/>
              <w:contextualSpacing/>
              <w:jc w:val="center"/>
              <w:outlineLvl w:val="0"/>
              <w:rPr>
                <w:rFonts w:ascii="Times New Roman" w:hAnsi="Times New Roman" w:cs="Times New Roman"/>
                <w:sz w:val="20"/>
                <w:szCs w:val="20"/>
                <w:lang w:val="en-US"/>
              </w:rPr>
            </w:pPr>
            <w:r w:rsidRPr="009762FD">
              <w:rPr>
                <w:rFonts w:ascii="Times New Roman" w:hAnsi="Times New Roman" w:cs="Times New Roman"/>
                <w:sz w:val="20"/>
                <w:szCs w:val="20"/>
                <w:lang w:val="en-US"/>
              </w:rPr>
              <w:t>C</w:t>
            </w:r>
          </w:p>
        </w:tc>
        <w:tc>
          <w:tcPr>
            <w:tcW w:w="708" w:type="dxa"/>
          </w:tcPr>
          <w:p w:rsidR="001C1329" w:rsidRDefault="001C1329" w:rsidP="00FF1B34">
            <w:pPr>
              <w:spacing w:before="360" w:line="276" w:lineRule="auto"/>
              <w:ind w:firstLine="567"/>
              <w:contextualSpacing/>
              <w:jc w:val="center"/>
              <w:outlineLvl w:val="0"/>
              <w:rPr>
                <w:rFonts w:ascii="Times New Roman" w:hAnsi="Times New Roman" w:cs="Times New Roman"/>
                <w:sz w:val="20"/>
                <w:szCs w:val="20"/>
                <w:lang w:val="en-US"/>
              </w:rPr>
            </w:pPr>
          </w:p>
          <w:p w:rsidR="001C1329" w:rsidRPr="004A2225" w:rsidRDefault="001C1329" w:rsidP="00FF1B34">
            <w:pPr>
              <w:spacing w:before="360" w:line="276" w:lineRule="auto"/>
              <w:contextualSpacing/>
              <w:jc w:val="center"/>
              <w:outlineLvl w:val="0"/>
              <w:rPr>
                <w:rFonts w:ascii="Times New Roman" w:hAnsi="Times New Roman" w:cs="Times New Roman"/>
                <w:sz w:val="20"/>
                <w:szCs w:val="20"/>
                <w:lang w:val="en-US"/>
              </w:rPr>
            </w:pPr>
            <w:r>
              <w:rPr>
                <w:rFonts w:ascii="Times New Roman" w:hAnsi="Times New Roman" w:cs="Times New Roman"/>
                <w:sz w:val="20"/>
                <w:szCs w:val="20"/>
                <w:lang w:val="en-US"/>
              </w:rPr>
              <w:t>low</w:t>
            </w:r>
          </w:p>
        </w:tc>
        <w:tc>
          <w:tcPr>
            <w:tcW w:w="993" w:type="dxa"/>
          </w:tcPr>
          <w:p w:rsidR="001C1329" w:rsidRDefault="001C1329" w:rsidP="00FF1B34">
            <w:pPr>
              <w:spacing w:before="360" w:line="276" w:lineRule="auto"/>
              <w:ind w:firstLine="567"/>
              <w:contextualSpacing/>
              <w:jc w:val="center"/>
              <w:outlineLvl w:val="0"/>
              <w:rPr>
                <w:rFonts w:ascii="Times New Roman" w:hAnsi="Times New Roman" w:cs="Times New Roman"/>
                <w:sz w:val="20"/>
                <w:szCs w:val="20"/>
                <w:lang w:val="en-US"/>
              </w:rPr>
            </w:pPr>
          </w:p>
          <w:p w:rsidR="001C1329" w:rsidRPr="009762FD" w:rsidRDefault="001C1329" w:rsidP="00FF1B34">
            <w:pPr>
              <w:spacing w:before="360" w:line="276" w:lineRule="auto"/>
              <w:contextualSpacing/>
              <w:jc w:val="center"/>
              <w:outlineLvl w:val="0"/>
              <w:rPr>
                <w:rFonts w:ascii="Times New Roman" w:hAnsi="Times New Roman" w:cs="Times New Roman"/>
                <w:sz w:val="20"/>
                <w:szCs w:val="20"/>
                <w:lang w:val="en-US"/>
              </w:rPr>
            </w:pPr>
            <w:r w:rsidRPr="009762FD">
              <w:rPr>
                <w:rFonts w:ascii="Times New Roman" w:hAnsi="Times New Roman" w:cs="Times New Roman"/>
                <w:sz w:val="20"/>
                <w:szCs w:val="20"/>
                <w:lang w:val="en-US"/>
              </w:rPr>
              <w:t>high</w:t>
            </w:r>
          </w:p>
        </w:tc>
        <w:tc>
          <w:tcPr>
            <w:tcW w:w="567" w:type="dxa"/>
          </w:tcPr>
          <w:p w:rsidR="001C1329" w:rsidRPr="003C3284" w:rsidRDefault="001C1329" w:rsidP="00FF1B34">
            <w:pPr>
              <w:spacing w:before="360" w:line="276" w:lineRule="auto"/>
              <w:ind w:firstLine="567"/>
              <w:contextualSpacing/>
              <w:jc w:val="center"/>
              <w:outlineLvl w:val="0"/>
              <w:rPr>
                <w:rFonts w:ascii="Times New Roman" w:hAnsi="Times New Roman" w:cs="Times New Roman"/>
                <w:sz w:val="20"/>
                <w:szCs w:val="20"/>
                <w:lang w:val="uk-UA"/>
              </w:rPr>
            </w:pPr>
            <w:r>
              <w:rPr>
                <w:rFonts w:ascii="Times New Roman" w:hAnsi="Times New Roman" w:cs="Times New Roman"/>
                <w:sz w:val="20"/>
                <w:szCs w:val="20"/>
                <w:lang w:val="uk-UA"/>
              </w:rPr>
              <w:t>=+</w:t>
            </w:r>
          </w:p>
        </w:tc>
        <w:tc>
          <w:tcPr>
            <w:tcW w:w="567" w:type="dxa"/>
          </w:tcPr>
          <w:p w:rsidR="001C1329" w:rsidRDefault="001C1329" w:rsidP="00FF1B34">
            <w:pPr>
              <w:spacing w:before="360" w:line="276" w:lineRule="auto"/>
              <w:ind w:firstLine="567"/>
              <w:contextualSpacing/>
              <w:jc w:val="center"/>
              <w:outlineLvl w:val="0"/>
              <w:rPr>
                <w:rFonts w:ascii="Times New Roman" w:hAnsi="Times New Roman" w:cs="Times New Roman"/>
                <w:sz w:val="20"/>
                <w:szCs w:val="20"/>
                <w:lang w:val="uk-UA"/>
              </w:rPr>
            </w:pPr>
          </w:p>
          <w:p w:rsidR="001C1329" w:rsidRPr="003C3284" w:rsidRDefault="001C1329" w:rsidP="00FF1B34">
            <w:pPr>
              <w:spacing w:before="360" w:line="276" w:lineRule="auto"/>
              <w:contextualSpacing/>
              <w:jc w:val="center"/>
              <w:outlineLvl w:val="0"/>
              <w:rPr>
                <w:rFonts w:ascii="Times New Roman" w:hAnsi="Times New Roman" w:cs="Times New Roman"/>
                <w:sz w:val="20"/>
                <w:szCs w:val="20"/>
                <w:lang w:val="uk-UA"/>
              </w:rPr>
            </w:pPr>
            <w:r>
              <w:rPr>
                <w:rFonts w:ascii="Times New Roman" w:hAnsi="Times New Roman" w:cs="Times New Roman"/>
                <w:sz w:val="20"/>
                <w:szCs w:val="20"/>
                <w:lang w:val="uk-UA"/>
              </w:rPr>
              <w:t>-</w:t>
            </w:r>
          </w:p>
        </w:tc>
      </w:tr>
      <w:tr w:rsidR="004575D2" w:rsidRPr="00FC07F1" w:rsidTr="004575D2">
        <w:trPr>
          <w:trHeight w:val="678"/>
        </w:trPr>
        <w:tc>
          <w:tcPr>
            <w:tcW w:w="2127" w:type="dxa"/>
          </w:tcPr>
          <w:p w:rsidR="001C1329" w:rsidRPr="00FC07F1" w:rsidRDefault="001C1329" w:rsidP="00FF1B34">
            <w:pPr>
              <w:spacing w:before="360" w:line="276" w:lineRule="auto"/>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Контрольні листи</w:t>
            </w:r>
          </w:p>
        </w:tc>
        <w:tc>
          <w:tcPr>
            <w:tcW w:w="567" w:type="dxa"/>
          </w:tcPr>
          <w:p w:rsidR="001C1329" w:rsidRPr="00EB5FCF" w:rsidRDefault="001C1329" w:rsidP="00FF1B34">
            <w:pPr>
              <w:spacing w:before="360" w:line="276" w:lineRule="auto"/>
              <w:ind w:firstLine="567"/>
              <w:contextualSpacing/>
              <w:jc w:val="center"/>
              <w:outlineLvl w:val="0"/>
              <w:rPr>
                <w:rFonts w:ascii="Times New Roman" w:hAnsi="Times New Roman" w:cs="Times New Roman"/>
                <w:sz w:val="20"/>
                <w:szCs w:val="20"/>
              </w:rPr>
            </w:pPr>
          </w:p>
          <w:p w:rsidR="001C1329" w:rsidRPr="00EB5FCF" w:rsidRDefault="001C1329" w:rsidP="00FF1B34">
            <w:pPr>
              <w:spacing w:before="360" w:line="276" w:lineRule="auto"/>
              <w:contextualSpacing/>
              <w:jc w:val="center"/>
              <w:outlineLvl w:val="0"/>
              <w:rPr>
                <w:rFonts w:ascii="Times New Roman" w:hAnsi="Times New Roman" w:cs="Times New Roman"/>
                <w:sz w:val="20"/>
                <w:szCs w:val="20"/>
                <w:lang w:val="uk-UA"/>
              </w:rPr>
            </w:pPr>
            <w:r w:rsidRPr="00EB5FCF">
              <w:rPr>
                <w:rFonts w:ascii="Times New Roman" w:hAnsi="Times New Roman" w:cs="Times New Roman"/>
                <w:sz w:val="20"/>
                <w:szCs w:val="20"/>
              </w:rPr>
              <w:t>SA</w:t>
            </w:r>
          </w:p>
        </w:tc>
        <w:tc>
          <w:tcPr>
            <w:tcW w:w="567" w:type="dxa"/>
          </w:tcPr>
          <w:p w:rsidR="001C1329" w:rsidRPr="00EB5FCF" w:rsidRDefault="001C1329" w:rsidP="00FF1B34">
            <w:pPr>
              <w:spacing w:before="360" w:line="276" w:lineRule="auto"/>
              <w:ind w:firstLine="567"/>
              <w:contextualSpacing/>
              <w:jc w:val="center"/>
              <w:outlineLvl w:val="0"/>
              <w:rPr>
                <w:rFonts w:ascii="Times New Roman" w:hAnsi="Times New Roman" w:cs="Times New Roman"/>
                <w:sz w:val="20"/>
                <w:szCs w:val="20"/>
              </w:rPr>
            </w:pPr>
          </w:p>
          <w:p w:rsidR="001C1329" w:rsidRPr="00EB5FCF" w:rsidRDefault="001C1329" w:rsidP="00FF1B34">
            <w:pPr>
              <w:spacing w:before="360" w:line="276" w:lineRule="auto"/>
              <w:contextualSpacing/>
              <w:jc w:val="center"/>
              <w:outlineLvl w:val="0"/>
              <w:rPr>
                <w:rFonts w:ascii="Times New Roman" w:hAnsi="Times New Roman" w:cs="Times New Roman"/>
                <w:sz w:val="20"/>
                <w:szCs w:val="20"/>
                <w:lang w:val="uk-UA"/>
              </w:rPr>
            </w:pPr>
            <w:r w:rsidRPr="00EB5FCF">
              <w:rPr>
                <w:rFonts w:ascii="Times New Roman" w:hAnsi="Times New Roman" w:cs="Times New Roman"/>
                <w:sz w:val="20"/>
                <w:szCs w:val="20"/>
              </w:rPr>
              <w:t>NA</w:t>
            </w:r>
          </w:p>
        </w:tc>
        <w:tc>
          <w:tcPr>
            <w:tcW w:w="567" w:type="dxa"/>
          </w:tcPr>
          <w:p w:rsidR="001C1329" w:rsidRPr="00EB5FCF" w:rsidRDefault="001C1329" w:rsidP="00FF1B34">
            <w:pPr>
              <w:spacing w:before="360" w:line="276" w:lineRule="auto"/>
              <w:ind w:firstLine="567"/>
              <w:contextualSpacing/>
              <w:jc w:val="center"/>
              <w:outlineLvl w:val="0"/>
              <w:rPr>
                <w:rFonts w:ascii="Times New Roman" w:hAnsi="Times New Roman" w:cs="Times New Roman"/>
                <w:sz w:val="20"/>
                <w:szCs w:val="20"/>
              </w:rPr>
            </w:pPr>
          </w:p>
          <w:p w:rsidR="001C1329" w:rsidRPr="00EB5FCF" w:rsidRDefault="001C1329" w:rsidP="00FF1B34">
            <w:pPr>
              <w:spacing w:before="360" w:line="276" w:lineRule="auto"/>
              <w:contextualSpacing/>
              <w:jc w:val="center"/>
              <w:outlineLvl w:val="0"/>
              <w:rPr>
                <w:rFonts w:ascii="Times New Roman" w:hAnsi="Times New Roman" w:cs="Times New Roman"/>
                <w:sz w:val="20"/>
                <w:szCs w:val="20"/>
                <w:lang w:val="uk-UA"/>
              </w:rPr>
            </w:pPr>
            <w:r w:rsidRPr="00EB5FCF">
              <w:rPr>
                <w:rFonts w:ascii="Times New Roman" w:hAnsi="Times New Roman" w:cs="Times New Roman"/>
                <w:sz w:val="20"/>
                <w:szCs w:val="20"/>
              </w:rPr>
              <w:t>NA</w:t>
            </w:r>
          </w:p>
        </w:tc>
        <w:tc>
          <w:tcPr>
            <w:tcW w:w="567" w:type="dxa"/>
          </w:tcPr>
          <w:p w:rsidR="001C1329" w:rsidRPr="00EB5FCF" w:rsidRDefault="001C1329" w:rsidP="00FF1B34">
            <w:pPr>
              <w:spacing w:before="360" w:line="276" w:lineRule="auto"/>
              <w:ind w:firstLine="567"/>
              <w:contextualSpacing/>
              <w:jc w:val="center"/>
              <w:outlineLvl w:val="0"/>
              <w:rPr>
                <w:rFonts w:ascii="Times New Roman" w:hAnsi="Times New Roman" w:cs="Times New Roman"/>
                <w:sz w:val="20"/>
                <w:szCs w:val="20"/>
              </w:rPr>
            </w:pPr>
          </w:p>
          <w:p w:rsidR="001C1329" w:rsidRPr="00EB5FCF" w:rsidRDefault="001C1329" w:rsidP="00FF1B34">
            <w:pPr>
              <w:spacing w:before="360" w:line="276" w:lineRule="auto"/>
              <w:contextualSpacing/>
              <w:jc w:val="center"/>
              <w:outlineLvl w:val="0"/>
              <w:rPr>
                <w:rFonts w:ascii="Times New Roman" w:hAnsi="Times New Roman" w:cs="Times New Roman"/>
                <w:sz w:val="20"/>
                <w:szCs w:val="20"/>
                <w:lang w:val="uk-UA"/>
              </w:rPr>
            </w:pPr>
            <w:r w:rsidRPr="00EB5FCF">
              <w:rPr>
                <w:rFonts w:ascii="Times New Roman" w:hAnsi="Times New Roman" w:cs="Times New Roman"/>
                <w:sz w:val="20"/>
                <w:szCs w:val="20"/>
              </w:rPr>
              <w:t>NA</w:t>
            </w:r>
          </w:p>
        </w:tc>
        <w:tc>
          <w:tcPr>
            <w:tcW w:w="567" w:type="dxa"/>
          </w:tcPr>
          <w:p w:rsidR="001C1329" w:rsidRPr="00EB5FCF" w:rsidRDefault="001C1329" w:rsidP="00FF1B34">
            <w:pPr>
              <w:spacing w:before="360" w:line="276" w:lineRule="auto"/>
              <w:ind w:firstLine="567"/>
              <w:contextualSpacing/>
              <w:jc w:val="center"/>
              <w:outlineLvl w:val="0"/>
              <w:rPr>
                <w:rFonts w:ascii="Times New Roman" w:hAnsi="Times New Roman" w:cs="Times New Roman"/>
                <w:sz w:val="20"/>
                <w:szCs w:val="20"/>
              </w:rPr>
            </w:pPr>
          </w:p>
          <w:p w:rsidR="001C1329" w:rsidRPr="00EB5FCF" w:rsidRDefault="001C1329" w:rsidP="00FF1B34">
            <w:pPr>
              <w:spacing w:before="360" w:line="276" w:lineRule="auto"/>
              <w:contextualSpacing/>
              <w:jc w:val="center"/>
              <w:outlineLvl w:val="0"/>
              <w:rPr>
                <w:rFonts w:ascii="Times New Roman" w:hAnsi="Times New Roman" w:cs="Times New Roman"/>
                <w:sz w:val="20"/>
                <w:szCs w:val="20"/>
                <w:lang w:val="uk-UA"/>
              </w:rPr>
            </w:pPr>
            <w:r w:rsidRPr="00EB5FCF">
              <w:rPr>
                <w:rFonts w:ascii="Times New Roman" w:hAnsi="Times New Roman" w:cs="Times New Roman"/>
                <w:sz w:val="20"/>
                <w:szCs w:val="20"/>
              </w:rPr>
              <w:t>NA</w:t>
            </w:r>
          </w:p>
        </w:tc>
        <w:tc>
          <w:tcPr>
            <w:tcW w:w="708" w:type="dxa"/>
          </w:tcPr>
          <w:p w:rsidR="001C1329" w:rsidRDefault="001C1329" w:rsidP="00FF1B34">
            <w:pPr>
              <w:spacing w:before="360" w:line="276" w:lineRule="auto"/>
              <w:ind w:firstLine="567"/>
              <w:contextualSpacing/>
              <w:jc w:val="center"/>
              <w:outlineLvl w:val="0"/>
              <w:rPr>
                <w:rFonts w:ascii="Times New Roman" w:hAnsi="Times New Roman" w:cs="Times New Roman"/>
                <w:sz w:val="20"/>
                <w:szCs w:val="20"/>
                <w:lang w:val="en-US"/>
              </w:rPr>
            </w:pPr>
          </w:p>
          <w:p w:rsidR="001C1329" w:rsidRPr="00EB5FCF" w:rsidRDefault="001C1329" w:rsidP="00FF1B34">
            <w:pPr>
              <w:spacing w:before="360" w:line="276" w:lineRule="auto"/>
              <w:contextualSpacing/>
              <w:jc w:val="center"/>
              <w:outlineLvl w:val="0"/>
              <w:rPr>
                <w:rFonts w:ascii="Times New Roman" w:hAnsi="Times New Roman" w:cs="Times New Roman"/>
                <w:sz w:val="20"/>
                <w:szCs w:val="20"/>
                <w:lang w:val="en-US"/>
              </w:rPr>
            </w:pPr>
            <w:r>
              <w:rPr>
                <w:rFonts w:ascii="Times New Roman" w:hAnsi="Times New Roman" w:cs="Times New Roman"/>
                <w:sz w:val="20"/>
                <w:szCs w:val="20"/>
                <w:lang w:val="en-US"/>
              </w:rPr>
              <w:t>(NC)</w:t>
            </w:r>
          </w:p>
        </w:tc>
        <w:tc>
          <w:tcPr>
            <w:tcW w:w="709" w:type="dxa"/>
          </w:tcPr>
          <w:p w:rsidR="001C1329" w:rsidRDefault="001C1329" w:rsidP="00FF1B34">
            <w:pPr>
              <w:spacing w:before="360" w:line="276" w:lineRule="auto"/>
              <w:ind w:firstLine="567"/>
              <w:contextualSpacing/>
              <w:jc w:val="center"/>
              <w:outlineLvl w:val="0"/>
              <w:rPr>
                <w:rFonts w:ascii="Times New Roman" w:hAnsi="Times New Roman" w:cs="Times New Roman"/>
                <w:sz w:val="20"/>
                <w:szCs w:val="20"/>
                <w:lang w:val="en-US"/>
              </w:rPr>
            </w:pPr>
          </w:p>
          <w:p w:rsidR="001C1329" w:rsidRPr="009762FD" w:rsidRDefault="001C1329" w:rsidP="00FF1B34">
            <w:pPr>
              <w:spacing w:before="360" w:line="276" w:lineRule="auto"/>
              <w:contextualSpacing/>
              <w:jc w:val="center"/>
              <w:outlineLvl w:val="0"/>
              <w:rPr>
                <w:rFonts w:ascii="Times New Roman" w:hAnsi="Times New Roman" w:cs="Times New Roman"/>
                <w:sz w:val="20"/>
                <w:szCs w:val="20"/>
                <w:lang w:val="en-US"/>
              </w:rPr>
            </w:pPr>
            <w:r w:rsidRPr="009762FD">
              <w:rPr>
                <w:rFonts w:ascii="Times New Roman" w:hAnsi="Times New Roman" w:cs="Times New Roman"/>
                <w:sz w:val="20"/>
                <w:szCs w:val="20"/>
                <w:lang w:val="en-US"/>
              </w:rPr>
              <w:t>C</w:t>
            </w:r>
          </w:p>
        </w:tc>
        <w:tc>
          <w:tcPr>
            <w:tcW w:w="709" w:type="dxa"/>
          </w:tcPr>
          <w:p w:rsidR="001C1329" w:rsidRDefault="001C1329" w:rsidP="00FF1B34">
            <w:pPr>
              <w:spacing w:before="360" w:line="276" w:lineRule="auto"/>
              <w:ind w:firstLine="567"/>
              <w:contextualSpacing/>
              <w:jc w:val="center"/>
              <w:outlineLvl w:val="0"/>
              <w:rPr>
                <w:rFonts w:ascii="Times New Roman" w:hAnsi="Times New Roman" w:cs="Times New Roman"/>
                <w:sz w:val="20"/>
                <w:szCs w:val="20"/>
                <w:lang w:val="en-US"/>
              </w:rPr>
            </w:pPr>
          </w:p>
          <w:p w:rsidR="001C1329" w:rsidRPr="00EB5FCF" w:rsidRDefault="001C1329" w:rsidP="00FF1B34">
            <w:pPr>
              <w:spacing w:before="360" w:line="276" w:lineRule="auto"/>
              <w:contextualSpacing/>
              <w:jc w:val="center"/>
              <w:outlineLvl w:val="0"/>
              <w:rPr>
                <w:rFonts w:ascii="Times New Roman" w:hAnsi="Times New Roman" w:cs="Times New Roman"/>
                <w:sz w:val="20"/>
                <w:szCs w:val="20"/>
                <w:lang w:val="en-US"/>
              </w:rPr>
            </w:pPr>
            <w:r>
              <w:rPr>
                <w:rFonts w:ascii="Times New Roman" w:hAnsi="Times New Roman" w:cs="Times New Roman"/>
                <w:sz w:val="20"/>
                <w:szCs w:val="20"/>
                <w:lang w:val="en-US"/>
              </w:rPr>
              <w:t>NC</w:t>
            </w:r>
          </w:p>
        </w:tc>
        <w:tc>
          <w:tcPr>
            <w:tcW w:w="709" w:type="dxa"/>
          </w:tcPr>
          <w:p w:rsidR="001C1329" w:rsidRDefault="001C1329" w:rsidP="00FF1B34">
            <w:pPr>
              <w:spacing w:before="360" w:line="276" w:lineRule="auto"/>
              <w:ind w:firstLine="567"/>
              <w:contextualSpacing/>
              <w:jc w:val="center"/>
              <w:outlineLvl w:val="0"/>
              <w:rPr>
                <w:rFonts w:ascii="Times New Roman" w:hAnsi="Times New Roman" w:cs="Times New Roman"/>
                <w:sz w:val="20"/>
                <w:szCs w:val="20"/>
                <w:lang w:val="en-US"/>
              </w:rPr>
            </w:pPr>
          </w:p>
          <w:p w:rsidR="001C1329" w:rsidRPr="009762FD" w:rsidRDefault="001C1329" w:rsidP="00FF1B34">
            <w:pPr>
              <w:spacing w:before="360" w:line="276" w:lineRule="auto"/>
              <w:contextualSpacing/>
              <w:jc w:val="center"/>
              <w:outlineLvl w:val="0"/>
              <w:rPr>
                <w:rFonts w:ascii="Times New Roman" w:hAnsi="Times New Roman" w:cs="Times New Roman"/>
                <w:sz w:val="20"/>
                <w:szCs w:val="20"/>
                <w:lang w:val="en-US"/>
              </w:rPr>
            </w:pPr>
            <w:r w:rsidRPr="009762FD">
              <w:rPr>
                <w:rFonts w:ascii="Times New Roman" w:hAnsi="Times New Roman" w:cs="Times New Roman"/>
                <w:sz w:val="20"/>
                <w:szCs w:val="20"/>
                <w:lang w:val="en-US"/>
              </w:rPr>
              <w:t>C</w:t>
            </w:r>
          </w:p>
        </w:tc>
        <w:tc>
          <w:tcPr>
            <w:tcW w:w="708" w:type="dxa"/>
          </w:tcPr>
          <w:p w:rsidR="001C1329" w:rsidRDefault="001C1329" w:rsidP="00FF1B34">
            <w:pPr>
              <w:spacing w:before="360" w:line="276" w:lineRule="auto"/>
              <w:ind w:firstLine="567"/>
              <w:contextualSpacing/>
              <w:jc w:val="center"/>
              <w:outlineLvl w:val="0"/>
              <w:rPr>
                <w:rFonts w:ascii="Times New Roman" w:hAnsi="Times New Roman" w:cs="Times New Roman"/>
                <w:sz w:val="20"/>
                <w:szCs w:val="20"/>
                <w:lang w:val="en-US"/>
              </w:rPr>
            </w:pPr>
          </w:p>
          <w:p w:rsidR="001C1329" w:rsidRPr="009762FD" w:rsidRDefault="001C1329" w:rsidP="00FF1B34">
            <w:pPr>
              <w:spacing w:before="360" w:line="276" w:lineRule="auto"/>
              <w:contextualSpacing/>
              <w:jc w:val="center"/>
              <w:outlineLvl w:val="0"/>
              <w:rPr>
                <w:rFonts w:ascii="Times New Roman" w:hAnsi="Times New Roman" w:cs="Times New Roman"/>
                <w:sz w:val="20"/>
                <w:szCs w:val="20"/>
                <w:lang w:val="en-US"/>
              </w:rPr>
            </w:pPr>
          </w:p>
        </w:tc>
        <w:tc>
          <w:tcPr>
            <w:tcW w:w="993" w:type="dxa"/>
          </w:tcPr>
          <w:p w:rsidR="001C1329" w:rsidRDefault="001C1329" w:rsidP="00FF1B34">
            <w:pPr>
              <w:spacing w:before="360" w:line="276" w:lineRule="auto"/>
              <w:ind w:firstLine="567"/>
              <w:contextualSpacing/>
              <w:jc w:val="center"/>
              <w:outlineLvl w:val="0"/>
              <w:rPr>
                <w:rFonts w:ascii="Times New Roman" w:hAnsi="Times New Roman" w:cs="Times New Roman"/>
                <w:sz w:val="20"/>
                <w:szCs w:val="20"/>
                <w:lang w:val="en-US"/>
              </w:rPr>
            </w:pPr>
          </w:p>
          <w:p w:rsidR="001C1329" w:rsidRPr="009762FD" w:rsidRDefault="001C1329" w:rsidP="00FF1B34">
            <w:pPr>
              <w:spacing w:before="360" w:line="276" w:lineRule="auto"/>
              <w:contextualSpacing/>
              <w:jc w:val="center"/>
              <w:outlineLvl w:val="0"/>
              <w:rPr>
                <w:rFonts w:ascii="Times New Roman" w:hAnsi="Times New Roman" w:cs="Times New Roman"/>
                <w:sz w:val="20"/>
                <w:szCs w:val="20"/>
                <w:lang w:val="en-US"/>
              </w:rPr>
            </w:pPr>
            <w:r w:rsidRPr="009762FD">
              <w:rPr>
                <w:rFonts w:ascii="Times New Roman" w:hAnsi="Times New Roman" w:cs="Times New Roman"/>
                <w:sz w:val="20"/>
                <w:szCs w:val="20"/>
                <w:lang w:val="en-US"/>
              </w:rPr>
              <w:t>medium</w:t>
            </w:r>
          </w:p>
        </w:tc>
        <w:tc>
          <w:tcPr>
            <w:tcW w:w="567" w:type="dxa"/>
          </w:tcPr>
          <w:p w:rsidR="001C1329" w:rsidRPr="003C3284" w:rsidRDefault="001C1329" w:rsidP="00FF1B34">
            <w:pPr>
              <w:spacing w:before="360" w:line="276" w:lineRule="auto"/>
              <w:ind w:firstLine="567"/>
              <w:contextualSpacing/>
              <w:jc w:val="center"/>
              <w:outlineLvl w:val="0"/>
              <w:rPr>
                <w:rFonts w:ascii="Times New Roman" w:hAnsi="Times New Roman" w:cs="Times New Roman"/>
                <w:sz w:val="20"/>
                <w:szCs w:val="20"/>
                <w:lang w:val="uk-UA"/>
              </w:rPr>
            </w:pPr>
            <w:r>
              <w:rPr>
                <w:rFonts w:ascii="Times New Roman" w:hAnsi="Times New Roman" w:cs="Times New Roman"/>
                <w:sz w:val="20"/>
                <w:szCs w:val="20"/>
                <w:lang w:val="uk-UA"/>
              </w:rPr>
              <w:t>++</w:t>
            </w:r>
          </w:p>
        </w:tc>
        <w:tc>
          <w:tcPr>
            <w:tcW w:w="567" w:type="dxa"/>
          </w:tcPr>
          <w:p w:rsidR="001C1329" w:rsidRDefault="001C1329" w:rsidP="00FF1B34">
            <w:pPr>
              <w:spacing w:before="360" w:line="276" w:lineRule="auto"/>
              <w:ind w:firstLine="567"/>
              <w:contextualSpacing/>
              <w:jc w:val="center"/>
              <w:outlineLvl w:val="0"/>
              <w:rPr>
                <w:rFonts w:ascii="Times New Roman" w:hAnsi="Times New Roman" w:cs="Times New Roman"/>
                <w:sz w:val="20"/>
                <w:szCs w:val="20"/>
                <w:lang w:val="uk-UA"/>
              </w:rPr>
            </w:pPr>
          </w:p>
          <w:p w:rsidR="001C1329" w:rsidRPr="003C3284" w:rsidRDefault="001C1329" w:rsidP="00FF1B34">
            <w:pPr>
              <w:spacing w:before="360" w:line="276" w:lineRule="auto"/>
              <w:contextualSpacing/>
              <w:jc w:val="center"/>
              <w:outlineLvl w:val="0"/>
              <w:rPr>
                <w:rFonts w:ascii="Times New Roman" w:hAnsi="Times New Roman" w:cs="Times New Roman"/>
                <w:sz w:val="20"/>
                <w:szCs w:val="20"/>
                <w:lang w:val="uk-UA"/>
              </w:rPr>
            </w:pPr>
            <w:r>
              <w:rPr>
                <w:rFonts w:ascii="Times New Roman" w:hAnsi="Times New Roman" w:cs="Times New Roman"/>
                <w:sz w:val="20"/>
                <w:szCs w:val="20"/>
                <w:lang w:val="uk-UA"/>
              </w:rPr>
              <w:t>+</w:t>
            </w:r>
          </w:p>
        </w:tc>
      </w:tr>
      <w:tr w:rsidR="004575D2" w:rsidRPr="00FC07F1" w:rsidTr="004575D2">
        <w:trPr>
          <w:trHeight w:val="501"/>
        </w:trPr>
        <w:tc>
          <w:tcPr>
            <w:tcW w:w="2127" w:type="dxa"/>
          </w:tcPr>
          <w:p w:rsidR="004575D2" w:rsidRPr="00FC07F1" w:rsidRDefault="004575D2" w:rsidP="00FF1B34">
            <w:pPr>
              <w:spacing w:before="360" w:line="276" w:lineRule="auto"/>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Метод РНА</w:t>
            </w:r>
          </w:p>
        </w:tc>
        <w:tc>
          <w:tcPr>
            <w:tcW w:w="567" w:type="dxa"/>
          </w:tcPr>
          <w:p w:rsidR="004575D2" w:rsidRPr="00EB5FCF" w:rsidRDefault="004575D2" w:rsidP="00FF1B34">
            <w:pPr>
              <w:spacing w:before="360" w:line="276" w:lineRule="auto"/>
              <w:ind w:firstLine="567"/>
              <w:contextualSpacing/>
              <w:jc w:val="center"/>
              <w:outlineLvl w:val="0"/>
              <w:rPr>
                <w:rFonts w:ascii="Times New Roman" w:hAnsi="Times New Roman" w:cs="Times New Roman"/>
                <w:sz w:val="20"/>
                <w:szCs w:val="20"/>
              </w:rPr>
            </w:pPr>
          </w:p>
          <w:p w:rsidR="004575D2" w:rsidRPr="00EB5FCF" w:rsidRDefault="004575D2" w:rsidP="00FF1B34">
            <w:pPr>
              <w:spacing w:before="360" w:line="276" w:lineRule="auto"/>
              <w:contextualSpacing/>
              <w:jc w:val="center"/>
              <w:outlineLvl w:val="0"/>
              <w:rPr>
                <w:rFonts w:ascii="Times New Roman" w:hAnsi="Times New Roman" w:cs="Times New Roman"/>
                <w:sz w:val="20"/>
                <w:szCs w:val="20"/>
                <w:lang w:val="uk-UA"/>
              </w:rPr>
            </w:pPr>
            <w:r w:rsidRPr="00EB5FCF">
              <w:rPr>
                <w:rFonts w:ascii="Times New Roman" w:hAnsi="Times New Roman" w:cs="Times New Roman"/>
                <w:sz w:val="20"/>
                <w:szCs w:val="20"/>
              </w:rPr>
              <w:t>SA</w:t>
            </w:r>
          </w:p>
        </w:tc>
        <w:tc>
          <w:tcPr>
            <w:tcW w:w="567" w:type="dxa"/>
          </w:tcPr>
          <w:p w:rsidR="004575D2" w:rsidRDefault="004575D2" w:rsidP="00FF1B34">
            <w:pPr>
              <w:spacing w:before="360" w:line="276" w:lineRule="auto"/>
              <w:contextualSpacing/>
              <w:jc w:val="center"/>
              <w:outlineLvl w:val="0"/>
              <w:rPr>
                <w:rFonts w:ascii="Times New Roman" w:hAnsi="Times New Roman" w:cs="Times New Roman"/>
                <w:sz w:val="20"/>
                <w:szCs w:val="20"/>
              </w:rPr>
            </w:pPr>
          </w:p>
          <w:p w:rsidR="004575D2" w:rsidRPr="00EB5FCF" w:rsidRDefault="004575D2" w:rsidP="00FF1B34">
            <w:pPr>
              <w:spacing w:before="360" w:line="276" w:lineRule="auto"/>
              <w:contextualSpacing/>
              <w:jc w:val="center"/>
              <w:outlineLvl w:val="0"/>
              <w:rPr>
                <w:rFonts w:ascii="Times New Roman" w:hAnsi="Times New Roman" w:cs="Times New Roman"/>
                <w:sz w:val="20"/>
                <w:szCs w:val="20"/>
                <w:lang w:val="uk-UA"/>
              </w:rPr>
            </w:pPr>
            <w:r w:rsidRPr="00EB5FCF">
              <w:rPr>
                <w:rFonts w:ascii="Times New Roman" w:hAnsi="Times New Roman" w:cs="Times New Roman"/>
                <w:sz w:val="20"/>
                <w:szCs w:val="20"/>
              </w:rPr>
              <w:t>NA</w:t>
            </w:r>
          </w:p>
        </w:tc>
        <w:tc>
          <w:tcPr>
            <w:tcW w:w="567" w:type="dxa"/>
          </w:tcPr>
          <w:p w:rsidR="004575D2" w:rsidRPr="00EB5FCF" w:rsidRDefault="004575D2" w:rsidP="00FF1B34">
            <w:pPr>
              <w:spacing w:before="360" w:line="276" w:lineRule="auto"/>
              <w:ind w:firstLine="567"/>
              <w:contextualSpacing/>
              <w:jc w:val="center"/>
              <w:outlineLvl w:val="0"/>
              <w:rPr>
                <w:rFonts w:ascii="Times New Roman" w:hAnsi="Times New Roman" w:cs="Times New Roman"/>
                <w:sz w:val="20"/>
                <w:szCs w:val="20"/>
              </w:rPr>
            </w:pPr>
          </w:p>
          <w:p w:rsidR="004575D2" w:rsidRPr="00EB5FCF" w:rsidRDefault="004575D2" w:rsidP="00FF1B34">
            <w:pPr>
              <w:spacing w:before="360" w:line="276" w:lineRule="auto"/>
              <w:contextualSpacing/>
              <w:jc w:val="center"/>
              <w:outlineLvl w:val="0"/>
              <w:rPr>
                <w:rFonts w:ascii="Times New Roman" w:hAnsi="Times New Roman" w:cs="Times New Roman"/>
                <w:sz w:val="20"/>
                <w:szCs w:val="20"/>
                <w:lang w:val="uk-UA"/>
              </w:rPr>
            </w:pPr>
            <w:r w:rsidRPr="00EB5FCF">
              <w:rPr>
                <w:rFonts w:ascii="Times New Roman" w:hAnsi="Times New Roman" w:cs="Times New Roman"/>
                <w:sz w:val="20"/>
                <w:szCs w:val="20"/>
              </w:rPr>
              <w:t>NA</w:t>
            </w:r>
          </w:p>
        </w:tc>
        <w:tc>
          <w:tcPr>
            <w:tcW w:w="567" w:type="dxa"/>
          </w:tcPr>
          <w:p w:rsidR="004575D2" w:rsidRPr="00EB5FCF" w:rsidRDefault="004575D2" w:rsidP="00FF1B34">
            <w:pPr>
              <w:spacing w:before="360" w:line="276" w:lineRule="auto"/>
              <w:ind w:firstLine="567"/>
              <w:contextualSpacing/>
              <w:jc w:val="center"/>
              <w:outlineLvl w:val="0"/>
              <w:rPr>
                <w:rFonts w:ascii="Times New Roman" w:hAnsi="Times New Roman" w:cs="Times New Roman"/>
                <w:sz w:val="20"/>
                <w:szCs w:val="20"/>
              </w:rPr>
            </w:pPr>
          </w:p>
          <w:p w:rsidR="004575D2" w:rsidRPr="00EB5FCF" w:rsidRDefault="004575D2" w:rsidP="00FF1B34">
            <w:pPr>
              <w:spacing w:before="360" w:line="276" w:lineRule="auto"/>
              <w:contextualSpacing/>
              <w:jc w:val="center"/>
              <w:outlineLvl w:val="0"/>
              <w:rPr>
                <w:rFonts w:ascii="Times New Roman" w:hAnsi="Times New Roman" w:cs="Times New Roman"/>
                <w:sz w:val="20"/>
                <w:szCs w:val="20"/>
                <w:lang w:val="uk-UA"/>
              </w:rPr>
            </w:pPr>
            <w:r w:rsidRPr="00EB5FCF">
              <w:rPr>
                <w:rFonts w:ascii="Times New Roman" w:hAnsi="Times New Roman" w:cs="Times New Roman"/>
                <w:sz w:val="20"/>
                <w:szCs w:val="20"/>
              </w:rPr>
              <w:t>NA</w:t>
            </w:r>
          </w:p>
        </w:tc>
        <w:tc>
          <w:tcPr>
            <w:tcW w:w="567" w:type="dxa"/>
          </w:tcPr>
          <w:p w:rsidR="004575D2" w:rsidRPr="00EB5FCF" w:rsidRDefault="004575D2" w:rsidP="00FF1B34">
            <w:pPr>
              <w:spacing w:before="360" w:line="276" w:lineRule="auto"/>
              <w:ind w:firstLine="567"/>
              <w:contextualSpacing/>
              <w:jc w:val="center"/>
              <w:outlineLvl w:val="0"/>
              <w:rPr>
                <w:rFonts w:ascii="Times New Roman" w:hAnsi="Times New Roman" w:cs="Times New Roman"/>
                <w:sz w:val="20"/>
                <w:szCs w:val="20"/>
              </w:rPr>
            </w:pPr>
          </w:p>
          <w:p w:rsidR="004575D2" w:rsidRPr="00EB5FCF" w:rsidRDefault="004575D2" w:rsidP="00FF1B34">
            <w:pPr>
              <w:spacing w:before="360" w:line="276" w:lineRule="auto"/>
              <w:contextualSpacing/>
              <w:jc w:val="center"/>
              <w:outlineLvl w:val="0"/>
              <w:rPr>
                <w:rFonts w:ascii="Times New Roman" w:hAnsi="Times New Roman" w:cs="Times New Roman"/>
                <w:sz w:val="20"/>
                <w:szCs w:val="20"/>
                <w:lang w:val="uk-UA"/>
              </w:rPr>
            </w:pPr>
            <w:r w:rsidRPr="00EB5FCF">
              <w:rPr>
                <w:rFonts w:ascii="Times New Roman" w:hAnsi="Times New Roman" w:cs="Times New Roman"/>
                <w:sz w:val="20"/>
                <w:szCs w:val="20"/>
              </w:rPr>
              <w:t>NA</w:t>
            </w:r>
          </w:p>
        </w:tc>
        <w:tc>
          <w:tcPr>
            <w:tcW w:w="708" w:type="dxa"/>
          </w:tcPr>
          <w:p w:rsidR="004575D2" w:rsidRDefault="004575D2" w:rsidP="00FF1B34">
            <w:pPr>
              <w:spacing w:before="360" w:line="276" w:lineRule="auto"/>
              <w:ind w:firstLine="567"/>
              <w:contextualSpacing/>
              <w:jc w:val="center"/>
              <w:outlineLvl w:val="0"/>
              <w:rPr>
                <w:rFonts w:ascii="Times New Roman" w:hAnsi="Times New Roman" w:cs="Times New Roman"/>
                <w:sz w:val="20"/>
                <w:szCs w:val="20"/>
                <w:lang w:val="en-US"/>
              </w:rPr>
            </w:pPr>
          </w:p>
          <w:p w:rsidR="004575D2" w:rsidRPr="00EB5FCF" w:rsidRDefault="004575D2" w:rsidP="00FF1B34">
            <w:pPr>
              <w:spacing w:before="360" w:line="276" w:lineRule="auto"/>
              <w:contextualSpacing/>
              <w:jc w:val="center"/>
              <w:outlineLvl w:val="0"/>
              <w:rPr>
                <w:rFonts w:ascii="Times New Roman" w:hAnsi="Times New Roman" w:cs="Times New Roman"/>
                <w:sz w:val="20"/>
                <w:szCs w:val="20"/>
                <w:lang w:val="en-US"/>
              </w:rPr>
            </w:pPr>
            <w:r>
              <w:rPr>
                <w:rFonts w:ascii="Times New Roman" w:hAnsi="Times New Roman" w:cs="Times New Roman"/>
                <w:sz w:val="20"/>
                <w:szCs w:val="20"/>
                <w:lang w:val="en-US"/>
              </w:rPr>
              <w:t>NC</w:t>
            </w:r>
          </w:p>
        </w:tc>
        <w:tc>
          <w:tcPr>
            <w:tcW w:w="709" w:type="dxa"/>
          </w:tcPr>
          <w:p w:rsidR="004575D2" w:rsidRDefault="004575D2" w:rsidP="00FF1B34">
            <w:pPr>
              <w:spacing w:before="360" w:line="276" w:lineRule="auto"/>
              <w:ind w:firstLine="567"/>
              <w:contextualSpacing/>
              <w:jc w:val="center"/>
              <w:outlineLvl w:val="0"/>
              <w:rPr>
                <w:rFonts w:ascii="Times New Roman" w:hAnsi="Times New Roman" w:cs="Times New Roman"/>
                <w:sz w:val="20"/>
                <w:szCs w:val="20"/>
                <w:lang w:val="en-US"/>
              </w:rPr>
            </w:pPr>
          </w:p>
          <w:p w:rsidR="004575D2" w:rsidRPr="009762FD" w:rsidRDefault="004575D2" w:rsidP="00FF1B34">
            <w:pPr>
              <w:spacing w:before="360" w:line="276" w:lineRule="auto"/>
              <w:contextualSpacing/>
              <w:jc w:val="center"/>
              <w:outlineLvl w:val="0"/>
              <w:rPr>
                <w:rFonts w:ascii="Times New Roman" w:hAnsi="Times New Roman" w:cs="Times New Roman"/>
                <w:sz w:val="20"/>
                <w:szCs w:val="20"/>
                <w:lang w:val="en-US"/>
              </w:rPr>
            </w:pPr>
            <w:r w:rsidRPr="009762FD">
              <w:rPr>
                <w:rFonts w:ascii="Times New Roman" w:hAnsi="Times New Roman" w:cs="Times New Roman"/>
                <w:sz w:val="20"/>
                <w:szCs w:val="20"/>
                <w:lang w:val="en-US"/>
              </w:rPr>
              <w:t>C</w:t>
            </w:r>
          </w:p>
        </w:tc>
        <w:tc>
          <w:tcPr>
            <w:tcW w:w="709" w:type="dxa"/>
          </w:tcPr>
          <w:p w:rsidR="004575D2" w:rsidRDefault="004575D2" w:rsidP="00FF1B34">
            <w:pPr>
              <w:spacing w:before="360" w:line="276" w:lineRule="auto"/>
              <w:ind w:firstLine="567"/>
              <w:contextualSpacing/>
              <w:jc w:val="center"/>
              <w:outlineLvl w:val="0"/>
              <w:rPr>
                <w:rFonts w:ascii="Times New Roman" w:hAnsi="Times New Roman" w:cs="Times New Roman"/>
                <w:sz w:val="20"/>
                <w:szCs w:val="20"/>
                <w:lang w:val="en-US"/>
              </w:rPr>
            </w:pPr>
          </w:p>
          <w:p w:rsidR="004575D2" w:rsidRPr="00EB5FCF" w:rsidRDefault="004575D2" w:rsidP="00FF1B34">
            <w:pPr>
              <w:spacing w:before="360" w:line="276" w:lineRule="auto"/>
              <w:contextualSpacing/>
              <w:jc w:val="center"/>
              <w:outlineLvl w:val="0"/>
              <w:rPr>
                <w:rFonts w:ascii="Times New Roman" w:hAnsi="Times New Roman" w:cs="Times New Roman"/>
                <w:sz w:val="20"/>
                <w:szCs w:val="20"/>
                <w:lang w:val="en-US"/>
              </w:rPr>
            </w:pPr>
            <w:r>
              <w:rPr>
                <w:rFonts w:ascii="Times New Roman" w:hAnsi="Times New Roman" w:cs="Times New Roman"/>
                <w:sz w:val="20"/>
                <w:szCs w:val="20"/>
                <w:lang w:val="en-US"/>
              </w:rPr>
              <w:t>NC</w:t>
            </w:r>
          </w:p>
        </w:tc>
        <w:tc>
          <w:tcPr>
            <w:tcW w:w="709" w:type="dxa"/>
          </w:tcPr>
          <w:p w:rsidR="004575D2" w:rsidRDefault="004575D2" w:rsidP="00FF1B34">
            <w:pPr>
              <w:spacing w:before="360" w:line="276" w:lineRule="auto"/>
              <w:ind w:firstLine="567"/>
              <w:contextualSpacing/>
              <w:jc w:val="center"/>
              <w:outlineLvl w:val="0"/>
              <w:rPr>
                <w:rFonts w:ascii="Times New Roman" w:hAnsi="Times New Roman" w:cs="Times New Roman"/>
                <w:sz w:val="20"/>
                <w:szCs w:val="20"/>
                <w:lang w:val="en-US"/>
              </w:rPr>
            </w:pPr>
          </w:p>
          <w:p w:rsidR="004575D2" w:rsidRPr="00EB5FCF" w:rsidRDefault="004575D2" w:rsidP="00FF1B34">
            <w:pPr>
              <w:spacing w:before="360" w:line="276" w:lineRule="auto"/>
              <w:contextualSpacing/>
              <w:jc w:val="center"/>
              <w:outlineLvl w:val="0"/>
              <w:rPr>
                <w:rFonts w:ascii="Times New Roman" w:hAnsi="Times New Roman" w:cs="Times New Roman"/>
                <w:sz w:val="20"/>
                <w:szCs w:val="20"/>
                <w:lang w:val="en-US"/>
              </w:rPr>
            </w:pPr>
            <w:r>
              <w:rPr>
                <w:rFonts w:ascii="Times New Roman" w:hAnsi="Times New Roman" w:cs="Times New Roman"/>
                <w:sz w:val="20"/>
                <w:szCs w:val="20"/>
                <w:lang w:val="en-US"/>
              </w:rPr>
              <w:t>NC</w:t>
            </w:r>
          </w:p>
        </w:tc>
        <w:tc>
          <w:tcPr>
            <w:tcW w:w="708" w:type="dxa"/>
          </w:tcPr>
          <w:p w:rsidR="004575D2" w:rsidRDefault="004575D2" w:rsidP="00FF1B34">
            <w:pPr>
              <w:spacing w:before="360" w:line="276" w:lineRule="auto"/>
              <w:ind w:firstLine="567"/>
              <w:contextualSpacing/>
              <w:jc w:val="center"/>
              <w:outlineLvl w:val="0"/>
              <w:rPr>
                <w:rFonts w:ascii="Times New Roman" w:hAnsi="Times New Roman" w:cs="Times New Roman"/>
                <w:sz w:val="20"/>
                <w:szCs w:val="20"/>
                <w:lang w:val="en-US"/>
              </w:rPr>
            </w:pPr>
          </w:p>
          <w:p w:rsidR="004575D2" w:rsidRPr="004A2225" w:rsidRDefault="004575D2" w:rsidP="00FF1B34">
            <w:pPr>
              <w:spacing w:before="360" w:line="276" w:lineRule="auto"/>
              <w:contextualSpacing/>
              <w:jc w:val="center"/>
              <w:outlineLvl w:val="0"/>
              <w:rPr>
                <w:rFonts w:ascii="Times New Roman" w:hAnsi="Times New Roman" w:cs="Times New Roman"/>
                <w:sz w:val="20"/>
                <w:szCs w:val="20"/>
                <w:lang w:val="en-US"/>
              </w:rPr>
            </w:pPr>
            <w:r>
              <w:rPr>
                <w:rFonts w:ascii="Times New Roman" w:hAnsi="Times New Roman" w:cs="Times New Roman"/>
                <w:sz w:val="20"/>
                <w:szCs w:val="20"/>
                <w:lang w:val="en-US"/>
              </w:rPr>
              <w:t>low</w:t>
            </w:r>
          </w:p>
        </w:tc>
        <w:tc>
          <w:tcPr>
            <w:tcW w:w="993" w:type="dxa"/>
          </w:tcPr>
          <w:p w:rsidR="004575D2" w:rsidRDefault="004575D2" w:rsidP="00FF1B34">
            <w:pPr>
              <w:spacing w:before="360" w:line="276" w:lineRule="auto"/>
              <w:ind w:firstLine="567"/>
              <w:contextualSpacing/>
              <w:jc w:val="center"/>
              <w:outlineLvl w:val="0"/>
              <w:rPr>
                <w:rFonts w:ascii="Times New Roman" w:hAnsi="Times New Roman" w:cs="Times New Roman"/>
                <w:sz w:val="20"/>
                <w:szCs w:val="20"/>
                <w:lang w:val="en-US"/>
              </w:rPr>
            </w:pPr>
          </w:p>
          <w:p w:rsidR="004575D2" w:rsidRPr="004A2225" w:rsidRDefault="004575D2" w:rsidP="00FF1B34">
            <w:pPr>
              <w:spacing w:before="360" w:line="276" w:lineRule="auto"/>
              <w:contextualSpacing/>
              <w:jc w:val="center"/>
              <w:outlineLvl w:val="0"/>
              <w:rPr>
                <w:rFonts w:ascii="Times New Roman" w:hAnsi="Times New Roman" w:cs="Times New Roman"/>
                <w:sz w:val="20"/>
                <w:szCs w:val="20"/>
                <w:lang w:val="en-US"/>
              </w:rPr>
            </w:pPr>
            <w:r>
              <w:rPr>
                <w:rFonts w:ascii="Times New Roman" w:hAnsi="Times New Roman" w:cs="Times New Roman"/>
                <w:sz w:val="20"/>
                <w:szCs w:val="20"/>
                <w:lang w:val="en-US"/>
              </w:rPr>
              <w:t>low</w:t>
            </w:r>
          </w:p>
        </w:tc>
        <w:tc>
          <w:tcPr>
            <w:tcW w:w="567" w:type="dxa"/>
          </w:tcPr>
          <w:p w:rsidR="004575D2" w:rsidRPr="003C3284" w:rsidRDefault="004575D2" w:rsidP="00FF1B34">
            <w:pPr>
              <w:spacing w:before="360" w:line="276" w:lineRule="auto"/>
              <w:ind w:firstLine="567"/>
              <w:contextualSpacing/>
              <w:jc w:val="center"/>
              <w:outlineLvl w:val="0"/>
              <w:rPr>
                <w:rFonts w:ascii="Times New Roman" w:hAnsi="Times New Roman" w:cs="Times New Roman"/>
                <w:sz w:val="20"/>
                <w:szCs w:val="20"/>
                <w:lang w:val="uk-UA"/>
              </w:rPr>
            </w:pPr>
            <w:r>
              <w:rPr>
                <w:rFonts w:ascii="Times New Roman" w:hAnsi="Times New Roman" w:cs="Times New Roman"/>
                <w:sz w:val="20"/>
                <w:szCs w:val="20"/>
                <w:lang w:val="uk-UA"/>
              </w:rPr>
              <w:t>++</w:t>
            </w:r>
          </w:p>
        </w:tc>
        <w:tc>
          <w:tcPr>
            <w:tcW w:w="567" w:type="dxa"/>
          </w:tcPr>
          <w:p w:rsidR="004575D2" w:rsidRDefault="004575D2" w:rsidP="00FF1B34">
            <w:pPr>
              <w:spacing w:before="360" w:line="276" w:lineRule="auto"/>
              <w:ind w:firstLine="567"/>
              <w:contextualSpacing/>
              <w:jc w:val="center"/>
              <w:outlineLvl w:val="0"/>
              <w:rPr>
                <w:rFonts w:ascii="Times New Roman" w:hAnsi="Times New Roman" w:cs="Times New Roman"/>
                <w:sz w:val="20"/>
                <w:szCs w:val="20"/>
                <w:lang w:val="uk-UA"/>
              </w:rPr>
            </w:pPr>
          </w:p>
          <w:p w:rsidR="004575D2" w:rsidRPr="003C3284" w:rsidRDefault="004575D2" w:rsidP="00FF1B34">
            <w:pPr>
              <w:spacing w:before="360" w:line="276" w:lineRule="auto"/>
              <w:contextualSpacing/>
              <w:jc w:val="center"/>
              <w:outlineLvl w:val="0"/>
              <w:rPr>
                <w:rFonts w:ascii="Times New Roman" w:hAnsi="Times New Roman" w:cs="Times New Roman"/>
                <w:sz w:val="20"/>
                <w:szCs w:val="20"/>
                <w:lang w:val="uk-UA"/>
              </w:rPr>
            </w:pPr>
            <w:r>
              <w:rPr>
                <w:rFonts w:ascii="Times New Roman" w:hAnsi="Times New Roman" w:cs="Times New Roman"/>
                <w:sz w:val="20"/>
                <w:szCs w:val="20"/>
                <w:lang w:val="uk-UA"/>
              </w:rPr>
              <w:t>-</w:t>
            </w:r>
          </w:p>
        </w:tc>
      </w:tr>
      <w:tr w:rsidR="004575D2" w:rsidRPr="00FC07F1" w:rsidTr="004575D2">
        <w:trPr>
          <w:trHeight w:val="678"/>
        </w:trPr>
        <w:tc>
          <w:tcPr>
            <w:tcW w:w="2127" w:type="dxa"/>
          </w:tcPr>
          <w:p w:rsidR="004575D2" w:rsidRPr="00EB5FCF" w:rsidRDefault="004575D2" w:rsidP="00FF1B34">
            <w:pPr>
              <w:spacing w:before="360" w:line="276" w:lineRule="auto"/>
              <w:contextualSpacing/>
              <w:jc w:val="both"/>
              <w:outlineLvl w:val="0"/>
              <w:rPr>
                <w:rFonts w:ascii="Times New Roman" w:hAnsi="Times New Roman" w:cs="Times New Roman"/>
                <w:sz w:val="28"/>
                <w:szCs w:val="28"/>
                <w:lang w:val="en-US"/>
              </w:rPr>
            </w:pPr>
            <w:r>
              <w:rPr>
                <w:rFonts w:ascii="Times New Roman" w:hAnsi="Times New Roman" w:cs="Times New Roman"/>
                <w:sz w:val="28"/>
                <w:szCs w:val="28"/>
                <w:lang w:val="uk-UA"/>
              </w:rPr>
              <w:t>Метод HAZO</w:t>
            </w:r>
            <w:r>
              <w:rPr>
                <w:rFonts w:ascii="Times New Roman" w:hAnsi="Times New Roman" w:cs="Times New Roman"/>
                <w:sz w:val="28"/>
                <w:szCs w:val="28"/>
                <w:lang w:val="en-US"/>
              </w:rPr>
              <w:t>P</w:t>
            </w:r>
          </w:p>
        </w:tc>
        <w:tc>
          <w:tcPr>
            <w:tcW w:w="567" w:type="dxa"/>
          </w:tcPr>
          <w:p w:rsidR="004575D2" w:rsidRPr="00EB5FCF" w:rsidRDefault="004575D2" w:rsidP="00FF1B34">
            <w:pPr>
              <w:spacing w:before="360" w:line="276" w:lineRule="auto"/>
              <w:ind w:firstLine="567"/>
              <w:contextualSpacing/>
              <w:jc w:val="center"/>
              <w:outlineLvl w:val="0"/>
              <w:rPr>
                <w:rFonts w:ascii="Times New Roman" w:hAnsi="Times New Roman" w:cs="Times New Roman"/>
                <w:sz w:val="20"/>
                <w:szCs w:val="20"/>
              </w:rPr>
            </w:pPr>
          </w:p>
          <w:p w:rsidR="004575D2" w:rsidRPr="00EB5FCF" w:rsidRDefault="004575D2" w:rsidP="00FF1B34">
            <w:pPr>
              <w:spacing w:before="360" w:line="276" w:lineRule="auto"/>
              <w:contextualSpacing/>
              <w:jc w:val="center"/>
              <w:outlineLvl w:val="0"/>
              <w:rPr>
                <w:rFonts w:ascii="Times New Roman" w:hAnsi="Times New Roman" w:cs="Times New Roman"/>
                <w:sz w:val="20"/>
                <w:szCs w:val="20"/>
                <w:lang w:val="uk-UA"/>
              </w:rPr>
            </w:pPr>
            <w:r w:rsidRPr="00EB5FCF">
              <w:rPr>
                <w:rFonts w:ascii="Times New Roman" w:hAnsi="Times New Roman" w:cs="Times New Roman"/>
                <w:sz w:val="20"/>
                <w:szCs w:val="20"/>
              </w:rPr>
              <w:t>SA</w:t>
            </w:r>
          </w:p>
        </w:tc>
        <w:tc>
          <w:tcPr>
            <w:tcW w:w="567" w:type="dxa"/>
          </w:tcPr>
          <w:p w:rsidR="004575D2" w:rsidRPr="00EB5FCF" w:rsidRDefault="004575D2" w:rsidP="00FF1B34">
            <w:pPr>
              <w:spacing w:before="360" w:line="276" w:lineRule="auto"/>
              <w:ind w:firstLine="567"/>
              <w:contextualSpacing/>
              <w:jc w:val="center"/>
              <w:outlineLvl w:val="0"/>
              <w:rPr>
                <w:rFonts w:ascii="Times New Roman" w:hAnsi="Times New Roman" w:cs="Times New Roman"/>
                <w:sz w:val="20"/>
                <w:szCs w:val="20"/>
              </w:rPr>
            </w:pPr>
          </w:p>
          <w:p w:rsidR="004575D2" w:rsidRPr="00EB5FCF" w:rsidRDefault="004575D2" w:rsidP="00FF1B34">
            <w:pPr>
              <w:spacing w:before="360" w:line="276" w:lineRule="auto"/>
              <w:contextualSpacing/>
              <w:jc w:val="center"/>
              <w:outlineLvl w:val="0"/>
              <w:rPr>
                <w:rFonts w:ascii="Times New Roman" w:hAnsi="Times New Roman" w:cs="Times New Roman"/>
                <w:sz w:val="20"/>
                <w:szCs w:val="20"/>
                <w:lang w:val="uk-UA"/>
              </w:rPr>
            </w:pPr>
            <w:r w:rsidRPr="00EB5FCF">
              <w:rPr>
                <w:rFonts w:ascii="Times New Roman" w:hAnsi="Times New Roman" w:cs="Times New Roman"/>
                <w:sz w:val="20"/>
                <w:szCs w:val="20"/>
              </w:rPr>
              <w:t>SA</w:t>
            </w:r>
          </w:p>
        </w:tc>
        <w:tc>
          <w:tcPr>
            <w:tcW w:w="567" w:type="dxa"/>
          </w:tcPr>
          <w:p w:rsidR="004575D2" w:rsidRPr="00EB5FCF" w:rsidRDefault="004575D2" w:rsidP="00FF1B34">
            <w:pPr>
              <w:spacing w:before="360" w:line="276" w:lineRule="auto"/>
              <w:ind w:firstLine="567"/>
              <w:contextualSpacing/>
              <w:jc w:val="center"/>
              <w:outlineLvl w:val="0"/>
              <w:rPr>
                <w:rFonts w:ascii="Times New Roman" w:hAnsi="Times New Roman" w:cs="Times New Roman"/>
                <w:sz w:val="20"/>
                <w:szCs w:val="20"/>
              </w:rPr>
            </w:pPr>
          </w:p>
          <w:p w:rsidR="004575D2" w:rsidRPr="00EB5FCF" w:rsidRDefault="004575D2" w:rsidP="00FF1B34">
            <w:pPr>
              <w:spacing w:before="360" w:line="276" w:lineRule="auto"/>
              <w:contextualSpacing/>
              <w:jc w:val="center"/>
              <w:outlineLvl w:val="0"/>
              <w:rPr>
                <w:rFonts w:ascii="Times New Roman" w:hAnsi="Times New Roman" w:cs="Times New Roman"/>
                <w:sz w:val="20"/>
                <w:szCs w:val="20"/>
                <w:lang w:val="uk-UA"/>
              </w:rPr>
            </w:pPr>
            <w:r w:rsidRPr="00EB5FCF">
              <w:rPr>
                <w:rFonts w:ascii="Times New Roman" w:hAnsi="Times New Roman" w:cs="Times New Roman"/>
                <w:sz w:val="20"/>
                <w:szCs w:val="20"/>
              </w:rPr>
              <w:t>A</w:t>
            </w:r>
          </w:p>
        </w:tc>
        <w:tc>
          <w:tcPr>
            <w:tcW w:w="567" w:type="dxa"/>
          </w:tcPr>
          <w:p w:rsidR="004575D2" w:rsidRPr="00EB5FCF" w:rsidRDefault="004575D2" w:rsidP="00FF1B34">
            <w:pPr>
              <w:spacing w:before="360" w:line="276" w:lineRule="auto"/>
              <w:ind w:firstLine="567"/>
              <w:contextualSpacing/>
              <w:jc w:val="center"/>
              <w:outlineLvl w:val="0"/>
              <w:rPr>
                <w:rFonts w:ascii="Times New Roman" w:hAnsi="Times New Roman" w:cs="Times New Roman"/>
                <w:sz w:val="20"/>
                <w:szCs w:val="20"/>
              </w:rPr>
            </w:pPr>
          </w:p>
          <w:p w:rsidR="004575D2" w:rsidRPr="00EB5FCF" w:rsidRDefault="004575D2" w:rsidP="00FF1B34">
            <w:pPr>
              <w:spacing w:before="360" w:line="276" w:lineRule="auto"/>
              <w:contextualSpacing/>
              <w:jc w:val="center"/>
              <w:outlineLvl w:val="0"/>
              <w:rPr>
                <w:rFonts w:ascii="Times New Roman" w:hAnsi="Times New Roman" w:cs="Times New Roman"/>
                <w:sz w:val="20"/>
                <w:szCs w:val="20"/>
                <w:lang w:val="uk-UA"/>
              </w:rPr>
            </w:pPr>
            <w:r w:rsidRPr="00EB5FCF">
              <w:rPr>
                <w:rFonts w:ascii="Times New Roman" w:hAnsi="Times New Roman" w:cs="Times New Roman"/>
                <w:sz w:val="20"/>
                <w:szCs w:val="20"/>
              </w:rPr>
              <w:t>A</w:t>
            </w:r>
          </w:p>
        </w:tc>
        <w:tc>
          <w:tcPr>
            <w:tcW w:w="567" w:type="dxa"/>
          </w:tcPr>
          <w:p w:rsidR="004575D2" w:rsidRPr="00EB5FCF" w:rsidRDefault="004575D2" w:rsidP="00FF1B34">
            <w:pPr>
              <w:spacing w:before="360" w:line="276" w:lineRule="auto"/>
              <w:ind w:firstLine="567"/>
              <w:contextualSpacing/>
              <w:jc w:val="center"/>
              <w:outlineLvl w:val="0"/>
              <w:rPr>
                <w:rFonts w:ascii="Times New Roman" w:hAnsi="Times New Roman" w:cs="Times New Roman"/>
                <w:sz w:val="20"/>
                <w:szCs w:val="20"/>
              </w:rPr>
            </w:pPr>
          </w:p>
          <w:p w:rsidR="004575D2" w:rsidRPr="00EB5FCF" w:rsidRDefault="004575D2" w:rsidP="00FF1B34">
            <w:pPr>
              <w:spacing w:before="360" w:line="276" w:lineRule="auto"/>
              <w:contextualSpacing/>
              <w:jc w:val="center"/>
              <w:outlineLvl w:val="0"/>
              <w:rPr>
                <w:rFonts w:ascii="Times New Roman" w:hAnsi="Times New Roman" w:cs="Times New Roman"/>
                <w:sz w:val="20"/>
                <w:szCs w:val="20"/>
                <w:lang w:val="uk-UA"/>
              </w:rPr>
            </w:pPr>
            <w:r w:rsidRPr="00EB5FCF">
              <w:rPr>
                <w:rFonts w:ascii="Times New Roman" w:hAnsi="Times New Roman" w:cs="Times New Roman"/>
                <w:sz w:val="20"/>
                <w:szCs w:val="20"/>
              </w:rPr>
              <w:t>A</w:t>
            </w:r>
          </w:p>
        </w:tc>
        <w:tc>
          <w:tcPr>
            <w:tcW w:w="708" w:type="dxa"/>
          </w:tcPr>
          <w:p w:rsidR="004575D2" w:rsidRDefault="004575D2" w:rsidP="00FF1B34">
            <w:pPr>
              <w:spacing w:before="360" w:line="276" w:lineRule="auto"/>
              <w:ind w:firstLine="567"/>
              <w:contextualSpacing/>
              <w:jc w:val="center"/>
              <w:outlineLvl w:val="0"/>
              <w:rPr>
                <w:rFonts w:ascii="Times New Roman" w:hAnsi="Times New Roman" w:cs="Times New Roman"/>
                <w:sz w:val="20"/>
                <w:szCs w:val="20"/>
                <w:lang w:val="en-US"/>
              </w:rPr>
            </w:pPr>
          </w:p>
          <w:p w:rsidR="004575D2" w:rsidRPr="00EB5FCF" w:rsidRDefault="004575D2" w:rsidP="00FF1B34">
            <w:pPr>
              <w:spacing w:before="360" w:line="276" w:lineRule="auto"/>
              <w:contextualSpacing/>
              <w:jc w:val="center"/>
              <w:outlineLvl w:val="0"/>
              <w:rPr>
                <w:rFonts w:ascii="Times New Roman" w:hAnsi="Times New Roman" w:cs="Times New Roman"/>
                <w:sz w:val="20"/>
                <w:szCs w:val="20"/>
                <w:lang w:val="en-US"/>
              </w:rPr>
            </w:pPr>
            <w:r>
              <w:rPr>
                <w:rFonts w:ascii="Times New Roman" w:hAnsi="Times New Roman" w:cs="Times New Roman"/>
                <w:sz w:val="20"/>
                <w:szCs w:val="20"/>
                <w:lang w:val="en-US"/>
              </w:rPr>
              <w:t>NC</w:t>
            </w:r>
          </w:p>
        </w:tc>
        <w:tc>
          <w:tcPr>
            <w:tcW w:w="709" w:type="dxa"/>
          </w:tcPr>
          <w:p w:rsidR="004575D2" w:rsidRDefault="004575D2" w:rsidP="00FF1B34">
            <w:pPr>
              <w:spacing w:before="360" w:line="276" w:lineRule="auto"/>
              <w:ind w:firstLine="567"/>
              <w:contextualSpacing/>
              <w:jc w:val="center"/>
              <w:outlineLvl w:val="0"/>
              <w:rPr>
                <w:rFonts w:ascii="Times New Roman" w:hAnsi="Times New Roman" w:cs="Times New Roman"/>
                <w:sz w:val="20"/>
                <w:szCs w:val="20"/>
                <w:lang w:val="en-US"/>
              </w:rPr>
            </w:pPr>
          </w:p>
          <w:p w:rsidR="004575D2" w:rsidRPr="009762FD" w:rsidRDefault="004575D2" w:rsidP="00FF1B34">
            <w:pPr>
              <w:spacing w:before="360" w:line="276" w:lineRule="auto"/>
              <w:contextualSpacing/>
              <w:jc w:val="center"/>
              <w:outlineLvl w:val="0"/>
              <w:rPr>
                <w:rFonts w:ascii="Times New Roman" w:hAnsi="Times New Roman" w:cs="Times New Roman"/>
                <w:sz w:val="20"/>
                <w:szCs w:val="20"/>
                <w:lang w:val="en-US"/>
              </w:rPr>
            </w:pPr>
            <w:r w:rsidRPr="009762FD">
              <w:rPr>
                <w:rFonts w:ascii="Times New Roman" w:hAnsi="Times New Roman" w:cs="Times New Roman"/>
                <w:sz w:val="20"/>
                <w:szCs w:val="20"/>
                <w:lang w:val="en-US"/>
              </w:rPr>
              <w:t>C</w:t>
            </w:r>
          </w:p>
        </w:tc>
        <w:tc>
          <w:tcPr>
            <w:tcW w:w="709" w:type="dxa"/>
          </w:tcPr>
          <w:p w:rsidR="004575D2" w:rsidRDefault="004575D2" w:rsidP="00FF1B34">
            <w:pPr>
              <w:spacing w:before="360" w:line="276" w:lineRule="auto"/>
              <w:ind w:firstLine="567"/>
              <w:contextualSpacing/>
              <w:jc w:val="center"/>
              <w:outlineLvl w:val="0"/>
              <w:rPr>
                <w:rFonts w:ascii="Times New Roman" w:hAnsi="Times New Roman" w:cs="Times New Roman"/>
                <w:sz w:val="20"/>
                <w:szCs w:val="20"/>
                <w:lang w:val="en-US"/>
              </w:rPr>
            </w:pPr>
          </w:p>
          <w:p w:rsidR="004575D2" w:rsidRPr="001C1329" w:rsidRDefault="004575D2" w:rsidP="00FF1B34">
            <w:pPr>
              <w:spacing w:before="360" w:line="276" w:lineRule="auto"/>
              <w:contextualSpacing/>
              <w:jc w:val="center"/>
              <w:outlineLvl w:val="0"/>
              <w:rPr>
                <w:rFonts w:ascii="Times New Roman" w:hAnsi="Times New Roman" w:cs="Times New Roman"/>
                <w:sz w:val="20"/>
                <w:szCs w:val="20"/>
              </w:rPr>
            </w:pPr>
            <w:r>
              <w:rPr>
                <w:rFonts w:ascii="Times New Roman" w:hAnsi="Times New Roman" w:cs="Times New Roman"/>
                <w:sz w:val="20"/>
                <w:szCs w:val="20"/>
              </w:rPr>
              <w:t>(</w:t>
            </w:r>
            <w:r w:rsidRPr="009762FD">
              <w:rPr>
                <w:rFonts w:ascii="Times New Roman" w:hAnsi="Times New Roman" w:cs="Times New Roman"/>
                <w:sz w:val="20"/>
                <w:szCs w:val="20"/>
                <w:lang w:val="en-US"/>
              </w:rPr>
              <w:t>C</w:t>
            </w:r>
            <w:r>
              <w:rPr>
                <w:rFonts w:ascii="Times New Roman" w:hAnsi="Times New Roman" w:cs="Times New Roman"/>
                <w:sz w:val="20"/>
                <w:szCs w:val="20"/>
              </w:rPr>
              <w:t>)</w:t>
            </w:r>
          </w:p>
        </w:tc>
        <w:tc>
          <w:tcPr>
            <w:tcW w:w="709" w:type="dxa"/>
          </w:tcPr>
          <w:p w:rsidR="004575D2" w:rsidRDefault="004575D2" w:rsidP="00FF1B34">
            <w:pPr>
              <w:spacing w:before="360" w:line="276" w:lineRule="auto"/>
              <w:ind w:firstLine="567"/>
              <w:contextualSpacing/>
              <w:jc w:val="center"/>
              <w:outlineLvl w:val="0"/>
              <w:rPr>
                <w:rFonts w:ascii="Times New Roman" w:hAnsi="Times New Roman" w:cs="Times New Roman"/>
                <w:sz w:val="20"/>
                <w:szCs w:val="20"/>
                <w:lang w:val="en-US"/>
              </w:rPr>
            </w:pPr>
          </w:p>
          <w:p w:rsidR="004575D2" w:rsidRPr="009762FD" w:rsidRDefault="004575D2" w:rsidP="00FF1B34">
            <w:pPr>
              <w:spacing w:before="360" w:line="276" w:lineRule="auto"/>
              <w:contextualSpacing/>
              <w:jc w:val="center"/>
              <w:outlineLvl w:val="0"/>
              <w:rPr>
                <w:rFonts w:ascii="Times New Roman" w:hAnsi="Times New Roman" w:cs="Times New Roman"/>
                <w:sz w:val="20"/>
                <w:szCs w:val="20"/>
                <w:lang w:val="en-US"/>
              </w:rPr>
            </w:pPr>
            <w:r w:rsidRPr="009762FD">
              <w:rPr>
                <w:rFonts w:ascii="Times New Roman" w:hAnsi="Times New Roman" w:cs="Times New Roman"/>
                <w:sz w:val="20"/>
                <w:szCs w:val="20"/>
                <w:lang w:val="en-US"/>
              </w:rPr>
              <w:t>C</w:t>
            </w:r>
          </w:p>
        </w:tc>
        <w:tc>
          <w:tcPr>
            <w:tcW w:w="708" w:type="dxa"/>
          </w:tcPr>
          <w:p w:rsidR="004575D2" w:rsidRDefault="004575D2" w:rsidP="00FF1B34">
            <w:pPr>
              <w:spacing w:before="360" w:line="276" w:lineRule="auto"/>
              <w:ind w:firstLine="567"/>
              <w:contextualSpacing/>
              <w:jc w:val="center"/>
              <w:outlineLvl w:val="0"/>
              <w:rPr>
                <w:rFonts w:ascii="Times New Roman" w:hAnsi="Times New Roman" w:cs="Times New Roman"/>
                <w:sz w:val="20"/>
                <w:szCs w:val="20"/>
                <w:lang w:val="en-US"/>
              </w:rPr>
            </w:pPr>
          </w:p>
          <w:p w:rsidR="004575D2" w:rsidRPr="004A2225" w:rsidRDefault="004575D2" w:rsidP="00FF1B34">
            <w:pPr>
              <w:spacing w:before="360" w:line="276" w:lineRule="auto"/>
              <w:contextualSpacing/>
              <w:jc w:val="center"/>
              <w:outlineLvl w:val="0"/>
              <w:rPr>
                <w:rFonts w:ascii="Times New Roman" w:hAnsi="Times New Roman" w:cs="Times New Roman"/>
                <w:sz w:val="20"/>
                <w:szCs w:val="20"/>
                <w:lang w:val="en-US"/>
              </w:rPr>
            </w:pPr>
            <w:r>
              <w:rPr>
                <w:rFonts w:ascii="Times New Roman" w:hAnsi="Times New Roman" w:cs="Times New Roman"/>
                <w:sz w:val="20"/>
                <w:szCs w:val="20"/>
                <w:lang w:val="en-US"/>
              </w:rPr>
              <w:t>low</w:t>
            </w:r>
          </w:p>
        </w:tc>
        <w:tc>
          <w:tcPr>
            <w:tcW w:w="993" w:type="dxa"/>
          </w:tcPr>
          <w:p w:rsidR="004575D2" w:rsidRDefault="004575D2" w:rsidP="00FF1B34">
            <w:pPr>
              <w:spacing w:before="360" w:line="276" w:lineRule="auto"/>
              <w:ind w:firstLine="567"/>
              <w:contextualSpacing/>
              <w:jc w:val="center"/>
              <w:outlineLvl w:val="0"/>
              <w:rPr>
                <w:rFonts w:ascii="Times New Roman" w:hAnsi="Times New Roman" w:cs="Times New Roman"/>
                <w:sz w:val="20"/>
                <w:szCs w:val="20"/>
                <w:lang w:val="en-US"/>
              </w:rPr>
            </w:pPr>
          </w:p>
          <w:p w:rsidR="004575D2" w:rsidRPr="009762FD" w:rsidRDefault="004575D2" w:rsidP="00FF1B34">
            <w:pPr>
              <w:spacing w:before="360" w:line="276" w:lineRule="auto"/>
              <w:contextualSpacing/>
              <w:jc w:val="center"/>
              <w:outlineLvl w:val="0"/>
              <w:rPr>
                <w:rFonts w:ascii="Times New Roman" w:hAnsi="Times New Roman" w:cs="Times New Roman"/>
                <w:sz w:val="20"/>
                <w:szCs w:val="20"/>
                <w:lang w:val="en-US"/>
              </w:rPr>
            </w:pPr>
            <w:r w:rsidRPr="009762FD">
              <w:rPr>
                <w:rFonts w:ascii="Times New Roman" w:hAnsi="Times New Roman" w:cs="Times New Roman"/>
                <w:sz w:val="20"/>
                <w:szCs w:val="20"/>
                <w:lang w:val="en-US"/>
              </w:rPr>
              <w:t>high</w:t>
            </w:r>
          </w:p>
        </w:tc>
        <w:tc>
          <w:tcPr>
            <w:tcW w:w="567" w:type="dxa"/>
          </w:tcPr>
          <w:p w:rsidR="004575D2" w:rsidRPr="003C3284" w:rsidRDefault="004575D2" w:rsidP="00FF1B34">
            <w:pPr>
              <w:spacing w:before="360" w:line="276" w:lineRule="auto"/>
              <w:ind w:firstLine="567"/>
              <w:contextualSpacing/>
              <w:jc w:val="center"/>
              <w:outlineLvl w:val="0"/>
              <w:rPr>
                <w:rFonts w:ascii="Times New Roman" w:hAnsi="Times New Roman" w:cs="Times New Roman"/>
                <w:sz w:val="20"/>
                <w:szCs w:val="20"/>
                <w:lang w:val="uk-UA"/>
              </w:rPr>
            </w:pPr>
            <w:r>
              <w:rPr>
                <w:rFonts w:ascii="Times New Roman" w:hAnsi="Times New Roman" w:cs="Times New Roman"/>
                <w:sz w:val="20"/>
                <w:szCs w:val="20"/>
                <w:lang w:val="uk-UA"/>
              </w:rPr>
              <w:t>++</w:t>
            </w:r>
          </w:p>
        </w:tc>
        <w:tc>
          <w:tcPr>
            <w:tcW w:w="567" w:type="dxa"/>
          </w:tcPr>
          <w:p w:rsidR="004575D2" w:rsidRPr="003C3284" w:rsidRDefault="004575D2" w:rsidP="00FF1B34">
            <w:pPr>
              <w:spacing w:before="360" w:line="276" w:lineRule="auto"/>
              <w:ind w:firstLine="567"/>
              <w:contextualSpacing/>
              <w:jc w:val="center"/>
              <w:outlineLvl w:val="0"/>
              <w:rPr>
                <w:rFonts w:ascii="Times New Roman" w:hAnsi="Times New Roman" w:cs="Times New Roman"/>
                <w:sz w:val="20"/>
                <w:szCs w:val="20"/>
                <w:lang w:val="uk-UA"/>
              </w:rPr>
            </w:pPr>
            <w:r>
              <w:rPr>
                <w:rFonts w:ascii="Times New Roman" w:hAnsi="Times New Roman" w:cs="Times New Roman"/>
                <w:sz w:val="20"/>
                <w:szCs w:val="20"/>
                <w:lang w:val="uk-UA"/>
              </w:rPr>
              <w:t>++</w:t>
            </w:r>
          </w:p>
        </w:tc>
      </w:tr>
      <w:tr w:rsidR="00D26BF7" w:rsidRPr="00FC07F1" w:rsidTr="00B44414">
        <w:trPr>
          <w:trHeight w:val="695"/>
        </w:trPr>
        <w:tc>
          <w:tcPr>
            <w:tcW w:w="10632" w:type="dxa"/>
            <w:gridSpan w:val="14"/>
          </w:tcPr>
          <w:p w:rsidR="00D26BF7" w:rsidRDefault="00D26BF7" w:rsidP="00D26BF7">
            <w:pPr>
              <w:spacing w:before="360" w:line="276" w:lineRule="auto"/>
              <w:ind w:firstLine="567"/>
              <w:contextualSpacing/>
              <w:outlineLvl w:val="0"/>
              <w:rPr>
                <w:rFonts w:ascii="Times New Roman" w:hAnsi="Times New Roman" w:cs="Times New Roman"/>
                <w:sz w:val="20"/>
                <w:szCs w:val="20"/>
                <w:lang w:val="uk-UA"/>
              </w:rPr>
            </w:pPr>
            <w:r w:rsidRPr="004575D2">
              <w:rPr>
                <w:rFonts w:ascii="Times New Roman" w:hAnsi="Times New Roman" w:cs="Times New Roman"/>
                <w:sz w:val="28"/>
                <w:szCs w:val="28"/>
                <w:lang w:val="uk-UA"/>
              </w:rPr>
              <w:lastRenderedPageBreak/>
              <w:t>Продовження таблиці 1.1</w:t>
            </w:r>
          </w:p>
        </w:tc>
      </w:tr>
      <w:tr w:rsidR="004575D2" w:rsidRPr="00FC07F1" w:rsidTr="004575D2">
        <w:trPr>
          <w:trHeight w:val="695"/>
        </w:trPr>
        <w:tc>
          <w:tcPr>
            <w:tcW w:w="2127" w:type="dxa"/>
          </w:tcPr>
          <w:p w:rsidR="004575D2" w:rsidRPr="00FC07F1" w:rsidRDefault="004575D2" w:rsidP="00FF1B34">
            <w:pPr>
              <w:spacing w:before="360" w:line="276" w:lineRule="auto"/>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Метод HACCP</w:t>
            </w:r>
          </w:p>
        </w:tc>
        <w:tc>
          <w:tcPr>
            <w:tcW w:w="567" w:type="dxa"/>
          </w:tcPr>
          <w:p w:rsidR="004575D2" w:rsidRPr="00EB5FCF" w:rsidRDefault="004575D2" w:rsidP="00FF1B34">
            <w:pPr>
              <w:spacing w:before="360" w:line="276" w:lineRule="auto"/>
              <w:ind w:firstLine="567"/>
              <w:contextualSpacing/>
              <w:jc w:val="center"/>
              <w:outlineLvl w:val="0"/>
              <w:rPr>
                <w:rFonts w:ascii="Times New Roman" w:hAnsi="Times New Roman" w:cs="Times New Roman"/>
                <w:sz w:val="20"/>
                <w:szCs w:val="20"/>
              </w:rPr>
            </w:pPr>
          </w:p>
          <w:p w:rsidR="004575D2" w:rsidRPr="00EB5FCF" w:rsidRDefault="004575D2" w:rsidP="00FF1B34">
            <w:pPr>
              <w:spacing w:before="360" w:line="276" w:lineRule="auto"/>
              <w:contextualSpacing/>
              <w:jc w:val="center"/>
              <w:outlineLvl w:val="0"/>
              <w:rPr>
                <w:rFonts w:ascii="Times New Roman" w:hAnsi="Times New Roman" w:cs="Times New Roman"/>
                <w:sz w:val="20"/>
                <w:szCs w:val="20"/>
                <w:lang w:val="uk-UA"/>
              </w:rPr>
            </w:pPr>
            <w:r w:rsidRPr="00EB5FCF">
              <w:rPr>
                <w:rFonts w:ascii="Times New Roman" w:hAnsi="Times New Roman" w:cs="Times New Roman"/>
                <w:sz w:val="20"/>
                <w:szCs w:val="20"/>
              </w:rPr>
              <w:t>SA</w:t>
            </w:r>
          </w:p>
        </w:tc>
        <w:tc>
          <w:tcPr>
            <w:tcW w:w="567" w:type="dxa"/>
          </w:tcPr>
          <w:p w:rsidR="004575D2" w:rsidRPr="00EB5FCF" w:rsidRDefault="004575D2" w:rsidP="00FF1B34">
            <w:pPr>
              <w:spacing w:before="360" w:line="276" w:lineRule="auto"/>
              <w:ind w:firstLine="567"/>
              <w:contextualSpacing/>
              <w:jc w:val="center"/>
              <w:outlineLvl w:val="0"/>
              <w:rPr>
                <w:rFonts w:ascii="Times New Roman" w:hAnsi="Times New Roman" w:cs="Times New Roman"/>
                <w:sz w:val="20"/>
                <w:szCs w:val="20"/>
              </w:rPr>
            </w:pPr>
          </w:p>
          <w:p w:rsidR="004575D2" w:rsidRPr="00EB5FCF" w:rsidRDefault="004575D2" w:rsidP="00FF1B34">
            <w:pPr>
              <w:spacing w:before="360" w:line="276" w:lineRule="auto"/>
              <w:contextualSpacing/>
              <w:jc w:val="center"/>
              <w:outlineLvl w:val="0"/>
              <w:rPr>
                <w:rFonts w:ascii="Times New Roman" w:hAnsi="Times New Roman" w:cs="Times New Roman"/>
                <w:sz w:val="20"/>
                <w:szCs w:val="20"/>
                <w:lang w:val="uk-UA"/>
              </w:rPr>
            </w:pPr>
            <w:r w:rsidRPr="00EB5FCF">
              <w:rPr>
                <w:rFonts w:ascii="Times New Roman" w:hAnsi="Times New Roman" w:cs="Times New Roman"/>
                <w:sz w:val="20"/>
                <w:szCs w:val="20"/>
              </w:rPr>
              <w:t>SA</w:t>
            </w:r>
          </w:p>
        </w:tc>
        <w:tc>
          <w:tcPr>
            <w:tcW w:w="567" w:type="dxa"/>
          </w:tcPr>
          <w:p w:rsidR="004575D2" w:rsidRPr="00EB5FCF" w:rsidRDefault="004575D2" w:rsidP="00FF1B34">
            <w:pPr>
              <w:spacing w:before="360" w:line="276" w:lineRule="auto"/>
              <w:ind w:firstLine="567"/>
              <w:contextualSpacing/>
              <w:jc w:val="center"/>
              <w:outlineLvl w:val="0"/>
              <w:rPr>
                <w:rFonts w:ascii="Times New Roman" w:hAnsi="Times New Roman" w:cs="Times New Roman"/>
                <w:sz w:val="20"/>
                <w:szCs w:val="20"/>
              </w:rPr>
            </w:pPr>
          </w:p>
          <w:p w:rsidR="004575D2" w:rsidRPr="00EB5FCF" w:rsidRDefault="004575D2" w:rsidP="00FF1B34">
            <w:pPr>
              <w:spacing w:before="360" w:line="276" w:lineRule="auto"/>
              <w:contextualSpacing/>
              <w:jc w:val="center"/>
              <w:outlineLvl w:val="0"/>
              <w:rPr>
                <w:rFonts w:ascii="Times New Roman" w:hAnsi="Times New Roman" w:cs="Times New Roman"/>
                <w:sz w:val="20"/>
                <w:szCs w:val="20"/>
                <w:lang w:val="uk-UA"/>
              </w:rPr>
            </w:pPr>
            <w:r w:rsidRPr="00EB5FCF">
              <w:rPr>
                <w:rFonts w:ascii="Times New Roman" w:hAnsi="Times New Roman" w:cs="Times New Roman"/>
                <w:sz w:val="20"/>
                <w:szCs w:val="20"/>
              </w:rPr>
              <w:t>NA</w:t>
            </w:r>
          </w:p>
        </w:tc>
        <w:tc>
          <w:tcPr>
            <w:tcW w:w="567" w:type="dxa"/>
          </w:tcPr>
          <w:p w:rsidR="004575D2" w:rsidRPr="00EB5FCF" w:rsidRDefault="004575D2" w:rsidP="00FF1B34">
            <w:pPr>
              <w:spacing w:before="360" w:line="276" w:lineRule="auto"/>
              <w:ind w:firstLine="567"/>
              <w:contextualSpacing/>
              <w:jc w:val="center"/>
              <w:outlineLvl w:val="0"/>
              <w:rPr>
                <w:rFonts w:ascii="Times New Roman" w:hAnsi="Times New Roman" w:cs="Times New Roman"/>
                <w:sz w:val="20"/>
                <w:szCs w:val="20"/>
              </w:rPr>
            </w:pPr>
          </w:p>
          <w:p w:rsidR="004575D2" w:rsidRPr="00EB5FCF" w:rsidRDefault="004575D2" w:rsidP="00FF1B34">
            <w:pPr>
              <w:spacing w:before="360" w:line="276" w:lineRule="auto"/>
              <w:contextualSpacing/>
              <w:jc w:val="center"/>
              <w:outlineLvl w:val="0"/>
              <w:rPr>
                <w:rFonts w:ascii="Times New Roman" w:hAnsi="Times New Roman" w:cs="Times New Roman"/>
                <w:sz w:val="20"/>
                <w:szCs w:val="20"/>
                <w:lang w:val="uk-UA"/>
              </w:rPr>
            </w:pPr>
            <w:r w:rsidRPr="00EB5FCF">
              <w:rPr>
                <w:rFonts w:ascii="Times New Roman" w:hAnsi="Times New Roman" w:cs="Times New Roman"/>
                <w:sz w:val="20"/>
                <w:szCs w:val="20"/>
              </w:rPr>
              <w:t>NA</w:t>
            </w:r>
          </w:p>
        </w:tc>
        <w:tc>
          <w:tcPr>
            <w:tcW w:w="567" w:type="dxa"/>
          </w:tcPr>
          <w:p w:rsidR="004575D2" w:rsidRPr="00EB5FCF" w:rsidRDefault="004575D2" w:rsidP="00FF1B34">
            <w:pPr>
              <w:spacing w:before="360" w:line="276" w:lineRule="auto"/>
              <w:ind w:firstLine="567"/>
              <w:contextualSpacing/>
              <w:jc w:val="center"/>
              <w:outlineLvl w:val="0"/>
              <w:rPr>
                <w:rFonts w:ascii="Times New Roman" w:hAnsi="Times New Roman" w:cs="Times New Roman"/>
                <w:sz w:val="20"/>
                <w:szCs w:val="20"/>
              </w:rPr>
            </w:pPr>
          </w:p>
          <w:p w:rsidR="004575D2" w:rsidRPr="00EB5FCF" w:rsidRDefault="004575D2" w:rsidP="00FF1B34">
            <w:pPr>
              <w:spacing w:before="360" w:line="276" w:lineRule="auto"/>
              <w:contextualSpacing/>
              <w:jc w:val="center"/>
              <w:outlineLvl w:val="0"/>
              <w:rPr>
                <w:rFonts w:ascii="Times New Roman" w:hAnsi="Times New Roman" w:cs="Times New Roman"/>
                <w:sz w:val="20"/>
                <w:szCs w:val="20"/>
                <w:lang w:val="uk-UA"/>
              </w:rPr>
            </w:pPr>
            <w:r w:rsidRPr="00EB5FCF">
              <w:rPr>
                <w:rFonts w:ascii="Times New Roman" w:hAnsi="Times New Roman" w:cs="Times New Roman"/>
                <w:sz w:val="20"/>
                <w:szCs w:val="20"/>
              </w:rPr>
              <w:t>SA</w:t>
            </w:r>
          </w:p>
        </w:tc>
        <w:tc>
          <w:tcPr>
            <w:tcW w:w="708" w:type="dxa"/>
          </w:tcPr>
          <w:p w:rsidR="004575D2" w:rsidRDefault="004575D2" w:rsidP="00FF1B34">
            <w:pPr>
              <w:spacing w:before="360" w:line="276" w:lineRule="auto"/>
              <w:ind w:firstLine="567"/>
              <w:contextualSpacing/>
              <w:jc w:val="center"/>
              <w:outlineLvl w:val="0"/>
              <w:rPr>
                <w:rFonts w:ascii="Times New Roman" w:hAnsi="Times New Roman" w:cs="Times New Roman"/>
                <w:sz w:val="20"/>
                <w:szCs w:val="20"/>
                <w:lang w:val="en-US"/>
              </w:rPr>
            </w:pPr>
          </w:p>
          <w:p w:rsidR="004575D2" w:rsidRPr="00EB5FCF" w:rsidRDefault="004575D2" w:rsidP="00FF1B34">
            <w:pPr>
              <w:spacing w:before="360" w:line="276" w:lineRule="auto"/>
              <w:contextualSpacing/>
              <w:jc w:val="center"/>
              <w:outlineLvl w:val="0"/>
              <w:rPr>
                <w:rFonts w:ascii="Times New Roman" w:hAnsi="Times New Roman" w:cs="Times New Roman"/>
                <w:sz w:val="20"/>
                <w:szCs w:val="20"/>
                <w:lang w:val="en-US"/>
              </w:rPr>
            </w:pPr>
            <w:r>
              <w:rPr>
                <w:rFonts w:ascii="Times New Roman" w:hAnsi="Times New Roman" w:cs="Times New Roman"/>
                <w:sz w:val="20"/>
                <w:szCs w:val="20"/>
                <w:lang w:val="en-US"/>
              </w:rPr>
              <w:t>(NC)</w:t>
            </w:r>
          </w:p>
        </w:tc>
        <w:tc>
          <w:tcPr>
            <w:tcW w:w="709" w:type="dxa"/>
          </w:tcPr>
          <w:p w:rsidR="004575D2" w:rsidRDefault="004575D2" w:rsidP="00FF1B34">
            <w:pPr>
              <w:spacing w:before="360" w:line="276" w:lineRule="auto"/>
              <w:ind w:firstLine="567"/>
              <w:contextualSpacing/>
              <w:jc w:val="center"/>
              <w:outlineLvl w:val="0"/>
              <w:rPr>
                <w:rFonts w:ascii="Times New Roman" w:hAnsi="Times New Roman" w:cs="Times New Roman"/>
                <w:sz w:val="20"/>
                <w:szCs w:val="20"/>
                <w:lang w:val="en-US"/>
              </w:rPr>
            </w:pPr>
          </w:p>
          <w:p w:rsidR="004575D2" w:rsidRPr="009762FD" w:rsidRDefault="004575D2" w:rsidP="00FF1B34">
            <w:pPr>
              <w:spacing w:before="360" w:line="276" w:lineRule="auto"/>
              <w:contextualSpacing/>
              <w:jc w:val="center"/>
              <w:outlineLvl w:val="0"/>
              <w:rPr>
                <w:rFonts w:ascii="Times New Roman" w:hAnsi="Times New Roman" w:cs="Times New Roman"/>
                <w:sz w:val="20"/>
                <w:szCs w:val="20"/>
                <w:lang w:val="en-US"/>
              </w:rPr>
            </w:pPr>
            <w:r w:rsidRPr="009762FD">
              <w:rPr>
                <w:rFonts w:ascii="Times New Roman" w:hAnsi="Times New Roman" w:cs="Times New Roman"/>
                <w:sz w:val="20"/>
                <w:szCs w:val="20"/>
                <w:lang w:val="en-US"/>
              </w:rPr>
              <w:t>C</w:t>
            </w:r>
          </w:p>
        </w:tc>
        <w:tc>
          <w:tcPr>
            <w:tcW w:w="709" w:type="dxa"/>
          </w:tcPr>
          <w:p w:rsidR="004575D2" w:rsidRDefault="004575D2" w:rsidP="00FF1B34">
            <w:pPr>
              <w:spacing w:before="360" w:line="276" w:lineRule="auto"/>
              <w:ind w:firstLine="567"/>
              <w:contextualSpacing/>
              <w:jc w:val="center"/>
              <w:outlineLvl w:val="0"/>
              <w:rPr>
                <w:rFonts w:ascii="Times New Roman" w:hAnsi="Times New Roman" w:cs="Times New Roman"/>
                <w:sz w:val="20"/>
                <w:szCs w:val="20"/>
                <w:lang w:val="en-US"/>
              </w:rPr>
            </w:pPr>
          </w:p>
          <w:p w:rsidR="004575D2" w:rsidRPr="00EB5FCF" w:rsidRDefault="004575D2" w:rsidP="00FF1B34">
            <w:pPr>
              <w:spacing w:before="360" w:line="276" w:lineRule="auto"/>
              <w:contextualSpacing/>
              <w:jc w:val="center"/>
              <w:outlineLvl w:val="0"/>
              <w:rPr>
                <w:rFonts w:ascii="Times New Roman" w:hAnsi="Times New Roman" w:cs="Times New Roman"/>
                <w:sz w:val="20"/>
                <w:szCs w:val="20"/>
                <w:lang w:val="en-US"/>
              </w:rPr>
            </w:pPr>
            <w:r>
              <w:rPr>
                <w:rFonts w:ascii="Times New Roman" w:hAnsi="Times New Roman" w:cs="Times New Roman"/>
                <w:sz w:val="20"/>
                <w:szCs w:val="20"/>
                <w:lang w:val="en-US"/>
              </w:rPr>
              <w:t>NC</w:t>
            </w:r>
          </w:p>
        </w:tc>
        <w:tc>
          <w:tcPr>
            <w:tcW w:w="709" w:type="dxa"/>
          </w:tcPr>
          <w:p w:rsidR="004575D2" w:rsidRDefault="004575D2" w:rsidP="00FF1B34">
            <w:pPr>
              <w:spacing w:before="360" w:line="276" w:lineRule="auto"/>
              <w:ind w:firstLine="567"/>
              <w:contextualSpacing/>
              <w:jc w:val="center"/>
              <w:outlineLvl w:val="0"/>
              <w:rPr>
                <w:rFonts w:ascii="Times New Roman" w:hAnsi="Times New Roman" w:cs="Times New Roman"/>
                <w:sz w:val="20"/>
                <w:szCs w:val="20"/>
                <w:lang w:val="en-US"/>
              </w:rPr>
            </w:pPr>
          </w:p>
          <w:p w:rsidR="004575D2" w:rsidRPr="001C1329" w:rsidRDefault="004575D2" w:rsidP="00FF1B34">
            <w:pPr>
              <w:spacing w:before="360" w:line="276" w:lineRule="auto"/>
              <w:contextualSpacing/>
              <w:jc w:val="center"/>
              <w:outlineLvl w:val="0"/>
              <w:rPr>
                <w:rFonts w:ascii="Times New Roman" w:hAnsi="Times New Roman" w:cs="Times New Roman"/>
                <w:sz w:val="20"/>
                <w:szCs w:val="20"/>
              </w:rPr>
            </w:pPr>
            <w:r>
              <w:rPr>
                <w:rFonts w:ascii="Times New Roman" w:hAnsi="Times New Roman" w:cs="Times New Roman"/>
                <w:sz w:val="20"/>
                <w:szCs w:val="20"/>
              </w:rPr>
              <w:t>(</w:t>
            </w:r>
            <w:r w:rsidRPr="009762FD">
              <w:rPr>
                <w:rFonts w:ascii="Times New Roman" w:hAnsi="Times New Roman" w:cs="Times New Roman"/>
                <w:sz w:val="20"/>
                <w:szCs w:val="20"/>
                <w:lang w:val="en-US"/>
              </w:rPr>
              <w:t>C</w:t>
            </w:r>
            <w:r>
              <w:rPr>
                <w:rFonts w:ascii="Times New Roman" w:hAnsi="Times New Roman" w:cs="Times New Roman"/>
                <w:sz w:val="20"/>
                <w:szCs w:val="20"/>
              </w:rPr>
              <w:t>)</w:t>
            </w:r>
          </w:p>
        </w:tc>
        <w:tc>
          <w:tcPr>
            <w:tcW w:w="708" w:type="dxa"/>
          </w:tcPr>
          <w:p w:rsidR="004575D2" w:rsidRDefault="004575D2" w:rsidP="00FF1B34">
            <w:pPr>
              <w:spacing w:before="360" w:line="276" w:lineRule="auto"/>
              <w:ind w:firstLine="567"/>
              <w:contextualSpacing/>
              <w:jc w:val="center"/>
              <w:outlineLvl w:val="0"/>
              <w:rPr>
                <w:rFonts w:ascii="Times New Roman" w:hAnsi="Times New Roman" w:cs="Times New Roman"/>
                <w:sz w:val="20"/>
                <w:szCs w:val="20"/>
                <w:lang w:val="en-US"/>
              </w:rPr>
            </w:pPr>
          </w:p>
          <w:p w:rsidR="004575D2" w:rsidRPr="009762FD" w:rsidRDefault="004575D2" w:rsidP="00FF1B34">
            <w:pPr>
              <w:spacing w:before="360" w:line="276" w:lineRule="auto"/>
              <w:contextualSpacing/>
              <w:jc w:val="center"/>
              <w:outlineLvl w:val="0"/>
              <w:rPr>
                <w:rFonts w:ascii="Times New Roman" w:hAnsi="Times New Roman" w:cs="Times New Roman"/>
                <w:sz w:val="20"/>
                <w:szCs w:val="20"/>
                <w:lang w:val="en-US"/>
              </w:rPr>
            </w:pPr>
            <w:r w:rsidRPr="009762FD">
              <w:rPr>
                <w:rFonts w:ascii="Times New Roman" w:hAnsi="Times New Roman" w:cs="Times New Roman"/>
                <w:sz w:val="20"/>
                <w:szCs w:val="20"/>
                <w:lang w:val="en-US"/>
              </w:rPr>
              <w:t>medium</w:t>
            </w:r>
          </w:p>
        </w:tc>
        <w:tc>
          <w:tcPr>
            <w:tcW w:w="993" w:type="dxa"/>
          </w:tcPr>
          <w:p w:rsidR="004575D2" w:rsidRDefault="004575D2" w:rsidP="00FF1B34">
            <w:pPr>
              <w:spacing w:before="360" w:line="276" w:lineRule="auto"/>
              <w:ind w:firstLine="567"/>
              <w:contextualSpacing/>
              <w:jc w:val="center"/>
              <w:outlineLvl w:val="0"/>
              <w:rPr>
                <w:rFonts w:ascii="Times New Roman" w:hAnsi="Times New Roman" w:cs="Times New Roman"/>
                <w:sz w:val="20"/>
                <w:szCs w:val="20"/>
                <w:lang w:val="en-US"/>
              </w:rPr>
            </w:pPr>
          </w:p>
          <w:p w:rsidR="004575D2" w:rsidRPr="009762FD" w:rsidRDefault="004575D2" w:rsidP="00FF1B34">
            <w:pPr>
              <w:spacing w:before="360" w:line="276" w:lineRule="auto"/>
              <w:contextualSpacing/>
              <w:jc w:val="center"/>
              <w:outlineLvl w:val="0"/>
              <w:rPr>
                <w:rFonts w:ascii="Times New Roman" w:hAnsi="Times New Roman" w:cs="Times New Roman"/>
                <w:sz w:val="20"/>
                <w:szCs w:val="20"/>
                <w:lang w:val="en-US"/>
              </w:rPr>
            </w:pPr>
            <w:r w:rsidRPr="009762FD">
              <w:rPr>
                <w:rFonts w:ascii="Times New Roman" w:hAnsi="Times New Roman" w:cs="Times New Roman"/>
                <w:sz w:val="20"/>
                <w:szCs w:val="20"/>
                <w:lang w:val="en-US"/>
              </w:rPr>
              <w:t>high</w:t>
            </w:r>
          </w:p>
        </w:tc>
        <w:tc>
          <w:tcPr>
            <w:tcW w:w="567" w:type="dxa"/>
          </w:tcPr>
          <w:p w:rsidR="004575D2" w:rsidRPr="003C3284" w:rsidRDefault="004575D2" w:rsidP="00FF1B34">
            <w:pPr>
              <w:spacing w:before="360" w:line="276" w:lineRule="auto"/>
              <w:ind w:firstLine="567"/>
              <w:contextualSpacing/>
              <w:jc w:val="center"/>
              <w:outlineLvl w:val="0"/>
              <w:rPr>
                <w:rFonts w:ascii="Times New Roman" w:hAnsi="Times New Roman" w:cs="Times New Roman"/>
                <w:sz w:val="20"/>
                <w:szCs w:val="20"/>
                <w:lang w:val="uk-UA"/>
              </w:rPr>
            </w:pPr>
            <w:r>
              <w:rPr>
                <w:rFonts w:ascii="Times New Roman" w:hAnsi="Times New Roman" w:cs="Times New Roman"/>
                <w:sz w:val="20"/>
                <w:szCs w:val="20"/>
                <w:lang w:val="uk-UA"/>
              </w:rPr>
              <w:t>++</w:t>
            </w:r>
          </w:p>
        </w:tc>
        <w:tc>
          <w:tcPr>
            <w:tcW w:w="567" w:type="dxa"/>
          </w:tcPr>
          <w:p w:rsidR="004575D2" w:rsidRDefault="004575D2" w:rsidP="00FF1B34">
            <w:pPr>
              <w:spacing w:before="360" w:line="276" w:lineRule="auto"/>
              <w:ind w:firstLine="567"/>
              <w:contextualSpacing/>
              <w:jc w:val="center"/>
              <w:outlineLvl w:val="0"/>
              <w:rPr>
                <w:rFonts w:ascii="Times New Roman" w:hAnsi="Times New Roman" w:cs="Times New Roman"/>
                <w:sz w:val="20"/>
                <w:szCs w:val="20"/>
                <w:lang w:val="uk-UA"/>
              </w:rPr>
            </w:pPr>
          </w:p>
          <w:p w:rsidR="004575D2" w:rsidRPr="003C3284" w:rsidRDefault="004575D2" w:rsidP="00FF1B34">
            <w:pPr>
              <w:spacing w:before="360" w:line="276" w:lineRule="auto"/>
              <w:contextualSpacing/>
              <w:jc w:val="center"/>
              <w:outlineLvl w:val="0"/>
              <w:rPr>
                <w:rFonts w:ascii="Times New Roman" w:hAnsi="Times New Roman" w:cs="Times New Roman"/>
                <w:sz w:val="20"/>
                <w:szCs w:val="20"/>
                <w:lang w:val="uk-UA"/>
              </w:rPr>
            </w:pPr>
            <w:r>
              <w:rPr>
                <w:rFonts w:ascii="Times New Roman" w:hAnsi="Times New Roman" w:cs="Times New Roman"/>
                <w:sz w:val="20"/>
                <w:szCs w:val="20"/>
                <w:lang w:val="uk-UA"/>
              </w:rPr>
              <w:t>-</w:t>
            </w:r>
          </w:p>
        </w:tc>
      </w:tr>
      <w:tr w:rsidR="004575D2" w:rsidRPr="00FC07F1" w:rsidTr="004575D2">
        <w:trPr>
          <w:trHeight w:val="484"/>
        </w:trPr>
        <w:tc>
          <w:tcPr>
            <w:tcW w:w="2127" w:type="dxa"/>
          </w:tcPr>
          <w:p w:rsidR="004575D2" w:rsidRPr="00FC07F1" w:rsidRDefault="004575D2" w:rsidP="00FF1B34">
            <w:pPr>
              <w:spacing w:before="360" w:line="276" w:lineRule="auto"/>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Метод SWIFT</w:t>
            </w:r>
          </w:p>
        </w:tc>
        <w:tc>
          <w:tcPr>
            <w:tcW w:w="567" w:type="dxa"/>
          </w:tcPr>
          <w:p w:rsidR="004575D2" w:rsidRPr="00EB5FCF" w:rsidRDefault="004575D2" w:rsidP="00FF1B34">
            <w:pPr>
              <w:spacing w:before="360" w:line="276" w:lineRule="auto"/>
              <w:ind w:firstLine="567"/>
              <w:contextualSpacing/>
              <w:jc w:val="center"/>
              <w:outlineLvl w:val="0"/>
              <w:rPr>
                <w:rFonts w:ascii="Times New Roman" w:hAnsi="Times New Roman" w:cs="Times New Roman"/>
                <w:sz w:val="20"/>
                <w:szCs w:val="20"/>
              </w:rPr>
            </w:pPr>
          </w:p>
          <w:p w:rsidR="004575D2" w:rsidRPr="00EB5FCF" w:rsidRDefault="004575D2" w:rsidP="00FF1B34">
            <w:pPr>
              <w:spacing w:before="360" w:line="276" w:lineRule="auto"/>
              <w:contextualSpacing/>
              <w:jc w:val="center"/>
              <w:outlineLvl w:val="0"/>
              <w:rPr>
                <w:rFonts w:ascii="Times New Roman" w:hAnsi="Times New Roman" w:cs="Times New Roman"/>
                <w:sz w:val="20"/>
                <w:szCs w:val="20"/>
                <w:lang w:val="uk-UA"/>
              </w:rPr>
            </w:pPr>
            <w:r w:rsidRPr="00EB5FCF">
              <w:rPr>
                <w:rFonts w:ascii="Times New Roman" w:hAnsi="Times New Roman" w:cs="Times New Roman"/>
                <w:sz w:val="20"/>
                <w:szCs w:val="20"/>
              </w:rPr>
              <w:t>SA</w:t>
            </w:r>
          </w:p>
        </w:tc>
        <w:tc>
          <w:tcPr>
            <w:tcW w:w="567" w:type="dxa"/>
          </w:tcPr>
          <w:p w:rsidR="004575D2" w:rsidRPr="00EB5FCF" w:rsidRDefault="004575D2" w:rsidP="00FF1B34">
            <w:pPr>
              <w:spacing w:before="360" w:line="276" w:lineRule="auto"/>
              <w:ind w:firstLine="567"/>
              <w:contextualSpacing/>
              <w:jc w:val="center"/>
              <w:outlineLvl w:val="0"/>
              <w:rPr>
                <w:rFonts w:ascii="Times New Roman" w:hAnsi="Times New Roman" w:cs="Times New Roman"/>
                <w:sz w:val="20"/>
                <w:szCs w:val="20"/>
              </w:rPr>
            </w:pPr>
          </w:p>
          <w:p w:rsidR="004575D2" w:rsidRPr="00EB5FCF" w:rsidRDefault="004575D2" w:rsidP="00FF1B34">
            <w:pPr>
              <w:spacing w:before="360" w:line="276" w:lineRule="auto"/>
              <w:contextualSpacing/>
              <w:jc w:val="center"/>
              <w:outlineLvl w:val="0"/>
              <w:rPr>
                <w:rFonts w:ascii="Times New Roman" w:hAnsi="Times New Roman" w:cs="Times New Roman"/>
                <w:sz w:val="20"/>
                <w:szCs w:val="20"/>
                <w:lang w:val="uk-UA"/>
              </w:rPr>
            </w:pPr>
            <w:r w:rsidRPr="00EB5FCF">
              <w:rPr>
                <w:rFonts w:ascii="Times New Roman" w:hAnsi="Times New Roman" w:cs="Times New Roman"/>
                <w:sz w:val="20"/>
                <w:szCs w:val="20"/>
              </w:rPr>
              <w:t>SA</w:t>
            </w:r>
          </w:p>
        </w:tc>
        <w:tc>
          <w:tcPr>
            <w:tcW w:w="567" w:type="dxa"/>
          </w:tcPr>
          <w:p w:rsidR="004575D2" w:rsidRPr="00EB5FCF" w:rsidRDefault="004575D2" w:rsidP="00FF1B34">
            <w:pPr>
              <w:spacing w:before="360" w:line="276" w:lineRule="auto"/>
              <w:ind w:firstLine="567"/>
              <w:contextualSpacing/>
              <w:jc w:val="center"/>
              <w:outlineLvl w:val="0"/>
              <w:rPr>
                <w:rFonts w:ascii="Times New Roman" w:hAnsi="Times New Roman" w:cs="Times New Roman"/>
                <w:sz w:val="20"/>
                <w:szCs w:val="20"/>
              </w:rPr>
            </w:pPr>
          </w:p>
          <w:p w:rsidR="004575D2" w:rsidRPr="00EB5FCF" w:rsidRDefault="004575D2" w:rsidP="00FF1B34">
            <w:pPr>
              <w:spacing w:before="360" w:line="276" w:lineRule="auto"/>
              <w:contextualSpacing/>
              <w:jc w:val="center"/>
              <w:outlineLvl w:val="0"/>
              <w:rPr>
                <w:rFonts w:ascii="Times New Roman" w:hAnsi="Times New Roman" w:cs="Times New Roman"/>
                <w:sz w:val="20"/>
                <w:szCs w:val="20"/>
                <w:lang w:val="uk-UA"/>
              </w:rPr>
            </w:pPr>
            <w:r w:rsidRPr="00EB5FCF">
              <w:rPr>
                <w:rFonts w:ascii="Times New Roman" w:hAnsi="Times New Roman" w:cs="Times New Roman"/>
                <w:sz w:val="20"/>
                <w:szCs w:val="20"/>
              </w:rPr>
              <w:t>SA</w:t>
            </w:r>
          </w:p>
        </w:tc>
        <w:tc>
          <w:tcPr>
            <w:tcW w:w="567" w:type="dxa"/>
          </w:tcPr>
          <w:p w:rsidR="004575D2" w:rsidRPr="00EB5FCF" w:rsidRDefault="004575D2" w:rsidP="00FF1B34">
            <w:pPr>
              <w:spacing w:before="360" w:line="276" w:lineRule="auto"/>
              <w:ind w:firstLine="567"/>
              <w:contextualSpacing/>
              <w:jc w:val="center"/>
              <w:outlineLvl w:val="0"/>
              <w:rPr>
                <w:rFonts w:ascii="Times New Roman" w:hAnsi="Times New Roman" w:cs="Times New Roman"/>
                <w:sz w:val="20"/>
                <w:szCs w:val="20"/>
              </w:rPr>
            </w:pPr>
          </w:p>
          <w:p w:rsidR="004575D2" w:rsidRPr="00EB5FCF" w:rsidRDefault="004575D2" w:rsidP="00FF1B34">
            <w:pPr>
              <w:spacing w:before="360" w:line="276" w:lineRule="auto"/>
              <w:contextualSpacing/>
              <w:jc w:val="center"/>
              <w:outlineLvl w:val="0"/>
              <w:rPr>
                <w:rFonts w:ascii="Times New Roman" w:hAnsi="Times New Roman" w:cs="Times New Roman"/>
                <w:sz w:val="20"/>
                <w:szCs w:val="20"/>
                <w:lang w:val="uk-UA"/>
              </w:rPr>
            </w:pPr>
            <w:r w:rsidRPr="00EB5FCF">
              <w:rPr>
                <w:rFonts w:ascii="Times New Roman" w:hAnsi="Times New Roman" w:cs="Times New Roman"/>
                <w:sz w:val="20"/>
                <w:szCs w:val="20"/>
              </w:rPr>
              <w:t>SA</w:t>
            </w:r>
          </w:p>
        </w:tc>
        <w:tc>
          <w:tcPr>
            <w:tcW w:w="567" w:type="dxa"/>
          </w:tcPr>
          <w:p w:rsidR="004575D2" w:rsidRPr="00EB5FCF" w:rsidRDefault="004575D2" w:rsidP="00FF1B34">
            <w:pPr>
              <w:spacing w:before="360" w:line="276" w:lineRule="auto"/>
              <w:ind w:firstLine="567"/>
              <w:contextualSpacing/>
              <w:jc w:val="center"/>
              <w:outlineLvl w:val="0"/>
              <w:rPr>
                <w:rFonts w:ascii="Times New Roman" w:hAnsi="Times New Roman" w:cs="Times New Roman"/>
                <w:sz w:val="20"/>
                <w:szCs w:val="20"/>
              </w:rPr>
            </w:pPr>
          </w:p>
          <w:p w:rsidR="004575D2" w:rsidRPr="00EB5FCF" w:rsidRDefault="004575D2" w:rsidP="00FF1B34">
            <w:pPr>
              <w:spacing w:before="360" w:line="276" w:lineRule="auto"/>
              <w:contextualSpacing/>
              <w:jc w:val="center"/>
              <w:outlineLvl w:val="0"/>
              <w:rPr>
                <w:rFonts w:ascii="Times New Roman" w:hAnsi="Times New Roman" w:cs="Times New Roman"/>
                <w:sz w:val="20"/>
                <w:szCs w:val="20"/>
                <w:lang w:val="uk-UA"/>
              </w:rPr>
            </w:pPr>
            <w:r w:rsidRPr="00EB5FCF">
              <w:rPr>
                <w:rFonts w:ascii="Times New Roman" w:hAnsi="Times New Roman" w:cs="Times New Roman"/>
                <w:sz w:val="20"/>
                <w:szCs w:val="20"/>
              </w:rPr>
              <w:t>SA</w:t>
            </w:r>
          </w:p>
        </w:tc>
        <w:tc>
          <w:tcPr>
            <w:tcW w:w="708" w:type="dxa"/>
          </w:tcPr>
          <w:p w:rsidR="004575D2" w:rsidRDefault="004575D2" w:rsidP="00FF1B34">
            <w:pPr>
              <w:spacing w:before="360" w:line="276" w:lineRule="auto"/>
              <w:ind w:firstLine="567"/>
              <w:contextualSpacing/>
              <w:jc w:val="center"/>
              <w:outlineLvl w:val="0"/>
              <w:rPr>
                <w:rFonts w:ascii="Times New Roman" w:hAnsi="Times New Roman" w:cs="Times New Roman"/>
                <w:sz w:val="20"/>
                <w:szCs w:val="20"/>
                <w:lang w:val="en-US"/>
              </w:rPr>
            </w:pPr>
          </w:p>
          <w:p w:rsidR="004575D2" w:rsidRPr="00EB5FCF" w:rsidRDefault="004575D2" w:rsidP="00FF1B34">
            <w:pPr>
              <w:spacing w:before="360" w:line="276" w:lineRule="auto"/>
              <w:contextualSpacing/>
              <w:jc w:val="center"/>
              <w:outlineLvl w:val="0"/>
              <w:rPr>
                <w:rFonts w:ascii="Times New Roman" w:hAnsi="Times New Roman" w:cs="Times New Roman"/>
                <w:sz w:val="20"/>
                <w:szCs w:val="20"/>
                <w:lang w:val="en-US"/>
              </w:rPr>
            </w:pPr>
            <w:r>
              <w:rPr>
                <w:rFonts w:ascii="Times New Roman" w:hAnsi="Times New Roman" w:cs="Times New Roman"/>
                <w:sz w:val="20"/>
                <w:szCs w:val="20"/>
                <w:lang w:val="en-US"/>
              </w:rPr>
              <w:t>(NC)</w:t>
            </w:r>
          </w:p>
        </w:tc>
        <w:tc>
          <w:tcPr>
            <w:tcW w:w="709" w:type="dxa"/>
          </w:tcPr>
          <w:p w:rsidR="004575D2" w:rsidRDefault="004575D2" w:rsidP="00FF1B34">
            <w:pPr>
              <w:spacing w:before="360" w:line="276" w:lineRule="auto"/>
              <w:ind w:firstLine="567"/>
              <w:contextualSpacing/>
              <w:jc w:val="center"/>
              <w:outlineLvl w:val="0"/>
              <w:rPr>
                <w:rFonts w:ascii="Times New Roman" w:hAnsi="Times New Roman" w:cs="Times New Roman"/>
                <w:sz w:val="20"/>
                <w:szCs w:val="20"/>
                <w:lang w:val="en-US"/>
              </w:rPr>
            </w:pPr>
          </w:p>
          <w:p w:rsidR="004575D2" w:rsidRPr="00EB5FCF" w:rsidRDefault="004575D2" w:rsidP="00FF1B34">
            <w:pPr>
              <w:spacing w:before="360" w:line="276" w:lineRule="auto"/>
              <w:contextualSpacing/>
              <w:jc w:val="center"/>
              <w:outlineLvl w:val="0"/>
              <w:rPr>
                <w:rFonts w:ascii="Times New Roman" w:hAnsi="Times New Roman" w:cs="Times New Roman"/>
                <w:sz w:val="20"/>
                <w:szCs w:val="20"/>
                <w:lang w:val="en-US"/>
              </w:rPr>
            </w:pPr>
            <w:r>
              <w:rPr>
                <w:rFonts w:ascii="Times New Roman" w:hAnsi="Times New Roman" w:cs="Times New Roman"/>
                <w:sz w:val="20"/>
                <w:szCs w:val="20"/>
                <w:lang w:val="en-US"/>
              </w:rPr>
              <w:t>NC</w:t>
            </w:r>
          </w:p>
        </w:tc>
        <w:tc>
          <w:tcPr>
            <w:tcW w:w="709" w:type="dxa"/>
          </w:tcPr>
          <w:p w:rsidR="004575D2" w:rsidRDefault="004575D2" w:rsidP="00FF1B34">
            <w:pPr>
              <w:spacing w:before="360" w:line="276" w:lineRule="auto"/>
              <w:ind w:firstLine="567"/>
              <w:contextualSpacing/>
              <w:jc w:val="center"/>
              <w:outlineLvl w:val="0"/>
              <w:rPr>
                <w:rFonts w:ascii="Times New Roman" w:hAnsi="Times New Roman" w:cs="Times New Roman"/>
                <w:sz w:val="20"/>
                <w:szCs w:val="20"/>
                <w:lang w:val="en-US"/>
              </w:rPr>
            </w:pPr>
          </w:p>
          <w:p w:rsidR="004575D2" w:rsidRPr="009762FD" w:rsidRDefault="004575D2" w:rsidP="00FF1B34">
            <w:pPr>
              <w:spacing w:before="360" w:line="276" w:lineRule="auto"/>
              <w:contextualSpacing/>
              <w:jc w:val="center"/>
              <w:outlineLvl w:val="0"/>
              <w:rPr>
                <w:rFonts w:ascii="Times New Roman" w:hAnsi="Times New Roman" w:cs="Times New Roman"/>
                <w:sz w:val="20"/>
                <w:szCs w:val="20"/>
                <w:lang w:val="en-US"/>
              </w:rPr>
            </w:pPr>
            <w:r w:rsidRPr="009762FD">
              <w:rPr>
                <w:rFonts w:ascii="Times New Roman" w:hAnsi="Times New Roman" w:cs="Times New Roman"/>
                <w:sz w:val="20"/>
                <w:szCs w:val="20"/>
                <w:lang w:val="en-US"/>
              </w:rPr>
              <w:t>C</w:t>
            </w:r>
          </w:p>
        </w:tc>
        <w:tc>
          <w:tcPr>
            <w:tcW w:w="709" w:type="dxa"/>
          </w:tcPr>
          <w:p w:rsidR="004575D2" w:rsidRDefault="004575D2" w:rsidP="00FF1B34">
            <w:pPr>
              <w:spacing w:before="360" w:line="276" w:lineRule="auto"/>
              <w:ind w:firstLine="567"/>
              <w:contextualSpacing/>
              <w:jc w:val="center"/>
              <w:outlineLvl w:val="0"/>
              <w:rPr>
                <w:rFonts w:ascii="Times New Roman" w:hAnsi="Times New Roman" w:cs="Times New Roman"/>
                <w:sz w:val="20"/>
                <w:szCs w:val="20"/>
                <w:lang w:val="en-US"/>
              </w:rPr>
            </w:pPr>
          </w:p>
          <w:p w:rsidR="004575D2" w:rsidRPr="009762FD" w:rsidRDefault="004575D2" w:rsidP="00FF1B34">
            <w:pPr>
              <w:spacing w:before="360" w:line="276" w:lineRule="auto"/>
              <w:contextualSpacing/>
              <w:jc w:val="center"/>
              <w:outlineLvl w:val="0"/>
              <w:rPr>
                <w:rFonts w:ascii="Times New Roman" w:hAnsi="Times New Roman" w:cs="Times New Roman"/>
                <w:sz w:val="20"/>
                <w:szCs w:val="20"/>
                <w:lang w:val="en-US"/>
              </w:rPr>
            </w:pPr>
            <w:r w:rsidRPr="009762FD">
              <w:rPr>
                <w:rFonts w:ascii="Times New Roman" w:hAnsi="Times New Roman" w:cs="Times New Roman"/>
                <w:sz w:val="20"/>
                <w:szCs w:val="20"/>
                <w:lang w:val="en-US"/>
              </w:rPr>
              <w:t>C</w:t>
            </w:r>
          </w:p>
        </w:tc>
        <w:tc>
          <w:tcPr>
            <w:tcW w:w="708" w:type="dxa"/>
          </w:tcPr>
          <w:p w:rsidR="004575D2" w:rsidRDefault="004575D2" w:rsidP="00FF1B34">
            <w:pPr>
              <w:spacing w:before="360" w:line="276" w:lineRule="auto"/>
              <w:ind w:firstLine="567"/>
              <w:contextualSpacing/>
              <w:jc w:val="center"/>
              <w:outlineLvl w:val="0"/>
              <w:rPr>
                <w:rFonts w:ascii="Times New Roman" w:hAnsi="Times New Roman" w:cs="Times New Roman"/>
                <w:sz w:val="20"/>
                <w:szCs w:val="20"/>
                <w:lang w:val="en-US"/>
              </w:rPr>
            </w:pPr>
          </w:p>
          <w:p w:rsidR="004575D2" w:rsidRPr="004A2225" w:rsidRDefault="004575D2" w:rsidP="00FF1B34">
            <w:pPr>
              <w:spacing w:before="360" w:line="276" w:lineRule="auto"/>
              <w:contextualSpacing/>
              <w:jc w:val="center"/>
              <w:outlineLvl w:val="0"/>
              <w:rPr>
                <w:rFonts w:ascii="Times New Roman" w:hAnsi="Times New Roman" w:cs="Times New Roman"/>
                <w:sz w:val="20"/>
                <w:szCs w:val="20"/>
                <w:lang w:val="en-US"/>
              </w:rPr>
            </w:pPr>
            <w:r>
              <w:rPr>
                <w:rFonts w:ascii="Times New Roman" w:hAnsi="Times New Roman" w:cs="Times New Roman"/>
                <w:sz w:val="20"/>
                <w:szCs w:val="20"/>
                <w:lang w:val="en-US"/>
              </w:rPr>
              <w:t>low</w:t>
            </w:r>
          </w:p>
        </w:tc>
        <w:tc>
          <w:tcPr>
            <w:tcW w:w="993" w:type="dxa"/>
          </w:tcPr>
          <w:p w:rsidR="004575D2" w:rsidRDefault="004575D2" w:rsidP="00FF1B34">
            <w:pPr>
              <w:spacing w:before="360" w:line="276" w:lineRule="auto"/>
              <w:ind w:firstLine="567"/>
              <w:contextualSpacing/>
              <w:jc w:val="center"/>
              <w:outlineLvl w:val="0"/>
              <w:rPr>
                <w:rFonts w:ascii="Times New Roman" w:hAnsi="Times New Roman" w:cs="Times New Roman"/>
                <w:sz w:val="20"/>
                <w:szCs w:val="20"/>
                <w:lang w:val="en-US"/>
              </w:rPr>
            </w:pPr>
          </w:p>
          <w:p w:rsidR="004575D2" w:rsidRPr="009762FD" w:rsidRDefault="004575D2" w:rsidP="00FF1B34">
            <w:pPr>
              <w:spacing w:before="360" w:line="276" w:lineRule="auto"/>
              <w:contextualSpacing/>
              <w:jc w:val="center"/>
              <w:outlineLvl w:val="0"/>
              <w:rPr>
                <w:rFonts w:ascii="Times New Roman" w:hAnsi="Times New Roman" w:cs="Times New Roman"/>
                <w:sz w:val="20"/>
                <w:szCs w:val="20"/>
                <w:lang w:val="en-US"/>
              </w:rPr>
            </w:pPr>
            <w:r w:rsidRPr="009762FD">
              <w:rPr>
                <w:rFonts w:ascii="Times New Roman" w:hAnsi="Times New Roman" w:cs="Times New Roman"/>
                <w:sz w:val="20"/>
                <w:szCs w:val="20"/>
                <w:lang w:val="en-US"/>
              </w:rPr>
              <w:t>medium</w:t>
            </w:r>
          </w:p>
        </w:tc>
        <w:tc>
          <w:tcPr>
            <w:tcW w:w="567" w:type="dxa"/>
          </w:tcPr>
          <w:p w:rsidR="004575D2" w:rsidRDefault="004575D2" w:rsidP="00FF1B34">
            <w:pPr>
              <w:spacing w:before="360" w:line="276" w:lineRule="auto"/>
              <w:contextualSpacing/>
              <w:jc w:val="center"/>
              <w:outlineLvl w:val="0"/>
              <w:rPr>
                <w:rFonts w:ascii="Times New Roman" w:hAnsi="Times New Roman" w:cs="Times New Roman"/>
                <w:sz w:val="20"/>
                <w:szCs w:val="20"/>
                <w:lang w:val="uk-UA"/>
              </w:rPr>
            </w:pPr>
          </w:p>
          <w:p w:rsidR="004575D2" w:rsidRPr="003C3284" w:rsidRDefault="004575D2" w:rsidP="00FF1B34">
            <w:pPr>
              <w:spacing w:before="360" w:line="276" w:lineRule="auto"/>
              <w:contextualSpacing/>
              <w:jc w:val="center"/>
              <w:outlineLvl w:val="0"/>
              <w:rPr>
                <w:rFonts w:ascii="Times New Roman" w:hAnsi="Times New Roman" w:cs="Times New Roman"/>
                <w:sz w:val="20"/>
                <w:szCs w:val="20"/>
                <w:lang w:val="uk-UA"/>
              </w:rPr>
            </w:pPr>
            <w:r>
              <w:rPr>
                <w:rFonts w:ascii="Times New Roman" w:hAnsi="Times New Roman" w:cs="Times New Roman"/>
                <w:sz w:val="20"/>
                <w:szCs w:val="20"/>
                <w:lang w:val="uk-UA"/>
              </w:rPr>
              <w:t>+</w:t>
            </w:r>
          </w:p>
        </w:tc>
        <w:tc>
          <w:tcPr>
            <w:tcW w:w="567" w:type="dxa"/>
          </w:tcPr>
          <w:p w:rsidR="004575D2" w:rsidRDefault="004575D2" w:rsidP="00FF1B34">
            <w:pPr>
              <w:spacing w:before="360" w:line="276" w:lineRule="auto"/>
              <w:ind w:firstLine="567"/>
              <w:contextualSpacing/>
              <w:jc w:val="center"/>
              <w:outlineLvl w:val="0"/>
              <w:rPr>
                <w:rFonts w:ascii="Times New Roman" w:hAnsi="Times New Roman" w:cs="Times New Roman"/>
                <w:sz w:val="20"/>
                <w:szCs w:val="20"/>
                <w:lang w:val="uk-UA"/>
              </w:rPr>
            </w:pPr>
          </w:p>
          <w:p w:rsidR="004575D2" w:rsidRPr="003C3284" w:rsidRDefault="004575D2" w:rsidP="00FF1B34">
            <w:pPr>
              <w:spacing w:before="360" w:line="276" w:lineRule="auto"/>
              <w:contextualSpacing/>
              <w:jc w:val="center"/>
              <w:outlineLvl w:val="0"/>
              <w:rPr>
                <w:rFonts w:ascii="Times New Roman" w:hAnsi="Times New Roman" w:cs="Times New Roman"/>
                <w:sz w:val="20"/>
                <w:szCs w:val="20"/>
                <w:lang w:val="uk-UA"/>
              </w:rPr>
            </w:pPr>
            <w:r>
              <w:rPr>
                <w:rFonts w:ascii="Times New Roman" w:hAnsi="Times New Roman" w:cs="Times New Roman"/>
                <w:sz w:val="20"/>
                <w:szCs w:val="20"/>
                <w:lang w:val="uk-UA"/>
              </w:rPr>
              <w:t>-</w:t>
            </w:r>
          </w:p>
        </w:tc>
      </w:tr>
      <w:tr w:rsidR="004575D2" w:rsidRPr="00FC07F1" w:rsidTr="004575D2">
        <w:trPr>
          <w:trHeight w:val="774"/>
        </w:trPr>
        <w:tc>
          <w:tcPr>
            <w:tcW w:w="2127" w:type="dxa"/>
          </w:tcPr>
          <w:p w:rsidR="004575D2" w:rsidRPr="00FC07F1" w:rsidRDefault="004575D2" w:rsidP="00FF1B34">
            <w:pPr>
              <w:spacing w:before="360" w:line="276" w:lineRule="auto"/>
              <w:contextualSpacing/>
              <w:jc w:val="both"/>
              <w:outlineLvl w:val="0"/>
              <w:rPr>
                <w:rFonts w:ascii="Times New Roman" w:hAnsi="Times New Roman" w:cs="Times New Roman"/>
                <w:sz w:val="28"/>
                <w:szCs w:val="28"/>
                <w:lang w:val="uk-UA"/>
              </w:rPr>
            </w:pPr>
            <w:r>
              <w:rPr>
                <w:rFonts w:ascii="Times New Roman" w:hAnsi="Times New Roman" w:cs="Times New Roman"/>
                <w:sz w:val="28"/>
                <w:szCs w:val="28"/>
                <w:lang w:val="uk-UA"/>
              </w:rPr>
              <w:t>Аналіз сцена</w:t>
            </w:r>
            <w:r w:rsidRPr="00FC07F1">
              <w:rPr>
                <w:rFonts w:ascii="Times New Roman" w:hAnsi="Times New Roman" w:cs="Times New Roman"/>
                <w:sz w:val="28"/>
                <w:szCs w:val="28"/>
                <w:lang w:val="uk-UA"/>
              </w:rPr>
              <w:t>ріїв</w:t>
            </w:r>
          </w:p>
        </w:tc>
        <w:tc>
          <w:tcPr>
            <w:tcW w:w="567" w:type="dxa"/>
          </w:tcPr>
          <w:p w:rsidR="004575D2" w:rsidRPr="00EB5FCF" w:rsidRDefault="004575D2" w:rsidP="00FF1B34">
            <w:pPr>
              <w:spacing w:before="360" w:line="276" w:lineRule="auto"/>
              <w:ind w:firstLine="567"/>
              <w:contextualSpacing/>
              <w:jc w:val="center"/>
              <w:outlineLvl w:val="0"/>
              <w:rPr>
                <w:rFonts w:ascii="Times New Roman" w:hAnsi="Times New Roman" w:cs="Times New Roman"/>
                <w:sz w:val="20"/>
                <w:szCs w:val="20"/>
              </w:rPr>
            </w:pPr>
          </w:p>
          <w:p w:rsidR="004575D2" w:rsidRPr="00EB5FCF" w:rsidRDefault="004575D2" w:rsidP="00FF1B34">
            <w:pPr>
              <w:spacing w:before="360" w:line="276" w:lineRule="auto"/>
              <w:contextualSpacing/>
              <w:jc w:val="center"/>
              <w:outlineLvl w:val="0"/>
              <w:rPr>
                <w:rFonts w:ascii="Times New Roman" w:hAnsi="Times New Roman" w:cs="Times New Roman"/>
                <w:sz w:val="20"/>
                <w:szCs w:val="20"/>
                <w:lang w:val="uk-UA"/>
              </w:rPr>
            </w:pPr>
            <w:r w:rsidRPr="00EB5FCF">
              <w:rPr>
                <w:rFonts w:ascii="Times New Roman" w:hAnsi="Times New Roman" w:cs="Times New Roman"/>
                <w:sz w:val="20"/>
                <w:szCs w:val="20"/>
              </w:rPr>
              <w:t>SA</w:t>
            </w:r>
          </w:p>
        </w:tc>
        <w:tc>
          <w:tcPr>
            <w:tcW w:w="567" w:type="dxa"/>
          </w:tcPr>
          <w:p w:rsidR="004575D2" w:rsidRPr="00EB5FCF" w:rsidRDefault="004575D2" w:rsidP="00FF1B34">
            <w:pPr>
              <w:spacing w:before="360" w:line="276" w:lineRule="auto"/>
              <w:ind w:firstLine="567"/>
              <w:contextualSpacing/>
              <w:jc w:val="center"/>
              <w:outlineLvl w:val="0"/>
              <w:rPr>
                <w:rFonts w:ascii="Times New Roman" w:hAnsi="Times New Roman" w:cs="Times New Roman"/>
                <w:sz w:val="20"/>
                <w:szCs w:val="20"/>
              </w:rPr>
            </w:pPr>
          </w:p>
          <w:p w:rsidR="004575D2" w:rsidRPr="00EB5FCF" w:rsidRDefault="004575D2" w:rsidP="00FF1B34">
            <w:pPr>
              <w:spacing w:before="360" w:line="276" w:lineRule="auto"/>
              <w:contextualSpacing/>
              <w:jc w:val="center"/>
              <w:outlineLvl w:val="0"/>
              <w:rPr>
                <w:rFonts w:ascii="Times New Roman" w:hAnsi="Times New Roman" w:cs="Times New Roman"/>
                <w:sz w:val="20"/>
                <w:szCs w:val="20"/>
                <w:lang w:val="uk-UA"/>
              </w:rPr>
            </w:pPr>
            <w:r w:rsidRPr="00EB5FCF">
              <w:rPr>
                <w:rFonts w:ascii="Times New Roman" w:hAnsi="Times New Roman" w:cs="Times New Roman"/>
                <w:sz w:val="20"/>
                <w:szCs w:val="20"/>
              </w:rPr>
              <w:t>SA</w:t>
            </w:r>
          </w:p>
        </w:tc>
        <w:tc>
          <w:tcPr>
            <w:tcW w:w="567" w:type="dxa"/>
          </w:tcPr>
          <w:p w:rsidR="004575D2" w:rsidRPr="00EB5FCF" w:rsidRDefault="004575D2" w:rsidP="00FF1B34">
            <w:pPr>
              <w:spacing w:before="360" w:line="276" w:lineRule="auto"/>
              <w:ind w:firstLine="567"/>
              <w:contextualSpacing/>
              <w:jc w:val="center"/>
              <w:outlineLvl w:val="0"/>
              <w:rPr>
                <w:rFonts w:ascii="Times New Roman" w:hAnsi="Times New Roman" w:cs="Times New Roman"/>
                <w:sz w:val="20"/>
                <w:szCs w:val="20"/>
              </w:rPr>
            </w:pPr>
          </w:p>
          <w:p w:rsidR="004575D2" w:rsidRPr="00EB5FCF" w:rsidRDefault="004575D2" w:rsidP="00FF1B34">
            <w:pPr>
              <w:spacing w:before="360" w:line="276" w:lineRule="auto"/>
              <w:contextualSpacing/>
              <w:jc w:val="center"/>
              <w:outlineLvl w:val="0"/>
              <w:rPr>
                <w:rFonts w:ascii="Times New Roman" w:hAnsi="Times New Roman" w:cs="Times New Roman"/>
                <w:sz w:val="20"/>
                <w:szCs w:val="20"/>
                <w:lang w:val="uk-UA"/>
              </w:rPr>
            </w:pPr>
            <w:r w:rsidRPr="00EB5FCF">
              <w:rPr>
                <w:rFonts w:ascii="Times New Roman" w:hAnsi="Times New Roman" w:cs="Times New Roman"/>
                <w:sz w:val="20"/>
                <w:szCs w:val="20"/>
              </w:rPr>
              <w:t>A</w:t>
            </w:r>
          </w:p>
        </w:tc>
        <w:tc>
          <w:tcPr>
            <w:tcW w:w="567" w:type="dxa"/>
          </w:tcPr>
          <w:p w:rsidR="004575D2" w:rsidRPr="00EB5FCF" w:rsidRDefault="004575D2" w:rsidP="00FF1B34">
            <w:pPr>
              <w:spacing w:before="360" w:line="276" w:lineRule="auto"/>
              <w:ind w:firstLine="567"/>
              <w:contextualSpacing/>
              <w:jc w:val="center"/>
              <w:outlineLvl w:val="0"/>
              <w:rPr>
                <w:rFonts w:ascii="Times New Roman" w:hAnsi="Times New Roman" w:cs="Times New Roman"/>
                <w:sz w:val="20"/>
                <w:szCs w:val="20"/>
              </w:rPr>
            </w:pPr>
          </w:p>
          <w:p w:rsidR="004575D2" w:rsidRPr="00EB5FCF" w:rsidRDefault="004575D2" w:rsidP="00FF1B34">
            <w:pPr>
              <w:spacing w:before="360" w:line="276" w:lineRule="auto"/>
              <w:contextualSpacing/>
              <w:jc w:val="center"/>
              <w:outlineLvl w:val="0"/>
              <w:rPr>
                <w:rFonts w:ascii="Times New Roman" w:hAnsi="Times New Roman" w:cs="Times New Roman"/>
                <w:sz w:val="20"/>
                <w:szCs w:val="20"/>
                <w:lang w:val="uk-UA"/>
              </w:rPr>
            </w:pPr>
            <w:r w:rsidRPr="00EB5FCF">
              <w:rPr>
                <w:rFonts w:ascii="Times New Roman" w:hAnsi="Times New Roman" w:cs="Times New Roman"/>
                <w:sz w:val="20"/>
                <w:szCs w:val="20"/>
              </w:rPr>
              <w:t>A</w:t>
            </w:r>
          </w:p>
        </w:tc>
        <w:tc>
          <w:tcPr>
            <w:tcW w:w="567" w:type="dxa"/>
          </w:tcPr>
          <w:p w:rsidR="004575D2" w:rsidRPr="00EB5FCF" w:rsidRDefault="004575D2" w:rsidP="00FF1B34">
            <w:pPr>
              <w:spacing w:before="360" w:line="276" w:lineRule="auto"/>
              <w:ind w:firstLine="567"/>
              <w:contextualSpacing/>
              <w:jc w:val="center"/>
              <w:outlineLvl w:val="0"/>
              <w:rPr>
                <w:rFonts w:ascii="Times New Roman" w:hAnsi="Times New Roman" w:cs="Times New Roman"/>
                <w:sz w:val="20"/>
                <w:szCs w:val="20"/>
              </w:rPr>
            </w:pPr>
          </w:p>
          <w:p w:rsidR="004575D2" w:rsidRPr="00EB5FCF" w:rsidRDefault="004575D2" w:rsidP="00FF1B34">
            <w:pPr>
              <w:spacing w:before="360" w:line="276" w:lineRule="auto"/>
              <w:contextualSpacing/>
              <w:jc w:val="center"/>
              <w:outlineLvl w:val="0"/>
              <w:rPr>
                <w:rFonts w:ascii="Times New Roman" w:hAnsi="Times New Roman" w:cs="Times New Roman"/>
                <w:sz w:val="20"/>
                <w:szCs w:val="20"/>
                <w:lang w:val="uk-UA"/>
              </w:rPr>
            </w:pPr>
            <w:r w:rsidRPr="00EB5FCF">
              <w:rPr>
                <w:rFonts w:ascii="Times New Roman" w:hAnsi="Times New Roman" w:cs="Times New Roman"/>
                <w:sz w:val="20"/>
                <w:szCs w:val="20"/>
              </w:rPr>
              <w:t>A</w:t>
            </w:r>
          </w:p>
        </w:tc>
        <w:tc>
          <w:tcPr>
            <w:tcW w:w="708" w:type="dxa"/>
          </w:tcPr>
          <w:p w:rsidR="004575D2" w:rsidRDefault="004575D2" w:rsidP="00FF1B34">
            <w:pPr>
              <w:spacing w:before="360" w:line="276" w:lineRule="auto"/>
              <w:ind w:firstLine="567"/>
              <w:contextualSpacing/>
              <w:jc w:val="center"/>
              <w:outlineLvl w:val="0"/>
              <w:rPr>
                <w:rFonts w:ascii="Times New Roman" w:hAnsi="Times New Roman" w:cs="Times New Roman"/>
                <w:sz w:val="20"/>
                <w:szCs w:val="20"/>
                <w:lang w:val="en-US"/>
              </w:rPr>
            </w:pPr>
          </w:p>
          <w:p w:rsidR="004575D2" w:rsidRPr="009762FD" w:rsidRDefault="004575D2" w:rsidP="00FF1B34">
            <w:pPr>
              <w:spacing w:before="360" w:line="276" w:lineRule="auto"/>
              <w:contextualSpacing/>
              <w:jc w:val="center"/>
              <w:outlineLvl w:val="0"/>
              <w:rPr>
                <w:rFonts w:ascii="Times New Roman" w:hAnsi="Times New Roman" w:cs="Times New Roman"/>
                <w:sz w:val="20"/>
                <w:szCs w:val="20"/>
                <w:lang w:val="en-US"/>
              </w:rPr>
            </w:pPr>
            <w:r w:rsidRPr="009762FD">
              <w:rPr>
                <w:rFonts w:ascii="Times New Roman" w:hAnsi="Times New Roman" w:cs="Times New Roman"/>
                <w:sz w:val="20"/>
                <w:szCs w:val="20"/>
                <w:lang w:val="en-US"/>
              </w:rPr>
              <w:t>C</w:t>
            </w:r>
          </w:p>
        </w:tc>
        <w:tc>
          <w:tcPr>
            <w:tcW w:w="709" w:type="dxa"/>
          </w:tcPr>
          <w:p w:rsidR="004575D2" w:rsidRDefault="004575D2" w:rsidP="00FF1B34">
            <w:pPr>
              <w:spacing w:before="360" w:line="276" w:lineRule="auto"/>
              <w:ind w:firstLine="567"/>
              <w:contextualSpacing/>
              <w:jc w:val="center"/>
              <w:outlineLvl w:val="0"/>
              <w:rPr>
                <w:rFonts w:ascii="Times New Roman" w:hAnsi="Times New Roman" w:cs="Times New Roman"/>
                <w:sz w:val="20"/>
                <w:szCs w:val="20"/>
                <w:lang w:val="en-US"/>
              </w:rPr>
            </w:pPr>
          </w:p>
          <w:p w:rsidR="004575D2" w:rsidRPr="00EB5FCF" w:rsidRDefault="004575D2" w:rsidP="00FF1B34">
            <w:pPr>
              <w:spacing w:before="360" w:line="276" w:lineRule="auto"/>
              <w:contextualSpacing/>
              <w:jc w:val="center"/>
              <w:outlineLvl w:val="0"/>
              <w:rPr>
                <w:rFonts w:ascii="Times New Roman" w:hAnsi="Times New Roman" w:cs="Times New Roman"/>
                <w:sz w:val="20"/>
                <w:szCs w:val="20"/>
                <w:lang w:val="en-US"/>
              </w:rPr>
            </w:pPr>
            <w:r>
              <w:rPr>
                <w:rFonts w:ascii="Times New Roman" w:hAnsi="Times New Roman" w:cs="Times New Roman"/>
                <w:sz w:val="20"/>
                <w:szCs w:val="20"/>
                <w:lang w:val="en-US"/>
              </w:rPr>
              <w:t>NC</w:t>
            </w:r>
          </w:p>
        </w:tc>
        <w:tc>
          <w:tcPr>
            <w:tcW w:w="709" w:type="dxa"/>
          </w:tcPr>
          <w:p w:rsidR="004575D2" w:rsidRDefault="004575D2" w:rsidP="00FF1B34">
            <w:pPr>
              <w:spacing w:before="360" w:line="276" w:lineRule="auto"/>
              <w:ind w:firstLine="567"/>
              <w:contextualSpacing/>
              <w:jc w:val="center"/>
              <w:outlineLvl w:val="0"/>
              <w:rPr>
                <w:rFonts w:ascii="Times New Roman" w:hAnsi="Times New Roman" w:cs="Times New Roman"/>
                <w:sz w:val="20"/>
                <w:szCs w:val="20"/>
                <w:lang w:val="en-US"/>
              </w:rPr>
            </w:pPr>
          </w:p>
          <w:p w:rsidR="004575D2" w:rsidRPr="009762FD" w:rsidRDefault="004575D2" w:rsidP="00FF1B34">
            <w:pPr>
              <w:spacing w:before="360" w:line="276" w:lineRule="auto"/>
              <w:contextualSpacing/>
              <w:jc w:val="center"/>
              <w:outlineLvl w:val="0"/>
              <w:rPr>
                <w:rFonts w:ascii="Times New Roman" w:hAnsi="Times New Roman" w:cs="Times New Roman"/>
                <w:sz w:val="20"/>
                <w:szCs w:val="20"/>
                <w:lang w:val="en-US"/>
              </w:rPr>
            </w:pPr>
            <w:r w:rsidRPr="009762FD">
              <w:rPr>
                <w:rFonts w:ascii="Times New Roman" w:hAnsi="Times New Roman" w:cs="Times New Roman"/>
                <w:sz w:val="20"/>
                <w:szCs w:val="20"/>
                <w:lang w:val="en-US"/>
              </w:rPr>
              <w:t>C</w:t>
            </w:r>
          </w:p>
        </w:tc>
        <w:tc>
          <w:tcPr>
            <w:tcW w:w="709" w:type="dxa"/>
          </w:tcPr>
          <w:p w:rsidR="004575D2" w:rsidRDefault="004575D2" w:rsidP="00FF1B34">
            <w:pPr>
              <w:spacing w:before="360" w:line="276" w:lineRule="auto"/>
              <w:ind w:firstLine="567"/>
              <w:contextualSpacing/>
              <w:jc w:val="center"/>
              <w:outlineLvl w:val="0"/>
              <w:rPr>
                <w:rFonts w:ascii="Times New Roman" w:hAnsi="Times New Roman" w:cs="Times New Roman"/>
                <w:sz w:val="20"/>
                <w:szCs w:val="20"/>
                <w:lang w:val="en-US"/>
              </w:rPr>
            </w:pPr>
          </w:p>
          <w:p w:rsidR="004575D2" w:rsidRPr="00EB5FCF" w:rsidRDefault="004575D2" w:rsidP="00FF1B34">
            <w:pPr>
              <w:spacing w:before="360" w:line="276" w:lineRule="auto"/>
              <w:contextualSpacing/>
              <w:jc w:val="center"/>
              <w:outlineLvl w:val="0"/>
              <w:rPr>
                <w:rFonts w:ascii="Times New Roman" w:hAnsi="Times New Roman" w:cs="Times New Roman"/>
                <w:sz w:val="20"/>
                <w:szCs w:val="20"/>
                <w:lang w:val="en-US"/>
              </w:rPr>
            </w:pPr>
            <w:r>
              <w:rPr>
                <w:rFonts w:ascii="Times New Roman" w:hAnsi="Times New Roman" w:cs="Times New Roman"/>
                <w:sz w:val="20"/>
                <w:szCs w:val="20"/>
                <w:lang w:val="en-US"/>
              </w:rPr>
              <w:t>(NC)</w:t>
            </w:r>
          </w:p>
        </w:tc>
        <w:tc>
          <w:tcPr>
            <w:tcW w:w="708" w:type="dxa"/>
          </w:tcPr>
          <w:p w:rsidR="004575D2" w:rsidRDefault="004575D2" w:rsidP="00FF1B34">
            <w:pPr>
              <w:spacing w:before="360" w:line="276" w:lineRule="auto"/>
              <w:ind w:firstLine="567"/>
              <w:contextualSpacing/>
              <w:jc w:val="center"/>
              <w:outlineLvl w:val="0"/>
              <w:rPr>
                <w:rFonts w:ascii="Times New Roman" w:hAnsi="Times New Roman" w:cs="Times New Roman"/>
                <w:sz w:val="20"/>
                <w:szCs w:val="20"/>
                <w:lang w:val="en-US"/>
              </w:rPr>
            </w:pPr>
          </w:p>
          <w:p w:rsidR="004575D2" w:rsidRPr="009762FD" w:rsidRDefault="004575D2" w:rsidP="00FF1B34">
            <w:pPr>
              <w:spacing w:before="360" w:line="276" w:lineRule="auto"/>
              <w:contextualSpacing/>
              <w:jc w:val="center"/>
              <w:outlineLvl w:val="0"/>
              <w:rPr>
                <w:rFonts w:ascii="Times New Roman" w:hAnsi="Times New Roman" w:cs="Times New Roman"/>
                <w:sz w:val="20"/>
                <w:szCs w:val="20"/>
                <w:lang w:val="en-US"/>
              </w:rPr>
            </w:pPr>
            <w:r w:rsidRPr="009762FD">
              <w:rPr>
                <w:rFonts w:ascii="Times New Roman" w:hAnsi="Times New Roman" w:cs="Times New Roman"/>
                <w:sz w:val="20"/>
                <w:szCs w:val="20"/>
                <w:lang w:val="en-US"/>
              </w:rPr>
              <w:t>medium</w:t>
            </w:r>
          </w:p>
        </w:tc>
        <w:tc>
          <w:tcPr>
            <w:tcW w:w="993" w:type="dxa"/>
          </w:tcPr>
          <w:p w:rsidR="004575D2" w:rsidRDefault="004575D2" w:rsidP="00FF1B34">
            <w:pPr>
              <w:spacing w:before="360" w:line="276" w:lineRule="auto"/>
              <w:ind w:firstLine="567"/>
              <w:contextualSpacing/>
              <w:jc w:val="center"/>
              <w:outlineLvl w:val="0"/>
              <w:rPr>
                <w:rFonts w:ascii="Times New Roman" w:hAnsi="Times New Roman" w:cs="Times New Roman"/>
                <w:sz w:val="20"/>
                <w:szCs w:val="20"/>
                <w:lang w:val="en-US"/>
              </w:rPr>
            </w:pPr>
          </w:p>
          <w:p w:rsidR="004575D2" w:rsidRPr="009762FD" w:rsidRDefault="004575D2" w:rsidP="00FF1B34">
            <w:pPr>
              <w:spacing w:before="360" w:line="276" w:lineRule="auto"/>
              <w:contextualSpacing/>
              <w:jc w:val="center"/>
              <w:outlineLvl w:val="0"/>
              <w:rPr>
                <w:rFonts w:ascii="Times New Roman" w:hAnsi="Times New Roman" w:cs="Times New Roman"/>
                <w:sz w:val="20"/>
                <w:szCs w:val="20"/>
                <w:lang w:val="en-US"/>
              </w:rPr>
            </w:pPr>
            <w:r w:rsidRPr="009762FD">
              <w:rPr>
                <w:rFonts w:ascii="Times New Roman" w:hAnsi="Times New Roman" w:cs="Times New Roman"/>
                <w:sz w:val="20"/>
                <w:szCs w:val="20"/>
                <w:lang w:val="en-US"/>
              </w:rPr>
              <w:t>high</w:t>
            </w:r>
          </w:p>
        </w:tc>
        <w:tc>
          <w:tcPr>
            <w:tcW w:w="567" w:type="dxa"/>
          </w:tcPr>
          <w:p w:rsidR="004575D2" w:rsidRPr="003C3284" w:rsidRDefault="004575D2" w:rsidP="00FF1B34">
            <w:pPr>
              <w:spacing w:before="360" w:line="276" w:lineRule="auto"/>
              <w:ind w:firstLine="567"/>
              <w:contextualSpacing/>
              <w:jc w:val="center"/>
              <w:outlineLvl w:val="0"/>
              <w:rPr>
                <w:rFonts w:ascii="Times New Roman" w:hAnsi="Times New Roman" w:cs="Times New Roman"/>
                <w:sz w:val="20"/>
                <w:szCs w:val="20"/>
                <w:lang w:val="uk-UA"/>
              </w:rPr>
            </w:pPr>
            <w:r>
              <w:rPr>
                <w:rFonts w:ascii="Times New Roman" w:hAnsi="Times New Roman" w:cs="Times New Roman"/>
                <w:sz w:val="20"/>
                <w:szCs w:val="20"/>
                <w:lang w:val="uk-UA"/>
              </w:rPr>
              <w:t>++</w:t>
            </w:r>
          </w:p>
        </w:tc>
        <w:tc>
          <w:tcPr>
            <w:tcW w:w="567" w:type="dxa"/>
          </w:tcPr>
          <w:p w:rsidR="004575D2" w:rsidRDefault="004575D2" w:rsidP="00FF1B34">
            <w:pPr>
              <w:spacing w:before="360" w:line="276" w:lineRule="auto"/>
              <w:ind w:firstLine="567"/>
              <w:contextualSpacing/>
              <w:jc w:val="center"/>
              <w:outlineLvl w:val="0"/>
              <w:rPr>
                <w:rFonts w:ascii="Times New Roman" w:hAnsi="Times New Roman" w:cs="Times New Roman"/>
                <w:sz w:val="20"/>
                <w:szCs w:val="20"/>
                <w:lang w:val="uk-UA"/>
              </w:rPr>
            </w:pPr>
          </w:p>
          <w:p w:rsidR="004575D2" w:rsidRPr="003C3284" w:rsidRDefault="004575D2" w:rsidP="00FF1B34">
            <w:pPr>
              <w:spacing w:before="360" w:line="276" w:lineRule="auto"/>
              <w:contextualSpacing/>
              <w:jc w:val="center"/>
              <w:outlineLvl w:val="0"/>
              <w:rPr>
                <w:rFonts w:ascii="Times New Roman" w:hAnsi="Times New Roman" w:cs="Times New Roman"/>
                <w:sz w:val="20"/>
                <w:szCs w:val="20"/>
                <w:lang w:val="uk-UA"/>
              </w:rPr>
            </w:pPr>
            <w:r>
              <w:rPr>
                <w:rFonts w:ascii="Times New Roman" w:hAnsi="Times New Roman" w:cs="Times New Roman"/>
                <w:sz w:val="20"/>
                <w:szCs w:val="20"/>
                <w:lang w:val="uk-UA"/>
              </w:rPr>
              <w:t>-</w:t>
            </w:r>
          </w:p>
        </w:tc>
      </w:tr>
      <w:tr w:rsidR="004575D2" w:rsidRPr="00FC07F1" w:rsidTr="004575D2">
        <w:trPr>
          <w:trHeight w:val="482"/>
        </w:trPr>
        <w:tc>
          <w:tcPr>
            <w:tcW w:w="2127" w:type="dxa"/>
          </w:tcPr>
          <w:p w:rsidR="004575D2" w:rsidRPr="00FC07F1" w:rsidRDefault="004575D2" w:rsidP="00FF1B34">
            <w:pPr>
              <w:spacing w:before="360" w:line="276" w:lineRule="auto"/>
              <w:contextualSpacing/>
              <w:jc w:val="both"/>
              <w:outlineLvl w:val="0"/>
              <w:rPr>
                <w:rFonts w:ascii="Times New Roman" w:hAnsi="Times New Roman" w:cs="Times New Roman"/>
                <w:sz w:val="28"/>
                <w:szCs w:val="28"/>
                <w:lang w:val="uk-UA"/>
              </w:rPr>
            </w:pPr>
            <w:proofErr w:type="spellStart"/>
            <w:r w:rsidRPr="00FC07F1">
              <w:rPr>
                <w:rFonts w:ascii="Times New Roman" w:hAnsi="Times New Roman" w:cs="Times New Roman"/>
                <w:sz w:val="28"/>
                <w:szCs w:val="28"/>
                <w:lang w:val="uk-UA"/>
              </w:rPr>
              <w:t>Марковський</w:t>
            </w:r>
            <w:proofErr w:type="spellEnd"/>
            <w:r w:rsidRPr="00FC07F1">
              <w:rPr>
                <w:rFonts w:ascii="Times New Roman" w:hAnsi="Times New Roman" w:cs="Times New Roman"/>
                <w:sz w:val="28"/>
                <w:szCs w:val="28"/>
                <w:lang w:val="uk-UA"/>
              </w:rPr>
              <w:t xml:space="preserve"> аналіз</w:t>
            </w:r>
          </w:p>
        </w:tc>
        <w:tc>
          <w:tcPr>
            <w:tcW w:w="567" w:type="dxa"/>
          </w:tcPr>
          <w:p w:rsidR="004575D2" w:rsidRPr="00EB5FCF" w:rsidRDefault="004575D2" w:rsidP="00FF1B34">
            <w:pPr>
              <w:spacing w:before="360" w:line="276" w:lineRule="auto"/>
              <w:ind w:firstLine="567"/>
              <w:contextualSpacing/>
              <w:jc w:val="center"/>
              <w:outlineLvl w:val="0"/>
              <w:rPr>
                <w:rFonts w:ascii="Times New Roman" w:hAnsi="Times New Roman" w:cs="Times New Roman"/>
                <w:sz w:val="20"/>
                <w:szCs w:val="20"/>
              </w:rPr>
            </w:pPr>
          </w:p>
          <w:p w:rsidR="004575D2" w:rsidRPr="00EB5FCF" w:rsidRDefault="004575D2" w:rsidP="00FF1B34">
            <w:pPr>
              <w:spacing w:before="360" w:line="276" w:lineRule="auto"/>
              <w:contextualSpacing/>
              <w:jc w:val="center"/>
              <w:outlineLvl w:val="0"/>
              <w:rPr>
                <w:rFonts w:ascii="Times New Roman" w:hAnsi="Times New Roman" w:cs="Times New Roman"/>
                <w:sz w:val="20"/>
                <w:szCs w:val="20"/>
                <w:lang w:val="uk-UA"/>
              </w:rPr>
            </w:pPr>
            <w:r w:rsidRPr="00EB5FCF">
              <w:rPr>
                <w:rFonts w:ascii="Times New Roman" w:hAnsi="Times New Roman" w:cs="Times New Roman"/>
                <w:sz w:val="20"/>
                <w:szCs w:val="20"/>
              </w:rPr>
              <w:t>A</w:t>
            </w:r>
          </w:p>
        </w:tc>
        <w:tc>
          <w:tcPr>
            <w:tcW w:w="567" w:type="dxa"/>
          </w:tcPr>
          <w:p w:rsidR="004575D2" w:rsidRPr="00EB5FCF" w:rsidRDefault="004575D2" w:rsidP="00FF1B34">
            <w:pPr>
              <w:spacing w:before="360" w:line="276" w:lineRule="auto"/>
              <w:ind w:firstLine="567"/>
              <w:contextualSpacing/>
              <w:jc w:val="center"/>
              <w:outlineLvl w:val="0"/>
              <w:rPr>
                <w:rFonts w:ascii="Times New Roman" w:hAnsi="Times New Roman" w:cs="Times New Roman"/>
                <w:sz w:val="20"/>
                <w:szCs w:val="20"/>
              </w:rPr>
            </w:pPr>
          </w:p>
          <w:p w:rsidR="004575D2" w:rsidRPr="00EB5FCF" w:rsidRDefault="004575D2" w:rsidP="00FF1B34">
            <w:pPr>
              <w:spacing w:before="360" w:line="276" w:lineRule="auto"/>
              <w:contextualSpacing/>
              <w:jc w:val="center"/>
              <w:outlineLvl w:val="0"/>
              <w:rPr>
                <w:rFonts w:ascii="Times New Roman" w:hAnsi="Times New Roman" w:cs="Times New Roman"/>
                <w:sz w:val="20"/>
                <w:szCs w:val="20"/>
                <w:lang w:val="uk-UA"/>
              </w:rPr>
            </w:pPr>
            <w:r w:rsidRPr="00EB5FCF">
              <w:rPr>
                <w:rFonts w:ascii="Times New Roman" w:hAnsi="Times New Roman" w:cs="Times New Roman"/>
                <w:sz w:val="20"/>
                <w:szCs w:val="20"/>
              </w:rPr>
              <w:t>SA</w:t>
            </w:r>
          </w:p>
        </w:tc>
        <w:tc>
          <w:tcPr>
            <w:tcW w:w="567" w:type="dxa"/>
          </w:tcPr>
          <w:p w:rsidR="004575D2" w:rsidRPr="00EB5FCF" w:rsidRDefault="004575D2" w:rsidP="00FF1B34">
            <w:pPr>
              <w:spacing w:before="360" w:line="276" w:lineRule="auto"/>
              <w:ind w:firstLine="567"/>
              <w:contextualSpacing/>
              <w:jc w:val="center"/>
              <w:outlineLvl w:val="0"/>
              <w:rPr>
                <w:rFonts w:ascii="Times New Roman" w:hAnsi="Times New Roman" w:cs="Times New Roman"/>
                <w:sz w:val="20"/>
                <w:szCs w:val="20"/>
              </w:rPr>
            </w:pPr>
          </w:p>
          <w:p w:rsidR="004575D2" w:rsidRPr="00EB5FCF" w:rsidRDefault="004575D2" w:rsidP="00FF1B34">
            <w:pPr>
              <w:spacing w:before="360" w:line="276" w:lineRule="auto"/>
              <w:contextualSpacing/>
              <w:jc w:val="center"/>
              <w:outlineLvl w:val="0"/>
              <w:rPr>
                <w:rFonts w:ascii="Times New Roman" w:hAnsi="Times New Roman" w:cs="Times New Roman"/>
                <w:sz w:val="20"/>
                <w:szCs w:val="20"/>
                <w:lang w:val="uk-UA"/>
              </w:rPr>
            </w:pPr>
            <w:r w:rsidRPr="00EB5FCF">
              <w:rPr>
                <w:rFonts w:ascii="Times New Roman" w:hAnsi="Times New Roman" w:cs="Times New Roman"/>
                <w:sz w:val="20"/>
                <w:szCs w:val="20"/>
              </w:rPr>
              <w:t>NA</w:t>
            </w:r>
          </w:p>
        </w:tc>
        <w:tc>
          <w:tcPr>
            <w:tcW w:w="567" w:type="dxa"/>
          </w:tcPr>
          <w:p w:rsidR="004575D2" w:rsidRPr="00EB5FCF" w:rsidRDefault="004575D2" w:rsidP="00FF1B34">
            <w:pPr>
              <w:spacing w:before="360" w:line="276" w:lineRule="auto"/>
              <w:contextualSpacing/>
              <w:jc w:val="center"/>
              <w:outlineLvl w:val="0"/>
              <w:rPr>
                <w:rFonts w:ascii="Times New Roman" w:hAnsi="Times New Roman" w:cs="Times New Roman"/>
                <w:sz w:val="20"/>
                <w:szCs w:val="20"/>
              </w:rPr>
            </w:pPr>
          </w:p>
          <w:p w:rsidR="004575D2" w:rsidRPr="00EB5FCF" w:rsidRDefault="004575D2" w:rsidP="00FF1B34">
            <w:pPr>
              <w:spacing w:before="360" w:line="276" w:lineRule="auto"/>
              <w:contextualSpacing/>
              <w:jc w:val="center"/>
              <w:outlineLvl w:val="0"/>
              <w:rPr>
                <w:rFonts w:ascii="Times New Roman" w:hAnsi="Times New Roman" w:cs="Times New Roman"/>
                <w:sz w:val="20"/>
                <w:szCs w:val="20"/>
                <w:lang w:val="uk-UA"/>
              </w:rPr>
            </w:pPr>
            <w:r w:rsidRPr="00EB5FCF">
              <w:rPr>
                <w:rFonts w:ascii="Times New Roman" w:hAnsi="Times New Roman" w:cs="Times New Roman"/>
                <w:sz w:val="20"/>
                <w:szCs w:val="20"/>
              </w:rPr>
              <w:t>NA</w:t>
            </w:r>
          </w:p>
        </w:tc>
        <w:tc>
          <w:tcPr>
            <w:tcW w:w="567" w:type="dxa"/>
          </w:tcPr>
          <w:p w:rsidR="004575D2" w:rsidRPr="00EB5FCF" w:rsidRDefault="004575D2" w:rsidP="00FF1B34">
            <w:pPr>
              <w:spacing w:before="360" w:line="276" w:lineRule="auto"/>
              <w:ind w:firstLine="567"/>
              <w:contextualSpacing/>
              <w:jc w:val="center"/>
              <w:outlineLvl w:val="0"/>
              <w:rPr>
                <w:rFonts w:ascii="Times New Roman" w:hAnsi="Times New Roman" w:cs="Times New Roman"/>
                <w:sz w:val="20"/>
                <w:szCs w:val="20"/>
              </w:rPr>
            </w:pPr>
          </w:p>
          <w:p w:rsidR="004575D2" w:rsidRPr="00EB5FCF" w:rsidRDefault="004575D2" w:rsidP="00FF1B34">
            <w:pPr>
              <w:spacing w:before="360" w:line="276" w:lineRule="auto"/>
              <w:contextualSpacing/>
              <w:jc w:val="center"/>
              <w:outlineLvl w:val="0"/>
              <w:rPr>
                <w:rFonts w:ascii="Times New Roman" w:hAnsi="Times New Roman" w:cs="Times New Roman"/>
                <w:sz w:val="20"/>
                <w:szCs w:val="20"/>
                <w:lang w:val="uk-UA"/>
              </w:rPr>
            </w:pPr>
            <w:r w:rsidRPr="00EB5FCF">
              <w:rPr>
                <w:rFonts w:ascii="Times New Roman" w:hAnsi="Times New Roman" w:cs="Times New Roman"/>
                <w:sz w:val="20"/>
                <w:szCs w:val="20"/>
              </w:rPr>
              <w:t>NA</w:t>
            </w:r>
          </w:p>
        </w:tc>
        <w:tc>
          <w:tcPr>
            <w:tcW w:w="708" w:type="dxa"/>
          </w:tcPr>
          <w:p w:rsidR="004575D2" w:rsidRDefault="004575D2" w:rsidP="00FF1B34">
            <w:pPr>
              <w:spacing w:before="360" w:line="276" w:lineRule="auto"/>
              <w:ind w:firstLine="567"/>
              <w:contextualSpacing/>
              <w:jc w:val="center"/>
              <w:outlineLvl w:val="0"/>
              <w:rPr>
                <w:rFonts w:ascii="Times New Roman" w:hAnsi="Times New Roman" w:cs="Times New Roman"/>
                <w:sz w:val="20"/>
                <w:szCs w:val="20"/>
                <w:lang w:val="en-US"/>
              </w:rPr>
            </w:pPr>
          </w:p>
          <w:p w:rsidR="004575D2" w:rsidRPr="00EB5FCF" w:rsidRDefault="004575D2" w:rsidP="00FF1B34">
            <w:pPr>
              <w:spacing w:before="360" w:line="276" w:lineRule="auto"/>
              <w:contextualSpacing/>
              <w:jc w:val="center"/>
              <w:outlineLvl w:val="0"/>
              <w:rPr>
                <w:rFonts w:ascii="Times New Roman" w:hAnsi="Times New Roman" w:cs="Times New Roman"/>
                <w:sz w:val="20"/>
                <w:szCs w:val="20"/>
                <w:lang w:val="en-US"/>
              </w:rPr>
            </w:pPr>
            <w:r>
              <w:rPr>
                <w:rFonts w:ascii="Times New Roman" w:hAnsi="Times New Roman" w:cs="Times New Roman"/>
                <w:sz w:val="20"/>
                <w:szCs w:val="20"/>
                <w:lang w:val="en-US"/>
              </w:rPr>
              <w:t>(NC)</w:t>
            </w:r>
          </w:p>
        </w:tc>
        <w:tc>
          <w:tcPr>
            <w:tcW w:w="709" w:type="dxa"/>
          </w:tcPr>
          <w:p w:rsidR="004575D2" w:rsidRDefault="004575D2" w:rsidP="00FF1B34">
            <w:pPr>
              <w:spacing w:before="360" w:line="276" w:lineRule="auto"/>
              <w:ind w:firstLine="567"/>
              <w:contextualSpacing/>
              <w:jc w:val="center"/>
              <w:outlineLvl w:val="0"/>
              <w:rPr>
                <w:rFonts w:ascii="Times New Roman" w:hAnsi="Times New Roman" w:cs="Times New Roman"/>
                <w:sz w:val="20"/>
                <w:szCs w:val="20"/>
                <w:lang w:val="en-US"/>
              </w:rPr>
            </w:pPr>
          </w:p>
          <w:p w:rsidR="004575D2" w:rsidRPr="009762FD" w:rsidRDefault="004575D2" w:rsidP="00FF1B34">
            <w:pPr>
              <w:spacing w:before="360" w:line="276" w:lineRule="auto"/>
              <w:contextualSpacing/>
              <w:jc w:val="center"/>
              <w:outlineLvl w:val="0"/>
              <w:rPr>
                <w:rFonts w:ascii="Times New Roman" w:hAnsi="Times New Roman" w:cs="Times New Roman"/>
                <w:sz w:val="20"/>
                <w:szCs w:val="20"/>
                <w:lang w:val="en-US"/>
              </w:rPr>
            </w:pPr>
            <w:r w:rsidRPr="009762FD">
              <w:rPr>
                <w:rFonts w:ascii="Times New Roman" w:hAnsi="Times New Roman" w:cs="Times New Roman"/>
                <w:sz w:val="20"/>
                <w:szCs w:val="20"/>
                <w:lang w:val="en-US"/>
              </w:rPr>
              <w:t>C</w:t>
            </w:r>
          </w:p>
        </w:tc>
        <w:tc>
          <w:tcPr>
            <w:tcW w:w="709" w:type="dxa"/>
          </w:tcPr>
          <w:p w:rsidR="004575D2" w:rsidRDefault="004575D2" w:rsidP="00FF1B34">
            <w:pPr>
              <w:spacing w:before="360" w:line="276" w:lineRule="auto"/>
              <w:ind w:firstLine="567"/>
              <w:contextualSpacing/>
              <w:jc w:val="center"/>
              <w:outlineLvl w:val="0"/>
              <w:rPr>
                <w:rFonts w:ascii="Times New Roman" w:hAnsi="Times New Roman" w:cs="Times New Roman"/>
                <w:sz w:val="20"/>
                <w:szCs w:val="20"/>
                <w:lang w:val="en-US"/>
              </w:rPr>
            </w:pPr>
          </w:p>
          <w:p w:rsidR="004575D2" w:rsidRPr="009762FD" w:rsidRDefault="004575D2" w:rsidP="00FF1B34">
            <w:pPr>
              <w:spacing w:before="360" w:line="276" w:lineRule="auto"/>
              <w:contextualSpacing/>
              <w:jc w:val="center"/>
              <w:outlineLvl w:val="0"/>
              <w:rPr>
                <w:rFonts w:ascii="Times New Roman" w:hAnsi="Times New Roman" w:cs="Times New Roman"/>
                <w:sz w:val="20"/>
                <w:szCs w:val="20"/>
                <w:lang w:val="en-US"/>
              </w:rPr>
            </w:pPr>
            <w:r w:rsidRPr="009762FD">
              <w:rPr>
                <w:rFonts w:ascii="Times New Roman" w:hAnsi="Times New Roman" w:cs="Times New Roman"/>
                <w:sz w:val="20"/>
                <w:szCs w:val="20"/>
                <w:lang w:val="en-US"/>
              </w:rPr>
              <w:t>C</w:t>
            </w:r>
          </w:p>
        </w:tc>
        <w:tc>
          <w:tcPr>
            <w:tcW w:w="709" w:type="dxa"/>
          </w:tcPr>
          <w:p w:rsidR="004575D2" w:rsidRDefault="004575D2" w:rsidP="00FF1B34">
            <w:pPr>
              <w:spacing w:before="360" w:line="276" w:lineRule="auto"/>
              <w:ind w:firstLine="567"/>
              <w:contextualSpacing/>
              <w:jc w:val="center"/>
              <w:outlineLvl w:val="0"/>
              <w:rPr>
                <w:rFonts w:ascii="Times New Roman" w:hAnsi="Times New Roman" w:cs="Times New Roman"/>
                <w:sz w:val="20"/>
                <w:szCs w:val="20"/>
                <w:lang w:val="en-US"/>
              </w:rPr>
            </w:pPr>
          </w:p>
          <w:p w:rsidR="004575D2" w:rsidRPr="009762FD" w:rsidRDefault="004575D2" w:rsidP="00FF1B34">
            <w:pPr>
              <w:spacing w:before="360" w:line="276" w:lineRule="auto"/>
              <w:contextualSpacing/>
              <w:jc w:val="center"/>
              <w:outlineLvl w:val="0"/>
              <w:rPr>
                <w:rFonts w:ascii="Times New Roman" w:hAnsi="Times New Roman" w:cs="Times New Roman"/>
                <w:sz w:val="20"/>
                <w:szCs w:val="20"/>
                <w:lang w:val="en-US"/>
              </w:rPr>
            </w:pPr>
            <w:r w:rsidRPr="009762FD">
              <w:rPr>
                <w:rFonts w:ascii="Times New Roman" w:hAnsi="Times New Roman" w:cs="Times New Roman"/>
                <w:sz w:val="20"/>
                <w:szCs w:val="20"/>
                <w:lang w:val="en-US"/>
              </w:rPr>
              <w:t>C</w:t>
            </w:r>
          </w:p>
        </w:tc>
        <w:tc>
          <w:tcPr>
            <w:tcW w:w="708" w:type="dxa"/>
          </w:tcPr>
          <w:p w:rsidR="004575D2" w:rsidRDefault="004575D2" w:rsidP="00FF1B34">
            <w:pPr>
              <w:spacing w:before="360" w:line="276" w:lineRule="auto"/>
              <w:ind w:firstLine="567"/>
              <w:contextualSpacing/>
              <w:jc w:val="center"/>
              <w:outlineLvl w:val="0"/>
              <w:rPr>
                <w:rFonts w:ascii="Times New Roman" w:hAnsi="Times New Roman" w:cs="Times New Roman"/>
                <w:sz w:val="20"/>
                <w:szCs w:val="20"/>
                <w:lang w:val="en-US"/>
              </w:rPr>
            </w:pPr>
          </w:p>
          <w:p w:rsidR="004575D2" w:rsidRPr="009762FD" w:rsidRDefault="004575D2" w:rsidP="00FF1B34">
            <w:pPr>
              <w:spacing w:before="360" w:line="276" w:lineRule="auto"/>
              <w:contextualSpacing/>
              <w:jc w:val="center"/>
              <w:outlineLvl w:val="0"/>
              <w:rPr>
                <w:rFonts w:ascii="Times New Roman" w:hAnsi="Times New Roman" w:cs="Times New Roman"/>
                <w:sz w:val="20"/>
                <w:szCs w:val="20"/>
                <w:lang w:val="en-US"/>
              </w:rPr>
            </w:pPr>
            <w:r w:rsidRPr="009762FD">
              <w:rPr>
                <w:rFonts w:ascii="Times New Roman" w:hAnsi="Times New Roman" w:cs="Times New Roman"/>
                <w:sz w:val="20"/>
                <w:szCs w:val="20"/>
                <w:lang w:val="en-US"/>
              </w:rPr>
              <w:t>high</w:t>
            </w:r>
          </w:p>
        </w:tc>
        <w:tc>
          <w:tcPr>
            <w:tcW w:w="993" w:type="dxa"/>
          </w:tcPr>
          <w:p w:rsidR="004575D2" w:rsidRDefault="004575D2" w:rsidP="00FF1B34">
            <w:pPr>
              <w:spacing w:before="360" w:line="276" w:lineRule="auto"/>
              <w:ind w:firstLine="567"/>
              <w:contextualSpacing/>
              <w:jc w:val="center"/>
              <w:outlineLvl w:val="0"/>
              <w:rPr>
                <w:rFonts w:ascii="Times New Roman" w:hAnsi="Times New Roman" w:cs="Times New Roman"/>
                <w:sz w:val="20"/>
                <w:szCs w:val="20"/>
                <w:lang w:val="en-US"/>
              </w:rPr>
            </w:pPr>
          </w:p>
          <w:p w:rsidR="004575D2" w:rsidRPr="009762FD" w:rsidRDefault="004575D2" w:rsidP="00FF1B34">
            <w:pPr>
              <w:spacing w:before="360" w:line="276" w:lineRule="auto"/>
              <w:contextualSpacing/>
              <w:jc w:val="center"/>
              <w:outlineLvl w:val="0"/>
              <w:rPr>
                <w:rFonts w:ascii="Times New Roman" w:hAnsi="Times New Roman" w:cs="Times New Roman"/>
                <w:sz w:val="20"/>
                <w:szCs w:val="20"/>
                <w:lang w:val="en-US"/>
              </w:rPr>
            </w:pPr>
            <w:r w:rsidRPr="009762FD">
              <w:rPr>
                <w:rFonts w:ascii="Times New Roman" w:hAnsi="Times New Roman" w:cs="Times New Roman"/>
                <w:sz w:val="20"/>
                <w:szCs w:val="20"/>
                <w:lang w:val="en-US"/>
              </w:rPr>
              <w:t>medium</w:t>
            </w:r>
          </w:p>
        </w:tc>
        <w:tc>
          <w:tcPr>
            <w:tcW w:w="567" w:type="dxa"/>
          </w:tcPr>
          <w:p w:rsidR="004575D2" w:rsidRPr="003C3284" w:rsidRDefault="004575D2" w:rsidP="00FF1B34">
            <w:pPr>
              <w:spacing w:before="360" w:line="276" w:lineRule="auto"/>
              <w:ind w:firstLine="567"/>
              <w:contextualSpacing/>
              <w:jc w:val="center"/>
              <w:outlineLvl w:val="0"/>
              <w:rPr>
                <w:rFonts w:ascii="Times New Roman" w:hAnsi="Times New Roman" w:cs="Times New Roman"/>
                <w:sz w:val="20"/>
                <w:szCs w:val="20"/>
                <w:lang w:val="uk-UA"/>
              </w:rPr>
            </w:pPr>
            <w:r>
              <w:rPr>
                <w:rFonts w:ascii="Times New Roman" w:hAnsi="Times New Roman" w:cs="Times New Roman"/>
                <w:sz w:val="20"/>
                <w:szCs w:val="20"/>
                <w:lang w:val="uk-UA"/>
              </w:rPr>
              <w:t>++</w:t>
            </w:r>
          </w:p>
        </w:tc>
        <w:tc>
          <w:tcPr>
            <w:tcW w:w="567" w:type="dxa"/>
          </w:tcPr>
          <w:p w:rsidR="004575D2" w:rsidRDefault="004575D2" w:rsidP="00FF1B34">
            <w:pPr>
              <w:spacing w:before="360" w:line="276" w:lineRule="auto"/>
              <w:ind w:firstLine="567"/>
              <w:contextualSpacing/>
              <w:jc w:val="center"/>
              <w:outlineLvl w:val="0"/>
              <w:rPr>
                <w:rFonts w:ascii="Times New Roman" w:hAnsi="Times New Roman" w:cs="Times New Roman"/>
                <w:sz w:val="20"/>
                <w:szCs w:val="20"/>
                <w:lang w:val="uk-UA"/>
              </w:rPr>
            </w:pPr>
          </w:p>
          <w:p w:rsidR="004575D2" w:rsidRPr="003C3284" w:rsidRDefault="004575D2" w:rsidP="00FF1B34">
            <w:pPr>
              <w:spacing w:before="360" w:line="276" w:lineRule="auto"/>
              <w:contextualSpacing/>
              <w:jc w:val="center"/>
              <w:outlineLvl w:val="0"/>
              <w:rPr>
                <w:rFonts w:ascii="Times New Roman" w:hAnsi="Times New Roman" w:cs="Times New Roman"/>
                <w:sz w:val="20"/>
                <w:szCs w:val="20"/>
                <w:lang w:val="uk-UA"/>
              </w:rPr>
            </w:pPr>
            <w:r>
              <w:rPr>
                <w:rFonts w:ascii="Times New Roman" w:hAnsi="Times New Roman" w:cs="Times New Roman"/>
                <w:sz w:val="20"/>
                <w:szCs w:val="20"/>
                <w:lang w:val="uk-UA"/>
              </w:rPr>
              <w:t>+</w:t>
            </w:r>
          </w:p>
        </w:tc>
      </w:tr>
      <w:tr w:rsidR="004575D2" w:rsidRPr="00FC07F1" w:rsidTr="004575D2">
        <w:trPr>
          <w:trHeight w:val="557"/>
        </w:trPr>
        <w:tc>
          <w:tcPr>
            <w:tcW w:w="2127" w:type="dxa"/>
          </w:tcPr>
          <w:p w:rsidR="004575D2" w:rsidRPr="00FC07F1" w:rsidRDefault="004575D2" w:rsidP="00FF1B34">
            <w:pPr>
              <w:spacing w:before="360" w:line="276" w:lineRule="auto"/>
              <w:contextualSpacing/>
              <w:jc w:val="both"/>
              <w:outlineLvl w:val="0"/>
              <w:rPr>
                <w:rFonts w:ascii="Times New Roman" w:hAnsi="Times New Roman" w:cs="Times New Roman"/>
                <w:sz w:val="28"/>
                <w:szCs w:val="28"/>
                <w:lang w:val="uk-UA"/>
              </w:rPr>
            </w:pPr>
            <w:r>
              <w:rPr>
                <w:rFonts w:ascii="Times New Roman" w:hAnsi="Times New Roman" w:cs="Times New Roman"/>
                <w:sz w:val="28"/>
                <w:szCs w:val="28"/>
                <w:lang w:val="uk-UA"/>
              </w:rPr>
              <w:t xml:space="preserve">Аналіз дерева </w:t>
            </w:r>
            <w:r w:rsidRPr="00FC07F1">
              <w:rPr>
                <w:rFonts w:ascii="Times New Roman" w:hAnsi="Times New Roman" w:cs="Times New Roman"/>
                <w:sz w:val="28"/>
                <w:szCs w:val="28"/>
                <w:lang w:val="uk-UA"/>
              </w:rPr>
              <w:t>неполадок</w:t>
            </w:r>
          </w:p>
        </w:tc>
        <w:tc>
          <w:tcPr>
            <w:tcW w:w="567" w:type="dxa"/>
          </w:tcPr>
          <w:p w:rsidR="004575D2" w:rsidRPr="00EB5FCF" w:rsidRDefault="004575D2" w:rsidP="00FF1B34">
            <w:pPr>
              <w:spacing w:before="360" w:line="276" w:lineRule="auto"/>
              <w:ind w:firstLine="567"/>
              <w:contextualSpacing/>
              <w:jc w:val="center"/>
              <w:outlineLvl w:val="0"/>
              <w:rPr>
                <w:rFonts w:ascii="Times New Roman" w:hAnsi="Times New Roman" w:cs="Times New Roman"/>
                <w:sz w:val="20"/>
                <w:szCs w:val="20"/>
              </w:rPr>
            </w:pPr>
          </w:p>
          <w:p w:rsidR="004575D2" w:rsidRPr="00EB5FCF" w:rsidRDefault="004575D2" w:rsidP="00FF1B34">
            <w:pPr>
              <w:spacing w:before="360" w:line="276" w:lineRule="auto"/>
              <w:contextualSpacing/>
              <w:jc w:val="center"/>
              <w:outlineLvl w:val="0"/>
              <w:rPr>
                <w:rFonts w:ascii="Times New Roman" w:hAnsi="Times New Roman" w:cs="Times New Roman"/>
                <w:sz w:val="20"/>
                <w:szCs w:val="20"/>
                <w:lang w:val="uk-UA"/>
              </w:rPr>
            </w:pPr>
            <w:r w:rsidRPr="00EB5FCF">
              <w:rPr>
                <w:rFonts w:ascii="Times New Roman" w:hAnsi="Times New Roman" w:cs="Times New Roman"/>
                <w:sz w:val="20"/>
                <w:szCs w:val="20"/>
              </w:rPr>
              <w:t>SA</w:t>
            </w:r>
          </w:p>
        </w:tc>
        <w:tc>
          <w:tcPr>
            <w:tcW w:w="567" w:type="dxa"/>
          </w:tcPr>
          <w:p w:rsidR="004575D2" w:rsidRPr="00EB5FCF" w:rsidRDefault="004575D2" w:rsidP="00FF1B34">
            <w:pPr>
              <w:spacing w:before="360" w:line="276" w:lineRule="auto"/>
              <w:ind w:firstLine="567"/>
              <w:contextualSpacing/>
              <w:jc w:val="center"/>
              <w:outlineLvl w:val="0"/>
              <w:rPr>
                <w:rFonts w:ascii="Times New Roman" w:hAnsi="Times New Roman" w:cs="Times New Roman"/>
                <w:sz w:val="20"/>
                <w:szCs w:val="20"/>
              </w:rPr>
            </w:pPr>
          </w:p>
          <w:p w:rsidR="004575D2" w:rsidRPr="00EB5FCF" w:rsidRDefault="004575D2" w:rsidP="00FF1B34">
            <w:pPr>
              <w:spacing w:before="360" w:line="276" w:lineRule="auto"/>
              <w:contextualSpacing/>
              <w:jc w:val="center"/>
              <w:outlineLvl w:val="0"/>
              <w:rPr>
                <w:rFonts w:ascii="Times New Roman" w:hAnsi="Times New Roman" w:cs="Times New Roman"/>
                <w:sz w:val="20"/>
                <w:szCs w:val="20"/>
                <w:lang w:val="uk-UA"/>
              </w:rPr>
            </w:pPr>
            <w:r w:rsidRPr="00EB5FCF">
              <w:rPr>
                <w:rFonts w:ascii="Times New Roman" w:hAnsi="Times New Roman" w:cs="Times New Roman"/>
                <w:sz w:val="20"/>
                <w:szCs w:val="20"/>
              </w:rPr>
              <w:t>NA</w:t>
            </w:r>
          </w:p>
        </w:tc>
        <w:tc>
          <w:tcPr>
            <w:tcW w:w="567" w:type="dxa"/>
          </w:tcPr>
          <w:p w:rsidR="004575D2" w:rsidRPr="00EB5FCF" w:rsidRDefault="004575D2" w:rsidP="00FF1B34">
            <w:pPr>
              <w:spacing w:before="360" w:line="276" w:lineRule="auto"/>
              <w:ind w:firstLine="567"/>
              <w:contextualSpacing/>
              <w:jc w:val="center"/>
              <w:outlineLvl w:val="0"/>
              <w:rPr>
                <w:rFonts w:ascii="Times New Roman" w:hAnsi="Times New Roman" w:cs="Times New Roman"/>
                <w:sz w:val="20"/>
                <w:szCs w:val="20"/>
              </w:rPr>
            </w:pPr>
          </w:p>
          <w:p w:rsidR="004575D2" w:rsidRPr="00EB5FCF" w:rsidRDefault="004575D2" w:rsidP="00FF1B34">
            <w:pPr>
              <w:spacing w:before="360" w:line="276" w:lineRule="auto"/>
              <w:contextualSpacing/>
              <w:jc w:val="center"/>
              <w:outlineLvl w:val="0"/>
              <w:rPr>
                <w:rFonts w:ascii="Times New Roman" w:hAnsi="Times New Roman" w:cs="Times New Roman"/>
                <w:sz w:val="20"/>
                <w:szCs w:val="20"/>
                <w:lang w:val="uk-UA"/>
              </w:rPr>
            </w:pPr>
            <w:r w:rsidRPr="00EB5FCF">
              <w:rPr>
                <w:rFonts w:ascii="Times New Roman" w:hAnsi="Times New Roman" w:cs="Times New Roman"/>
                <w:sz w:val="20"/>
                <w:szCs w:val="20"/>
              </w:rPr>
              <w:t>SA</w:t>
            </w:r>
          </w:p>
        </w:tc>
        <w:tc>
          <w:tcPr>
            <w:tcW w:w="567" w:type="dxa"/>
          </w:tcPr>
          <w:p w:rsidR="004575D2" w:rsidRPr="00EB5FCF" w:rsidRDefault="004575D2" w:rsidP="00FF1B34">
            <w:pPr>
              <w:spacing w:before="360" w:line="276" w:lineRule="auto"/>
              <w:ind w:firstLine="567"/>
              <w:contextualSpacing/>
              <w:jc w:val="center"/>
              <w:outlineLvl w:val="0"/>
              <w:rPr>
                <w:rFonts w:ascii="Times New Roman" w:hAnsi="Times New Roman" w:cs="Times New Roman"/>
                <w:sz w:val="20"/>
                <w:szCs w:val="20"/>
              </w:rPr>
            </w:pPr>
          </w:p>
          <w:p w:rsidR="004575D2" w:rsidRPr="00EB5FCF" w:rsidRDefault="004575D2" w:rsidP="00FF1B34">
            <w:pPr>
              <w:spacing w:before="360" w:line="276" w:lineRule="auto"/>
              <w:contextualSpacing/>
              <w:jc w:val="center"/>
              <w:outlineLvl w:val="0"/>
              <w:rPr>
                <w:rFonts w:ascii="Times New Roman" w:hAnsi="Times New Roman" w:cs="Times New Roman"/>
                <w:sz w:val="20"/>
                <w:szCs w:val="20"/>
                <w:lang w:val="uk-UA"/>
              </w:rPr>
            </w:pPr>
            <w:r w:rsidRPr="00EB5FCF">
              <w:rPr>
                <w:rFonts w:ascii="Times New Roman" w:hAnsi="Times New Roman" w:cs="Times New Roman"/>
                <w:sz w:val="20"/>
                <w:szCs w:val="20"/>
              </w:rPr>
              <w:t>A</w:t>
            </w:r>
          </w:p>
        </w:tc>
        <w:tc>
          <w:tcPr>
            <w:tcW w:w="567" w:type="dxa"/>
          </w:tcPr>
          <w:p w:rsidR="004575D2" w:rsidRPr="00EB5FCF" w:rsidRDefault="004575D2" w:rsidP="00FF1B34">
            <w:pPr>
              <w:spacing w:before="360" w:line="276" w:lineRule="auto"/>
              <w:ind w:firstLine="567"/>
              <w:contextualSpacing/>
              <w:jc w:val="center"/>
              <w:outlineLvl w:val="0"/>
              <w:rPr>
                <w:rFonts w:ascii="Times New Roman" w:hAnsi="Times New Roman" w:cs="Times New Roman"/>
                <w:sz w:val="20"/>
                <w:szCs w:val="20"/>
              </w:rPr>
            </w:pPr>
          </w:p>
          <w:p w:rsidR="004575D2" w:rsidRPr="00EB5FCF" w:rsidRDefault="004575D2" w:rsidP="00FF1B34">
            <w:pPr>
              <w:spacing w:before="360" w:line="276" w:lineRule="auto"/>
              <w:contextualSpacing/>
              <w:jc w:val="center"/>
              <w:outlineLvl w:val="0"/>
              <w:rPr>
                <w:rFonts w:ascii="Times New Roman" w:hAnsi="Times New Roman" w:cs="Times New Roman"/>
                <w:sz w:val="20"/>
                <w:szCs w:val="20"/>
                <w:lang w:val="uk-UA"/>
              </w:rPr>
            </w:pPr>
            <w:r w:rsidRPr="00EB5FCF">
              <w:rPr>
                <w:rFonts w:ascii="Times New Roman" w:hAnsi="Times New Roman" w:cs="Times New Roman"/>
                <w:sz w:val="20"/>
                <w:szCs w:val="20"/>
              </w:rPr>
              <w:t>A</w:t>
            </w:r>
          </w:p>
        </w:tc>
        <w:tc>
          <w:tcPr>
            <w:tcW w:w="708" w:type="dxa"/>
          </w:tcPr>
          <w:p w:rsidR="004575D2" w:rsidRDefault="004575D2" w:rsidP="00FF1B34">
            <w:pPr>
              <w:spacing w:before="360" w:line="276" w:lineRule="auto"/>
              <w:ind w:firstLine="567"/>
              <w:contextualSpacing/>
              <w:jc w:val="center"/>
              <w:outlineLvl w:val="0"/>
              <w:rPr>
                <w:rFonts w:ascii="Times New Roman" w:hAnsi="Times New Roman" w:cs="Times New Roman"/>
                <w:sz w:val="20"/>
                <w:szCs w:val="20"/>
                <w:lang w:val="en-US"/>
              </w:rPr>
            </w:pPr>
          </w:p>
          <w:p w:rsidR="004575D2" w:rsidRPr="009762FD" w:rsidRDefault="004575D2" w:rsidP="00FF1B34">
            <w:pPr>
              <w:spacing w:before="360" w:line="276" w:lineRule="auto"/>
              <w:contextualSpacing/>
              <w:jc w:val="center"/>
              <w:outlineLvl w:val="0"/>
              <w:rPr>
                <w:rFonts w:ascii="Times New Roman" w:hAnsi="Times New Roman" w:cs="Times New Roman"/>
                <w:sz w:val="20"/>
                <w:szCs w:val="20"/>
                <w:lang w:val="en-US"/>
              </w:rPr>
            </w:pPr>
            <w:r w:rsidRPr="009762FD">
              <w:rPr>
                <w:rFonts w:ascii="Times New Roman" w:hAnsi="Times New Roman" w:cs="Times New Roman"/>
                <w:sz w:val="20"/>
                <w:szCs w:val="20"/>
                <w:lang w:val="en-US"/>
              </w:rPr>
              <w:t>C</w:t>
            </w:r>
          </w:p>
        </w:tc>
        <w:tc>
          <w:tcPr>
            <w:tcW w:w="709" w:type="dxa"/>
          </w:tcPr>
          <w:p w:rsidR="004575D2" w:rsidRDefault="004575D2" w:rsidP="00FF1B34">
            <w:pPr>
              <w:spacing w:before="360" w:line="276" w:lineRule="auto"/>
              <w:ind w:firstLine="567"/>
              <w:contextualSpacing/>
              <w:jc w:val="center"/>
              <w:outlineLvl w:val="0"/>
              <w:rPr>
                <w:rFonts w:ascii="Times New Roman" w:hAnsi="Times New Roman" w:cs="Times New Roman"/>
                <w:sz w:val="20"/>
                <w:szCs w:val="20"/>
                <w:lang w:val="en-US"/>
              </w:rPr>
            </w:pPr>
          </w:p>
          <w:p w:rsidR="004575D2" w:rsidRPr="00EB5FCF" w:rsidRDefault="004575D2" w:rsidP="00FF1B34">
            <w:pPr>
              <w:spacing w:before="360" w:line="276" w:lineRule="auto"/>
              <w:contextualSpacing/>
              <w:jc w:val="center"/>
              <w:outlineLvl w:val="0"/>
              <w:rPr>
                <w:rFonts w:ascii="Times New Roman" w:hAnsi="Times New Roman" w:cs="Times New Roman"/>
                <w:sz w:val="20"/>
                <w:szCs w:val="20"/>
                <w:lang w:val="en-US"/>
              </w:rPr>
            </w:pPr>
            <w:r>
              <w:rPr>
                <w:rFonts w:ascii="Times New Roman" w:hAnsi="Times New Roman" w:cs="Times New Roman"/>
                <w:sz w:val="20"/>
                <w:szCs w:val="20"/>
                <w:lang w:val="en-US"/>
              </w:rPr>
              <w:t>NC</w:t>
            </w:r>
          </w:p>
        </w:tc>
        <w:tc>
          <w:tcPr>
            <w:tcW w:w="709" w:type="dxa"/>
          </w:tcPr>
          <w:p w:rsidR="004575D2" w:rsidRDefault="004575D2" w:rsidP="00FF1B34">
            <w:pPr>
              <w:spacing w:before="360" w:line="276" w:lineRule="auto"/>
              <w:ind w:firstLine="567"/>
              <w:contextualSpacing/>
              <w:jc w:val="center"/>
              <w:outlineLvl w:val="0"/>
              <w:rPr>
                <w:rFonts w:ascii="Times New Roman" w:hAnsi="Times New Roman" w:cs="Times New Roman"/>
                <w:sz w:val="20"/>
                <w:szCs w:val="20"/>
                <w:lang w:val="en-US"/>
              </w:rPr>
            </w:pPr>
          </w:p>
          <w:p w:rsidR="004575D2" w:rsidRPr="009762FD" w:rsidRDefault="004575D2" w:rsidP="00FF1B34">
            <w:pPr>
              <w:spacing w:before="360" w:line="276" w:lineRule="auto"/>
              <w:contextualSpacing/>
              <w:jc w:val="center"/>
              <w:outlineLvl w:val="0"/>
              <w:rPr>
                <w:rFonts w:ascii="Times New Roman" w:hAnsi="Times New Roman" w:cs="Times New Roman"/>
                <w:sz w:val="20"/>
                <w:szCs w:val="20"/>
                <w:lang w:val="en-US"/>
              </w:rPr>
            </w:pPr>
            <w:r w:rsidRPr="009762FD">
              <w:rPr>
                <w:rFonts w:ascii="Times New Roman" w:hAnsi="Times New Roman" w:cs="Times New Roman"/>
                <w:sz w:val="20"/>
                <w:szCs w:val="20"/>
                <w:lang w:val="en-US"/>
              </w:rPr>
              <w:t>C</w:t>
            </w:r>
          </w:p>
        </w:tc>
        <w:tc>
          <w:tcPr>
            <w:tcW w:w="709" w:type="dxa"/>
          </w:tcPr>
          <w:p w:rsidR="004575D2" w:rsidRDefault="004575D2" w:rsidP="00FF1B34">
            <w:pPr>
              <w:spacing w:before="360" w:line="276" w:lineRule="auto"/>
              <w:ind w:firstLine="567"/>
              <w:contextualSpacing/>
              <w:jc w:val="center"/>
              <w:outlineLvl w:val="0"/>
              <w:rPr>
                <w:rFonts w:ascii="Times New Roman" w:hAnsi="Times New Roman" w:cs="Times New Roman"/>
                <w:sz w:val="20"/>
                <w:szCs w:val="20"/>
                <w:lang w:val="en-US"/>
              </w:rPr>
            </w:pPr>
          </w:p>
          <w:p w:rsidR="004575D2" w:rsidRPr="009762FD" w:rsidRDefault="004575D2" w:rsidP="00FF1B34">
            <w:pPr>
              <w:tabs>
                <w:tab w:val="center" w:pos="246"/>
              </w:tabs>
              <w:spacing w:before="360" w:line="276" w:lineRule="auto"/>
              <w:contextualSpacing/>
              <w:outlineLvl w:val="0"/>
              <w:rPr>
                <w:rFonts w:ascii="Times New Roman" w:hAnsi="Times New Roman" w:cs="Times New Roman"/>
                <w:sz w:val="20"/>
                <w:szCs w:val="20"/>
                <w:lang w:val="en-US"/>
              </w:rPr>
            </w:pPr>
            <w:r>
              <w:rPr>
                <w:rFonts w:ascii="Times New Roman" w:hAnsi="Times New Roman" w:cs="Times New Roman"/>
                <w:sz w:val="20"/>
                <w:szCs w:val="20"/>
                <w:lang w:val="en-US"/>
              </w:rPr>
              <w:tab/>
            </w:r>
            <w:r w:rsidRPr="009762FD">
              <w:rPr>
                <w:rFonts w:ascii="Times New Roman" w:hAnsi="Times New Roman" w:cs="Times New Roman"/>
                <w:sz w:val="20"/>
                <w:szCs w:val="20"/>
                <w:lang w:val="en-US"/>
              </w:rPr>
              <w:t>C</w:t>
            </w:r>
          </w:p>
        </w:tc>
        <w:tc>
          <w:tcPr>
            <w:tcW w:w="708" w:type="dxa"/>
          </w:tcPr>
          <w:p w:rsidR="004575D2" w:rsidRDefault="004575D2" w:rsidP="00FF1B34">
            <w:pPr>
              <w:spacing w:before="360" w:line="276" w:lineRule="auto"/>
              <w:ind w:firstLine="567"/>
              <w:contextualSpacing/>
              <w:jc w:val="center"/>
              <w:outlineLvl w:val="0"/>
              <w:rPr>
                <w:rFonts w:ascii="Times New Roman" w:hAnsi="Times New Roman" w:cs="Times New Roman"/>
                <w:sz w:val="20"/>
                <w:szCs w:val="20"/>
                <w:lang w:val="en-US"/>
              </w:rPr>
            </w:pPr>
          </w:p>
          <w:p w:rsidR="004575D2" w:rsidRPr="009762FD" w:rsidRDefault="004575D2" w:rsidP="00FF1B34">
            <w:pPr>
              <w:spacing w:before="360" w:line="276" w:lineRule="auto"/>
              <w:contextualSpacing/>
              <w:jc w:val="center"/>
              <w:outlineLvl w:val="0"/>
              <w:rPr>
                <w:rFonts w:ascii="Times New Roman" w:hAnsi="Times New Roman" w:cs="Times New Roman"/>
                <w:sz w:val="20"/>
                <w:szCs w:val="20"/>
                <w:lang w:val="en-US"/>
              </w:rPr>
            </w:pPr>
            <w:r w:rsidRPr="009762FD">
              <w:rPr>
                <w:rFonts w:ascii="Times New Roman" w:hAnsi="Times New Roman" w:cs="Times New Roman"/>
                <w:sz w:val="20"/>
                <w:szCs w:val="20"/>
                <w:lang w:val="en-US"/>
              </w:rPr>
              <w:t>high</w:t>
            </w:r>
          </w:p>
        </w:tc>
        <w:tc>
          <w:tcPr>
            <w:tcW w:w="993" w:type="dxa"/>
          </w:tcPr>
          <w:p w:rsidR="004575D2" w:rsidRDefault="004575D2" w:rsidP="00FF1B34">
            <w:pPr>
              <w:spacing w:before="360" w:line="276" w:lineRule="auto"/>
              <w:ind w:firstLine="567"/>
              <w:contextualSpacing/>
              <w:jc w:val="center"/>
              <w:outlineLvl w:val="0"/>
              <w:rPr>
                <w:rFonts w:ascii="Times New Roman" w:hAnsi="Times New Roman" w:cs="Times New Roman"/>
                <w:sz w:val="20"/>
                <w:szCs w:val="20"/>
                <w:lang w:val="en-US"/>
              </w:rPr>
            </w:pPr>
          </w:p>
          <w:p w:rsidR="004575D2" w:rsidRPr="009762FD" w:rsidRDefault="004575D2" w:rsidP="00FF1B34">
            <w:pPr>
              <w:spacing w:before="360" w:line="276" w:lineRule="auto"/>
              <w:contextualSpacing/>
              <w:jc w:val="center"/>
              <w:outlineLvl w:val="0"/>
              <w:rPr>
                <w:rFonts w:ascii="Times New Roman" w:hAnsi="Times New Roman" w:cs="Times New Roman"/>
                <w:sz w:val="20"/>
                <w:szCs w:val="20"/>
                <w:lang w:val="en-US"/>
              </w:rPr>
            </w:pPr>
            <w:r w:rsidRPr="009762FD">
              <w:rPr>
                <w:rFonts w:ascii="Times New Roman" w:hAnsi="Times New Roman" w:cs="Times New Roman"/>
                <w:sz w:val="20"/>
                <w:szCs w:val="20"/>
                <w:lang w:val="en-US"/>
              </w:rPr>
              <w:t>medium</w:t>
            </w:r>
          </w:p>
        </w:tc>
        <w:tc>
          <w:tcPr>
            <w:tcW w:w="567" w:type="dxa"/>
          </w:tcPr>
          <w:p w:rsidR="004575D2" w:rsidRPr="003C3284" w:rsidRDefault="004575D2" w:rsidP="00FF1B34">
            <w:pPr>
              <w:spacing w:before="360" w:line="276" w:lineRule="auto"/>
              <w:ind w:firstLine="567"/>
              <w:contextualSpacing/>
              <w:jc w:val="center"/>
              <w:outlineLvl w:val="0"/>
              <w:rPr>
                <w:rFonts w:ascii="Times New Roman" w:hAnsi="Times New Roman" w:cs="Times New Roman"/>
                <w:sz w:val="20"/>
                <w:szCs w:val="20"/>
                <w:lang w:val="uk-UA"/>
              </w:rPr>
            </w:pPr>
            <w:r>
              <w:rPr>
                <w:rFonts w:ascii="Times New Roman" w:hAnsi="Times New Roman" w:cs="Times New Roman"/>
                <w:sz w:val="20"/>
                <w:szCs w:val="20"/>
                <w:lang w:val="uk-UA"/>
              </w:rPr>
              <w:t>++</w:t>
            </w:r>
          </w:p>
        </w:tc>
        <w:tc>
          <w:tcPr>
            <w:tcW w:w="567" w:type="dxa"/>
          </w:tcPr>
          <w:p w:rsidR="004575D2" w:rsidRPr="003C3284" w:rsidRDefault="004575D2" w:rsidP="00FF1B34">
            <w:pPr>
              <w:spacing w:before="360" w:line="276" w:lineRule="auto"/>
              <w:ind w:firstLine="567"/>
              <w:contextualSpacing/>
              <w:jc w:val="center"/>
              <w:outlineLvl w:val="0"/>
              <w:rPr>
                <w:rFonts w:ascii="Times New Roman" w:hAnsi="Times New Roman" w:cs="Times New Roman"/>
                <w:sz w:val="20"/>
                <w:szCs w:val="20"/>
                <w:lang w:val="uk-UA"/>
              </w:rPr>
            </w:pPr>
            <w:r>
              <w:rPr>
                <w:rFonts w:ascii="Times New Roman" w:hAnsi="Times New Roman" w:cs="Times New Roman"/>
                <w:sz w:val="20"/>
                <w:szCs w:val="20"/>
                <w:lang w:val="uk-UA"/>
              </w:rPr>
              <w:t>++</w:t>
            </w:r>
          </w:p>
        </w:tc>
      </w:tr>
      <w:tr w:rsidR="004575D2" w:rsidRPr="00FC07F1" w:rsidTr="004575D2">
        <w:trPr>
          <w:trHeight w:val="902"/>
        </w:trPr>
        <w:tc>
          <w:tcPr>
            <w:tcW w:w="2127" w:type="dxa"/>
          </w:tcPr>
          <w:p w:rsidR="004575D2" w:rsidRPr="00FC07F1" w:rsidRDefault="004575D2" w:rsidP="00FF1B34">
            <w:pPr>
              <w:spacing w:before="360" w:line="276" w:lineRule="auto"/>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Аналіз дерева подій</w:t>
            </w:r>
          </w:p>
        </w:tc>
        <w:tc>
          <w:tcPr>
            <w:tcW w:w="567" w:type="dxa"/>
          </w:tcPr>
          <w:p w:rsidR="004575D2" w:rsidRPr="00EB5FCF" w:rsidRDefault="004575D2" w:rsidP="00FF1B34">
            <w:pPr>
              <w:spacing w:before="360" w:line="276" w:lineRule="auto"/>
              <w:ind w:firstLine="567"/>
              <w:contextualSpacing/>
              <w:jc w:val="center"/>
              <w:outlineLvl w:val="0"/>
              <w:rPr>
                <w:rFonts w:ascii="Times New Roman" w:hAnsi="Times New Roman" w:cs="Times New Roman"/>
                <w:sz w:val="20"/>
                <w:szCs w:val="20"/>
              </w:rPr>
            </w:pPr>
          </w:p>
          <w:p w:rsidR="004575D2" w:rsidRPr="00EB5FCF" w:rsidRDefault="004575D2" w:rsidP="00FF1B34">
            <w:pPr>
              <w:spacing w:before="360" w:line="276" w:lineRule="auto"/>
              <w:contextualSpacing/>
              <w:jc w:val="center"/>
              <w:outlineLvl w:val="0"/>
              <w:rPr>
                <w:rFonts w:ascii="Times New Roman" w:hAnsi="Times New Roman" w:cs="Times New Roman"/>
                <w:sz w:val="20"/>
                <w:szCs w:val="20"/>
                <w:lang w:val="uk-UA"/>
              </w:rPr>
            </w:pPr>
            <w:r w:rsidRPr="00EB5FCF">
              <w:rPr>
                <w:rFonts w:ascii="Times New Roman" w:hAnsi="Times New Roman" w:cs="Times New Roman"/>
                <w:sz w:val="20"/>
                <w:szCs w:val="20"/>
              </w:rPr>
              <w:t>A</w:t>
            </w:r>
          </w:p>
        </w:tc>
        <w:tc>
          <w:tcPr>
            <w:tcW w:w="567" w:type="dxa"/>
          </w:tcPr>
          <w:p w:rsidR="004575D2" w:rsidRPr="00EB5FCF" w:rsidRDefault="004575D2" w:rsidP="00FF1B34">
            <w:pPr>
              <w:spacing w:before="360" w:line="276" w:lineRule="auto"/>
              <w:ind w:firstLine="567"/>
              <w:contextualSpacing/>
              <w:jc w:val="center"/>
              <w:outlineLvl w:val="0"/>
              <w:rPr>
                <w:rFonts w:ascii="Times New Roman" w:hAnsi="Times New Roman" w:cs="Times New Roman"/>
                <w:sz w:val="20"/>
                <w:szCs w:val="20"/>
              </w:rPr>
            </w:pPr>
          </w:p>
          <w:p w:rsidR="004575D2" w:rsidRPr="00EB5FCF" w:rsidRDefault="004575D2" w:rsidP="00FF1B34">
            <w:pPr>
              <w:spacing w:before="360" w:line="276" w:lineRule="auto"/>
              <w:contextualSpacing/>
              <w:jc w:val="center"/>
              <w:outlineLvl w:val="0"/>
              <w:rPr>
                <w:rFonts w:ascii="Times New Roman" w:hAnsi="Times New Roman" w:cs="Times New Roman"/>
                <w:sz w:val="20"/>
                <w:szCs w:val="20"/>
                <w:lang w:val="uk-UA"/>
              </w:rPr>
            </w:pPr>
            <w:r w:rsidRPr="00EB5FCF">
              <w:rPr>
                <w:rFonts w:ascii="Times New Roman" w:hAnsi="Times New Roman" w:cs="Times New Roman"/>
                <w:sz w:val="20"/>
                <w:szCs w:val="20"/>
              </w:rPr>
              <w:t>SA</w:t>
            </w:r>
          </w:p>
        </w:tc>
        <w:tc>
          <w:tcPr>
            <w:tcW w:w="567" w:type="dxa"/>
          </w:tcPr>
          <w:p w:rsidR="004575D2" w:rsidRPr="00EB5FCF" w:rsidRDefault="004575D2" w:rsidP="00FF1B34">
            <w:pPr>
              <w:spacing w:before="360" w:line="276" w:lineRule="auto"/>
              <w:ind w:firstLine="567"/>
              <w:contextualSpacing/>
              <w:jc w:val="center"/>
              <w:outlineLvl w:val="0"/>
              <w:rPr>
                <w:rFonts w:ascii="Times New Roman" w:hAnsi="Times New Roman" w:cs="Times New Roman"/>
                <w:sz w:val="20"/>
                <w:szCs w:val="20"/>
              </w:rPr>
            </w:pPr>
          </w:p>
          <w:p w:rsidR="004575D2" w:rsidRPr="00EB5FCF" w:rsidRDefault="004575D2" w:rsidP="00FF1B34">
            <w:pPr>
              <w:spacing w:before="360" w:line="276" w:lineRule="auto"/>
              <w:contextualSpacing/>
              <w:jc w:val="center"/>
              <w:outlineLvl w:val="0"/>
              <w:rPr>
                <w:rFonts w:ascii="Times New Roman" w:hAnsi="Times New Roman" w:cs="Times New Roman"/>
                <w:sz w:val="20"/>
                <w:szCs w:val="20"/>
                <w:lang w:val="uk-UA"/>
              </w:rPr>
            </w:pPr>
            <w:r w:rsidRPr="00EB5FCF">
              <w:rPr>
                <w:rFonts w:ascii="Times New Roman" w:hAnsi="Times New Roman" w:cs="Times New Roman"/>
                <w:sz w:val="20"/>
                <w:szCs w:val="20"/>
              </w:rPr>
              <w:t>A</w:t>
            </w:r>
          </w:p>
        </w:tc>
        <w:tc>
          <w:tcPr>
            <w:tcW w:w="567" w:type="dxa"/>
          </w:tcPr>
          <w:p w:rsidR="004575D2" w:rsidRPr="00EB5FCF" w:rsidRDefault="004575D2" w:rsidP="00FF1B34">
            <w:pPr>
              <w:spacing w:before="360" w:line="276" w:lineRule="auto"/>
              <w:ind w:firstLine="567"/>
              <w:contextualSpacing/>
              <w:jc w:val="center"/>
              <w:outlineLvl w:val="0"/>
              <w:rPr>
                <w:rFonts w:ascii="Times New Roman" w:hAnsi="Times New Roman" w:cs="Times New Roman"/>
                <w:sz w:val="20"/>
                <w:szCs w:val="20"/>
              </w:rPr>
            </w:pPr>
          </w:p>
          <w:p w:rsidR="004575D2" w:rsidRPr="00EB5FCF" w:rsidRDefault="004575D2" w:rsidP="00FF1B34">
            <w:pPr>
              <w:spacing w:before="360" w:line="276" w:lineRule="auto"/>
              <w:contextualSpacing/>
              <w:jc w:val="center"/>
              <w:outlineLvl w:val="0"/>
              <w:rPr>
                <w:rFonts w:ascii="Times New Roman" w:hAnsi="Times New Roman" w:cs="Times New Roman"/>
                <w:sz w:val="20"/>
                <w:szCs w:val="20"/>
                <w:lang w:val="uk-UA"/>
              </w:rPr>
            </w:pPr>
            <w:r w:rsidRPr="00EB5FCF">
              <w:rPr>
                <w:rFonts w:ascii="Times New Roman" w:hAnsi="Times New Roman" w:cs="Times New Roman"/>
                <w:sz w:val="20"/>
                <w:szCs w:val="20"/>
              </w:rPr>
              <w:t>A</w:t>
            </w:r>
          </w:p>
        </w:tc>
        <w:tc>
          <w:tcPr>
            <w:tcW w:w="567" w:type="dxa"/>
          </w:tcPr>
          <w:p w:rsidR="004575D2" w:rsidRPr="00EB5FCF" w:rsidRDefault="004575D2" w:rsidP="00FF1B34">
            <w:pPr>
              <w:spacing w:before="360" w:line="276" w:lineRule="auto"/>
              <w:ind w:firstLine="567"/>
              <w:contextualSpacing/>
              <w:jc w:val="center"/>
              <w:outlineLvl w:val="0"/>
              <w:rPr>
                <w:rFonts w:ascii="Times New Roman" w:hAnsi="Times New Roman" w:cs="Times New Roman"/>
                <w:sz w:val="20"/>
                <w:szCs w:val="20"/>
              </w:rPr>
            </w:pPr>
          </w:p>
          <w:p w:rsidR="004575D2" w:rsidRPr="00EB5FCF" w:rsidRDefault="004575D2" w:rsidP="00FF1B34">
            <w:pPr>
              <w:spacing w:before="360" w:line="276" w:lineRule="auto"/>
              <w:contextualSpacing/>
              <w:jc w:val="center"/>
              <w:outlineLvl w:val="0"/>
              <w:rPr>
                <w:rFonts w:ascii="Times New Roman" w:hAnsi="Times New Roman" w:cs="Times New Roman"/>
                <w:sz w:val="20"/>
                <w:szCs w:val="20"/>
                <w:lang w:val="uk-UA"/>
              </w:rPr>
            </w:pPr>
            <w:r w:rsidRPr="00EB5FCF">
              <w:rPr>
                <w:rFonts w:ascii="Times New Roman" w:hAnsi="Times New Roman" w:cs="Times New Roman"/>
                <w:sz w:val="20"/>
                <w:szCs w:val="20"/>
              </w:rPr>
              <w:t>NA</w:t>
            </w:r>
          </w:p>
        </w:tc>
        <w:tc>
          <w:tcPr>
            <w:tcW w:w="708" w:type="dxa"/>
          </w:tcPr>
          <w:p w:rsidR="004575D2" w:rsidRDefault="004575D2" w:rsidP="00FF1B34">
            <w:pPr>
              <w:spacing w:before="360" w:line="276" w:lineRule="auto"/>
              <w:ind w:firstLine="567"/>
              <w:contextualSpacing/>
              <w:jc w:val="center"/>
              <w:outlineLvl w:val="0"/>
              <w:rPr>
                <w:rFonts w:ascii="Times New Roman" w:hAnsi="Times New Roman" w:cs="Times New Roman"/>
                <w:sz w:val="20"/>
                <w:szCs w:val="20"/>
                <w:lang w:val="en-US"/>
              </w:rPr>
            </w:pPr>
          </w:p>
          <w:p w:rsidR="004575D2" w:rsidRPr="009762FD" w:rsidRDefault="004575D2" w:rsidP="00FF1B34">
            <w:pPr>
              <w:spacing w:before="360" w:line="276" w:lineRule="auto"/>
              <w:contextualSpacing/>
              <w:jc w:val="center"/>
              <w:outlineLvl w:val="0"/>
              <w:rPr>
                <w:rFonts w:ascii="Times New Roman" w:hAnsi="Times New Roman" w:cs="Times New Roman"/>
                <w:sz w:val="20"/>
                <w:szCs w:val="20"/>
                <w:lang w:val="en-US"/>
              </w:rPr>
            </w:pPr>
            <w:r w:rsidRPr="009762FD">
              <w:rPr>
                <w:rFonts w:ascii="Times New Roman" w:hAnsi="Times New Roman" w:cs="Times New Roman"/>
                <w:sz w:val="20"/>
                <w:szCs w:val="20"/>
                <w:lang w:val="en-US"/>
              </w:rPr>
              <w:t>C</w:t>
            </w:r>
          </w:p>
        </w:tc>
        <w:tc>
          <w:tcPr>
            <w:tcW w:w="709" w:type="dxa"/>
          </w:tcPr>
          <w:p w:rsidR="004575D2" w:rsidRDefault="004575D2" w:rsidP="00FF1B34">
            <w:pPr>
              <w:spacing w:before="360" w:line="276" w:lineRule="auto"/>
              <w:ind w:firstLine="567"/>
              <w:contextualSpacing/>
              <w:jc w:val="center"/>
              <w:outlineLvl w:val="0"/>
              <w:rPr>
                <w:rFonts w:ascii="Times New Roman" w:hAnsi="Times New Roman" w:cs="Times New Roman"/>
                <w:sz w:val="20"/>
                <w:szCs w:val="20"/>
                <w:lang w:val="en-US"/>
              </w:rPr>
            </w:pPr>
          </w:p>
          <w:p w:rsidR="004575D2" w:rsidRPr="009762FD" w:rsidRDefault="004575D2" w:rsidP="00FF1B34">
            <w:pPr>
              <w:spacing w:before="360" w:line="276" w:lineRule="auto"/>
              <w:contextualSpacing/>
              <w:jc w:val="center"/>
              <w:outlineLvl w:val="0"/>
              <w:rPr>
                <w:rFonts w:ascii="Times New Roman" w:hAnsi="Times New Roman" w:cs="Times New Roman"/>
                <w:sz w:val="20"/>
                <w:szCs w:val="20"/>
                <w:lang w:val="en-US"/>
              </w:rPr>
            </w:pPr>
            <w:r w:rsidRPr="009762FD">
              <w:rPr>
                <w:rFonts w:ascii="Times New Roman" w:hAnsi="Times New Roman" w:cs="Times New Roman"/>
                <w:sz w:val="20"/>
                <w:szCs w:val="20"/>
                <w:lang w:val="en-US"/>
              </w:rPr>
              <w:t>C</w:t>
            </w:r>
          </w:p>
        </w:tc>
        <w:tc>
          <w:tcPr>
            <w:tcW w:w="709" w:type="dxa"/>
          </w:tcPr>
          <w:p w:rsidR="004575D2" w:rsidRDefault="004575D2" w:rsidP="00FF1B34">
            <w:pPr>
              <w:spacing w:before="360" w:line="276" w:lineRule="auto"/>
              <w:ind w:firstLine="567"/>
              <w:contextualSpacing/>
              <w:jc w:val="center"/>
              <w:outlineLvl w:val="0"/>
              <w:rPr>
                <w:rFonts w:ascii="Times New Roman" w:hAnsi="Times New Roman" w:cs="Times New Roman"/>
                <w:sz w:val="20"/>
                <w:szCs w:val="20"/>
                <w:lang w:val="en-US"/>
              </w:rPr>
            </w:pPr>
          </w:p>
          <w:p w:rsidR="004575D2" w:rsidRPr="00EB5FCF" w:rsidRDefault="004575D2" w:rsidP="00FF1B34">
            <w:pPr>
              <w:spacing w:before="360" w:line="276" w:lineRule="auto"/>
              <w:contextualSpacing/>
              <w:jc w:val="center"/>
              <w:outlineLvl w:val="0"/>
              <w:rPr>
                <w:rFonts w:ascii="Times New Roman" w:hAnsi="Times New Roman" w:cs="Times New Roman"/>
                <w:sz w:val="20"/>
                <w:szCs w:val="20"/>
                <w:lang w:val="en-US"/>
              </w:rPr>
            </w:pPr>
            <w:r>
              <w:rPr>
                <w:rFonts w:ascii="Times New Roman" w:hAnsi="Times New Roman" w:cs="Times New Roman"/>
                <w:sz w:val="20"/>
                <w:szCs w:val="20"/>
                <w:lang w:val="en-US"/>
              </w:rPr>
              <w:t>(NC)</w:t>
            </w:r>
          </w:p>
        </w:tc>
        <w:tc>
          <w:tcPr>
            <w:tcW w:w="709" w:type="dxa"/>
          </w:tcPr>
          <w:p w:rsidR="004575D2" w:rsidRDefault="004575D2" w:rsidP="00FF1B34">
            <w:pPr>
              <w:spacing w:before="360" w:line="276" w:lineRule="auto"/>
              <w:contextualSpacing/>
              <w:jc w:val="center"/>
              <w:outlineLvl w:val="0"/>
              <w:rPr>
                <w:rFonts w:ascii="Times New Roman" w:hAnsi="Times New Roman" w:cs="Times New Roman"/>
                <w:sz w:val="20"/>
                <w:szCs w:val="20"/>
                <w:lang w:val="en-US"/>
              </w:rPr>
            </w:pPr>
          </w:p>
          <w:p w:rsidR="004575D2" w:rsidRPr="009762FD" w:rsidRDefault="004575D2" w:rsidP="00FF1B34">
            <w:pPr>
              <w:spacing w:before="360" w:line="276" w:lineRule="auto"/>
              <w:contextualSpacing/>
              <w:jc w:val="center"/>
              <w:outlineLvl w:val="0"/>
              <w:rPr>
                <w:rFonts w:ascii="Times New Roman" w:hAnsi="Times New Roman" w:cs="Times New Roman"/>
                <w:sz w:val="20"/>
                <w:szCs w:val="20"/>
                <w:lang w:val="en-US"/>
              </w:rPr>
            </w:pPr>
            <w:r w:rsidRPr="009762FD">
              <w:rPr>
                <w:rFonts w:ascii="Times New Roman" w:hAnsi="Times New Roman" w:cs="Times New Roman"/>
                <w:sz w:val="20"/>
                <w:szCs w:val="20"/>
                <w:lang w:val="en-US"/>
              </w:rPr>
              <w:t>C</w:t>
            </w:r>
          </w:p>
        </w:tc>
        <w:tc>
          <w:tcPr>
            <w:tcW w:w="708" w:type="dxa"/>
          </w:tcPr>
          <w:p w:rsidR="004575D2" w:rsidRDefault="004575D2" w:rsidP="00FF1B34">
            <w:pPr>
              <w:spacing w:before="360" w:line="276" w:lineRule="auto"/>
              <w:ind w:firstLine="567"/>
              <w:contextualSpacing/>
              <w:jc w:val="center"/>
              <w:outlineLvl w:val="0"/>
              <w:rPr>
                <w:rFonts w:ascii="Times New Roman" w:hAnsi="Times New Roman" w:cs="Times New Roman"/>
                <w:sz w:val="20"/>
                <w:szCs w:val="20"/>
                <w:lang w:val="en-US"/>
              </w:rPr>
            </w:pPr>
          </w:p>
          <w:p w:rsidR="004575D2" w:rsidRPr="004A2225" w:rsidRDefault="004575D2" w:rsidP="00FF1B34">
            <w:pPr>
              <w:spacing w:before="360" w:line="276" w:lineRule="auto"/>
              <w:contextualSpacing/>
              <w:jc w:val="center"/>
              <w:outlineLvl w:val="0"/>
              <w:rPr>
                <w:rFonts w:ascii="Times New Roman" w:hAnsi="Times New Roman" w:cs="Times New Roman"/>
                <w:sz w:val="20"/>
                <w:szCs w:val="20"/>
                <w:lang w:val="en-US"/>
              </w:rPr>
            </w:pPr>
            <w:r>
              <w:rPr>
                <w:rFonts w:ascii="Times New Roman" w:hAnsi="Times New Roman" w:cs="Times New Roman"/>
                <w:sz w:val="20"/>
                <w:szCs w:val="20"/>
                <w:lang w:val="en-US"/>
              </w:rPr>
              <w:t>low</w:t>
            </w:r>
          </w:p>
        </w:tc>
        <w:tc>
          <w:tcPr>
            <w:tcW w:w="993" w:type="dxa"/>
          </w:tcPr>
          <w:p w:rsidR="004575D2" w:rsidRDefault="004575D2" w:rsidP="00FF1B34">
            <w:pPr>
              <w:spacing w:before="360" w:line="276" w:lineRule="auto"/>
              <w:ind w:firstLine="567"/>
              <w:contextualSpacing/>
              <w:jc w:val="center"/>
              <w:outlineLvl w:val="0"/>
              <w:rPr>
                <w:rFonts w:ascii="Times New Roman" w:hAnsi="Times New Roman" w:cs="Times New Roman"/>
                <w:sz w:val="20"/>
                <w:szCs w:val="20"/>
                <w:lang w:val="en-US"/>
              </w:rPr>
            </w:pPr>
          </w:p>
          <w:p w:rsidR="004575D2" w:rsidRPr="004A2225" w:rsidRDefault="004575D2" w:rsidP="00FF1B34">
            <w:pPr>
              <w:spacing w:before="360" w:line="276" w:lineRule="auto"/>
              <w:contextualSpacing/>
              <w:jc w:val="center"/>
              <w:outlineLvl w:val="0"/>
              <w:rPr>
                <w:rFonts w:ascii="Times New Roman" w:hAnsi="Times New Roman" w:cs="Times New Roman"/>
                <w:sz w:val="20"/>
                <w:szCs w:val="20"/>
                <w:lang w:val="en-US"/>
              </w:rPr>
            </w:pPr>
            <w:r>
              <w:rPr>
                <w:rFonts w:ascii="Times New Roman" w:hAnsi="Times New Roman" w:cs="Times New Roman"/>
                <w:sz w:val="20"/>
                <w:szCs w:val="20"/>
                <w:lang w:val="en-US"/>
              </w:rPr>
              <w:t>low</w:t>
            </w:r>
          </w:p>
        </w:tc>
        <w:tc>
          <w:tcPr>
            <w:tcW w:w="567" w:type="dxa"/>
          </w:tcPr>
          <w:p w:rsidR="004575D2" w:rsidRPr="003C3284" w:rsidRDefault="004575D2" w:rsidP="00FF1B34">
            <w:pPr>
              <w:spacing w:before="360" w:line="276" w:lineRule="auto"/>
              <w:ind w:firstLine="567"/>
              <w:contextualSpacing/>
              <w:jc w:val="center"/>
              <w:outlineLvl w:val="0"/>
              <w:rPr>
                <w:rFonts w:ascii="Times New Roman" w:hAnsi="Times New Roman" w:cs="Times New Roman"/>
                <w:sz w:val="20"/>
                <w:szCs w:val="20"/>
                <w:lang w:val="uk-UA"/>
              </w:rPr>
            </w:pPr>
            <w:r>
              <w:rPr>
                <w:rFonts w:ascii="Times New Roman" w:hAnsi="Times New Roman" w:cs="Times New Roman"/>
                <w:sz w:val="20"/>
                <w:szCs w:val="20"/>
                <w:lang w:val="uk-UA"/>
              </w:rPr>
              <w:t>++</w:t>
            </w:r>
          </w:p>
        </w:tc>
        <w:tc>
          <w:tcPr>
            <w:tcW w:w="567" w:type="dxa"/>
          </w:tcPr>
          <w:p w:rsidR="004575D2" w:rsidRDefault="004575D2" w:rsidP="00FF1B34">
            <w:pPr>
              <w:spacing w:before="360" w:line="276" w:lineRule="auto"/>
              <w:ind w:firstLine="567"/>
              <w:contextualSpacing/>
              <w:jc w:val="center"/>
              <w:outlineLvl w:val="0"/>
              <w:rPr>
                <w:rFonts w:ascii="Times New Roman" w:hAnsi="Times New Roman" w:cs="Times New Roman"/>
                <w:sz w:val="20"/>
                <w:szCs w:val="20"/>
                <w:lang w:val="uk-UA"/>
              </w:rPr>
            </w:pPr>
          </w:p>
          <w:p w:rsidR="004575D2" w:rsidRPr="003C3284" w:rsidRDefault="004575D2" w:rsidP="00FF1B34">
            <w:pPr>
              <w:spacing w:before="360" w:line="276" w:lineRule="auto"/>
              <w:contextualSpacing/>
              <w:jc w:val="center"/>
              <w:outlineLvl w:val="0"/>
              <w:rPr>
                <w:rFonts w:ascii="Times New Roman" w:hAnsi="Times New Roman" w:cs="Times New Roman"/>
                <w:sz w:val="20"/>
                <w:szCs w:val="20"/>
                <w:lang w:val="uk-UA"/>
              </w:rPr>
            </w:pPr>
            <w:r>
              <w:rPr>
                <w:rFonts w:ascii="Times New Roman" w:hAnsi="Times New Roman" w:cs="Times New Roman"/>
                <w:sz w:val="20"/>
                <w:szCs w:val="20"/>
                <w:lang w:val="uk-UA"/>
              </w:rPr>
              <w:t>-</w:t>
            </w:r>
          </w:p>
        </w:tc>
      </w:tr>
      <w:tr w:rsidR="004575D2" w:rsidRPr="00FC07F1" w:rsidTr="004575D2">
        <w:trPr>
          <w:trHeight w:val="442"/>
        </w:trPr>
        <w:tc>
          <w:tcPr>
            <w:tcW w:w="10632" w:type="dxa"/>
            <w:gridSpan w:val="14"/>
          </w:tcPr>
          <w:p w:rsidR="004575D2" w:rsidRPr="00513C53" w:rsidRDefault="004575D2" w:rsidP="00FF1B34">
            <w:pPr>
              <w:spacing w:before="360" w:line="276" w:lineRule="auto"/>
              <w:ind w:firstLine="567"/>
              <w:contextualSpacing/>
              <w:jc w:val="both"/>
              <w:outlineLvl w:val="0"/>
              <w:rPr>
                <w:rFonts w:ascii="Times New Roman" w:hAnsi="Times New Roman" w:cs="Times New Roman"/>
                <w:sz w:val="28"/>
                <w:szCs w:val="28"/>
                <w:lang w:val="uk-UA"/>
              </w:rPr>
            </w:pPr>
            <w:r>
              <w:rPr>
                <w:rFonts w:ascii="Times New Roman" w:hAnsi="Times New Roman" w:cs="Times New Roman"/>
                <w:sz w:val="28"/>
                <w:szCs w:val="28"/>
                <w:lang w:val="uk-UA"/>
              </w:rPr>
              <w:t xml:space="preserve">SA </w:t>
            </w:r>
            <w:r>
              <w:rPr>
                <w:rFonts w:ascii="Times New Roman" w:hAnsi="Times New Roman" w:cs="Times New Roman"/>
                <w:sz w:val="28"/>
                <w:szCs w:val="28"/>
              </w:rPr>
              <w:t>–</w:t>
            </w:r>
            <w:r>
              <w:rPr>
                <w:rFonts w:ascii="Times New Roman" w:hAnsi="Times New Roman" w:cs="Times New Roman"/>
                <w:sz w:val="28"/>
                <w:szCs w:val="28"/>
                <w:lang w:val="uk-UA"/>
              </w:rPr>
              <w:t xml:space="preserve"> строго застосується</w:t>
            </w:r>
            <w:r w:rsidRPr="00EB5FCF">
              <w:rPr>
                <w:rFonts w:ascii="Times New Roman" w:hAnsi="Times New Roman" w:cs="Times New Roman"/>
                <w:sz w:val="28"/>
                <w:szCs w:val="28"/>
                <w:lang w:val="uk-UA"/>
              </w:rPr>
              <w:t>.</w:t>
            </w:r>
            <w:r w:rsidRPr="009762FD">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NC</w:t>
            </w:r>
            <w:r w:rsidRPr="009762FD">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uk-UA"/>
              </w:rPr>
              <w:t xml:space="preserve"> метод </w:t>
            </w:r>
            <w:r w:rsidRPr="00513C53">
              <w:rPr>
                <w:rFonts w:ascii="Times New Roman" w:hAnsi="Times New Roman" w:cs="Times New Roman"/>
                <w:sz w:val="28"/>
                <w:szCs w:val="28"/>
                <w:lang w:val="uk-UA"/>
              </w:rPr>
              <w:t>не застосовується</w:t>
            </w:r>
            <w:r w:rsidRPr="009762FD">
              <w:rPr>
                <w:rFonts w:ascii="Times New Roman" w:hAnsi="Times New Roman" w:cs="Times New Roman"/>
                <w:sz w:val="28"/>
                <w:szCs w:val="28"/>
              </w:rPr>
              <w:t xml:space="preserve"> </w:t>
            </w:r>
            <w:r>
              <w:rPr>
                <w:rFonts w:ascii="Times New Roman" w:hAnsi="Times New Roman" w:cs="Times New Roman"/>
                <w:sz w:val="28"/>
                <w:szCs w:val="28"/>
                <w:lang w:val="uk-UA"/>
              </w:rPr>
              <w:t xml:space="preserve">       +  </w:t>
            </w:r>
            <w:r>
              <w:rPr>
                <w:rFonts w:ascii="Times New Roman" w:hAnsi="Times New Roman" w:cs="Times New Roman"/>
                <w:sz w:val="28"/>
                <w:szCs w:val="28"/>
              </w:rPr>
              <w:t>–</w:t>
            </w:r>
            <w:r>
              <w:rPr>
                <w:rFonts w:ascii="Times New Roman" w:hAnsi="Times New Roman" w:cs="Times New Roman"/>
                <w:sz w:val="28"/>
                <w:szCs w:val="28"/>
                <w:lang w:val="uk-UA"/>
              </w:rPr>
              <w:t xml:space="preserve"> реалізується</w:t>
            </w:r>
          </w:p>
          <w:p w:rsidR="004575D2" w:rsidRPr="00513C53" w:rsidRDefault="004575D2" w:rsidP="00FF1B34">
            <w:pPr>
              <w:spacing w:before="360" w:line="276" w:lineRule="auto"/>
              <w:ind w:firstLine="567"/>
              <w:contextualSpacing/>
              <w:jc w:val="both"/>
              <w:outlineLvl w:val="0"/>
              <w:rPr>
                <w:rFonts w:ascii="Times New Roman" w:hAnsi="Times New Roman" w:cs="Times New Roman"/>
                <w:sz w:val="28"/>
                <w:szCs w:val="28"/>
                <w:lang w:val="uk-UA"/>
              </w:rPr>
            </w:pPr>
            <w:r>
              <w:rPr>
                <w:rFonts w:ascii="Times New Roman" w:hAnsi="Times New Roman" w:cs="Times New Roman"/>
                <w:sz w:val="28"/>
                <w:szCs w:val="28"/>
                <w:lang w:val="uk-UA"/>
              </w:rPr>
              <w:t xml:space="preserve">NA </w:t>
            </w:r>
            <w:r>
              <w:rPr>
                <w:rFonts w:ascii="Times New Roman" w:hAnsi="Times New Roman" w:cs="Times New Roman"/>
                <w:sz w:val="28"/>
                <w:szCs w:val="28"/>
              </w:rPr>
              <w:t>–</w:t>
            </w:r>
            <w:r>
              <w:rPr>
                <w:rFonts w:ascii="Times New Roman" w:hAnsi="Times New Roman" w:cs="Times New Roman"/>
                <w:sz w:val="28"/>
                <w:szCs w:val="28"/>
                <w:lang w:val="uk-UA"/>
              </w:rPr>
              <w:t xml:space="preserve"> не застосується</w:t>
            </w:r>
            <w:r w:rsidRPr="00EB5FCF">
              <w:rPr>
                <w:rFonts w:ascii="Times New Roman" w:hAnsi="Times New Roman" w:cs="Times New Roman"/>
                <w:sz w:val="28"/>
                <w:szCs w:val="28"/>
                <w:lang w:val="uk-UA"/>
              </w:rPr>
              <w:t>.</w:t>
            </w:r>
            <w:r>
              <w:rPr>
                <w:rFonts w:ascii="Times New Roman" w:hAnsi="Times New Roman" w:cs="Times New Roman"/>
                <w:sz w:val="28"/>
                <w:szCs w:val="28"/>
              </w:rPr>
              <w:t xml:space="preserve">         </w:t>
            </w:r>
            <w:r>
              <w:rPr>
                <w:rFonts w:ascii="Times New Roman" w:hAnsi="Times New Roman" w:cs="Times New Roman"/>
                <w:sz w:val="28"/>
                <w:szCs w:val="28"/>
                <w:lang w:val="en-US"/>
              </w:rPr>
              <w:t>C</w:t>
            </w:r>
            <w:r>
              <w:rPr>
                <w:rFonts w:ascii="Times New Roman" w:hAnsi="Times New Roman" w:cs="Times New Roman"/>
                <w:sz w:val="28"/>
                <w:szCs w:val="28"/>
                <w:lang w:val="uk-UA"/>
              </w:rPr>
              <w:t xml:space="preserve"> </w:t>
            </w:r>
            <w:r>
              <w:rPr>
                <w:rFonts w:ascii="Times New Roman" w:hAnsi="Times New Roman" w:cs="Times New Roman"/>
                <w:sz w:val="28"/>
                <w:szCs w:val="28"/>
              </w:rPr>
              <w:t>–</w:t>
            </w:r>
            <w:r>
              <w:rPr>
                <w:rFonts w:ascii="Times New Roman" w:hAnsi="Times New Roman" w:cs="Times New Roman"/>
                <w:sz w:val="28"/>
                <w:szCs w:val="28"/>
                <w:lang w:val="uk-UA"/>
              </w:rPr>
              <w:t xml:space="preserve"> метод </w:t>
            </w:r>
            <w:r w:rsidRPr="00513C53">
              <w:rPr>
                <w:rFonts w:ascii="Times New Roman" w:hAnsi="Times New Roman" w:cs="Times New Roman"/>
                <w:sz w:val="28"/>
                <w:szCs w:val="28"/>
                <w:lang w:val="uk-UA"/>
              </w:rPr>
              <w:t>застосовується</w:t>
            </w:r>
            <w:r>
              <w:rPr>
                <w:rFonts w:ascii="Times New Roman" w:hAnsi="Times New Roman" w:cs="Times New Roman"/>
                <w:sz w:val="28"/>
                <w:szCs w:val="28"/>
                <w:lang w:val="uk-UA"/>
              </w:rPr>
              <w:t xml:space="preserve">               -  </w:t>
            </w:r>
            <w:r>
              <w:rPr>
                <w:rFonts w:ascii="Times New Roman" w:hAnsi="Times New Roman" w:cs="Times New Roman"/>
                <w:sz w:val="28"/>
                <w:szCs w:val="28"/>
              </w:rPr>
              <w:t>–</w:t>
            </w:r>
            <w:r>
              <w:rPr>
                <w:rFonts w:ascii="Times New Roman" w:hAnsi="Times New Roman" w:cs="Times New Roman"/>
                <w:sz w:val="28"/>
                <w:szCs w:val="28"/>
                <w:lang w:val="uk-UA"/>
              </w:rPr>
              <w:t xml:space="preserve"> не реалізується</w:t>
            </w:r>
          </w:p>
          <w:p w:rsidR="004575D2" w:rsidRPr="009762FD" w:rsidRDefault="004575D2" w:rsidP="00FF1B34">
            <w:pPr>
              <w:spacing w:before="360" w:line="276" w:lineRule="auto"/>
              <w:ind w:firstLine="567"/>
              <w:contextualSpacing/>
              <w:jc w:val="both"/>
              <w:outlineLvl w:val="0"/>
              <w:rPr>
                <w:rFonts w:ascii="Times New Roman" w:hAnsi="Times New Roman" w:cs="Times New Roman"/>
                <w:sz w:val="28"/>
                <w:szCs w:val="28"/>
                <w:lang w:val="uk-UA"/>
              </w:rPr>
            </w:pPr>
            <w:r>
              <w:rPr>
                <w:rFonts w:ascii="Times New Roman" w:hAnsi="Times New Roman" w:cs="Times New Roman"/>
                <w:sz w:val="28"/>
                <w:szCs w:val="28"/>
                <w:lang w:val="uk-UA"/>
              </w:rPr>
              <w:t xml:space="preserve">A </w:t>
            </w:r>
            <w:r>
              <w:rPr>
                <w:rFonts w:ascii="Times New Roman" w:hAnsi="Times New Roman" w:cs="Times New Roman"/>
                <w:sz w:val="28"/>
                <w:szCs w:val="28"/>
              </w:rPr>
              <w:t>–</w:t>
            </w:r>
            <w:r>
              <w:rPr>
                <w:rFonts w:ascii="Times New Roman" w:hAnsi="Times New Roman" w:cs="Times New Roman"/>
                <w:sz w:val="28"/>
                <w:szCs w:val="28"/>
                <w:lang w:val="uk-UA"/>
              </w:rPr>
              <w:t xml:space="preserve"> застосується</w:t>
            </w:r>
            <w:r w:rsidRPr="00EB5FCF">
              <w:rPr>
                <w:rFonts w:ascii="Times New Roman" w:hAnsi="Times New Roman" w:cs="Times New Roman"/>
                <w:sz w:val="28"/>
                <w:szCs w:val="28"/>
                <w:lang w:val="uk-UA"/>
              </w:rPr>
              <w:t>.</w:t>
            </w:r>
            <w:r>
              <w:rPr>
                <w:rFonts w:ascii="Times New Roman" w:hAnsi="Times New Roman" w:cs="Times New Roman"/>
                <w:sz w:val="28"/>
                <w:szCs w:val="28"/>
              </w:rPr>
              <w:t xml:space="preserve">                </w:t>
            </w:r>
            <w:proofErr w:type="gramStart"/>
            <w:r w:rsidRPr="009762FD">
              <w:rPr>
                <w:rFonts w:ascii="Times New Roman" w:hAnsi="Times New Roman" w:cs="Times New Roman"/>
                <w:sz w:val="28"/>
                <w:szCs w:val="28"/>
              </w:rPr>
              <w:t>( )</w:t>
            </w:r>
            <w:proofErr w:type="gramEnd"/>
            <w:r w:rsidRPr="009762FD">
              <w:rPr>
                <w:rFonts w:ascii="Times New Roman" w:hAnsi="Times New Roman" w:cs="Times New Roman"/>
                <w:sz w:val="28"/>
                <w:szCs w:val="28"/>
              </w:rPr>
              <w:t xml:space="preserve"> – </w:t>
            </w:r>
            <w:r>
              <w:rPr>
                <w:rFonts w:ascii="Times New Roman" w:hAnsi="Times New Roman" w:cs="Times New Roman"/>
                <w:sz w:val="28"/>
                <w:szCs w:val="28"/>
                <w:lang w:val="uk-UA"/>
              </w:rPr>
              <w:t xml:space="preserve">метод </w:t>
            </w:r>
            <w:r w:rsidRPr="009762FD">
              <w:rPr>
                <w:rFonts w:ascii="Times New Roman" w:hAnsi="Times New Roman" w:cs="Times New Roman"/>
                <w:sz w:val="28"/>
                <w:szCs w:val="28"/>
                <w:lang w:val="uk-UA"/>
              </w:rPr>
              <w:t>застосовується</w:t>
            </w:r>
            <w:r>
              <w:rPr>
                <w:rFonts w:ascii="Times New Roman" w:hAnsi="Times New Roman" w:cs="Times New Roman"/>
                <w:sz w:val="28"/>
                <w:szCs w:val="28"/>
                <w:lang w:val="uk-UA"/>
              </w:rPr>
              <w:t xml:space="preserve"> </w:t>
            </w:r>
            <w:r w:rsidRPr="009762FD">
              <w:rPr>
                <w:rFonts w:ascii="Times New Roman" w:hAnsi="Times New Roman" w:cs="Times New Roman"/>
                <w:sz w:val="28"/>
                <w:szCs w:val="28"/>
                <w:lang w:val="uk-UA"/>
              </w:rPr>
              <w:t xml:space="preserve">з обмеженнями </w:t>
            </w:r>
          </w:p>
        </w:tc>
      </w:tr>
    </w:tbl>
    <w:p w:rsidR="0094229B" w:rsidRPr="00FC07F1" w:rsidRDefault="0094229B" w:rsidP="00FF1B34">
      <w:pPr>
        <w:spacing w:before="360" w:after="0" w:line="276" w:lineRule="auto"/>
        <w:ind w:firstLine="567"/>
        <w:contextualSpacing/>
        <w:jc w:val="both"/>
        <w:outlineLvl w:val="0"/>
        <w:rPr>
          <w:rFonts w:ascii="Times New Roman" w:hAnsi="Times New Roman" w:cs="Times New Roman"/>
          <w:sz w:val="28"/>
          <w:szCs w:val="28"/>
          <w:lang w:val="uk-UA"/>
        </w:rPr>
      </w:pPr>
    </w:p>
    <w:p w:rsidR="0070440D" w:rsidRDefault="00080A17"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Оцінка ризиків - це процес, який охоплює ідентифікацію ризику, аналіз ризику і порівняльну оцінку ризику. Існує безліч систем оцінки ризику, які відрізняються між собою методиками виконання оцінки, але мають єдину мету: зрозуміти, які ризики найбільш актуальні для певної (ІС) [</w:t>
      </w:r>
      <w:r w:rsidR="0070440D">
        <w:rPr>
          <w:rFonts w:ascii="Times New Roman" w:hAnsi="Times New Roman" w:cs="Times New Roman"/>
          <w:sz w:val="28"/>
          <w:szCs w:val="28"/>
          <w:lang w:val="uk-UA"/>
        </w:rPr>
        <w:t>4</w:t>
      </w:r>
      <w:r w:rsidRPr="00FC07F1">
        <w:rPr>
          <w:rFonts w:ascii="Times New Roman" w:hAnsi="Times New Roman" w:cs="Times New Roman"/>
          <w:sz w:val="28"/>
          <w:szCs w:val="28"/>
          <w:lang w:val="uk-UA"/>
        </w:rPr>
        <w:t xml:space="preserve">]. Існує велика кількість </w:t>
      </w:r>
      <w:proofErr w:type="spellStart"/>
      <w:r w:rsidRPr="00FC07F1">
        <w:rPr>
          <w:rFonts w:ascii="Times New Roman" w:hAnsi="Times New Roman" w:cs="Times New Roman"/>
          <w:sz w:val="28"/>
          <w:szCs w:val="28"/>
          <w:lang w:val="uk-UA"/>
        </w:rPr>
        <w:t>методик</w:t>
      </w:r>
      <w:proofErr w:type="spellEnd"/>
      <w:r w:rsidRPr="00FC07F1">
        <w:rPr>
          <w:rFonts w:ascii="Times New Roman" w:hAnsi="Times New Roman" w:cs="Times New Roman"/>
          <w:sz w:val="28"/>
          <w:szCs w:val="28"/>
          <w:lang w:val="uk-UA"/>
        </w:rPr>
        <w:t xml:space="preserve"> оцінки ризиків, як програмних (COBRA, CRAMM), так і Експертних (Мозковий штурм, Аналіз сценаріїв),  доволі часто вони використовуються разом. </w:t>
      </w:r>
    </w:p>
    <w:p w:rsidR="0070440D" w:rsidRDefault="0070440D" w:rsidP="00FF1B34">
      <w:pPr>
        <w:spacing w:before="360" w:after="0" w:line="276" w:lineRule="auto"/>
        <w:ind w:left="567" w:firstLine="567"/>
        <w:contextualSpacing/>
        <w:jc w:val="both"/>
        <w:outlineLvl w:val="0"/>
        <w:rPr>
          <w:rFonts w:ascii="Times New Roman" w:hAnsi="Times New Roman" w:cs="Times New Roman"/>
          <w:sz w:val="28"/>
          <w:szCs w:val="28"/>
          <w:lang w:val="uk-UA"/>
        </w:rPr>
      </w:pPr>
    </w:p>
    <w:p w:rsidR="00B95B04" w:rsidRPr="00FC07F1" w:rsidRDefault="00B95B04" w:rsidP="00FF1B34">
      <w:pPr>
        <w:spacing w:before="360" w:after="0" w:line="276" w:lineRule="auto"/>
        <w:ind w:left="567" w:firstLine="567"/>
        <w:contextualSpacing/>
        <w:jc w:val="both"/>
        <w:outlineLvl w:val="0"/>
        <w:rPr>
          <w:rFonts w:ascii="Times New Roman" w:hAnsi="Times New Roman" w:cs="Times New Roman"/>
          <w:b/>
          <w:sz w:val="28"/>
          <w:szCs w:val="28"/>
          <w:lang w:val="uk-UA"/>
        </w:rPr>
      </w:pPr>
    </w:p>
    <w:p w:rsidR="00A4620A" w:rsidRPr="00FC07F1" w:rsidRDefault="00A4620A" w:rsidP="00FF1B34">
      <w:pPr>
        <w:spacing w:before="360" w:after="0" w:line="276" w:lineRule="auto"/>
        <w:ind w:left="567" w:firstLine="567"/>
        <w:contextualSpacing/>
        <w:jc w:val="both"/>
        <w:outlineLvl w:val="0"/>
        <w:rPr>
          <w:rFonts w:ascii="Times New Roman" w:hAnsi="Times New Roman" w:cs="Times New Roman"/>
          <w:b/>
          <w:sz w:val="28"/>
          <w:szCs w:val="28"/>
          <w:lang w:val="uk-UA"/>
        </w:rPr>
      </w:pPr>
    </w:p>
    <w:p w:rsidR="00070546" w:rsidRDefault="00070546" w:rsidP="00FF1B34">
      <w:pPr>
        <w:spacing w:after="0" w:line="276" w:lineRule="auto"/>
        <w:ind w:firstLine="567"/>
        <w:jc w:val="center"/>
        <w:rPr>
          <w:rFonts w:ascii="Times New Roman" w:hAnsi="Times New Roman" w:cs="Times New Roman"/>
          <w:b/>
          <w:sz w:val="32"/>
          <w:szCs w:val="32"/>
          <w:lang w:val="uk-UA"/>
        </w:rPr>
      </w:pPr>
    </w:p>
    <w:p w:rsidR="00070546" w:rsidRDefault="00070546" w:rsidP="00FF1B34">
      <w:pPr>
        <w:spacing w:after="0" w:line="276" w:lineRule="auto"/>
        <w:ind w:firstLine="567"/>
        <w:jc w:val="center"/>
        <w:rPr>
          <w:rFonts w:ascii="Times New Roman" w:hAnsi="Times New Roman" w:cs="Times New Roman"/>
          <w:b/>
          <w:sz w:val="32"/>
          <w:szCs w:val="32"/>
          <w:lang w:val="uk-UA"/>
        </w:rPr>
      </w:pPr>
    </w:p>
    <w:p w:rsidR="00070546" w:rsidRDefault="00070546" w:rsidP="00FF1B34">
      <w:pPr>
        <w:spacing w:after="0" w:line="276" w:lineRule="auto"/>
        <w:ind w:firstLine="567"/>
        <w:jc w:val="center"/>
        <w:rPr>
          <w:rFonts w:ascii="Times New Roman" w:hAnsi="Times New Roman" w:cs="Times New Roman"/>
          <w:b/>
          <w:sz w:val="32"/>
          <w:szCs w:val="32"/>
          <w:lang w:val="uk-UA"/>
        </w:rPr>
      </w:pPr>
    </w:p>
    <w:p w:rsidR="00070546" w:rsidRDefault="00070546" w:rsidP="00FF1B34">
      <w:pPr>
        <w:spacing w:after="0" w:line="276" w:lineRule="auto"/>
        <w:ind w:firstLine="567"/>
        <w:jc w:val="center"/>
        <w:rPr>
          <w:rFonts w:ascii="Times New Roman" w:hAnsi="Times New Roman" w:cs="Times New Roman"/>
          <w:b/>
          <w:sz w:val="32"/>
          <w:szCs w:val="32"/>
          <w:lang w:val="uk-UA"/>
        </w:rPr>
      </w:pPr>
    </w:p>
    <w:p w:rsidR="00070546" w:rsidRDefault="00070546" w:rsidP="00FF1B34">
      <w:pPr>
        <w:spacing w:after="0" w:line="276" w:lineRule="auto"/>
        <w:ind w:firstLine="567"/>
        <w:jc w:val="center"/>
        <w:rPr>
          <w:rFonts w:ascii="Times New Roman" w:hAnsi="Times New Roman" w:cs="Times New Roman"/>
          <w:b/>
          <w:sz w:val="32"/>
          <w:szCs w:val="32"/>
          <w:lang w:val="uk-UA"/>
        </w:rPr>
      </w:pPr>
    </w:p>
    <w:p w:rsidR="00070546" w:rsidRDefault="00070546" w:rsidP="00FF1B34">
      <w:pPr>
        <w:spacing w:after="0" w:line="276" w:lineRule="auto"/>
        <w:ind w:firstLine="567"/>
        <w:jc w:val="center"/>
        <w:rPr>
          <w:rFonts w:ascii="Times New Roman" w:hAnsi="Times New Roman" w:cs="Times New Roman"/>
          <w:b/>
          <w:sz w:val="32"/>
          <w:szCs w:val="32"/>
          <w:lang w:val="uk-UA"/>
        </w:rPr>
      </w:pPr>
    </w:p>
    <w:p w:rsidR="00070546" w:rsidRDefault="00070546" w:rsidP="00FF1B34">
      <w:pPr>
        <w:spacing w:after="0" w:line="276" w:lineRule="auto"/>
        <w:ind w:firstLine="567"/>
        <w:jc w:val="center"/>
        <w:rPr>
          <w:rFonts w:ascii="Times New Roman" w:hAnsi="Times New Roman" w:cs="Times New Roman"/>
          <w:b/>
          <w:sz w:val="32"/>
          <w:szCs w:val="32"/>
          <w:lang w:val="uk-UA"/>
        </w:rPr>
      </w:pPr>
    </w:p>
    <w:p w:rsidR="00D26BF7" w:rsidRDefault="00D26BF7">
      <w:pPr>
        <w:rPr>
          <w:rFonts w:ascii="Times New Roman" w:hAnsi="Times New Roman" w:cs="Times New Roman"/>
          <w:b/>
          <w:sz w:val="32"/>
          <w:szCs w:val="32"/>
          <w:lang w:val="uk-UA"/>
        </w:rPr>
      </w:pPr>
    </w:p>
    <w:p w:rsidR="00D26BF7" w:rsidRDefault="00D26BF7">
      <w:pPr>
        <w:rPr>
          <w:rFonts w:ascii="Times New Roman" w:hAnsi="Times New Roman" w:cs="Times New Roman"/>
          <w:b/>
          <w:sz w:val="32"/>
          <w:szCs w:val="32"/>
          <w:lang w:val="uk-UA"/>
        </w:rPr>
      </w:pPr>
    </w:p>
    <w:p w:rsidR="002C51E2" w:rsidRDefault="002C51E2" w:rsidP="00FF1B34">
      <w:pPr>
        <w:spacing w:after="0" w:line="276" w:lineRule="auto"/>
        <w:ind w:firstLine="567"/>
        <w:jc w:val="center"/>
        <w:rPr>
          <w:rFonts w:ascii="Times New Roman" w:hAnsi="Times New Roman" w:cs="Times New Roman"/>
          <w:b/>
          <w:sz w:val="32"/>
          <w:szCs w:val="32"/>
          <w:lang w:val="uk-UA"/>
        </w:rPr>
      </w:pPr>
      <w:r w:rsidRPr="00457AEE">
        <w:rPr>
          <w:rFonts w:ascii="Times New Roman" w:hAnsi="Times New Roman" w:cs="Times New Roman"/>
          <w:b/>
          <w:sz w:val="32"/>
          <w:szCs w:val="32"/>
          <w:lang w:val="uk-UA"/>
        </w:rPr>
        <w:lastRenderedPageBreak/>
        <w:t>2. Програмні методики оцінки ризиків</w:t>
      </w:r>
    </w:p>
    <w:p w:rsidR="00D26BF7" w:rsidRPr="002C4E4F" w:rsidRDefault="00D26BF7" w:rsidP="00FF1B34">
      <w:pPr>
        <w:spacing w:after="0" w:line="276" w:lineRule="auto"/>
        <w:ind w:firstLine="567"/>
        <w:jc w:val="center"/>
        <w:rPr>
          <w:rFonts w:ascii="Times New Roman" w:hAnsi="Times New Roman" w:cs="Times New Roman"/>
          <w:b/>
          <w:sz w:val="28"/>
          <w:szCs w:val="28"/>
          <w:lang w:val="uk-UA"/>
        </w:rPr>
      </w:pPr>
    </w:p>
    <w:p w:rsidR="00F37B9E"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Методики оцінки ризиків для інформаційних систем переслідую</w:t>
      </w:r>
      <w:r w:rsidR="00C847BB">
        <w:rPr>
          <w:rFonts w:ascii="Times New Roman" w:hAnsi="Times New Roman" w:cs="Times New Roman"/>
          <w:sz w:val="28"/>
          <w:szCs w:val="28"/>
          <w:lang w:val="uk-UA"/>
        </w:rPr>
        <w:t xml:space="preserve">ть одну і ту ж мету: зрозуміти, </w:t>
      </w:r>
      <w:r w:rsidRPr="00FC07F1">
        <w:rPr>
          <w:rFonts w:ascii="Times New Roman" w:hAnsi="Times New Roman" w:cs="Times New Roman"/>
          <w:sz w:val="28"/>
          <w:szCs w:val="28"/>
          <w:lang w:val="uk-UA"/>
        </w:rPr>
        <w:t xml:space="preserve">які ризики найбільш актуальні для інформаційної системи даної організації. Але слідувати до цієї мети вони можуть різними способами, відповідно, будуть і помітно відрізнятися одержувані результати. Ми розглянемо кілька найбільш актуальних для українських компаній </w:t>
      </w:r>
      <w:proofErr w:type="spellStart"/>
      <w:r w:rsidRPr="00FC07F1">
        <w:rPr>
          <w:rFonts w:ascii="Times New Roman" w:hAnsi="Times New Roman" w:cs="Times New Roman"/>
          <w:sz w:val="28"/>
          <w:szCs w:val="28"/>
          <w:lang w:val="uk-UA"/>
        </w:rPr>
        <w:t>методик</w:t>
      </w:r>
      <w:proofErr w:type="spellEnd"/>
      <w:r w:rsidRPr="00FC07F1">
        <w:rPr>
          <w:rFonts w:ascii="Times New Roman" w:hAnsi="Times New Roman" w:cs="Times New Roman"/>
          <w:sz w:val="28"/>
          <w:szCs w:val="28"/>
          <w:lang w:val="uk-UA"/>
        </w:rPr>
        <w:t xml:space="preserve">, які </w:t>
      </w:r>
      <w:r w:rsidR="007F7448" w:rsidRPr="007F7448">
        <w:rPr>
          <w:rFonts w:ascii="Times New Roman" w:hAnsi="Times New Roman" w:cs="Times New Roman"/>
          <w:sz w:val="28"/>
          <w:szCs w:val="28"/>
          <w:lang w:val="uk-UA"/>
        </w:rPr>
        <w:t>популярні</w:t>
      </w:r>
      <w:r w:rsidRPr="00FC07F1">
        <w:rPr>
          <w:rFonts w:ascii="Times New Roman" w:hAnsi="Times New Roman" w:cs="Times New Roman"/>
          <w:sz w:val="28"/>
          <w:szCs w:val="28"/>
          <w:lang w:val="uk-UA"/>
        </w:rPr>
        <w:t xml:space="preserve"> як в Україні, так і в світі, і можуть бути легко знайдені як в інтернеті, так і в спеціальній літературі.</w:t>
      </w:r>
    </w:p>
    <w:p w:rsidR="00457AEE" w:rsidRPr="00457AEE" w:rsidRDefault="00457AEE" w:rsidP="00FF1B34">
      <w:pPr>
        <w:spacing w:before="360" w:after="0" w:line="276" w:lineRule="auto"/>
        <w:ind w:left="567" w:firstLine="567"/>
        <w:contextualSpacing/>
        <w:jc w:val="both"/>
        <w:outlineLvl w:val="0"/>
        <w:rPr>
          <w:rFonts w:ascii="Times New Roman" w:hAnsi="Times New Roman" w:cs="Times New Roman"/>
          <w:sz w:val="28"/>
          <w:szCs w:val="28"/>
          <w:lang w:val="uk-UA"/>
        </w:rPr>
      </w:pPr>
    </w:p>
    <w:p w:rsidR="002C51E2" w:rsidRPr="00457AEE" w:rsidRDefault="002C51E2" w:rsidP="00FF1B34">
      <w:pPr>
        <w:spacing w:after="0" w:line="276" w:lineRule="auto"/>
        <w:ind w:firstLine="567"/>
        <w:rPr>
          <w:rFonts w:ascii="Times New Roman" w:hAnsi="Times New Roman" w:cs="Times New Roman"/>
          <w:sz w:val="32"/>
          <w:szCs w:val="32"/>
          <w:lang w:val="uk-UA"/>
        </w:rPr>
      </w:pPr>
      <w:r w:rsidRPr="00457AEE">
        <w:rPr>
          <w:rFonts w:ascii="Times New Roman" w:hAnsi="Times New Roman" w:cs="Times New Roman"/>
          <w:sz w:val="32"/>
          <w:szCs w:val="32"/>
          <w:lang w:val="uk-UA"/>
        </w:rPr>
        <w:t>2.1 Якісні методики управління ризиками</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Якісні методики управління ризиками прийняті на озброєння в технологічно розвинених країнах численною армією внутрішніх і зовнішніх IT-аудиторів. Ці методики досить популярні і відносно прості, і розроблені, як правило, на основі вимог міжнародного стандарту ISO 17799. У вересні 2002 року основні положення ISO 17799 були переглянуті і доповнені з урахуванням розвитку сучасних інформаційних технологій і вимог до організації режиму ІБ. Сьогодні це найбільш поширений стандарт у всьому світі серед організацій і підприємств, які використовують подібні стандарти на добровільн</w:t>
      </w:r>
      <w:r w:rsidR="00942AD7">
        <w:rPr>
          <w:rFonts w:ascii="Times New Roman" w:hAnsi="Times New Roman" w:cs="Times New Roman"/>
          <w:sz w:val="28"/>
          <w:szCs w:val="28"/>
          <w:lang w:val="uk-UA"/>
        </w:rPr>
        <w:t>ій основі. [4</w:t>
      </w:r>
      <w:r w:rsidRPr="00FC07F1">
        <w:rPr>
          <w:rFonts w:ascii="Times New Roman" w:hAnsi="Times New Roman" w:cs="Times New Roman"/>
          <w:sz w:val="28"/>
          <w:szCs w:val="28"/>
          <w:lang w:val="uk-UA"/>
        </w:rPr>
        <w:t>].</w:t>
      </w:r>
    </w:p>
    <w:p w:rsidR="002C51E2"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xml:space="preserve">До якісних методикам управління ризиками на основі вимог ISO 17999 відносяться методики COBRA і RA </w:t>
      </w:r>
      <w:proofErr w:type="spellStart"/>
      <w:r w:rsidRPr="00FC07F1">
        <w:rPr>
          <w:rFonts w:ascii="Times New Roman" w:hAnsi="Times New Roman" w:cs="Times New Roman"/>
          <w:sz w:val="28"/>
          <w:szCs w:val="28"/>
          <w:lang w:val="uk-UA"/>
        </w:rPr>
        <w:t>Software</w:t>
      </w:r>
      <w:proofErr w:type="spellEnd"/>
      <w:r w:rsidRPr="00FC07F1">
        <w:rPr>
          <w:rFonts w:ascii="Times New Roman" w:hAnsi="Times New Roman" w:cs="Times New Roman"/>
          <w:sz w:val="28"/>
          <w:szCs w:val="28"/>
          <w:lang w:val="uk-UA"/>
        </w:rPr>
        <w:t xml:space="preserve"> </w:t>
      </w:r>
      <w:proofErr w:type="spellStart"/>
      <w:r w:rsidRPr="00FC07F1">
        <w:rPr>
          <w:rFonts w:ascii="Times New Roman" w:hAnsi="Times New Roman" w:cs="Times New Roman"/>
          <w:sz w:val="28"/>
          <w:szCs w:val="28"/>
          <w:lang w:val="uk-UA"/>
        </w:rPr>
        <w:t>Tool</w:t>
      </w:r>
      <w:proofErr w:type="spellEnd"/>
      <w:r w:rsidRPr="00FC07F1">
        <w:rPr>
          <w:rFonts w:ascii="Times New Roman" w:hAnsi="Times New Roman" w:cs="Times New Roman"/>
          <w:sz w:val="28"/>
          <w:szCs w:val="28"/>
          <w:lang w:val="uk-UA"/>
        </w:rPr>
        <w:t xml:space="preserve"> (Інструмент Програмного Забезпечення). Давайте коротко розглянемо названі методики.</w:t>
      </w:r>
    </w:p>
    <w:p w:rsidR="00381A37" w:rsidRPr="00FC07F1" w:rsidRDefault="00381A37" w:rsidP="00FF1B34">
      <w:pPr>
        <w:spacing w:before="360" w:after="0" w:line="276" w:lineRule="auto"/>
        <w:ind w:left="567" w:firstLine="567"/>
        <w:contextualSpacing/>
        <w:jc w:val="both"/>
        <w:outlineLvl w:val="0"/>
        <w:rPr>
          <w:rFonts w:ascii="Times New Roman" w:hAnsi="Times New Roman" w:cs="Times New Roman"/>
          <w:sz w:val="28"/>
          <w:szCs w:val="28"/>
          <w:lang w:val="uk-UA"/>
        </w:rPr>
      </w:pPr>
    </w:p>
    <w:p w:rsidR="002C51E2" w:rsidRPr="00457AEE" w:rsidRDefault="002C51E2" w:rsidP="00FF1B34">
      <w:pPr>
        <w:spacing w:after="0" w:line="276" w:lineRule="auto"/>
        <w:ind w:firstLine="567"/>
        <w:rPr>
          <w:rFonts w:ascii="Times New Roman" w:hAnsi="Times New Roman" w:cs="Times New Roman"/>
          <w:sz w:val="32"/>
          <w:szCs w:val="32"/>
          <w:lang w:val="uk-UA"/>
        </w:rPr>
      </w:pPr>
      <w:r w:rsidRPr="00457AEE">
        <w:rPr>
          <w:rFonts w:ascii="Times New Roman" w:hAnsi="Times New Roman" w:cs="Times New Roman"/>
          <w:sz w:val="32"/>
          <w:szCs w:val="32"/>
          <w:lang w:val="uk-UA"/>
        </w:rPr>
        <w:t>2.2 COBRA</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xml:space="preserve">У другій половині 90-х років компанія C &amp; A </w:t>
      </w:r>
      <w:proofErr w:type="spellStart"/>
      <w:r w:rsidRPr="00FC07F1">
        <w:rPr>
          <w:rFonts w:ascii="Times New Roman" w:hAnsi="Times New Roman" w:cs="Times New Roman"/>
          <w:sz w:val="28"/>
          <w:szCs w:val="28"/>
          <w:lang w:val="uk-UA"/>
        </w:rPr>
        <w:t>Systems</w:t>
      </w:r>
      <w:proofErr w:type="spellEnd"/>
      <w:r w:rsidRPr="00FC07F1">
        <w:rPr>
          <w:rFonts w:ascii="Times New Roman" w:hAnsi="Times New Roman" w:cs="Times New Roman"/>
          <w:sz w:val="28"/>
          <w:szCs w:val="28"/>
          <w:lang w:val="uk-UA"/>
        </w:rPr>
        <w:t xml:space="preserve"> </w:t>
      </w:r>
      <w:proofErr w:type="spellStart"/>
      <w:r w:rsidRPr="00FC07F1">
        <w:rPr>
          <w:rFonts w:ascii="Times New Roman" w:hAnsi="Times New Roman" w:cs="Times New Roman"/>
          <w:sz w:val="28"/>
          <w:szCs w:val="28"/>
          <w:lang w:val="uk-UA"/>
        </w:rPr>
        <w:t>Se</w:t>
      </w:r>
      <w:r w:rsidR="00D32257">
        <w:rPr>
          <w:rFonts w:ascii="Times New Roman" w:hAnsi="Times New Roman" w:cs="Times New Roman"/>
          <w:sz w:val="28"/>
          <w:szCs w:val="28"/>
          <w:lang w:val="uk-UA"/>
        </w:rPr>
        <w:t>curity</w:t>
      </w:r>
      <w:proofErr w:type="spellEnd"/>
      <w:r w:rsidR="00D32257">
        <w:rPr>
          <w:rFonts w:ascii="Times New Roman" w:hAnsi="Times New Roman" w:cs="Times New Roman"/>
          <w:sz w:val="28"/>
          <w:szCs w:val="28"/>
          <w:lang w:val="uk-UA"/>
        </w:rPr>
        <w:t xml:space="preserve"> </w:t>
      </w:r>
      <w:proofErr w:type="spellStart"/>
      <w:r w:rsidR="00D32257">
        <w:rPr>
          <w:rFonts w:ascii="Times New Roman" w:hAnsi="Times New Roman" w:cs="Times New Roman"/>
          <w:sz w:val="28"/>
          <w:szCs w:val="28"/>
          <w:lang w:val="uk-UA"/>
        </w:rPr>
        <w:t>Ltd</w:t>
      </w:r>
      <w:proofErr w:type="spellEnd"/>
      <w:r w:rsidR="00D32257">
        <w:rPr>
          <w:rFonts w:ascii="Times New Roman" w:hAnsi="Times New Roman" w:cs="Times New Roman"/>
          <w:sz w:val="28"/>
          <w:szCs w:val="28"/>
          <w:lang w:val="uk-UA"/>
        </w:rPr>
        <w:t>. розробила однойменні</w:t>
      </w:r>
      <w:r w:rsidRPr="00FC07F1">
        <w:rPr>
          <w:rFonts w:ascii="Times New Roman" w:hAnsi="Times New Roman" w:cs="Times New Roman"/>
          <w:sz w:val="28"/>
          <w:szCs w:val="28"/>
          <w:lang w:val="uk-UA"/>
        </w:rPr>
        <w:t xml:space="preserve"> методику і відповідний інструментарій для аналізу та управління інформаційними ризиками під назвою COBRA. Ця методика дозволяє виконати в автоматизованому режимі найпростіший варіант оцінювання інформаційних ризиків будь-якої компанії. Для цього пропонується використовувати спеціальні електронні бази знань і процедури логічного висновку, орієнтовані на вимоги ISO 17799. Істотно, що при бажанні перелік врахованих вимог можна доповнити різними вимогами вітчизняних н</w:t>
      </w:r>
      <w:r w:rsidR="00942AD7">
        <w:rPr>
          <w:rFonts w:ascii="Times New Roman" w:hAnsi="Times New Roman" w:cs="Times New Roman"/>
          <w:sz w:val="28"/>
          <w:szCs w:val="28"/>
          <w:lang w:val="uk-UA"/>
        </w:rPr>
        <w:t>ормативно-регулюючих органів. [4</w:t>
      </w:r>
      <w:r w:rsidRPr="00FC07F1">
        <w:rPr>
          <w:rFonts w:ascii="Times New Roman" w:hAnsi="Times New Roman" w:cs="Times New Roman"/>
          <w:sz w:val="28"/>
          <w:szCs w:val="28"/>
          <w:lang w:val="uk-UA"/>
        </w:rPr>
        <w:t>].</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Методика COBRA представляє вимоги стандарту ISO 17799 у вигляді тематичних запитальників (</w:t>
      </w:r>
      <w:proofErr w:type="spellStart"/>
      <w:r w:rsidRPr="00FC07F1">
        <w:rPr>
          <w:rFonts w:ascii="Times New Roman" w:hAnsi="Times New Roman" w:cs="Times New Roman"/>
          <w:sz w:val="28"/>
          <w:szCs w:val="28"/>
          <w:lang w:val="uk-UA"/>
        </w:rPr>
        <w:t>check</w:t>
      </w:r>
      <w:proofErr w:type="spellEnd"/>
      <w:r w:rsidRPr="00FC07F1">
        <w:rPr>
          <w:rFonts w:ascii="Times New Roman" w:hAnsi="Times New Roman" w:cs="Times New Roman"/>
          <w:sz w:val="28"/>
          <w:szCs w:val="28"/>
          <w:lang w:val="uk-UA"/>
        </w:rPr>
        <w:t xml:space="preserve"> </w:t>
      </w:r>
      <w:proofErr w:type="spellStart"/>
      <w:r w:rsidRPr="00FC07F1">
        <w:rPr>
          <w:rFonts w:ascii="Times New Roman" w:hAnsi="Times New Roman" w:cs="Times New Roman"/>
          <w:sz w:val="28"/>
          <w:szCs w:val="28"/>
          <w:lang w:val="uk-UA"/>
        </w:rPr>
        <w:t>list's</w:t>
      </w:r>
      <w:proofErr w:type="spellEnd"/>
      <w:r w:rsidRPr="00FC07F1">
        <w:rPr>
          <w:rFonts w:ascii="Times New Roman" w:hAnsi="Times New Roman" w:cs="Times New Roman"/>
          <w:sz w:val="28"/>
          <w:szCs w:val="28"/>
          <w:lang w:val="uk-UA"/>
        </w:rPr>
        <w:t xml:space="preserve">), на які слід відповісти в ході оцінки </w:t>
      </w:r>
      <w:r w:rsidRPr="00FC07F1">
        <w:rPr>
          <w:rFonts w:ascii="Times New Roman" w:hAnsi="Times New Roman" w:cs="Times New Roman"/>
          <w:sz w:val="28"/>
          <w:szCs w:val="28"/>
          <w:lang w:val="uk-UA"/>
        </w:rPr>
        <w:lastRenderedPageBreak/>
        <w:t>ризиків інформаційних активів і електронних бізнес транзакцій компанії. [3].</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Далі введені відповіді автоматично обробляються, і за допомогою відповідних правил логічного висновку формується підсумковий звіт c поточними оцінками інформаційних ризиків компанії та рекомендаціями щодо їх управління.</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Гідність методики - в її простоті. Необхідно відповісти на кілька десятків питань, потім автоматично формується звіт.</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Цей програмний продукт може застосовуватися при проведенні аудиту ІБ або для роботи фахівців служб, відповідальних за забезпечення інформаційної безпеки.</w:t>
      </w:r>
    </w:p>
    <w:p w:rsidR="00626272"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Простота, відповідність міжнародному стандарту, порівняно невелике число питань дозволяють легко адаптувати цей метод для роботи в вітчизняних умовах.</w:t>
      </w:r>
    </w:p>
    <w:p w:rsidR="00626272" w:rsidRDefault="00626272" w:rsidP="00FF1B34">
      <w:pPr>
        <w:spacing w:before="360" w:after="0" w:line="276" w:lineRule="auto"/>
        <w:ind w:left="567" w:firstLine="567"/>
        <w:contextualSpacing/>
        <w:jc w:val="both"/>
        <w:outlineLvl w:val="0"/>
        <w:rPr>
          <w:rFonts w:ascii="Times New Roman" w:hAnsi="Times New Roman" w:cs="Times New Roman"/>
          <w:sz w:val="28"/>
          <w:szCs w:val="28"/>
          <w:lang w:val="uk-UA"/>
        </w:rPr>
      </w:pPr>
    </w:p>
    <w:p w:rsidR="002C51E2" w:rsidRPr="00457AEE" w:rsidRDefault="002C51E2" w:rsidP="00FF1B34">
      <w:pPr>
        <w:spacing w:after="0" w:line="276" w:lineRule="auto"/>
        <w:ind w:firstLine="567"/>
        <w:rPr>
          <w:rFonts w:ascii="Times New Roman" w:hAnsi="Times New Roman" w:cs="Times New Roman"/>
          <w:sz w:val="32"/>
          <w:szCs w:val="32"/>
          <w:lang w:val="uk-UA"/>
        </w:rPr>
      </w:pPr>
      <w:r w:rsidRPr="00457AEE">
        <w:rPr>
          <w:rFonts w:ascii="Times New Roman" w:hAnsi="Times New Roman" w:cs="Times New Roman"/>
          <w:sz w:val="32"/>
          <w:szCs w:val="32"/>
          <w:lang w:val="uk-UA"/>
        </w:rPr>
        <w:t>2.3 Кількісні методики управління ризиками</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xml:space="preserve">Другу групу </w:t>
      </w:r>
      <w:proofErr w:type="spellStart"/>
      <w:r w:rsidRPr="00FC07F1">
        <w:rPr>
          <w:rFonts w:ascii="Times New Roman" w:hAnsi="Times New Roman" w:cs="Times New Roman"/>
          <w:sz w:val="28"/>
          <w:szCs w:val="28"/>
          <w:lang w:val="uk-UA"/>
        </w:rPr>
        <w:t>методик</w:t>
      </w:r>
      <w:proofErr w:type="spellEnd"/>
      <w:r w:rsidRPr="00FC07F1">
        <w:rPr>
          <w:rFonts w:ascii="Times New Roman" w:hAnsi="Times New Roman" w:cs="Times New Roman"/>
          <w:sz w:val="28"/>
          <w:szCs w:val="28"/>
          <w:lang w:val="uk-UA"/>
        </w:rPr>
        <w:t xml:space="preserve"> управління ризиками становлять кількісні методики, актуальність яких обумовлена ​​необхідністю вирішення різних оптимізаційних задач, які часто виникають в реальному житті. Суть цих завдань зводиться до пошуку єдиного оптимального рішення, з безлічі існуючих. Наприклад, необхідно відповісти на наступні питання: «Як, залишаючись в рамках затвердженого річного (квартального) бюджету на інформаційну безпеку, досягти максимального рівня захищеності інформаційних активів компанії?» Або «Яку з ал</w:t>
      </w:r>
      <w:r w:rsidR="00D32257">
        <w:rPr>
          <w:rFonts w:ascii="Times New Roman" w:hAnsi="Times New Roman" w:cs="Times New Roman"/>
          <w:sz w:val="28"/>
          <w:szCs w:val="28"/>
          <w:lang w:val="uk-UA"/>
        </w:rPr>
        <w:t>ьтернатив побудови корпоративного</w:t>
      </w:r>
      <w:r w:rsidRPr="00FC07F1">
        <w:rPr>
          <w:rFonts w:ascii="Times New Roman" w:hAnsi="Times New Roman" w:cs="Times New Roman"/>
          <w:sz w:val="28"/>
          <w:szCs w:val="28"/>
          <w:lang w:val="uk-UA"/>
        </w:rPr>
        <w:t xml:space="preserve"> захисту інформації (захищеного WWW сайту або корпоративної </w:t>
      </w:r>
      <w:proofErr w:type="spellStart"/>
      <w:r w:rsidRPr="00FC07F1">
        <w:rPr>
          <w:rFonts w:ascii="Times New Roman" w:hAnsi="Times New Roman" w:cs="Times New Roman"/>
          <w:sz w:val="28"/>
          <w:szCs w:val="28"/>
          <w:lang w:val="uk-UA"/>
        </w:rPr>
        <w:t>Email</w:t>
      </w:r>
      <w:proofErr w:type="spellEnd"/>
      <w:r w:rsidRPr="00FC07F1">
        <w:rPr>
          <w:rFonts w:ascii="Times New Roman" w:hAnsi="Times New Roman" w:cs="Times New Roman"/>
          <w:sz w:val="28"/>
          <w:szCs w:val="28"/>
          <w:lang w:val="uk-UA"/>
        </w:rPr>
        <w:t xml:space="preserve">) вибрати з урахуванням відомих обмежень бізнес ресурсів компанії? »Для вирішення цих завдань і розробляються методи і методики кількісної оцінки і управління ризиками на основі структурних і рідше об'єктно-орієнтованих методів системного аналізу і проектування (SSADM - </w:t>
      </w:r>
      <w:proofErr w:type="spellStart"/>
      <w:r w:rsidRPr="00FC07F1">
        <w:rPr>
          <w:rFonts w:ascii="Times New Roman" w:hAnsi="Times New Roman" w:cs="Times New Roman"/>
          <w:sz w:val="28"/>
          <w:szCs w:val="28"/>
          <w:lang w:val="uk-UA"/>
        </w:rPr>
        <w:t>Structured</w:t>
      </w:r>
      <w:proofErr w:type="spellEnd"/>
      <w:r w:rsidRPr="00FC07F1">
        <w:rPr>
          <w:rFonts w:ascii="Times New Roman" w:hAnsi="Times New Roman" w:cs="Times New Roman"/>
          <w:sz w:val="28"/>
          <w:szCs w:val="28"/>
          <w:lang w:val="uk-UA"/>
        </w:rPr>
        <w:t xml:space="preserve"> </w:t>
      </w:r>
      <w:proofErr w:type="spellStart"/>
      <w:r w:rsidRPr="00FC07F1">
        <w:rPr>
          <w:rFonts w:ascii="Times New Roman" w:hAnsi="Times New Roman" w:cs="Times New Roman"/>
          <w:sz w:val="28"/>
          <w:szCs w:val="28"/>
          <w:lang w:val="uk-UA"/>
        </w:rPr>
        <w:t>Systems</w:t>
      </w:r>
      <w:proofErr w:type="spellEnd"/>
      <w:r w:rsidRPr="00FC07F1">
        <w:rPr>
          <w:rFonts w:ascii="Times New Roman" w:hAnsi="Times New Roman" w:cs="Times New Roman"/>
          <w:sz w:val="28"/>
          <w:szCs w:val="28"/>
          <w:lang w:val="uk-UA"/>
        </w:rPr>
        <w:t xml:space="preserve"> </w:t>
      </w:r>
      <w:proofErr w:type="spellStart"/>
      <w:r w:rsidRPr="00FC07F1">
        <w:rPr>
          <w:rFonts w:ascii="Times New Roman" w:hAnsi="Times New Roman" w:cs="Times New Roman"/>
          <w:sz w:val="28"/>
          <w:szCs w:val="28"/>
          <w:lang w:val="uk-UA"/>
        </w:rPr>
        <w:t>Analysis</w:t>
      </w:r>
      <w:proofErr w:type="spellEnd"/>
      <w:r w:rsidRPr="00FC07F1">
        <w:rPr>
          <w:rFonts w:ascii="Times New Roman" w:hAnsi="Times New Roman" w:cs="Times New Roman"/>
          <w:sz w:val="28"/>
          <w:szCs w:val="28"/>
          <w:lang w:val="uk-UA"/>
        </w:rPr>
        <w:t xml:space="preserve"> </w:t>
      </w:r>
      <w:proofErr w:type="spellStart"/>
      <w:r w:rsidRPr="00FC07F1">
        <w:rPr>
          <w:rFonts w:ascii="Times New Roman" w:hAnsi="Times New Roman" w:cs="Times New Roman"/>
          <w:sz w:val="28"/>
          <w:szCs w:val="28"/>
          <w:lang w:val="uk-UA"/>
        </w:rPr>
        <w:t>and</w:t>
      </w:r>
      <w:proofErr w:type="spellEnd"/>
      <w:r w:rsidRPr="00FC07F1">
        <w:rPr>
          <w:rFonts w:ascii="Times New Roman" w:hAnsi="Times New Roman" w:cs="Times New Roman"/>
          <w:sz w:val="28"/>
          <w:szCs w:val="28"/>
          <w:lang w:val="uk-UA"/>
        </w:rPr>
        <w:t xml:space="preserve"> </w:t>
      </w:r>
      <w:proofErr w:type="spellStart"/>
      <w:r w:rsidRPr="00FC07F1">
        <w:rPr>
          <w:rFonts w:ascii="Times New Roman" w:hAnsi="Times New Roman" w:cs="Times New Roman"/>
          <w:sz w:val="28"/>
          <w:szCs w:val="28"/>
          <w:lang w:val="uk-UA"/>
        </w:rPr>
        <w:t>Design</w:t>
      </w:r>
      <w:proofErr w:type="spellEnd"/>
      <w:r w:rsidRPr="00FC07F1">
        <w:rPr>
          <w:rFonts w:ascii="Times New Roman" w:hAnsi="Times New Roman" w:cs="Times New Roman"/>
          <w:sz w:val="28"/>
          <w:szCs w:val="28"/>
          <w:lang w:val="uk-UA"/>
        </w:rPr>
        <w:t>). На практиці такі методики управління ризиками дозволяють</w:t>
      </w:r>
      <w:r w:rsidR="002C4E4F">
        <w:rPr>
          <w:rFonts w:ascii="Times New Roman" w:hAnsi="Times New Roman" w:cs="Times New Roman"/>
          <w:sz w:val="28"/>
          <w:szCs w:val="28"/>
          <w:lang w:val="uk-UA"/>
        </w:rPr>
        <w:t>[4]</w:t>
      </w:r>
      <w:r w:rsidRPr="00FC07F1">
        <w:rPr>
          <w:rFonts w:ascii="Times New Roman" w:hAnsi="Times New Roman" w:cs="Times New Roman"/>
          <w:sz w:val="28"/>
          <w:szCs w:val="28"/>
          <w:lang w:val="uk-UA"/>
        </w:rPr>
        <w:t>:</w:t>
      </w:r>
    </w:p>
    <w:p w:rsidR="002C51E2" w:rsidRPr="00FC07F1" w:rsidRDefault="002C51E2" w:rsidP="00FF1B34">
      <w:pPr>
        <w:spacing w:before="360" w:after="0" w:line="276" w:lineRule="auto"/>
        <w:ind w:left="1134"/>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Створювати моделі інформаційних активів компанії з точки зору безпеки;</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Класифікувати і оцінювати цінності активів;</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xml:space="preserve">• Складати списки найбільш значущих загроз і </w:t>
      </w:r>
      <w:proofErr w:type="spellStart"/>
      <w:r w:rsidRPr="00FC07F1">
        <w:rPr>
          <w:rFonts w:ascii="Times New Roman" w:hAnsi="Times New Roman" w:cs="Times New Roman"/>
          <w:sz w:val="28"/>
          <w:szCs w:val="28"/>
          <w:lang w:val="uk-UA"/>
        </w:rPr>
        <w:t>вразливостей</w:t>
      </w:r>
      <w:proofErr w:type="spellEnd"/>
      <w:r w:rsidRPr="00FC07F1">
        <w:rPr>
          <w:rFonts w:ascii="Times New Roman" w:hAnsi="Times New Roman" w:cs="Times New Roman"/>
          <w:sz w:val="28"/>
          <w:szCs w:val="28"/>
          <w:lang w:val="uk-UA"/>
        </w:rPr>
        <w:t xml:space="preserve"> безпеки;</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xml:space="preserve">• </w:t>
      </w:r>
      <w:proofErr w:type="spellStart"/>
      <w:r w:rsidRPr="00FC07F1">
        <w:rPr>
          <w:rFonts w:ascii="Times New Roman" w:hAnsi="Times New Roman" w:cs="Times New Roman"/>
          <w:sz w:val="28"/>
          <w:szCs w:val="28"/>
          <w:lang w:val="uk-UA"/>
        </w:rPr>
        <w:t>Ранжувати</w:t>
      </w:r>
      <w:proofErr w:type="spellEnd"/>
      <w:r w:rsidRPr="00FC07F1">
        <w:rPr>
          <w:rFonts w:ascii="Times New Roman" w:hAnsi="Times New Roman" w:cs="Times New Roman"/>
          <w:sz w:val="28"/>
          <w:szCs w:val="28"/>
          <w:lang w:val="uk-UA"/>
        </w:rPr>
        <w:t xml:space="preserve"> загрози і вразливості безпеки;</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Доводити засоби і заходи контролю ризиків;</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Оцінювати ефективність / вартість різних варіантів захисту;</w:t>
      </w:r>
    </w:p>
    <w:p w:rsidR="002C51E2" w:rsidRPr="00FC07F1" w:rsidRDefault="002C51E2" w:rsidP="00FF1B34">
      <w:pPr>
        <w:spacing w:before="360" w:after="0" w:line="276" w:lineRule="auto"/>
        <w:ind w:left="1134"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lastRenderedPageBreak/>
        <w:t>• Формалізувати і автоматизувати процедури оціню</w:t>
      </w:r>
      <w:r w:rsidR="002C4E4F">
        <w:rPr>
          <w:rFonts w:ascii="Times New Roman" w:hAnsi="Times New Roman" w:cs="Times New Roman"/>
          <w:sz w:val="28"/>
          <w:szCs w:val="28"/>
          <w:lang w:val="uk-UA"/>
        </w:rPr>
        <w:t>вання та управління ризиками</w:t>
      </w:r>
      <w:r w:rsidRPr="00FC07F1">
        <w:rPr>
          <w:rFonts w:ascii="Times New Roman" w:hAnsi="Times New Roman" w:cs="Times New Roman"/>
          <w:sz w:val="28"/>
          <w:szCs w:val="28"/>
          <w:lang w:val="uk-UA"/>
        </w:rPr>
        <w:t>.</w:t>
      </w:r>
    </w:p>
    <w:p w:rsidR="002C51E2"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xml:space="preserve">Однією з найбільш відомих </w:t>
      </w:r>
      <w:proofErr w:type="spellStart"/>
      <w:r w:rsidRPr="00FC07F1">
        <w:rPr>
          <w:rFonts w:ascii="Times New Roman" w:hAnsi="Times New Roman" w:cs="Times New Roman"/>
          <w:sz w:val="28"/>
          <w:szCs w:val="28"/>
          <w:lang w:val="uk-UA"/>
        </w:rPr>
        <w:t>методик</w:t>
      </w:r>
      <w:proofErr w:type="spellEnd"/>
      <w:r w:rsidRPr="00FC07F1">
        <w:rPr>
          <w:rFonts w:ascii="Times New Roman" w:hAnsi="Times New Roman" w:cs="Times New Roman"/>
          <w:sz w:val="28"/>
          <w:szCs w:val="28"/>
          <w:lang w:val="uk-UA"/>
        </w:rPr>
        <w:t xml:space="preserve"> цього класу є методика CRAMM.  </w:t>
      </w:r>
    </w:p>
    <w:p w:rsidR="00381A37" w:rsidRPr="00FC07F1" w:rsidRDefault="00381A37" w:rsidP="00FF1B34">
      <w:pPr>
        <w:spacing w:before="360" w:after="0" w:line="276" w:lineRule="auto"/>
        <w:ind w:left="567" w:firstLine="567"/>
        <w:contextualSpacing/>
        <w:jc w:val="both"/>
        <w:outlineLvl w:val="0"/>
        <w:rPr>
          <w:rFonts w:ascii="Times New Roman" w:hAnsi="Times New Roman" w:cs="Times New Roman"/>
          <w:sz w:val="28"/>
          <w:szCs w:val="28"/>
          <w:lang w:val="uk-UA"/>
        </w:rPr>
      </w:pPr>
    </w:p>
    <w:p w:rsidR="002C51E2" w:rsidRPr="00457AEE" w:rsidRDefault="002C51E2" w:rsidP="00FF1B34">
      <w:pPr>
        <w:spacing w:after="0" w:line="276" w:lineRule="auto"/>
        <w:ind w:firstLine="567"/>
        <w:rPr>
          <w:rFonts w:ascii="Times New Roman" w:hAnsi="Times New Roman" w:cs="Times New Roman"/>
          <w:sz w:val="32"/>
          <w:szCs w:val="32"/>
          <w:lang w:val="uk-UA"/>
        </w:rPr>
      </w:pPr>
      <w:r w:rsidRPr="00457AEE">
        <w:rPr>
          <w:rFonts w:ascii="Times New Roman" w:hAnsi="Times New Roman" w:cs="Times New Roman"/>
          <w:sz w:val="32"/>
          <w:szCs w:val="32"/>
          <w:lang w:val="uk-UA"/>
        </w:rPr>
        <w:t>2.4 Метод CRAMM</w:t>
      </w:r>
    </w:p>
    <w:p w:rsidR="002C51E2"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У 1985 році Центральне агентство з комп'ютерів і телекомунікацій (CCTA) Великобританії початок дослідження існуючих методів управління інформаційною безпекою для видачі рекомендацій по їх використанню в урядових організаціях, що обробляють конфіденційну інформацію. Жоден з розглянутих методів не підійшов. Тому спочатку був створений метод, а потім однойменна методика CRAMM (аналізу і контролю ризиків), що відповідає вимогам CCTA. Потім з'явилося кілька версій методики, орієнтованих на вимоги різних державних і комерційних організацій і структур. Одна з версій «комерційного профілю» широко поширилася на ринку засобів захисту ін</w:t>
      </w:r>
      <w:r w:rsidR="00942AD7">
        <w:rPr>
          <w:rFonts w:ascii="Times New Roman" w:hAnsi="Times New Roman" w:cs="Times New Roman"/>
          <w:sz w:val="28"/>
          <w:szCs w:val="28"/>
          <w:lang w:val="uk-UA"/>
        </w:rPr>
        <w:t>формації. [4</w:t>
      </w:r>
      <w:r w:rsidRPr="00FC07F1">
        <w:rPr>
          <w:rFonts w:ascii="Times New Roman" w:hAnsi="Times New Roman" w:cs="Times New Roman"/>
          <w:sz w:val="28"/>
          <w:szCs w:val="28"/>
          <w:lang w:val="uk-UA"/>
        </w:rPr>
        <w:t>].</w:t>
      </w:r>
    </w:p>
    <w:p w:rsidR="00D16795" w:rsidRPr="00FC07F1" w:rsidRDefault="00D16795"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Pr>
          <w:rFonts w:ascii="Times New Roman" w:hAnsi="Times New Roman" w:cs="Times New Roman"/>
          <w:sz w:val="28"/>
          <w:szCs w:val="28"/>
          <w:lang w:val="uk-UA"/>
        </w:rPr>
        <w:t xml:space="preserve">Також </w:t>
      </w:r>
      <w:r w:rsidR="00403E5E">
        <w:rPr>
          <w:rFonts w:ascii="Times New Roman" w:hAnsi="Times New Roman" w:cs="Times New Roman"/>
          <w:sz w:val="28"/>
          <w:szCs w:val="28"/>
          <w:lang w:val="uk-UA"/>
        </w:rPr>
        <w:t>хочу зазначити</w:t>
      </w:r>
      <w:r>
        <w:rPr>
          <w:rFonts w:ascii="Times New Roman" w:hAnsi="Times New Roman" w:cs="Times New Roman"/>
          <w:sz w:val="28"/>
          <w:szCs w:val="28"/>
          <w:lang w:val="uk-UA"/>
        </w:rPr>
        <w:t xml:space="preserve"> що </w:t>
      </w:r>
      <w:r w:rsidRPr="00FC07F1">
        <w:rPr>
          <w:rFonts w:ascii="Times New Roman" w:hAnsi="Times New Roman" w:cs="Times New Roman"/>
          <w:sz w:val="28"/>
          <w:szCs w:val="28"/>
          <w:lang w:val="uk-UA"/>
        </w:rPr>
        <w:t>методика CRAMM</w:t>
      </w:r>
      <w:r>
        <w:rPr>
          <w:rFonts w:ascii="Times New Roman" w:hAnsi="Times New Roman" w:cs="Times New Roman"/>
          <w:sz w:val="28"/>
          <w:szCs w:val="28"/>
          <w:lang w:val="uk-UA"/>
        </w:rPr>
        <w:t xml:space="preserve"> є найстаршою з </w:t>
      </w:r>
      <w:r w:rsidR="00403E5E">
        <w:rPr>
          <w:rFonts w:ascii="Times New Roman" w:hAnsi="Times New Roman" w:cs="Times New Roman"/>
          <w:sz w:val="28"/>
          <w:szCs w:val="28"/>
          <w:lang w:val="uk-UA"/>
        </w:rPr>
        <w:t>розглянутих</w:t>
      </w:r>
      <w:r>
        <w:rPr>
          <w:rFonts w:ascii="Times New Roman" w:hAnsi="Times New Roman" w:cs="Times New Roman"/>
          <w:sz w:val="28"/>
          <w:szCs w:val="28"/>
          <w:lang w:val="uk-UA"/>
        </w:rPr>
        <w:t xml:space="preserve"> у цій роботі,</w:t>
      </w:r>
      <w:r w:rsidR="00403E5E">
        <w:rPr>
          <w:rFonts w:ascii="Times New Roman" w:hAnsi="Times New Roman" w:cs="Times New Roman"/>
          <w:sz w:val="28"/>
          <w:szCs w:val="28"/>
          <w:lang w:val="uk-UA"/>
        </w:rPr>
        <w:t xml:space="preserve"> і інші методики проектувались з оглядом на </w:t>
      </w:r>
      <w:r w:rsidR="00403E5E" w:rsidRPr="00FC07F1">
        <w:rPr>
          <w:rFonts w:ascii="Times New Roman" w:hAnsi="Times New Roman" w:cs="Times New Roman"/>
          <w:sz w:val="28"/>
          <w:szCs w:val="28"/>
          <w:lang w:val="uk-UA"/>
        </w:rPr>
        <w:t>CRAMM</w:t>
      </w:r>
      <w:r w:rsidR="00403E5E">
        <w:rPr>
          <w:rFonts w:ascii="Times New Roman" w:hAnsi="Times New Roman" w:cs="Times New Roman"/>
          <w:sz w:val="28"/>
          <w:szCs w:val="28"/>
          <w:lang w:val="uk-UA"/>
        </w:rPr>
        <w:t>, тому вона розглянута більш детально.</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Основними цілями методики CRAMM є</w:t>
      </w:r>
      <w:r w:rsidR="002C4E4F">
        <w:rPr>
          <w:rFonts w:ascii="Times New Roman" w:hAnsi="Times New Roman" w:cs="Times New Roman"/>
          <w:sz w:val="28"/>
          <w:szCs w:val="28"/>
          <w:lang w:val="uk-UA"/>
        </w:rPr>
        <w:t>[4]</w:t>
      </w:r>
      <w:r w:rsidRPr="00FC07F1">
        <w:rPr>
          <w:rFonts w:ascii="Times New Roman" w:hAnsi="Times New Roman" w:cs="Times New Roman"/>
          <w:sz w:val="28"/>
          <w:szCs w:val="28"/>
          <w:lang w:val="uk-UA"/>
        </w:rPr>
        <w:t>:</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Формалізація і автоматизація процедур аналізу та управління ризиками;</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Оптимізація витрат на засоби контролю і захисту;</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Комплексне планування та управління ризиками на всіх стадіях життєвого циклу інформаційних систем;</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Скорочення часу на розробку і супровід корпоративної системи захисту інформації;</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xml:space="preserve">• </w:t>
      </w:r>
      <w:proofErr w:type="spellStart"/>
      <w:r w:rsidRPr="00FC07F1">
        <w:rPr>
          <w:rFonts w:ascii="Times New Roman" w:hAnsi="Times New Roman" w:cs="Times New Roman"/>
          <w:sz w:val="28"/>
          <w:szCs w:val="28"/>
          <w:lang w:val="uk-UA"/>
        </w:rPr>
        <w:t>Обгрунтування</w:t>
      </w:r>
      <w:proofErr w:type="spellEnd"/>
      <w:r w:rsidRPr="00FC07F1">
        <w:rPr>
          <w:rFonts w:ascii="Times New Roman" w:hAnsi="Times New Roman" w:cs="Times New Roman"/>
          <w:sz w:val="28"/>
          <w:szCs w:val="28"/>
          <w:lang w:val="uk-UA"/>
        </w:rPr>
        <w:t xml:space="preserve"> ефективності пропонованих заходів захисту і засобів контролю;</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Управління змінами та інцидентами;</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Підтримка безперервності бізнесу;</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Оперативне прийняття рішень з пита</w:t>
      </w:r>
      <w:r w:rsidR="002C4E4F">
        <w:rPr>
          <w:rFonts w:ascii="Times New Roman" w:hAnsi="Times New Roman" w:cs="Times New Roman"/>
          <w:sz w:val="28"/>
          <w:szCs w:val="28"/>
          <w:lang w:val="uk-UA"/>
        </w:rPr>
        <w:t>нь управління безпекою та ін</w:t>
      </w:r>
      <w:r w:rsidRPr="00FC07F1">
        <w:rPr>
          <w:rFonts w:ascii="Times New Roman" w:hAnsi="Times New Roman" w:cs="Times New Roman"/>
          <w:sz w:val="28"/>
          <w:szCs w:val="28"/>
          <w:lang w:val="uk-UA"/>
        </w:rPr>
        <w:t>.</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Управління ризиками в методиці СRAMM здійснюється в кілька етапів (рис. 2.1).</w:t>
      </w:r>
    </w:p>
    <w:p w:rsidR="002C51E2" w:rsidRPr="00FC07F1" w:rsidRDefault="00C45D04" w:rsidP="00FF1B34">
      <w:pPr>
        <w:spacing w:before="360" w:after="0" w:line="276" w:lineRule="auto"/>
        <w:ind w:left="567" w:firstLine="567"/>
        <w:contextualSpacing/>
        <w:jc w:val="center"/>
        <w:outlineLvl w:val="0"/>
        <w:rPr>
          <w:rFonts w:ascii="Times New Roman" w:hAnsi="Times New Roman" w:cs="Times New Roman"/>
          <w:sz w:val="28"/>
          <w:szCs w:val="28"/>
          <w:lang w:val="uk-UA"/>
        </w:rPr>
      </w:pPr>
      <w:r>
        <w:object w:dxaOrig="8535" w:dyaOrig="20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25pt;height:100.5pt" o:ole="">
            <v:imagedata r:id="rId10" o:title=""/>
          </v:shape>
          <o:OLEObject Type="Embed" ProgID="Visio.Drawing.11" ShapeID="_x0000_i1025" DrawAspect="Content" ObjectID="_1558504078" r:id="rId11"/>
        </w:object>
      </w:r>
    </w:p>
    <w:p w:rsidR="002C51E2" w:rsidRPr="00FC07F1" w:rsidRDefault="002C51E2" w:rsidP="00FF1B34">
      <w:pPr>
        <w:spacing w:before="360" w:after="0" w:line="276" w:lineRule="auto"/>
        <w:ind w:left="567" w:firstLine="567"/>
        <w:contextualSpacing/>
        <w:jc w:val="center"/>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Рисунок 2.1 - Управлі</w:t>
      </w:r>
      <w:r w:rsidR="00942AD7">
        <w:rPr>
          <w:rFonts w:ascii="Times New Roman" w:hAnsi="Times New Roman" w:cs="Times New Roman"/>
          <w:sz w:val="28"/>
          <w:szCs w:val="28"/>
          <w:lang w:val="uk-UA"/>
        </w:rPr>
        <w:t>ння ризиками в методиці СRAMM [4</w:t>
      </w:r>
      <w:r w:rsidRPr="00FC07F1">
        <w:rPr>
          <w:rFonts w:ascii="Times New Roman" w:hAnsi="Times New Roman" w:cs="Times New Roman"/>
          <w:sz w:val="28"/>
          <w:szCs w:val="28"/>
          <w:lang w:val="uk-UA"/>
        </w:rPr>
        <w:t>].</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На першому етапі ініціації - визначаються межі досліджуваної інформаційної системи компанії, склад і структура її основних інформаційних активів і транзакцій.</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На етапі ідентифікації та оцінки ресурсів - чітко ідентифікуються активи, і визначається їх вартість. Розрахунок вартості інформаційних активів однозначно дозволяє визначити необхідність і достатність пропонованих засобів контролю і захисту.</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xml:space="preserve">На етапі оцінювання загроз і </w:t>
      </w:r>
      <w:proofErr w:type="spellStart"/>
      <w:r w:rsidRPr="00FC07F1">
        <w:rPr>
          <w:rFonts w:ascii="Times New Roman" w:hAnsi="Times New Roman" w:cs="Times New Roman"/>
          <w:sz w:val="28"/>
          <w:szCs w:val="28"/>
          <w:lang w:val="uk-UA"/>
        </w:rPr>
        <w:t>вразливостей</w:t>
      </w:r>
      <w:proofErr w:type="spellEnd"/>
      <w:r w:rsidRPr="00FC07F1">
        <w:rPr>
          <w:rFonts w:ascii="Times New Roman" w:hAnsi="Times New Roman" w:cs="Times New Roman"/>
          <w:sz w:val="28"/>
          <w:szCs w:val="28"/>
          <w:lang w:val="uk-UA"/>
        </w:rPr>
        <w:t xml:space="preserve"> - ідентифікуються і оцінюються загрози і вразливості інформаційних активів компанії.</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Етап аналізу ризиків - дозволяє отримати якісні і кількісні оцінки ризиків.</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На етапі управління ризиками - пропонуються заходи і засоби зменшення або ухилення від ризику.</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Давайте тепер проведемо аналіз ризиків за допомогою методики CRAMM і запропонуємо деякі засоби контролю і управління ризиками, адекватні ціля</w:t>
      </w:r>
      <w:r w:rsidR="00942AD7">
        <w:rPr>
          <w:rFonts w:ascii="Times New Roman" w:hAnsi="Times New Roman" w:cs="Times New Roman"/>
          <w:sz w:val="28"/>
          <w:szCs w:val="28"/>
          <w:lang w:val="uk-UA"/>
        </w:rPr>
        <w:t>м і задачам бізнесу компанії. [4</w:t>
      </w:r>
      <w:r w:rsidRPr="00FC07F1">
        <w:rPr>
          <w:rFonts w:ascii="Times New Roman" w:hAnsi="Times New Roman" w:cs="Times New Roman"/>
          <w:sz w:val="28"/>
          <w:szCs w:val="28"/>
          <w:lang w:val="uk-UA"/>
        </w:rPr>
        <w:t>].</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Визначення меж дослідження. Етап починається з рішення задачі визначення меж досліджуваної системи. Для цього збирається така інформація: відповідальні за фізичні і програмні ресурси; хто є користувачем і як користувачі застосовують або використовуватимуть систему; конфігурація системи. Первинна інформація збирається в процесі бесід з менеджерами проектів, менеджером користувачів або іншими співробітниками.</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Ідентифікація ресурсів і побудова моделі системи з точки зору ІБ. Проводиться ідентифікація ресурсів: матеріальних, програмних і інформаційних, що містяться всередині кордонів системи. Кожен ресурс необхідно віднести до одного з визначених класів. Класифікація фізичних ресурсів наводиться в додатку. Потім будується модель інформаційної системи з точки зору ІБ. Для кожного інформаційного процесу, що має самостійне значення з точки зору користувача і званого призначеним для користувача сервісом (</w:t>
      </w:r>
      <w:proofErr w:type="spellStart"/>
      <w:r w:rsidRPr="00FC07F1">
        <w:rPr>
          <w:rFonts w:ascii="Times New Roman" w:hAnsi="Times New Roman" w:cs="Times New Roman"/>
          <w:sz w:val="28"/>
          <w:szCs w:val="28"/>
          <w:lang w:val="uk-UA"/>
        </w:rPr>
        <w:t>EndUserService</w:t>
      </w:r>
      <w:proofErr w:type="spellEnd"/>
      <w:r w:rsidRPr="00FC07F1">
        <w:rPr>
          <w:rFonts w:ascii="Times New Roman" w:hAnsi="Times New Roman" w:cs="Times New Roman"/>
          <w:sz w:val="28"/>
          <w:szCs w:val="28"/>
          <w:lang w:val="uk-UA"/>
        </w:rPr>
        <w:t xml:space="preserve">), будується дерево </w:t>
      </w:r>
      <w:proofErr w:type="spellStart"/>
      <w:r w:rsidRPr="00FC07F1">
        <w:rPr>
          <w:rFonts w:ascii="Times New Roman" w:hAnsi="Times New Roman" w:cs="Times New Roman"/>
          <w:sz w:val="28"/>
          <w:szCs w:val="28"/>
          <w:lang w:val="uk-UA"/>
        </w:rPr>
        <w:t>зв'язків</w:t>
      </w:r>
      <w:proofErr w:type="spellEnd"/>
      <w:r w:rsidRPr="00FC07F1">
        <w:rPr>
          <w:rFonts w:ascii="Times New Roman" w:hAnsi="Times New Roman" w:cs="Times New Roman"/>
          <w:sz w:val="28"/>
          <w:szCs w:val="28"/>
          <w:lang w:val="uk-UA"/>
        </w:rPr>
        <w:t xml:space="preserve"> </w:t>
      </w:r>
      <w:r w:rsidRPr="00FC07F1">
        <w:rPr>
          <w:rFonts w:ascii="Times New Roman" w:hAnsi="Times New Roman" w:cs="Times New Roman"/>
          <w:sz w:val="28"/>
          <w:szCs w:val="28"/>
          <w:lang w:val="uk-UA"/>
        </w:rPr>
        <w:lastRenderedPageBreak/>
        <w:t>використовуваних ресурсів. У розглянутому прикладі буде єдиний подібний сервіс (рис. 2.2). Побудована модель дозволя</w:t>
      </w:r>
      <w:r w:rsidR="00942AD7">
        <w:rPr>
          <w:rFonts w:ascii="Times New Roman" w:hAnsi="Times New Roman" w:cs="Times New Roman"/>
          <w:sz w:val="28"/>
          <w:szCs w:val="28"/>
          <w:lang w:val="uk-UA"/>
        </w:rPr>
        <w:t>є виділити критичні елементи. [4</w:t>
      </w:r>
      <w:r w:rsidRPr="00FC07F1">
        <w:rPr>
          <w:rFonts w:ascii="Times New Roman" w:hAnsi="Times New Roman" w:cs="Times New Roman"/>
          <w:sz w:val="28"/>
          <w:szCs w:val="28"/>
          <w:lang w:val="uk-UA"/>
        </w:rPr>
        <w:t>].</w:t>
      </w:r>
    </w:p>
    <w:p w:rsidR="002C51E2" w:rsidRPr="00FC07F1" w:rsidRDefault="002C51E2" w:rsidP="00FF1B34">
      <w:pPr>
        <w:spacing w:before="360" w:after="0" w:line="276" w:lineRule="auto"/>
        <w:ind w:left="567" w:firstLine="567"/>
        <w:contextualSpacing/>
        <w:jc w:val="center"/>
        <w:outlineLvl w:val="0"/>
        <w:rPr>
          <w:rFonts w:ascii="Times New Roman" w:hAnsi="Times New Roman" w:cs="Times New Roman"/>
          <w:sz w:val="28"/>
          <w:szCs w:val="28"/>
          <w:lang w:val="uk-UA"/>
        </w:rPr>
      </w:pPr>
      <w:r w:rsidRPr="00FC07F1">
        <w:rPr>
          <w:rFonts w:ascii="Times New Roman" w:hAnsi="Times New Roman" w:cs="Times New Roman"/>
          <w:noProof/>
          <w:sz w:val="28"/>
          <w:szCs w:val="28"/>
          <w:lang w:eastAsia="ru-RU"/>
        </w:rPr>
        <w:drawing>
          <wp:inline distT="0" distB="0" distL="0" distR="0" wp14:anchorId="102F0C08" wp14:editId="77ED46BA">
            <wp:extent cx="3886200" cy="2905125"/>
            <wp:effectExtent l="0" t="0" r="0"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200" cy="2905125"/>
                    </a:xfrm>
                    <a:prstGeom prst="rect">
                      <a:avLst/>
                    </a:prstGeom>
                    <a:noFill/>
                    <a:ln>
                      <a:noFill/>
                    </a:ln>
                  </pic:spPr>
                </pic:pic>
              </a:graphicData>
            </a:graphic>
          </wp:inline>
        </w:drawing>
      </w:r>
    </w:p>
    <w:p w:rsidR="002C51E2" w:rsidRPr="00FC07F1" w:rsidRDefault="002C51E2" w:rsidP="00FF1B34">
      <w:pPr>
        <w:spacing w:before="360" w:after="0" w:line="276" w:lineRule="auto"/>
        <w:ind w:left="567" w:firstLine="567"/>
        <w:contextualSpacing/>
        <w:jc w:val="center"/>
        <w:outlineLvl w:val="0"/>
        <w:rPr>
          <w:rFonts w:ascii="Times New Roman" w:hAnsi="Times New Roman" w:cs="Times New Roman"/>
          <w:color w:val="000000"/>
          <w:sz w:val="28"/>
          <w:szCs w:val="28"/>
          <w:lang w:val="uk-UA"/>
        </w:rPr>
      </w:pPr>
      <w:r w:rsidRPr="00FC07F1">
        <w:rPr>
          <w:rFonts w:ascii="Times New Roman" w:hAnsi="Times New Roman" w:cs="Times New Roman"/>
          <w:sz w:val="28"/>
          <w:szCs w:val="28"/>
          <w:lang w:val="uk-UA"/>
        </w:rPr>
        <w:t>Рисунок 2.2</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color w:val="000000"/>
          <w:sz w:val="28"/>
          <w:szCs w:val="28"/>
          <w:lang w:val="uk-UA"/>
        </w:rPr>
      </w:pPr>
    </w:p>
    <w:p w:rsidR="002C51E2" w:rsidRPr="00FC07F1" w:rsidRDefault="00E41386"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Pr>
          <w:rFonts w:ascii="Times New Roman" w:hAnsi="Times New Roman" w:cs="Times New Roman"/>
          <w:sz w:val="28"/>
          <w:szCs w:val="28"/>
          <w:lang w:val="uk-UA"/>
        </w:rPr>
        <w:t>Цінність ресурсі</w:t>
      </w:r>
      <w:r w:rsidR="002C51E2" w:rsidRPr="00FC07F1">
        <w:rPr>
          <w:rFonts w:ascii="Times New Roman" w:hAnsi="Times New Roman" w:cs="Times New Roman"/>
          <w:sz w:val="28"/>
          <w:szCs w:val="28"/>
          <w:lang w:val="uk-UA"/>
        </w:rPr>
        <w:t>в.</w:t>
      </w:r>
      <w:r>
        <w:rPr>
          <w:rFonts w:ascii="Times New Roman" w:hAnsi="Times New Roman" w:cs="Times New Roman"/>
          <w:sz w:val="28"/>
          <w:szCs w:val="28"/>
          <w:lang w:val="uk-UA"/>
        </w:rPr>
        <w:t xml:space="preserve"> Цінні</w:t>
      </w:r>
      <w:r w:rsidR="002C51E2" w:rsidRPr="00FC07F1">
        <w:rPr>
          <w:rFonts w:ascii="Times New Roman" w:hAnsi="Times New Roman" w:cs="Times New Roman"/>
          <w:sz w:val="28"/>
          <w:szCs w:val="28"/>
          <w:lang w:val="uk-UA"/>
        </w:rPr>
        <w:t>сть фізичних ресурсів в даному методі визначається ціною їх відновлення в разі руйнування.</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Цінність даних і програмного забезпечення визначається в наступних ситуаціях:</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недоступність ресурсу протягом певного періоду часу;</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руйнування ресурсу - втрата інформації, отриманої з часу останнього резервного копіювання або її повне руйнування;</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порушення конфіденційності у випадках несанкціонованого доступу штатних співробітників або сторонніх осіб;</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модифікація розглядається для випадків дрібних помилок персоналу (помилки введення), програмних помилок, навмисних помилок;</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xml:space="preserve">• помилки, пов'язані з передачею інформації: відмова від доставки, недоставляння інформації, доставка по невірному </w:t>
      </w:r>
      <w:proofErr w:type="spellStart"/>
      <w:r w:rsidRPr="00FC07F1">
        <w:rPr>
          <w:rFonts w:ascii="Times New Roman" w:hAnsi="Times New Roman" w:cs="Times New Roman"/>
          <w:sz w:val="28"/>
          <w:szCs w:val="28"/>
          <w:lang w:val="uk-UA"/>
        </w:rPr>
        <w:t>адресою</w:t>
      </w:r>
      <w:proofErr w:type="spellEnd"/>
      <w:r w:rsidRPr="00FC07F1">
        <w:rPr>
          <w:rFonts w:ascii="Times New Roman" w:hAnsi="Times New Roman" w:cs="Times New Roman"/>
          <w:sz w:val="28"/>
          <w:szCs w:val="28"/>
          <w:lang w:val="uk-UA"/>
        </w:rPr>
        <w:t>.</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Для оцінки можливого збитку пропонується використовувати наступні критерії</w:t>
      </w:r>
      <w:r w:rsidR="002C4E4F">
        <w:rPr>
          <w:rFonts w:ascii="Times New Roman" w:hAnsi="Times New Roman" w:cs="Times New Roman"/>
          <w:sz w:val="28"/>
          <w:szCs w:val="28"/>
          <w:lang w:val="uk-UA"/>
        </w:rPr>
        <w:t>[4]</w:t>
      </w:r>
      <w:r w:rsidRPr="00FC07F1">
        <w:rPr>
          <w:rFonts w:ascii="Times New Roman" w:hAnsi="Times New Roman" w:cs="Times New Roman"/>
          <w:sz w:val="28"/>
          <w:szCs w:val="28"/>
          <w:lang w:val="uk-UA"/>
        </w:rPr>
        <w:t>:</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шкоди репутації організації;</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порушення чинного законодавства;</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збитки для здоров'я персоналу;</w:t>
      </w:r>
    </w:p>
    <w:p w:rsidR="002C51E2" w:rsidRPr="00FC07F1" w:rsidRDefault="002C51E2" w:rsidP="00FF1B34">
      <w:pPr>
        <w:spacing w:before="360" w:after="0" w:line="276" w:lineRule="auto"/>
        <w:ind w:left="1134"/>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збитки, пов'язані з розголошенням персональних даних окремих осіб;</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фінансові втрати від розголошення інформації;</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lastRenderedPageBreak/>
        <w:t>• фінансові втрати, пов'язані з відновленням ресурсів;</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втрати, пов'язані з неможливістю виконання зобов'язань;</w:t>
      </w:r>
    </w:p>
    <w:p w:rsidR="002C51E2" w:rsidRPr="00FC07F1" w:rsidRDefault="002C4E4F"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Pr>
          <w:rFonts w:ascii="Times New Roman" w:hAnsi="Times New Roman" w:cs="Times New Roman"/>
          <w:sz w:val="28"/>
          <w:szCs w:val="28"/>
          <w:lang w:val="uk-UA"/>
        </w:rPr>
        <w:t>• дезорганізація діяльності.</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Наведена сукупність критеріїв використовується в комерційному варіанті методу (профіль Standard). В інших версіях сукупність буде інший, наприклад, у версії, використовуваної в урядових установах, додаються параметри, що відображають такі області, як національна безпека і міжнародні відносини.</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Для даних і програмного забезпечення вибираються застосовні до даної ІС критерії, дається оцінка збитку за шкалою зі значеннями від 1 до 10.</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Наприклад, якщо дані містять подробиці комерційної конфіденційної (критичною) інформації, експерт, який проводить дослідження, задає питання: як може вплинути на організацію несанкціонованого доступу сторонніх осіб до цієї інформації?</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Можливий такий відповідь: провал відразу за кількома параметрами з перерахованих вище, причому кожен аспект варто було б розглянути докладніше і привласнити найвищу з можливих оцінок.</w:t>
      </w:r>
    </w:p>
    <w:p w:rsidR="00480CF7"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Потім розробляються шкали для обраної системи параметрів. Вони можуть в</w:t>
      </w:r>
      <w:r w:rsidR="00480CF7" w:rsidRPr="00FC07F1">
        <w:rPr>
          <w:rFonts w:ascii="Times New Roman" w:hAnsi="Times New Roman" w:cs="Times New Roman"/>
          <w:sz w:val="28"/>
          <w:szCs w:val="28"/>
          <w:lang w:val="uk-UA"/>
        </w:rPr>
        <w:t>иглядати наступним чином.</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Шкоди репутації організації</w:t>
      </w:r>
      <w:r w:rsidR="002C4E4F">
        <w:rPr>
          <w:rFonts w:ascii="Times New Roman" w:hAnsi="Times New Roman" w:cs="Times New Roman"/>
          <w:sz w:val="28"/>
          <w:szCs w:val="28"/>
          <w:lang w:val="uk-UA"/>
        </w:rPr>
        <w:t>[4]</w:t>
      </w:r>
      <w:r w:rsidRPr="00FC07F1">
        <w:rPr>
          <w:rFonts w:ascii="Times New Roman" w:hAnsi="Times New Roman" w:cs="Times New Roman"/>
          <w:sz w:val="28"/>
          <w:szCs w:val="28"/>
          <w:lang w:val="uk-UA"/>
        </w:rPr>
        <w:t>:</w:t>
      </w:r>
    </w:p>
    <w:p w:rsidR="002C51E2" w:rsidRPr="00FC07F1" w:rsidRDefault="002C51E2" w:rsidP="00B420CB">
      <w:pPr>
        <w:pStyle w:val="a3"/>
        <w:numPr>
          <w:ilvl w:val="1"/>
          <w:numId w:val="17"/>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2 - негативна реакція окремих чиновників, громадських діячів;</w:t>
      </w:r>
    </w:p>
    <w:p w:rsidR="002C51E2" w:rsidRPr="00FC07F1" w:rsidRDefault="002C51E2" w:rsidP="00B420CB">
      <w:pPr>
        <w:pStyle w:val="a3"/>
        <w:numPr>
          <w:ilvl w:val="1"/>
          <w:numId w:val="17"/>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4 - критика в засобах масової інформації, що не має широкого громадського резонансу;</w:t>
      </w:r>
    </w:p>
    <w:p w:rsidR="002C51E2" w:rsidRPr="00FC07F1" w:rsidRDefault="002C51E2" w:rsidP="00B420CB">
      <w:pPr>
        <w:pStyle w:val="a3"/>
        <w:numPr>
          <w:ilvl w:val="1"/>
          <w:numId w:val="17"/>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6 - негативна реакція окремих депутатів Верховної Ради України;</w:t>
      </w:r>
    </w:p>
    <w:p w:rsidR="002C51E2" w:rsidRPr="00FC07F1" w:rsidRDefault="002C51E2" w:rsidP="00B420CB">
      <w:pPr>
        <w:pStyle w:val="a3"/>
        <w:numPr>
          <w:ilvl w:val="1"/>
          <w:numId w:val="17"/>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8 - критика в засобах масової інформації, що має наслідки у вигляді великих скандалів, парламентських слухань, широкомасштабних перевірок і т. П .;</w:t>
      </w:r>
    </w:p>
    <w:p w:rsidR="002C51E2" w:rsidRPr="00FC07F1" w:rsidRDefault="002C51E2" w:rsidP="00B420CB">
      <w:pPr>
        <w:pStyle w:val="a3"/>
        <w:numPr>
          <w:ilvl w:val="1"/>
          <w:numId w:val="17"/>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10 - негативна реакція</w:t>
      </w:r>
      <w:r w:rsidR="00942AD7">
        <w:rPr>
          <w:rFonts w:ascii="Times New Roman" w:hAnsi="Times New Roman" w:cs="Times New Roman"/>
          <w:sz w:val="28"/>
          <w:szCs w:val="28"/>
          <w:lang w:val="uk-UA"/>
        </w:rPr>
        <w:t xml:space="preserve"> на рівні Президента і Уряду. </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Збиток для здоров'я персоналу</w:t>
      </w:r>
      <w:r w:rsidR="002C4E4F">
        <w:rPr>
          <w:rFonts w:ascii="Times New Roman" w:hAnsi="Times New Roman" w:cs="Times New Roman"/>
          <w:sz w:val="28"/>
          <w:szCs w:val="28"/>
          <w:lang w:val="uk-UA"/>
        </w:rPr>
        <w:t>[4]</w:t>
      </w:r>
      <w:r w:rsidRPr="00FC07F1">
        <w:rPr>
          <w:rFonts w:ascii="Times New Roman" w:hAnsi="Times New Roman" w:cs="Times New Roman"/>
          <w:sz w:val="28"/>
          <w:szCs w:val="28"/>
          <w:lang w:val="uk-UA"/>
        </w:rPr>
        <w:t>:</w:t>
      </w:r>
    </w:p>
    <w:p w:rsidR="002C51E2" w:rsidRPr="00FC07F1" w:rsidRDefault="002C51E2" w:rsidP="00B420CB">
      <w:pPr>
        <w:pStyle w:val="a3"/>
        <w:numPr>
          <w:ilvl w:val="1"/>
          <w:numId w:val="17"/>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2 - мінімальний збиток (наслідки не пов'язані з госпіталізацій або тривалим лікуванням);</w:t>
      </w:r>
    </w:p>
    <w:p w:rsidR="002C51E2" w:rsidRPr="00FC07F1" w:rsidRDefault="002C51E2" w:rsidP="00B420CB">
      <w:pPr>
        <w:pStyle w:val="a3"/>
        <w:numPr>
          <w:ilvl w:val="1"/>
          <w:numId w:val="17"/>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4 - збиток середнього розміру (необхідне лікування для одного або декількох співробітників, але тривалих негативних наслідків немає);</w:t>
      </w:r>
    </w:p>
    <w:p w:rsidR="002C51E2" w:rsidRPr="00FC07F1" w:rsidRDefault="002C51E2" w:rsidP="00B420CB">
      <w:pPr>
        <w:pStyle w:val="a3"/>
        <w:numPr>
          <w:ilvl w:val="1"/>
          <w:numId w:val="17"/>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6 - серйозні наслідки (тривала госпіталізація, інвалідність одного або декількох співробітників);</w:t>
      </w:r>
    </w:p>
    <w:p w:rsidR="002C51E2" w:rsidRPr="00FC07F1" w:rsidRDefault="00942AD7" w:rsidP="00B420CB">
      <w:pPr>
        <w:pStyle w:val="a3"/>
        <w:numPr>
          <w:ilvl w:val="1"/>
          <w:numId w:val="17"/>
        </w:numPr>
        <w:spacing w:before="360" w:after="0" w:line="276" w:lineRule="auto"/>
        <w:ind w:left="567" w:firstLine="567"/>
        <w:jc w:val="both"/>
        <w:outlineLvl w:val="0"/>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10 - загибель людей. </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Фінансові втрати, пов'язані з відновленням ресурсів</w:t>
      </w:r>
      <w:r w:rsidR="002C4E4F">
        <w:rPr>
          <w:rFonts w:ascii="Times New Roman" w:hAnsi="Times New Roman" w:cs="Times New Roman"/>
          <w:sz w:val="28"/>
          <w:szCs w:val="28"/>
          <w:lang w:val="uk-UA"/>
        </w:rPr>
        <w:t>[4]</w:t>
      </w:r>
      <w:r w:rsidRPr="00FC07F1">
        <w:rPr>
          <w:rFonts w:ascii="Times New Roman" w:hAnsi="Times New Roman" w:cs="Times New Roman"/>
          <w:sz w:val="28"/>
          <w:szCs w:val="28"/>
          <w:lang w:val="uk-UA"/>
        </w:rPr>
        <w:t>:</w:t>
      </w:r>
    </w:p>
    <w:p w:rsidR="002C51E2" w:rsidRPr="00FC07F1" w:rsidRDefault="002C51E2" w:rsidP="00B420CB">
      <w:pPr>
        <w:pStyle w:val="a3"/>
        <w:numPr>
          <w:ilvl w:val="1"/>
          <w:numId w:val="17"/>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2 - менш $ 1000.;</w:t>
      </w:r>
    </w:p>
    <w:p w:rsidR="002C51E2" w:rsidRPr="00FC07F1" w:rsidRDefault="002C51E2" w:rsidP="00B420CB">
      <w:pPr>
        <w:pStyle w:val="a3"/>
        <w:numPr>
          <w:ilvl w:val="1"/>
          <w:numId w:val="17"/>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6 - від $ 1000 до $ 10 000;</w:t>
      </w:r>
    </w:p>
    <w:p w:rsidR="002C51E2" w:rsidRPr="00FC07F1" w:rsidRDefault="002C51E2" w:rsidP="00B420CB">
      <w:pPr>
        <w:pStyle w:val="a3"/>
        <w:numPr>
          <w:ilvl w:val="1"/>
          <w:numId w:val="17"/>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8 - від $ 10 000 до $ 100 000;</w:t>
      </w:r>
    </w:p>
    <w:p w:rsidR="002C51E2" w:rsidRPr="00FC07F1" w:rsidRDefault="002C4E4F" w:rsidP="00B420CB">
      <w:pPr>
        <w:pStyle w:val="a3"/>
        <w:numPr>
          <w:ilvl w:val="1"/>
          <w:numId w:val="17"/>
        </w:numPr>
        <w:spacing w:before="360" w:after="0" w:line="276" w:lineRule="auto"/>
        <w:ind w:left="567" w:firstLine="567"/>
        <w:jc w:val="both"/>
        <w:outlineLvl w:val="0"/>
        <w:rPr>
          <w:rFonts w:ascii="Times New Roman" w:hAnsi="Times New Roman" w:cs="Times New Roman"/>
          <w:sz w:val="28"/>
          <w:szCs w:val="28"/>
          <w:lang w:val="uk-UA"/>
        </w:rPr>
      </w:pPr>
      <w:r>
        <w:rPr>
          <w:rFonts w:ascii="Times New Roman" w:hAnsi="Times New Roman" w:cs="Times New Roman"/>
          <w:sz w:val="28"/>
          <w:szCs w:val="28"/>
          <w:lang w:val="uk-UA"/>
        </w:rPr>
        <w:t xml:space="preserve">10 - понад $ 100 000. </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Дезорганізація діяльності в зв'язку з недоступністю даних</w:t>
      </w:r>
      <w:r w:rsidR="002C4E4F">
        <w:rPr>
          <w:rFonts w:ascii="Times New Roman" w:hAnsi="Times New Roman" w:cs="Times New Roman"/>
          <w:sz w:val="28"/>
          <w:szCs w:val="28"/>
          <w:lang w:val="uk-UA"/>
        </w:rPr>
        <w:t>[4]</w:t>
      </w:r>
      <w:r w:rsidRPr="00FC07F1">
        <w:rPr>
          <w:rFonts w:ascii="Times New Roman" w:hAnsi="Times New Roman" w:cs="Times New Roman"/>
          <w:sz w:val="28"/>
          <w:szCs w:val="28"/>
          <w:lang w:val="uk-UA"/>
        </w:rPr>
        <w:t>:</w:t>
      </w:r>
    </w:p>
    <w:p w:rsidR="002C51E2" w:rsidRPr="00FC07F1" w:rsidRDefault="002C51E2" w:rsidP="00B420CB">
      <w:pPr>
        <w:pStyle w:val="a3"/>
        <w:numPr>
          <w:ilvl w:val="1"/>
          <w:numId w:val="17"/>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2 - відсутність доступу до інформації до 5 хвилин;</w:t>
      </w:r>
    </w:p>
    <w:p w:rsidR="002C51E2" w:rsidRPr="00FC07F1" w:rsidRDefault="002C51E2" w:rsidP="00B420CB">
      <w:pPr>
        <w:pStyle w:val="a3"/>
        <w:numPr>
          <w:ilvl w:val="1"/>
          <w:numId w:val="17"/>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4 - відсутність доступу до інформації до 1 години;</w:t>
      </w:r>
    </w:p>
    <w:p w:rsidR="002C51E2" w:rsidRPr="00FC07F1" w:rsidRDefault="002C51E2" w:rsidP="00B420CB">
      <w:pPr>
        <w:pStyle w:val="a3"/>
        <w:numPr>
          <w:ilvl w:val="1"/>
          <w:numId w:val="17"/>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6 - відсутність доступу до інформації до 3 годин;</w:t>
      </w:r>
    </w:p>
    <w:p w:rsidR="002C51E2" w:rsidRPr="00FC07F1" w:rsidRDefault="002C51E2" w:rsidP="00B420CB">
      <w:pPr>
        <w:pStyle w:val="a3"/>
        <w:numPr>
          <w:ilvl w:val="1"/>
          <w:numId w:val="17"/>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8 - відсутність доступу до інформації від 12 годин;</w:t>
      </w:r>
    </w:p>
    <w:p w:rsidR="002C51E2" w:rsidRPr="00FC07F1" w:rsidRDefault="002C51E2" w:rsidP="00B420CB">
      <w:pPr>
        <w:pStyle w:val="a3"/>
        <w:numPr>
          <w:ilvl w:val="1"/>
          <w:numId w:val="17"/>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10 - відсутність доступу до інформації біль</w:t>
      </w:r>
      <w:r w:rsidR="00942AD7">
        <w:rPr>
          <w:rFonts w:ascii="Times New Roman" w:hAnsi="Times New Roman" w:cs="Times New Roman"/>
          <w:sz w:val="28"/>
          <w:szCs w:val="28"/>
          <w:lang w:val="uk-UA"/>
        </w:rPr>
        <w:t xml:space="preserve">ше доби. </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Далі розглядаються основні сценарії, що призводять до різних негативних наслідків, описуваних в термінах обраних параметрів (рис.2.3 - Оцінка цінності інформаційних ресурсів).</w:t>
      </w:r>
    </w:p>
    <w:p w:rsidR="002C51E2" w:rsidRPr="00FC07F1" w:rsidRDefault="002C51E2" w:rsidP="00FF1B34">
      <w:pPr>
        <w:spacing w:before="360" w:after="0" w:line="276" w:lineRule="auto"/>
        <w:ind w:left="567" w:firstLine="567"/>
        <w:contextualSpacing/>
        <w:jc w:val="center"/>
        <w:outlineLvl w:val="0"/>
        <w:rPr>
          <w:rFonts w:ascii="Times New Roman" w:hAnsi="Times New Roman" w:cs="Times New Roman"/>
          <w:sz w:val="28"/>
          <w:szCs w:val="28"/>
          <w:lang w:val="uk-UA"/>
        </w:rPr>
      </w:pPr>
      <w:r w:rsidRPr="00FC07F1">
        <w:rPr>
          <w:rFonts w:ascii="Times New Roman" w:hAnsi="Times New Roman" w:cs="Times New Roman"/>
          <w:noProof/>
          <w:sz w:val="28"/>
          <w:szCs w:val="28"/>
          <w:lang w:eastAsia="ru-RU"/>
        </w:rPr>
        <w:drawing>
          <wp:inline distT="0" distB="0" distL="0" distR="0" wp14:anchorId="5824C9E9" wp14:editId="1662E044">
            <wp:extent cx="4452876" cy="3438675"/>
            <wp:effectExtent l="0" t="0" r="508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2170" cy="3461297"/>
                    </a:xfrm>
                    <a:prstGeom prst="rect">
                      <a:avLst/>
                    </a:prstGeom>
                    <a:noFill/>
                    <a:ln>
                      <a:noFill/>
                    </a:ln>
                  </pic:spPr>
                </pic:pic>
              </a:graphicData>
            </a:graphic>
          </wp:inline>
        </w:drawing>
      </w:r>
    </w:p>
    <w:p w:rsidR="00A4620A" w:rsidRPr="00FC07F1" w:rsidRDefault="002C51E2" w:rsidP="00FF1B34">
      <w:pPr>
        <w:spacing w:before="360" w:after="0" w:line="276" w:lineRule="auto"/>
        <w:ind w:left="567" w:firstLine="567"/>
        <w:contextualSpacing/>
        <w:jc w:val="center"/>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Рисунок 2.3 - Оцінка цін</w:t>
      </w:r>
      <w:r w:rsidR="00942AD7">
        <w:rPr>
          <w:rFonts w:ascii="Times New Roman" w:hAnsi="Times New Roman" w:cs="Times New Roman"/>
          <w:sz w:val="28"/>
          <w:szCs w:val="28"/>
          <w:lang w:val="uk-UA"/>
        </w:rPr>
        <w:t>ності інформаційних ресурсів. [4</w:t>
      </w:r>
      <w:r w:rsidRPr="00FC07F1">
        <w:rPr>
          <w:rFonts w:ascii="Times New Roman" w:hAnsi="Times New Roman" w:cs="Times New Roman"/>
          <w:sz w:val="28"/>
          <w:szCs w:val="28"/>
          <w:lang w:val="uk-UA"/>
        </w:rPr>
        <w:t>].</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xml:space="preserve">На цьому етапі може бути підготовлено кілька типів звітів (межі системи, модель, визначення цінності ресурсів). Якщо цінності ресурсів низькі, можна використовувати базовий варіант захисту. В такому випадку </w:t>
      </w:r>
      <w:r w:rsidRPr="00FC07F1">
        <w:rPr>
          <w:rFonts w:ascii="Times New Roman" w:hAnsi="Times New Roman" w:cs="Times New Roman"/>
          <w:sz w:val="28"/>
          <w:szCs w:val="28"/>
          <w:lang w:val="uk-UA"/>
        </w:rPr>
        <w:lastRenderedPageBreak/>
        <w:t xml:space="preserve">дослідник може перейти від цієї стадії відразу до стадії аналізу ризиків. Однак для адекватного врахування потенційного впливу будь-якої загрози, вразливості або комбінації загроз і </w:t>
      </w:r>
      <w:proofErr w:type="spellStart"/>
      <w:r w:rsidRPr="00FC07F1">
        <w:rPr>
          <w:rFonts w:ascii="Times New Roman" w:hAnsi="Times New Roman" w:cs="Times New Roman"/>
          <w:sz w:val="28"/>
          <w:szCs w:val="28"/>
          <w:lang w:val="uk-UA"/>
        </w:rPr>
        <w:t>вразливостей</w:t>
      </w:r>
      <w:proofErr w:type="spellEnd"/>
      <w:r w:rsidRPr="00FC07F1">
        <w:rPr>
          <w:rFonts w:ascii="Times New Roman" w:hAnsi="Times New Roman" w:cs="Times New Roman"/>
          <w:sz w:val="28"/>
          <w:szCs w:val="28"/>
          <w:lang w:val="uk-UA"/>
        </w:rPr>
        <w:t xml:space="preserve">, які мають високі рівні, слід використовувати скорочену версію стадії оцінки загроз і </w:t>
      </w:r>
      <w:proofErr w:type="spellStart"/>
      <w:r w:rsidRPr="00FC07F1">
        <w:rPr>
          <w:rFonts w:ascii="Times New Roman" w:hAnsi="Times New Roman" w:cs="Times New Roman"/>
          <w:sz w:val="28"/>
          <w:szCs w:val="28"/>
          <w:lang w:val="uk-UA"/>
        </w:rPr>
        <w:t>вразливостей</w:t>
      </w:r>
      <w:proofErr w:type="spellEnd"/>
      <w:r w:rsidRPr="00FC07F1">
        <w:rPr>
          <w:rFonts w:ascii="Times New Roman" w:hAnsi="Times New Roman" w:cs="Times New Roman"/>
          <w:sz w:val="28"/>
          <w:szCs w:val="28"/>
          <w:lang w:val="uk-UA"/>
        </w:rPr>
        <w:t>. Це дозволяє розробити більш ефективну систему захисту інформації компанії.</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xml:space="preserve">На етапі оцінювання загроз і </w:t>
      </w:r>
      <w:proofErr w:type="spellStart"/>
      <w:r w:rsidRPr="00FC07F1">
        <w:rPr>
          <w:rFonts w:ascii="Times New Roman" w:hAnsi="Times New Roman" w:cs="Times New Roman"/>
          <w:sz w:val="28"/>
          <w:szCs w:val="28"/>
          <w:lang w:val="uk-UA"/>
        </w:rPr>
        <w:t>вразливостей</w:t>
      </w:r>
      <w:proofErr w:type="spellEnd"/>
      <w:r w:rsidRPr="00FC07F1">
        <w:rPr>
          <w:rFonts w:ascii="Times New Roman" w:hAnsi="Times New Roman" w:cs="Times New Roman"/>
          <w:sz w:val="28"/>
          <w:szCs w:val="28"/>
          <w:lang w:val="uk-UA"/>
        </w:rPr>
        <w:t xml:space="preserve"> оцінюються залежно призначених для користувача сервісів від певних груп ресурсів і існуючий рівень загроз і </w:t>
      </w:r>
      <w:proofErr w:type="spellStart"/>
      <w:r w:rsidRPr="00FC07F1">
        <w:rPr>
          <w:rFonts w:ascii="Times New Roman" w:hAnsi="Times New Roman" w:cs="Times New Roman"/>
          <w:sz w:val="28"/>
          <w:szCs w:val="28"/>
          <w:lang w:val="uk-UA"/>
        </w:rPr>
        <w:t>вразливостей</w:t>
      </w:r>
      <w:proofErr w:type="spellEnd"/>
      <w:r w:rsidRPr="00FC07F1">
        <w:rPr>
          <w:rFonts w:ascii="Times New Roman" w:hAnsi="Times New Roman" w:cs="Times New Roman"/>
          <w:sz w:val="28"/>
          <w:szCs w:val="28"/>
          <w:lang w:val="uk-UA"/>
        </w:rPr>
        <w:t>.</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xml:space="preserve">Далі активи компанії групуються з точки зору загроз і </w:t>
      </w:r>
      <w:proofErr w:type="spellStart"/>
      <w:r w:rsidRPr="00FC07F1">
        <w:rPr>
          <w:rFonts w:ascii="Times New Roman" w:hAnsi="Times New Roman" w:cs="Times New Roman"/>
          <w:sz w:val="28"/>
          <w:szCs w:val="28"/>
          <w:lang w:val="uk-UA"/>
        </w:rPr>
        <w:t>вразливостей</w:t>
      </w:r>
      <w:proofErr w:type="spellEnd"/>
      <w:r w:rsidRPr="00FC07F1">
        <w:rPr>
          <w:rFonts w:ascii="Times New Roman" w:hAnsi="Times New Roman" w:cs="Times New Roman"/>
          <w:sz w:val="28"/>
          <w:szCs w:val="28"/>
          <w:lang w:val="uk-UA"/>
        </w:rPr>
        <w:t>. Наприклад, у разі наявності загрози пожежі або крадіжки, як група ресурсів розумно розглянути всі ресурси, що знаходяться в одному місці (серверний зал, кімната засобів зв'язку і т. Д.).</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Програмне забезпечення CRAMM для кожної групи ресурсів і кожного з 36 типів загроз генерує список питань, що допускають однозначну відповідь. Рівень загроз оцінюється, в залежності від відповідей, як дуже високий, високий, середній, низький і дуже низький. Рівень уразливості оцінюється, в залежності від відповідей, як</w:t>
      </w:r>
      <w:r w:rsidR="00942AD7">
        <w:rPr>
          <w:rFonts w:ascii="Times New Roman" w:hAnsi="Times New Roman" w:cs="Times New Roman"/>
          <w:sz w:val="28"/>
          <w:szCs w:val="28"/>
          <w:lang w:val="uk-UA"/>
        </w:rPr>
        <w:t xml:space="preserve"> високий, середній і низький. [4</w:t>
      </w:r>
      <w:r w:rsidRPr="00FC07F1">
        <w:rPr>
          <w:rFonts w:ascii="Times New Roman" w:hAnsi="Times New Roman" w:cs="Times New Roman"/>
          <w:sz w:val="28"/>
          <w:szCs w:val="28"/>
          <w:lang w:val="uk-UA"/>
        </w:rPr>
        <w:t>].</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xml:space="preserve">На основі цієї інформації розраховуються рівні ризиків в дискретної шкалою з градаціями від 1 до 7. Отримані рівні загроз, </w:t>
      </w:r>
      <w:proofErr w:type="spellStart"/>
      <w:r w:rsidRPr="00FC07F1">
        <w:rPr>
          <w:rFonts w:ascii="Times New Roman" w:hAnsi="Times New Roman" w:cs="Times New Roman"/>
          <w:sz w:val="28"/>
          <w:szCs w:val="28"/>
          <w:lang w:val="uk-UA"/>
        </w:rPr>
        <w:t>вразливостей</w:t>
      </w:r>
      <w:proofErr w:type="spellEnd"/>
      <w:r w:rsidRPr="00FC07F1">
        <w:rPr>
          <w:rFonts w:ascii="Times New Roman" w:hAnsi="Times New Roman" w:cs="Times New Roman"/>
          <w:sz w:val="28"/>
          <w:szCs w:val="28"/>
          <w:lang w:val="uk-UA"/>
        </w:rPr>
        <w:t xml:space="preserve"> і ризиків аналізуються і узгоджуються з замовником.</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CRAMM об'єднує загрози і вразливості в матриці ризику. Розглянемо, як виходить ця матриця, і що кожен з рівнів ризику означає.</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Основний підхід, для вирішення цієї проблеми полягає в розгляді</w:t>
      </w:r>
      <w:r w:rsidR="009341A3">
        <w:rPr>
          <w:rFonts w:ascii="Times New Roman" w:hAnsi="Times New Roman" w:cs="Times New Roman"/>
          <w:sz w:val="28"/>
          <w:szCs w:val="28"/>
          <w:lang w:val="uk-UA"/>
        </w:rPr>
        <w:t>[4</w:t>
      </w:r>
      <w:r w:rsidR="009341A3" w:rsidRPr="00FC07F1">
        <w:rPr>
          <w:rFonts w:ascii="Times New Roman" w:hAnsi="Times New Roman" w:cs="Times New Roman"/>
          <w:sz w:val="28"/>
          <w:szCs w:val="28"/>
          <w:lang w:val="uk-UA"/>
        </w:rPr>
        <w:t>].</w:t>
      </w:r>
      <w:r w:rsidRPr="00FC07F1">
        <w:rPr>
          <w:rFonts w:ascii="Times New Roman" w:hAnsi="Times New Roman" w:cs="Times New Roman"/>
          <w:sz w:val="28"/>
          <w:szCs w:val="28"/>
          <w:lang w:val="uk-UA"/>
        </w:rPr>
        <w:t>:</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рівня загрози (шкала наведена в табл. 2.1);</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рівня вразливості (шкала наведена в табл. 2.2);</w:t>
      </w:r>
    </w:p>
    <w:p w:rsidR="002C51E2" w:rsidRPr="00FC07F1" w:rsidRDefault="002C51E2"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розміру очікуваних фінансових</w:t>
      </w:r>
      <w:r w:rsidR="009341A3">
        <w:rPr>
          <w:rFonts w:ascii="Times New Roman" w:hAnsi="Times New Roman" w:cs="Times New Roman"/>
          <w:sz w:val="28"/>
          <w:szCs w:val="28"/>
          <w:lang w:val="uk-UA"/>
        </w:rPr>
        <w:t xml:space="preserve"> втрат (приклад на рис. 2.1). </w:t>
      </w:r>
    </w:p>
    <w:p w:rsidR="002C51E2" w:rsidRPr="00FC07F1" w:rsidRDefault="00942AD7" w:rsidP="00FF1B34">
      <w:pPr>
        <w:spacing w:before="360" w:after="0" w:line="276" w:lineRule="auto"/>
        <w:ind w:firstLine="567"/>
        <w:contextualSpacing/>
        <w:jc w:val="both"/>
        <w:outlineLvl w:val="0"/>
        <w:rPr>
          <w:rFonts w:ascii="Times New Roman" w:hAnsi="Times New Roman" w:cs="Times New Roman"/>
          <w:sz w:val="28"/>
          <w:szCs w:val="28"/>
          <w:lang w:val="uk-UA"/>
        </w:rPr>
      </w:pPr>
      <w:r>
        <w:rPr>
          <w:rFonts w:ascii="Times New Roman" w:hAnsi="Times New Roman" w:cs="Times New Roman"/>
          <w:sz w:val="28"/>
          <w:szCs w:val="28"/>
          <w:lang w:val="uk-UA"/>
        </w:rPr>
        <w:t>Таблиця 2.1 [4</w:t>
      </w:r>
      <w:r w:rsidR="002C51E2" w:rsidRPr="00FC07F1">
        <w:rPr>
          <w:rFonts w:ascii="Times New Roman" w:hAnsi="Times New Roman" w:cs="Times New Roman"/>
          <w:sz w:val="28"/>
          <w:szCs w:val="28"/>
          <w:lang w:val="uk-UA"/>
        </w:rPr>
        <w:t>].</w:t>
      </w:r>
    </w:p>
    <w:tbl>
      <w:tblPr>
        <w:tblW w:w="9677" w:type="dxa"/>
        <w:tblCellSpacing w:w="7" w:type="dxa"/>
        <w:tblBorders>
          <w:bottom w:val="single" w:sz="4" w:space="0" w:color="auto"/>
        </w:tblBorders>
        <w:tblCellMar>
          <w:top w:w="30" w:type="dxa"/>
          <w:left w:w="30" w:type="dxa"/>
          <w:bottom w:w="30" w:type="dxa"/>
          <w:right w:w="30" w:type="dxa"/>
        </w:tblCellMar>
        <w:tblLook w:val="0000" w:firstRow="0" w:lastRow="0" w:firstColumn="0" w:lastColumn="0" w:noHBand="0" w:noVBand="0"/>
      </w:tblPr>
      <w:tblGrid>
        <w:gridCol w:w="6609"/>
        <w:gridCol w:w="3068"/>
      </w:tblGrid>
      <w:tr w:rsidR="00035FDE" w:rsidRPr="00FC07F1" w:rsidTr="00035FDE">
        <w:trPr>
          <w:trHeight w:val="585"/>
          <w:tblCellSpacing w:w="7" w:type="dxa"/>
        </w:trPr>
        <w:tc>
          <w:tcPr>
            <w:tcW w:w="964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35FDE" w:rsidRPr="00FC07F1" w:rsidRDefault="00E41386"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E41386">
              <w:rPr>
                <w:rFonts w:ascii="Times New Roman" w:hAnsi="Times New Roman" w:cs="Times New Roman"/>
                <w:sz w:val="28"/>
                <w:szCs w:val="28"/>
                <w:lang w:val="uk-UA"/>
              </w:rPr>
              <w:t>Таблиця 1. Шкала оцінки рівнів загрози (частота виникнення).</w:t>
            </w:r>
          </w:p>
        </w:tc>
      </w:tr>
      <w:tr w:rsidR="00035FDE" w:rsidRPr="00FC07F1" w:rsidTr="00035FDE">
        <w:trPr>
          <w:trHeight w:val="308"/>
          <w:tblCellSpacing w:w="7"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035FDE" w:rsidRPr="00FC07F1" w:rsidRDefault="00E41386"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Pr>
                <w:rFonts w:ascii="Times New Roman" w:hAnsi="Times New Roman" w:cs="Times New Roman"/>
                <w:sz w:val="28"/>
                <w:szCs w:val="28"/>
                <w:lang w:val="uk-UA"/>
              </w:rPr>
              <w:t>Описання</w:t>
            </w:r>
          </w:p>
        </w:tc>
        <w:tc>
          <w:tcPr>
            <w:tcW w:w="3047" w:type="dxa"/>
            <w:tcBorders>
              <w:top w:val="single" w:sz="4" w:space="0" w:color="auto"/>
              <w:left w:val="single" w:sz="4" w:space="0" w:color="auto"/>
              <w:bottom w:val="single" w:sz="4" w:space="0" w:color="auto"/>
              <w:right w:val="single" w:sz="4" w:space="0" w:color="auto"/>
            </w:tcBorders>
            <w:shd w:val="clear" w:color="auto" w:fill="auto"/>
            <w:vAlign w:val="center"/>
          </w:tcPr>
          <w:p w:rsidR="00035FDE" w:rsidRPr="00FC07F1" w:rsidRDefault="00E41386"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Pr>
                <w:rFonts w:ascii="Times New Roman" w:hAnsi="Times New Roman" w:cs="Times New Roman"/>
                <w:sz w:val="28"/>
                <w:szCs w:val="28"/>
                <w:lang w:val="uk-UA"/>
              </w:rPr>
              <w:t>Значення</w:t>
            </w:r>
          </w:p>
        </w:tc>
      </w:tr>
      <w:tr w:rsidR="00035FDE" w:rsidRPr="00FC07F1" w:rsidTr="00035FDE">
        <w:trPr>
          <w:trHeight w:val="601"/>
          <w:tblCellSpacing w:w="7" w:type="dxa"/>
        </w:trPr>
        <w:tc>
          <w:tcPr>
            <w:tcW w:w="0" w:type="auto"/>
            <w:tcBorders>
              <w:top w:val="single" w:sz="4" w:space="0" w:color="auto"/>
              <w:left w:val="single" w:sz="4" w:space="0" w:color="auto"/>
              <w:bottom w:val="single" w:sz="4" w:space="0" w:color="auto"/>
              <w:right w:val="single" w:sz="4" w:space="0" w:color="auto"/>
            </w:tcBorders>
            <w:shd w:val="clear" w:color="auto" w:fill="auto"/>
          </w:tcPr>
          <w:p w:rsidR="00035FDE" w:rsidRPr="00FC07F1" w:rsidRDefault="00E41386"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E41386">
              <w:rPr>
                <w:rFonts w:ascii="Times New Roman" w:hAnsi="Times New Roman" w:cs="Times New Roman"/>
                <w:sz w:val="28"/>
                <w:szCs w:val="28"/>
                <w:lang w:val="uk-UA"/>
              </w:rPr>
              <w:t>інцидент відбувається в середньому, не частіше, ніж кожні 4 роки</w:t>
            </w:r>
          </w:p>
        </w:tc>
        <w:tc>
          <w:tcPr>
            <w:tcW w:w="3047" w:type="dxa"/>
            <w:tcBorders>
              <w:top w:val="single" w:sz="4" w:space="0" w:color="auto"/>
              <w:left w:val="single" w:sz="4" w:space="0" w:color="auto"/>
              <w:bottom w:val="single" w:sz="4" w:space="0" w:color="auto"/>
              <w:right w:val="single" w:sz="4" w:space="0" w:color="auto"/>
            </w:tcBorders>
            <w:shd w:val="clear" w:color="auto" w:fill="auto"/>
          </w:tcPr>
          <w:p w:rsidR="00035FDE" w:rsidRPr="00FC07F1" w:rsidRDefault="00035FDE"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xml:space="preserve"> </w:t>
            </w:r>
            <w:r w:rsidR="00E41386">
              <w:rPr>
                <w:rFonts w:ascii="Times New Roman" w:hAnsi="Times New Roman" w:cs="Times New Roman"/>
                <w:sz w:val="28"/>
                <w:szCs w:val="28"/>
                <w:lang w:val="uk-UA"/>
              </w:rPr>
              <w:t xml:space="preserve">дуже </w:t>
            </w:r>
            <w:r w:rsidRPr="00FC07F1">
              <w:rPr>
                <w:rFonts w:ascii="Times New Roman" w:hAnsi="Times New Roman" w:cs="Times New Roman"/>
                <w:sz w:val="28"/>
                <w:szCs w:val="28"/>
                <w:lang w:val="uk-UA"/>
              </w:rPr>
              <w:t>низ</w:t>
            </w:r>
            <w:r w:rsidR="00E41386">
              <w:rPr>
                <w:rFonts w:ascii="Times New Roman" w:hAnsi="Times New Roman" w:cs="Times New Roman"/>
                <w:sz w:val="28"/>
                <w:szCs w:val="28"/>
                <w:lang w:val="uk-UA"/>
              </w:rPr>
              <w:t>ь</w:t>
            </w:r>
            <w:r w:rsidRPr="00FC07F1">
              <w:rPr>
                <w:rFonts w:ascii="Times New Roman" w:hAnsi="Times New Roman" w:cs="Times New Roman"/>
                <w:sz w:val="28"/>
                <w:szCs w:val="28"/>
                <w:lang w:val="uk-UA"/>
              </w:rPr>
              <w:t>кий</w:t>
            </w:r>
          </w:p>
        </w:tc>
      </w:tr>
      <w:tr w:rsidR="00E41386" w:rsidRPr="00FC07F1" w:rsidTr="00035FDE">
        <w:trPr>
          <w:trHeight w:val="601"/>
          <w:tblCellSpacing w:w="7" w:type="dxa"/>
        </w:trPr>
        <w:tc>
          <w:tcPr>
            <w:tcW w:w="0" w:type="auto"/>
            <w:tcBorders>
              <w:top w:val="single" w:sz="4" w:space="0" w:color="auto"/>
              <w:left w:val="single" w:sz="4" w:space="0" w:color="auto"/>
              <w:bottom w:val="single" w:sz="4" w:space="0" w:color="auto"/>
              <w:right w:val="single" w:sz="4" w:space="0" w:color="auto"/>
            </w:tcBorders>
            <w:shd w:val="clear" w:color="auto" w:fill="auto"/>
          </w:tcPr>
          <w:p w:rsidR="00E41386" w:rsidRPr="00E41386" w:rsidRDefault="00E41386" w:rsidP="00FF1B34">
            <w:pPr>
              <w:spacing w:after="0" w:line="276" w:lineRule="auto"/>
              <w:ind w:firstLine="567"/>
              <w:rPr>
                <w:rFonts w:ascii="Times New Roman" w:hAnsi="Times New Roman" w:cs="Times New Roman"/>
                <w:sz w:val="28"/>
                <w:szCs w:val="28"/>
                <w:lang w:val="uk-UA"/>
              </w:rPr>
            </w:pPr>
            <w:r w:rsidRPr="00E41386">
              <w:rPr>
                <w:rFonts w:ascii="Times New Roman" w:hAnsi="Times New Roman" w:cs="Times New Roman"/>
                <w:sz w:val="28"/>
                <w:szCs w:val="28"/>
                <w:lang w:val="uk-UA"/>
              </w:rPr>
              <w:t>інцидент відбувається в середньому один раз в 2 роки</w:t>
            </w:r>
          </w:p>
        </w:tc>
        <w:tc>
          <w:tcPr>
            <w:tcW w:w="3047" w:type="dxa"/>
            <w:tcBorders>
              <w:top w:val="single" w:sz="4" w:space="0" w:color="auto"/>
              <w:left w:val="single" w:sz="4" w:space="0" w:color="auto"/>
              <w:bottom w:val="single" w:sz="4" w:space="0" w:color="auto"/>
              <w:right w:val="single" w:sz="4" w:space="0" w:color="auto"/>
            </w:tcBorders>
            <w:shd w:val="clear" w:color="auto" w:fill="auto"/>
          </w:tcPr>
          <w:p w:rsidR="00E41386" w:rsidRPr="00FC07F1" w:rsidRDefault="00E41386"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низ</w:t>
            </w:r>
            <w:r>
              <w:rPr>
                <w:rFonts w:ascii="Times New Roman" w:hAnsi="Times New Roman" w:cs="Times New Roman"/>
                <w:sz w:val="28"/>
                <w:szCs w:val="28"/>
                <w:lang w:val="uk-UA"/>
              </w:rPr>
              <w:t>ь</w:t>
            </w:r>
            <w:r w:rsidRPr="00FC07F1">
              <w:rPr>
                <w:rFonts w:ascii="Times New Roman" w:hAnsi="Times New Roman" w:cs="Times New Roman"/>
                <w:sz w:val="28"/>
                <w:szCs w:val="28"/>
                <w:lang w:val="uk-UA"/>
              </w:rPr>
              <w:t>кий</w:t>
            </w:r>
          </w:p>
        </w:tc>
      </w:tr>
      <w:tr w:rsidR="00E41386" w:rsidRPr="00FC07F1" w:rsidTr="00035FDE">
        <w:trPr>
          <w:trHeight w:val="292"/>
          <w:tblCellSpacing w:w="7" w:type="dxa"/>
        </w:trPr>
        <w:tc>
          <w:tcPr>
            <w:tcW w:w="0" w:type="auto"/>
            <w:tcBorders>
              <w:top w:val="single" w:sz="4" w:space="0" w:color="auto"/>
              <w:left w:val="single" w:sz="4" w:space="0" w:color="auto"/>
              <w:bottom w:val="single" w:sz="4" w:space="0" w:color="auto"/>
              <w:right w:val="single" w:sz="4" w:space="0" w:color="auto"/>
            </w:tcBorders>
            <w:shd w:val="clear" w:color="auto" w:fill="auto"/>
          </w:tcPr>
          <w:p w:rsidR="00E41386" w:rsidRPr="00E41386" w:rsidRDefault="00E41386" w:rsidP="00FF1B34">
            <w:pPr>
              <w:spacing w:after="0" w:line="276" w:lineRule="auto"/>
              <w:ind w:firstLine="567"/>
              <w:rPr>
                <w:rFonts w:ascii="Times New Roman" w:hAnsi="Times New Roman" w:cs="Times New Roman"/>
                <w:sz w:val="28"/>
                <w:szCs w:val="28"/>
                <w:lang w:val="uk-UA"/>
              </w:rPr>
            </w:pPr>
            <w:r w:rsidRPr="00E41386">
              <w:rPr>
                <w:rFonts w:ascii="Times New Roman" w:hAnsi="Times New Roman" w:cs="Times New Roman"/>
                <w:sz w:val="28"/>
                <w:szCs w:val="28"/>
                <w:lang w:val="uk-UA"/>
              </w:rPr>
              <w:t>інцидент відбувається в середньому раз на рік</w:t>
            </w:r>
          </w:p>
        </w:tc>
        <w:tc>
          <w:tcPr>
            <w:tcW w:w="3047" w:type="dxa"/>
            <w:tcBorders>
              <w:top w:val="single" w:sz="4" w:space="0" w:color="auto"/>
              <w:left w:val="single" w:sz="4" w:space="0" w:color="auto"/>
              <w:bottom w:val="single" w:sz="4" w:space="0" w:color="auto"/>
              <w:right w:val="single" w:sz="4" w:space="0" w:color="auto"/>
            </w:tcBorders>
            <w:shd w:val="clear" w:color="auto" w:fill="auto"/>
          </w:tcPr>
          <w:p w:rsidR="00E41386" w:rsidRPr="00FC07F1" w:rsidRDefault="00E41386"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Pr>
                <w:rFonts w:ascii="Times New Roman" w:hAnsi="Times New Roman" w:cs="Times New Roman"/>
                <w:sz w:val="28"/>
                <w:szCs w:val="28"/>
                <w:lang w:val="uk-UA"/>
              </w:rPr>
              <w:t>середн</w:t>
            </w:r>
            <w:r w:rsidRPr="00FC07F1">
              <w:rPr>
                <w:rFonts w:ascii="Times New Roman" w:hAnsi="Times New Roman" w:cs="Times New Roman"/>
                <w:sz w:val="28"/>
                <w:szCs w:val="28"/>
                <w:lang w:val="uk-UA"/>
              </w:rPr>
              <w:t>ій</w:t>
            </w:r>
          </w:p>
        </w:tc>
      </w:tr>
      <w:tr w:rsidR="00070546" w:rsidRPr="00FC07F1" w:rsidTr="00070546">
        <w:trPr>
          <w:trHeight w:val="292"/>
          <w:tblCellSpacing w:w="7" w:type="dxa"/>
        </w:trPr>
        <w:tc>
          <w:tcPr>
            <w:tcW w:w="9649" w:type="dxa"/>
            <w:gridSpan w:val="2"/>
            <w:tcBorders>
              <w:top w:val="single" w:sz="4" w:space="0" w:color="auto"/>
              <w:left w:val="single" w:sz="4" w:space="0" w:color="auto"/>
              <w:bottom w:val="single" w:sz="4" w:space="0" w:color="auto"/>
              <w:right w:val="single" w:sz="4" w:space="0" w:color="auto"/>
            </w:tcBorders>
            <w:shd w:val="clear" w:color="auto" w:fill="auto"/>
          </w:tcPr>
          <w:p w:rsidR="00070546" w:rsidRDefault="00070546" w:rsidP="00FF1B34">
            <w:pPr>
              <w:spacing w:before="360" w:after="0" w:line="276" w:lineRule="auto"/>
              <w:contextualSpacing/>
              <w:jc w:val="both"/>
              <w:outlineLvl w:val="0"/>
              <w:rPr>
                <w:rFonts w:ascii="Times New Roman" w:hAnsi="Times New Roman" w:cs="Times New Roman"/>
                <w:sz w:val="28"/>
                <w:szCs w:val="28"/>
                <w:lang w:val="uk-UA"/>
              </w:rPr>
            </w:pPr>
            <w:r>
              <w:rPr>
                <w:rFonts w:ascii="Times New Roman" w:hAnsi="Times New Roman" w:cs="Times New Roman"/>
                <w:sz w:val="28"/>
                <w:szCs w:val="28"/>
                <w:lang w:val="uk-UA"/>
              </w:rPr>
              <w:lastRenderedPageBreak/>
              <w:t>Продовження таблиці 2.1</w:t>
            </w:r>
          </w:p>
        </w:tc>
      </w:tr>
      <w:tr w:rsidR="00E41386" w:rsidRPr="00FC07F1" w:rsidTr="00035FDE">
        <w:trPr>
          <w:trHeight w:val="601"/>
          <w:tblCellSpacing w:w="7" w:type="dxa"/>
        </w:trPr>
        <w:tc>
          <w:tcPr>
            <w:tcW w:w="0" w:type="auto"/>
            <w:tcBorders>
              <w:top w:val="single" w:sz="4" w:space="0" w:color="auto"/>
              <w:left w:val="single" w:sz="4" w:space="0" w:color="auto"/>
              <w:bottom w:val="single" w:sz="4" w:space="0" w:color="auto"/>
              <w:right w:val="single" w:sz="4" w:space="0" w:color="auto"/>
            </w:tcBorders>
            <w:shd w:val="clear" w:color="auto" w:fill="auto"/>
          </w:tcPr>
          <w:p w:rsidR="00E41386" w:rsidRPr="00E41386" w:rsidRDefault="00E41386" w:rsidP="00FF1B34">
            <w:pPr>
              <w:spacing w:after="0" w:line="276" w:lineRule="auto"/>
              <w:ind w:firstLine="567"/>
              <w:rPr>
                <w:rFonts w:ascii="Times New Roman" w:hAnsi="Times New Roman" w:cs="Times New Roman"/>
                <w:sz w:val="28"/>
                <w:szCs w:val="28"/>
                <w:lang w:val="uk-UA"/>
              </w:rPr>
            </w:pPr>
            <w:r w:rsidRPr="00E41386">
              <w:rPr>
                <w:rFonts w:ascii="Times New Roman" w:hAnsi="Times New Roman" w:cs="Times New Roman"/>
                <w:sz w:val="28"/>
                <w:szCs w:val="28"/>
                <w:lang w:val="uk-UA"/>
              </w:rPr>
              <w:t>інцидент відбувається в середньому один раз в чотири місяці</w:t>
            </w:r>
          </w:p>
        </w:tc>
        <w:tc>
          <w:tcPr>
            <w:tcW w:w="3047" w:type="dxa"/>
            <w:tcBorders>
              <w:top w:val="single" w:sz="4" w:space="0" w:color="auto"/>
              <w:left w:val="single" w:sz="4" w:space="0" w:color="auto"/>
              <w:bottom w:val="single" w:sz="4" w:space="0" w:color="auto"/>
              <w:right w:val="single" w:sz="4" w:space="0" w:color="auto"/>
            </w:tcBorders>
            <w:shd w:val="clear" w:color="auto" w:fill="auto"/>
          </w:tcPr>
          <w:p w:rsidR="00E41386" w:rsidRPr="00FC07F1" w:rsidRDefault="00E41386"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Pr>
                <w:rFonts w:ascii="Times New Roman" w:hAnsi="Times New Roman" w:cs="Times New Roman"/>
                <w:sz w:val="28"/>
                <w:szCs w:val="28"/>
                <w:lang w:val="uk-UA"/>
              </w:rPr>
              <w:t>ви</w:t>
            </w:r>
            <w:r w:rsidRPr="00FC07F1">
              <w:rPr>
                <w:rFonts w:ascii="Times New Roman" w:hAnsi="Times New Roman" w:cs="Times New Roman"/>
                <w:sz w:val="28"/>
                <w:szCs w:val="28"/>
                <w:lang w:val="uk-UA"/>
              </w:rPr>
              <w:t>сокий</w:t>
            </w:r>
          </w:p>
        </w:tc>
      </w:tr>
      <w:tr w:rsidR="00E41386" w:rsidRPr="00FC07F1" w:rsidTr="00070546">
        <w:trPr>
          <w:trHeight w:val="27"/>
          <w:tblCellSpacing w:w="7" w:type="dxa"/>
        </w:trPr>
        <w:tc>
          <w:tcPr>
            <w:tcW w:w="0" w:type="auto"/>
            <w:tcBorders>
              <w:top w:val="single" w:sz="4" w:space="0" w:color="auto"/>
              <w:left w:val="single" w:sz="4" w:space="0" w:color="auto"/>
              <w:bottom w:val="single" w:sz="4" w:space="0" w:color="auto"/>
              <w:right w:val="single" w:sz="4" w:space="0" w:color="auto"/>
            </w:tcBorders>
            <w:shd w:val="clear" w:color="auto" w:fill="auto"/>
          </w:tcPr>
          <w:p w:rsidR="00E41386" w:rsidRPr="00E41386" w:rsidRDefault="00E41386" w:rsidP="00FF1B34">
            <w:pPr>
              <w:spacing w:after="0" w:line="276" w:lineRule="auto"/>
              <w:ind w:firstLine="567"/>
              <w:rPr>
                <w:rFonts w:ascii="Times New Roman" w:hAnsi="Times New Roman" w:cs="Times New Roman"/>
                <w:sz w:val="28"/>
                <w:szCs w:val="28"/>
                <w:lang w:val="uk-UA"/>
              </w:rPr>
            </w:pPr>
            <w:r w:rsidRPr="00E41386">
              <w:rPr>
                <w:rFonts w:ascii="Times New Roman" w:hAnsi="Times New Roman" w:cs="Times New Roman"/>
                <w:sz w:val="28"/>
                <w:szCs w:val="28"/>
                <w:lang w:val="uk-UA"/>
              </w:rPr>
              <w:t>інцидент відбувається в середньому раз на місяць</w:t>
            </w:r>
          </w:p>
        </w:tc>
        <w:tc>
          <w:tcPr>
            <w:tcW w:w="3047" w:type="dxa"/>
            <w:tcBorders>
              <w:top w:val="single" w:sz="4" w:space="0" w:color="auto"/>
              <w:left w:val="single" w:sz="4" w:space="0" w:color="auto"/>
              <w:bottom w:val="single" w:sz="4" w:space="0" w:color="auto"/>
              <w:right w:val="single" w:sz="4" w:space="0" w:color="auto"/>
            </w:tcBorders>
            <w:shd w:val="clear" w:color="auto" w:fill="auto"/>
          </w:tcPr>
          <w:p w:rsidR="00E41386" w:rsidRPr="00FC07F1" w:rsidRDefault="00E41386"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Pr>
                <w:rFonts w:ascii="Times New Roman" w:hAnsi="Times New Roman" w:cs="Times New Roman"/>
                <w:sz w:val="28"/>
                <w:szCs w:val="28"/>
                <w:lang w:val="uk-UA"/>
              </w:rPr>
              <w:t>дуже ви</w:t>
            </w:r>
            <w:r w:rsidRPr="00FC07F1">
              <w:rPr>
                <w:rFonts w:ascii="Times New Roman" w:hAnsi="Times New Roman" w:cs="Times New Roman"/>
                <w:sz w:val="28"/>
                <w:szCs w:val="28"/>
                <w:lang w:val="uk-UA"/>
              </w:rPr>
              <w:t>сокий</w:t>
            </w:r>
          </w:p>
        </w:tc>
      </w:tr>
    </w:tbl>
    <w:p w:rsidR="00626272" w:rsidRPr="00FC07F1" w:rsidRDefault="00626272" w:rsidP="00FF1B34">
      <w:pPr>
        <w:spacing w:before="360" w:after="0" w:line="276" w:lineRule="auto"/>
        <w:ind w:firstLine="567"/>
        <w:contextualSpacing/>
        <w:jc w:val="both"/>
        <w:outlineLvl w:val="0"/>
        <w:rPr>
          <w:rFonts w:ascii="Times New Roman" w:hAnsi="Times New Roman" w:cs="Times New Roman"/>
          <w:sz w:val="28"/>
          <w:szCs w:val="28"/>
          <w:lang w:val="uk-UA"/>
        </w:rPr>
      </w:pPr>
    </w:p>
    <w:p w:rsidR="00035FDE" w:rsidRPr="00FC07F1" w:rsidRDefault="00035FDE" w:rsidP="00FF1B34">
      <w:pPr>
        <w:spacing w:before="360" w:after="0" w:line="276" w:lineRule="auto"/>
        <w:ind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xml:space="preserve">Таблиця 2.2 </w:t>
      </w:r>
      <w:r w:rsidRPr="00FC07F1">
        <w:rPr>
          <w:rFonts w:ascii="Times New Roman" w:hAnsi="Times New Roman" w:cs="Times New Roman"/>
          <w:color w:val="000000"/>
          <w:sz w:val="28"/>
          <w:szCs w:val="28"/>
          <w:lang w:val="uk-UA"/>
        </w:rPr>
        <w:t>[3].</w:t>
      </w:r>
    </w:p>
    <w:tbl>
      <w:tblPr>
        <w:tblW w:w="9639" w:type="dxa"/>
        <w:tblCellSpacing w:w="7" w:type="dxa"/>
        <w:tblInd w:w="54" w:type="dxa"/>
        <w:tblBorders>
          <w:bottom w:val="single" w:sz="4" w:space="0" w:color="auto"/>
        </w:tblBorders>
        <w:tblCellMar>
          <w:top w:w="30" w:type="dxa"/>
          <w:left w:w="30" w:type="dxa"/>
          <w:bottom w:w="30" w:type="dxa"/>
          <w:right w:w="30" w:type="dxa"/>
        </w:tblCellMar>
        <w:tblLook w:val="0000" w:firstRow="0" w:lastRow="0" w:firstColumn="0" w:lastColumn="0" w:noHBand="0" w:noVBand="0"/>
      </w:tblPr>
      <w:tblGrid>
        <w:gridCol w:w="7626"/>
        <w:gridCol w:w="2013"/>
      </w:tblGrid>
      <w:tr w:rsidR="00035FDE" w:rsidRPr="00165424" w:rsidTr="00E41386">
        <w:trPr>
          <w:trHeight w:val="601"/>
          <w:tblCellSpacing w:w="7" w:type="dxa"/>
        </w:trPr>
        <w:tc>
          <w:tcPr>
            <w:tcW w:w="961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35FDE" w:rsidRPr="00FC07F1" w:rsidRDefault="00E41386"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E41386">
              <w:rPr>
                <w:rFonts w:ascii="Times New Roman" w:hAnsi="Times New Roman" w:cs="Times New Roman"/>
                <w:sz w:val="28"/>
                <w:szCs w:val="28"/>
                <w:lang w:val="uk-UA"/>
              </w:rPr>
              <w:t>Таблиця 2. Шкала оцінки рівня вразливості (ймовірність успішної реалізації загрози).</w:t>
            </w:r>
          </w:p>
        </w:tc>
      </w:tr>
      <w:tr w:rsidR="00035FDE" w:rsidRPr="00FC07F1" w:rsidTr="00E41386">
        <w:trPr>
          <w:trHeight w:val="308"/>
          <w:tblCellSpacing w:w="7" w:type="dxa"/>
        </w:trPr>
        <w:tc>
          <w:tcPr>
            <w:tcW w:w="7605" w:type="dxa"/>
            <w:tcBorders>
              <w:top w:val="single" w:sz="4" w:space="0" w:color="auto"/>
              <w:left w:val="single" w:sz="4" w:space="0" w:color="auto"/>
              <w:bottom w:val="single" w:sz="4" w:space="0" w:color="auto"/>
              <w:right w:val="single" w:sz="4" w:space="0" w:color="auto"/>
            </w:tcBorders>
            <w:shd w:val="clear" w:color="auto" w:fill="auto"/>
            <w:vAlign w:val="center"/>
          </w:tcPr>
          <w:p w:rsidR="00035FDE" w:rsidRPr="00FC07F1" w:rsidRDefault="00E41386" w:rsidP="00FF1B34">
            <w:pPr>
              <w:spacing w:before="360" w:after="0" w:line="276" w:lineRule="auto"/>
              <w:ind w:firstLine="567"/>
              <w:contextualSpacing/>
              <w:jc w:val="both"/>
              <w:outlineLvl w:val="0"/>
              <w:rPr>
                <w:rFonts w:ascii="Times New Roman" w:hAnsi="Times New Roman" w:cs="Times New Roman"/>
                <w:sz w:val="28"/>
                <w:szCs w:val="28"/>
                <w:lang w:val="uk-UA"/>
              </w:rPr>
            </w:pPr>
            <w:r>
              <w:rPr>
                <w:rFonts w:ascii="Times New Roman" w:hAnsi="Times New Roman" w:cs="Times New Roman"/>
                <w:sz w:val="28"/>
                <w:szCs w:val="28"/>
                <w:lang w:val="uk-UA"/>
              </w:rPr>
              <w:t>Описання</w:t>
            </w:r>
          </w:p>
        </w:tc>
        <w:tc>
          <w:tcPr>
            <w:tcW w:w="1992" w:type="dxa"/>
            <w:tcBorders>
              <w:top w:val="single" w:sz="4" w:space="0" w:color="auto"/>
              <w:left w:val="single" w:sz="4" w:space="0" w:color="auto"/>
              <w:bottom w:val="single" w:sz="4" w:space="0" w:color="auto"/>
              <w:right w:val="single" w:sz="4" w:space="0" w:color="auto"/>
            </w:tcBorders>
            <w:shd w:val="clear" w:color="auto" w:fill="auto"/>
            <w:vAlign w:val="center"/>
          </w:tcPr>
          <w:p w:rsidR="00035FDE" w:rsidRPr="00FC07F1" w:rsidRDefault="00E41386" w:rsidP="00FF1B34">
            <w:pPr>
              <w:spacing w:before="360" w:after="0" w:line="276" w:lineRule="auto"/>
              <w:ind w:firstLine="567"/>
              <w:contextualSpacing/>
              <w:jc w:val="both"/>
              <w:outlineLvl w:val="0"/>
              <w:rPr>
                <w:rFonts w:ascii="Times New Roman" w:hAnsi="Times New Roman" w:cs="Times New Roman"/>
                <w:sz w:val="28"/>
                <w:szCs w:val="28"/>
                <w:lang w:val="uk-UA"/>
              </w:rPr>
            </w:pPr>
            <w:r>
              <w:rPr>
                <w:rFonts w:ascii="Times New Roman" w:hAnsi="Times New Roman" w:cs="Times New Roman"/>
                <w:sz w:val="28"/>
                <w:szCs w:val="28"/>
                <w:lang w:val="uk-UA"/>
              </w:rPr>
              <w:t>Значення</w:t>
            </w:r>
          </w:p>
        </w:tc>
      </w:tr>
      <w:tr w:rsidR="00035FDE" w:rsidRPr="00FC07F1" w:rsidTr="00E41386">
        <w:trPr>
          <w:trHeight w:val="601"/>
          <w:tblCellSpacing w:w="7" w:type="dxa"/>
        </w:trPr>
        <w:tc>
          <w:tcPr>
            <w:tcW w:w="7605" w:type="dxa"/>
            <w:tcBorders>
              <w:top w:val="single" w:sz="4" w:space="0" w:color="auto"/>
              <w:left w:val="single" w:sz="4" w:space="0" w:color="auto"/>
              <w:bottom w:val="single" w:sz="4" w:space="0" w:color="auto"/>
              <w:right w:val="single" w:sz="4" w:space="0" w:color="auto"/>
            </w:tcBorders>
            <w:shd w:val="clear" w:color="auto" w:fill="auto"/>
          </w:tcPr>
          <w:p w:rsidR="00035FDE" w:rsidRPr="00FC07F1" w:rsidRDefault="00E41386"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E41386">
              <w:rPr>
                <w:rFonts w:ascii="Times New Roman" w:hAnsi="Times New Roman" w:cs="Times New Roman"/>
                <w:sz w:val="28"/>
                <w:szCs w:val="28"/>
                <w:lang w:val="uk-UA"/>
              </w:rPr>
              <w:t>У разі виникнення інциденту, ймовірність розвитку подій за найгіршим сценарієм менше 0,33</w:t>
            </w:r>
          </w:p>
        </w:tc>
        <w:tc>
          <w:tcPr>
            <w:tcW w:w="1992" w:type="dxa"/>
            <w:tcBorders>
              <w:top w:val="single" w:sz="4" w:space="0" w:color="auto"/>
              <w:left w:val="single" w:sz="4" w:space="0" w:color="auto"/>
              <w:bottom w:val="single" w:sz="4" w:space="0" w:color="auto"/>
              <w:right w:val="single" w:sz="4" w:space="0" w:color="auto"/>
            </w:tcBorders>
            <w:shd w:val="clear" w:color="auto" w:fill="auto"/>
          </w:tcPr>
          <w:p w:rsidR="00035FDE" w:rsidRPr="00FC07F1" w:rsidRDefault="00035FDE" w:rsidP="00FF1B34">
            <w:pPr>
              <w:spacing w:before="360" w:after="0" w:line="276" w:lineRule="auto"/>
              <w:ind w:left="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низ</w:t>
            </w:r>
            <w:r w:rsidR="00E41386">
              <w:rPr>
                <w:rFonts w:ascii="Times New Roman" w:hAnsi="Times New Roman" w:cs="Times New Roman"/>
                <w:sz w:val="28"/>
                <w:szCs w:val="28"/>
                <w:lang w:val="uk-UA"/>
              </w:rPr>
              <w:t>ь</w:t>
            </w:r>
            <w:r w:rsidRPr="00FC07F1">
              <w:rPr>
                <w:rFonts w:ascii="Times New Roman" w:hAnsi="Times New Roman" w:cs="Times New Roman"/>
                <w:sz w:val="28"/>
                <w:szCs w:val="28"/>
                <w:lang w:val="uk-UA"/>
              </w:rPr>
              <w:t>кий</w:t>
            </w:r>
          </w:p>
        </w:tc>
      </w:tr>
      <w:tr w:rsidR="00035FDE" w:rsidRPr="00FC07F1" w:rsidTr="00E41386">
        <w:trPr>
          <w:trHeight w:val="585"/>
          <w:tblCellSpacing w:w="7" w:type="dxa"/>
        </w:trPr>
        <w:tc>
          <w:tcPr>
            <w:tcW w:w="7605" w:type="dxa"/>
            <w:tcBorders>
              <w:top w:val="single" w:sz="4" w:space="0" w:color="auto"/>
              <w:left w:val="single" w:sz="4" w:space="0" w:color="auto"/>
              <w:bottom w:val="single" w:sz="4" w:space="0" w:color="auto"/>
              <w:right w:val="single" w:sz="4" w:space="0" w:color="auto"/>
            </w:tcBorders>
            <w:shd w:val="clear" w:color="auto" w:fill="auto"/>
          </w:tcPr>
          <w:p w:rsidR="00035FDE" w:rsidRPr="00FC07F1" w:rsidRDefault="00E41386"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E41386">
              <w:rPr>
                <w:rFonts w:ascii="Times New Roman" w:hAnsi="Times New Roman" w:cs="Times New Roman"/>
                <w:sz w:val="28"/>
                <w:szCs w:val="28"/>
                <w:lang w:val="uk-UA"/>
              </w:rPr>
              <w:t>У разі виникнення інциденту, ймовірність розвитку подій за найгіршим сценарієм від 0,33 до 0,66</w:t>
            </w:r>
          </w:p>
        </w:tc>
        <w:tc>
          <w:tcPr>
            <w:tcW w:w="1992" w:type="dxa"/>
            <w:tcBorders>
              <w:top w:val="single" w:sz="4" w:space="0" w:color="auto"/>
              <w:left w:val="single" w:sz="4" w:space="0" w:color="auto"/>
              <w:bottom w:val="single" w:sz="4" w:space="0" w:color="auto"/>
              <w:right w:val="single" w:sz="4" w:space="0" w:color="auto"/>
            </w:tcBorders>
            <w:shd w:val="clear" w:color="auto" w:fill="auto"/>
          </w:tcPr>
          <w:p w:rsidR="00035FDE" w:rsidRPr="00FC07F1" w:rsidRDefault="00035FDE" w:rsidP="00FF1B34">
            <w:pPr>
              <w:spacing w:before="360" w:after="0" w:line="276" w:lineRule="auto"/>
              <w:ind w:left="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с</w:t>
            </w:r>
            <w:r w:rsidR="00E41386">
              <w:rPr>
                <w:rFonts w:ascii="Times New Roman" w:hAnsi="Times New Roman" w:cs="Times New Roman"/>
                <w:sz w:val="28"/>
                <w:szCs w:val="28"/>
                <w:lang w:val="uk-UA"/>
              </w:rPr>
              <w:t>е</w:t>
            </w:r>
            <w:r w:rsidRPr="00FC07F1">
              <w:rPr>
                <w:rFonts w:ascii="Times New Roman" w:hAnsi="Times New Roman" w:cs="Times New Roman"/>
                <w:sz w:val="28"/>
                <w:szCs w:val="28"/>
                <w:lang w:val="uk-UA"/>
              </w:rPr>
              <w:t>редн</w:t>
            </w:r>
            <w:r w:rsidR="00E41386">
              <w:rPr>
                <w:rFonts w:ascii="Times New Roman" w:hAnsi="Times New Roman" w:cs="Times New Roman"/>
                <w:sz w:val="28"/>
                <w:szCs w:val="28"/>
                <w:lang w:val="uk-UA"/>
              </w:rPr>
              <w:t>і</w:t>
            </w:r>
            <w:r w:rsidRPr="00FC07F1">
              <w:rPr>
                <w:rFonts w:ascii="Times New Roman" w:hAnsi="Times New Roman" w:cs="Times New Roman"/>
                <w:sz w:val="28"/>
                <w:szCs w:val="28"/>
                <w:lang w:val="uk-UA"/>
              </w:rPr>
              <w:t>й</w:t>
            </w:r>
          </w:p>
        </w:tc>
      </w:tr>
      <w:tr w:rsidR="00035FDE" w:rsidRPr="00FC07F1" w:rsidTr="00E41386">
        <w:trPr>
          <w:trHeight w:val="616"/>
          <w:tblCellSpacing w:w="7" w:type="dxa"/>
        </w:trPr>
        <w:tc>
          <w:tcPr>
            <w:tcW w:w="7605" w:type="dxa"/>
            <w:tcBorders>
              <w:top w:val="single" w:sz="4" w:space="0" w:color="auto"/>
              <w:left w:val="single" w:sz="4" w:space="0" w:color="auto"/>
              <w:bottom w:val="single" w:sz="4" w:space="0" w:color="auto"/>
              <w:right w:val="single" w:sz="4" w:space="0" w:color="auto"/>
            </w:tcBorders>
            <w:shd w:val="clear" w:color="auto" w:fill="auto"/>
          </w:tcPr>
          <w:p w:rsidR="00035FDE" w:rsidRPr="00FC07F1" w:rsidRDefault="00E41386"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E41386">
              <w:rPr>
                <w:rFonts w:ascii="Times New Roman" w:hAnsi="Times New Roman" w:cs="Times New Roman"/>
                <w:sz w:val="28"/>
                <w:szCs w:val="28"/>
                <w:lang w:val="uk-UA"/>
              </w:rPr>
              <w:t>У разі виникнення інциденту, ймовірність розвитку подій за найгіршим сценарієм вище 0,66</w:t>
            </w:r>
          </w:p>
        </w:tc>
        <w:tc>
          <w:tcPr>
            <w:tcW w:w="1992" w:type="dxa"/>
            <w:tcBorders>
              <w:top w:val="single" w:sz="4" w:space="0" w:color="auto"/>
              <w:left w:val="single" w:sz="4" w:space="0" w:color="auto"/>
              <w:bottom w:val="single" w:sz="4" w:space="0" w:color="auto"/>
              <w:right w:val="single" w:sz="4" w:space="0" w:color="auto"/>
            </w:tcBorders>
            <w:shd w:val="clear" w:color="auto" w:fill="auto"/>
          </w:tcPr>
          <w:p w:rsidR="00035FDE" w:rsidRPr="00FC07F1" w:rsidRDefault="00E41386" w:rsidP="00FF1B34">
            <w:pPr>
              <w:spacing w:before="360" w:after="0" w:line="276" w:lineRule="auto"/>
              <w:ind w:left="567"/>
              <w:contextualSpacing/>
              <w:jc w:val="both"/>
              <w:outlineLvl w:val="0"/>
              <w:rPr>
                <w:rFonts w:ascii="Times New Roman" w:hAnsi="Times New Roman" w:cs="Times New Roman"/>
                <w:sz w:val="28"/>
                <w:szCs w:val="28"/>
                <w:lang w:val="uk-UA"/>
              </w:rPr>
            </w:pPr>
            <w:r>
              <w:rPr>
                <w:rFonts w:ascii="Times New Roman" w:hAnsi="Times New Roman" w:cs="Times New Roman"/>
                <w:sz w:val="28"/>
                <w:szCs w:val="28"/>
                <w:lang w:val="uk-UA"/>
              </w:rPr>
              <w:t>ви</w:t>
            </w:r>
            <w:r w:rsidR="00035FDE" w:rsidRPr="00FC07F1">
              <w:rPr>
                <w:rFonts w:ascii="Times New Roman" w:hAnsi="Times New Roman" w:cs="Times New Roman"/>
                <w:sz w:val="28"/>
                <w:szCs w:val="28"/>
                <w:lang w:val="uk-UA"/>
              </w:rPr>
              <w:t>сокий</w:t>
            </w:r>
          </w:p>
        </w:tc>
      </w:tr>
    </w:tbl>
    <w:p w:rsidR="00035FDE" w:rsidRPr="00FC07F1" w:rsidRDefault="00035FDE" w:rsidP="00FF1B34">
      <w:pPr>
        <w:spacing w:before="360" w:after="0" w:line="276" w:lineRule="auto"/>
        <w:ind w:left="567" w:firstLine="567"/>
        <w:contextualSpacing/>
        <w:jc w:val="both"/>
        <w:outlineLvl w:val="0"/>
        <w:rPr>
          <w:rFonts w:ascii="Times New Roman" w:hAnsi="Times New Roman" w:cs="Times New Roman"/>
          <w:sz w:val="28"/>
          <w:szCs w:val="28"/>
          <w:lang w:val="uk-UA"/>
        </w:rPr>
      </w:pPr>
    </w:p>
    <w:p w:rsidR="00035FDE" w:rsidRPr="00FC07F1" w:rsidRDefault="00035FDE"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xml:space="preserve">Виходячи з оцінок вартості ресурсів, що захищається ІС, оцінок загроз і </w:t>
      </w:r>
      <w:proofErr w:type="spellStart"/>
      <w:r w:rsidRPr="00FC07F1">
        <w:rPr>
          <w:rFonts w:ascii="Times New Roman" w:hAnsi="Times New Roman" w:cs="Times New Roman"/>
          <w:sz w:val="28"/>
          <w:szCs w:val="28"/>
          <w:lang w:val="uk-UA"/>
        </w:rPr>
        <w:t>вразливостей</w:t>
      </w:r>
      <w:proofErr w:type="spellEnd"/>
      <w:r w:rsidRPr="00FC07F1">
        <w:rPr>
          <w:rFonts w:ascii="Times New Roman" w:hAnsi="Times New Roman" w:cs="Times New Roman"/>
          <w:sz w:val="28"/>
          <w:szCs w:val="28"/>
          <w:lang w:val="uk-UA"/>
        </w:rPr>
        <w:t>, визначаються "очікувані річні втрати". На рис.2.4 наведено приклад матриці оцінки очікуваний втрат. У ній другий стовпець зліва містить значення вартості ресурсу, верхній рядок заголовка таблиці - оцінку частоти виникнення загрози протягом року (рівня загрози), нижня рядок заголовка - оцінку ймовірності успіху реалізації загрози (рівня вразливості).</w:t>
      </w:r>
    </w:p>
    <w:p w:rsidR="00035FDE" w:rsidRPr="00FC07F1" w:rsidRDefault="00035FDE" w:rsidP="00FF1B34">
      <w:pPr>
        <w:spacing w:before="360" w:after="0" w:line="276" w:lineRule="auto"/>
        <w:ind w:left="567" w:firstLine="567"/>
        <w:contextualSpacing/>
        <w:jc w:val="center"/>
        <w:outlineLvl w:val="0"/>
        <w:rPr>
          <w:rFonts w:ascii="Times New Roman" w:hAnsi="Times New Roman" w:cs="Times New Roman"/>
          <w:sz w:val="28"/>
          <w:szCs w:val="28"/>
          <w:lang w:val="uk-UA"/>
        </w:rPr>
      </w:pPr>
      <w:r w:rsidRPr="00FC07F1">
        <w:rPr>
          <w:rFonts w:ascii="Times New Roman" w:hAnsi="Times New Roman" w:cs="Times New Roman"/>
          <w:noProof/>
          <w:color w:val="000000"/>
          <w:sz w:val="28"/>
          <w:szCs w:val="28"/>
          <w:lang w:eastAsia="ru-RU"/>
        </w:rPr>
        <w:drawing>
          <wp:inline distT="0" distB="0" distL="0" distR="0" wp14:anchorId="5E7AF57E" wp14:editId="2E28DD22">
            <wp:extent cx="4914900" cy="1533525"/>
            <wp:effectExtent l="0" t="0" r="0" b="9525"/>
            <wp:docPr id="45" name="Рисунок 45" descr="Матрица ожидаемых годовых потер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Матрица ожидаемых годовых потерь"/>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4900" cy="1533525"/>
                    </a:xfrm>
                    <a:prstGeom prst="rect">
                      <a:avLst/>
                    </a:prstGeom>
                    <a:noFill/>
                    <a:ln>
                      <a:noFill/>
                    </a:ln>
                  </pic:spPr>
                </pic:pic>
              </a:graphicData>
            </a:graphic>
          </wp:inline>
        </w:drawing>
      </w:r>
    </w:p>
    <w:p w:rsidR="00035FDE" w:rsidRPr="00FC07F1" w:rsidRDefault="00035FDE" w:rsidP="00FF1B34">
      <w:pPr>
        <w:spacing w:before="360" w:after="0" w:line="276" w:lineRule="auto"/>
        <w:ind w:left="567" w:firstLine="567"/>
        <w:contextualSpacing/>
        <w:jc w:val="center"/>
        <w:outlineLvl w:val="0"/>
        <w:rPr>
          <w:rFonts w:ascii="Times New Roman" w:hAnsi="Times New Roman" w:cs="Times New Roman"/>
          <w:color w:val="000000"/>
          <w:sz w:val="28"/>
          <w:szCs w:val="28"/>
          <w:lang w:val="uk-UA"/>
        </w:rPr>
      </w:pPr>
      <w:r w:rsidRPr="00FC07F1">
        <w:rPr>
          <w:rFonts w:ascii="Times New Roman" w:hAnsi="Times New Roman" w:cs="Times New Roman"/>
          <w:bCs/>
          <w:color w:val="000000"/>
          <w:sz w:val="28"/>
          <w:szCs w:val="28"/>
          <w:lang w:val="uk-UA"/>
        </w:rPr>
        <w:t>Рисунок 2.4 -</w:t>
      </w:r>
      <w:r w:rsidRPr="00FC07F1">
        <w:rPr>
          <w:rFonts w:ascii="Times New Roman" w:hAnsi="Times New Roman" w:cs="Times New Roman"/>
          <w:color w:val="000000"/>
          <w:sz w:val="28"/>
          <w:szCs w:val="28"/>
          <w:lang w:val="uk-UA"/>
        </w:rPr>
        <w:t> Ма</w:t>
      </w:r>
      <w:r w:rsidR="00942AD7">
        <w:rPr>
          <w:rFonts w:ascii="Times New Roman" w:hAnsi="Times New Roman" w:cs="Times New Roman"/>
          <w:color w:val="000000"/>
          <w:sz w:val="28"/>
          <w:szCs w:val="28"/>
          <w:lang w:val="uk-UA"/>
        </w:rPr>
        <w:t>триця очікуваних річних втрат [4</w:t>
      </w:r>
      <w:r w:rsidRPr="00FC07F1">
        <w:rPr>
          <w:rFonts w:ascii="Times New Roman" w:hAnsi="Times New Roman" w:cs="Times New Roman"/>
          <w:color w:val="000000"/>
          <w:sz w:val="28"/>
          <w:szCs w:val="28"/>
          <w:lang w:val="uk-UA"/>
        </w:rPr>
        <w:t>].</w:t>
      </w:r>
    </w:p>
    <w:p w:rsidR="00035FDE" w:rsidRPr="00FC07F1" w:rsidRDefault="00035FDE"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Значення очікуваних річних втрат (</w:t>
      </w:r>
      <w:proofErr w:type="spellStart"/>
      <w:r w:rsidRPr="00FC07F1">
        <w:rPr>
          <w:rFonts w:ascii="Times New Roman" w:hAnsi="Times New Roman" w:cs="Times New Roman"/>
          <w:sz w:val="28"/>
          <w:szCs w:val="28"/>
          <w:lang w:val="uk-UA"/>
        </w:rPr>
        <w:t>англ</w:t>
      </w:r>
      <w:proofErr w:type="spellEnd"/>
      <w:r w:rsidRPr="00FC07F1">
        <w:rPr>
          <w:rFonts w:ascii="Times New Roman" w:hAnsi="Times New Roman" w:cs="Times New Roman"/>
          <w:sz w:val="28"/>
          <w:szCs w:val="28"/>
          <w:lang w:val="uk-UA"/>
        </w:rPr>
        <w:t xml:space="preserve">. </w:t>
      </w:r>
      <w:proofErr w:type="spellStart"/>
      <w:r w:rsidRPr="00FC07F1">
        <w:rPr>
          <w:rFonts w:ascii="Times New Roman" w:hAnsi="Times New Roman" w:cs="Times New Roman"/>
          <w:sz w:val="28"/>
          <w:szCs w:val="28"/>
          <w:lang w:val="uk-UA"/>
        </w:rPr>
        <w:t>Annual</w:t>
      </w:r>
      <w:proofErr w:type="spellEnd"/>
      <w:r w:rsidRPr="00FC07F1">
        <w:rPr>
          <w:rFonts w:ascii="Times New Roman" w:hAnsi="Times New Roman" w:cs="Times New Roman"/>
          <w:sz w:val="28"/>
          <w:szCs w:val="28"/>
          <w:lang w:val="uk-UA"/>
        </w:rPr>
        <w:t xml:space="preserve"> </w:t>
      </w:r>
      <w:proofErr w:type="spellStart"/>
      <w:r w:rsidRPr="00FC07F1">
        <w:rPr>
          <w:rFonts w:ascii="Times New Roman" w:hAnsi="Times New Roman" w:cs="Times New Roman"/>
          <w:sz w:val="28"/>
          <w:szCs w:val="28"/>
          <w:lang w:val="uk-UA"/>
        </w:rPr>
        <w:t>Loss</w:t>
      </w:r>
      <w:proofErr w:type="spellEnd"/>
      <w:r w:rsidRPr="00FC07F1">
        <w:rPr>
          <w:rFonts w:ascii="Times New Roman" w:hAnsi="Times New Roman" w:cs="Times New Roman"/>
          <w:sz w:val="28"/>
          <w:szCs w:val="28"/>
          <w:lang w:val="uk-UA"/>
        </w:rPr>
        <w:t xml:space="preserve"> </w:t>
      </w:r>
      <w:proofErr w:type="spellStart"/>
      <w:r w:rsidRPr="00FC07F1">
        <w:rPr>
          <w:rFonts w:ascii="Times New Roman" w:hAnsi="Times New Roman" w:cs="Times New Roman"/>
          <w:sz w:val="28"/>
          <w:szCs w:val="28"/>
          <w:lang w:val="uk-UA"/>
        </w:rPr>
        <w:t>of</w:t>
      </w:r>
      <w:proofErr w:type="spellEnd"/>
      <w:r w:rsidRPr="00FC07F1">
        <w:rPr>
          <w:rFonts w:ascii="Times New Roman" w:hAnsi="Times New Roman" w:cs="Times New Roman"/>
          <w:sz w:val="28"/>
          <w:szCs w:val="28"/>
          <w:lang w:val="uk-UA"/>
        </w:rPr>
        <w:t xml:space="preserve"> </w:t>
      </w:r>
      <w:proofErr w:type="spellStart"/>
      <w:r w:rsidRPr="00FC07F1">
        <w:rPr>
          <w:rFonts w:ascii="Times New Roman" w:hAnsi="Times New Roman" w:cs="Times New Roman"/>
          <w:sz w:val="28"/>
          <w:szCs w:val="28"/>
          <w:lang w:val="uk-UA"/>
        </w:rPr>
        <w:t>Expectancy</w:t>
      </w:r>
      <w:proofErr w:type="spellEnd"/>
      <w:r w:rsidRPr="00FC07F1">
        <w:rPr>
          <w:rFonts w:ascii="Times New Roman" w:hAnsi="Times New Roman" w:cs="Times New Roman"/>
          <w:sz w:val="28"/>
          <w:szCs w:val="28"/>
          <w:lang w:val="uk-UA"/>
        </w:rPr>
        <w:t>) переводяться в CRAMM в бали, що показують рівень ризику, відповідно до шкали, представленої на рис.2.5 (в цьому прикладі розмір втрат наводиться в фунтах стерлінгів).</w:t>
      </w:r>
    </w:p>
    <w:p w:rsidR="00035FDE" w:rsidRPr="00FC07F1" w:rsidRDefault="00035FDE" w:rsidP="00FF1B34">
      <w:pPr>
        <w:spacing w:before="360" w:after="0" w:line="276" w:lineRule="auto"/>
        <w:ind w:left="567" w:firstLine="567"/>
        <w:contextualSpacing/>
        <w:jc w:val="center"/>
        <w:outlineLvl w:val="0"/>
        <w:rPr>
          <w:rFonts w:ascii="Times New Roman" w:hAnsi="Times New Roman" w:cs="Times New Roman"/>
          <w:sz w:val="28"/>
          <w:szCs w:val="28"/>
          <w:lang w:val="uk-UA"/>
        </w:rPr>
      </w:pPr>
      <w:r w:rsidRPr="00FC07F1">
        <w:rPr>
          <w:rFonts w:ascii="Times New Roman" w:hAnsi="Times New Roman" w:cs="Times New Roman"/>
          <w:noProof/>
          <w:color w:val="000000"/>
          <w:sz w:val="28"/>
          <w:szCs w:val="28"/>
          <w:lang w:eastAsia="ru-RU"/>
        </w:rPr>
        <w:lastRenderedPageBreak/>
        <w:drawing>
          <wp:inline distT="0" distB="0" distL="0" distR="0" wp14:anchorId="447B6A75" wp14:editId="4DAFDE59">
            <wp:extent cx="1962150" cy="1466850"/>
            <wp:effectExtent l="0" t="0" r="0" b="0"/>
            <wp:docPr id="46" name="Рисунок 46" descr="Шкала оценки уровня риск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Шкала оценки уровня рисков"/>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62150" cy="1466850"/>
                    </a:xfrm>
                    <a:prstGeom prst="rect">
                      <a:avLst/>
                    </a:prstGeom>
                    <a:noFill/>
                    <a:ln>
                      <a:noFill/>
                    </a:ln>
                  </pic:spPr>
                </pic:pic>
              </a:graphicData>
            </a:graphic>
          </wp:inline>
        </w:drawing>
      </w:r>
    </w:p>
    <w:p w:rsidR="00035FDE" w:rsidRPr="00FC07F1" w:rsidRDefault="00035FDE" w:rsidP="00FF1B34">
      <w:pPr>
        <w:spacing w:before="360" w:after="0" w:line="276" w:lineRule="auto"/>
        <w:ind w:left="567" w:firstLine="567"/>
        <w:contextualSpacing/>
        <w:jc w:val="center"/>
        <w:outlineLvl w:val="0"/>
        <w:rPr>
          <w:rFonts w:ascii="Times New Roman" w:hAnsi="Times New Roman" w:cs="Times New Roman"/>
          <w:color w:val="000000"/>
          <w:sz w:val="28"/>
          <w:szCs w:val="28"/>
          <w:lang w:val="uk-UA"/>
        </w:rPr>
      </w:pPr>
      <w:r w:rsidRPr="00FC07F1">
        <w:rPr>
          <w:rFonts w:ascii="Times New Roman" w:hAnsi="Times New Roman" w:cs="Times New Roman"/>
          <w:bCs/>
          <w:color w:val="000000"/>
          <w:sz w:val="28"/>
          <w:szCs w:val="28"/>
          <w:lang w:val="uk-UA"/>
        </w:rPr>
        <w:t>Рисунок 2.5</w:t>
      </w:r>
      <w:r w:rsidRPr="00FC07F1">
        <w:rPr>
          <w:rFonts w:ascii="Times New Roman" w:hAnsi="Times New Roman" w:cs="Times New Roman"/>
          <w:color w:val="000000"/>
          <w:sz w:val="28"/>
          <w:szCs w:val="28"/>
          <w:lang w:val="uk-UA"/>
        </w:rPr>
        <w:t xml:space="preserve"> -</w:t>
      </w:r>
      <w:r w:rsidRPr="00FC07F1">
        <w:rPr>
          <w:rFonts w:ascii="Times New Roman" w:hAnsi="Times New Roman" w:cs="Times New Roman"/>
          <w:sz w:val="28"/>
          <w:szCs w:val="28"/>
          <w:lang w:val="uk-UA"/>
        </w:rPr>
        <w:t xml:space="preserve"> </w:t>
      </w:r>
      <w:r w:rsidR="00942AD7">
        <w:rPr>
          <w:rFonts w:ascii="Times New Roman" w:hAnsi="Times New Roman" w:cs="Times New Roman"/>
          <w:color w:val="000000"/>
          <w:sz w:val="28"/>
          <w:szCs w:val="28"/>
          <w:lang w:val="uk-UA"/>
        </w:rPr>
        <w:t>Шкала оцінки рівня ризиків [4</w:t>
      </w:r>
      <w:r w:rsidRPr="00FC07F1">
        <w:rPr>
          <w:rFonts w:ascii="Times New Roman" w:hAnsi="Times New Roman" w:cs="Times New Roman"/>
          <w:color w:val="000000"/>
          <w:sz w:val="28"/>
          <w:szCs w:val="28"/>
          <w:lang w:val="uk-UA"/>
        </w:rPr>
        <w:t>].</w:t>
      </w:r>
    </w:p>
    <w:p w:rsidR="00035FDE" w:rsidRPr="00FC07F1" w:rsidRDefault="00035FDE"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xml:space="preserve">Відповідно до наведеної нижче матрицею, виводиться оцінка ризику (рис.2.6) рівні ризиків розраховуються в дискретної шкалою з градаціями від 1 до 7 (етап аналізу ризиків). Отримані рівні загроз, </w:t>
      </w:r>
      <w:proofErr w:type="spellStart"/>
      <w:r w:rsidRPr="00FC07F1">
        <w:rPr>
          <w:rFonts w:ascii="Times New Roman" w:hAnsi="Times New Roman" w:cs="Times New Roman"/>
          <w:sz w:val="28"/>
          <w:szCs w:val="28"/>
          <w:lang w:val="uk-UA"/>
        </w:rPr>
        <w:t>вразливостей</w:t>
      </w:r>
      <w:proofErr w:type="spellEnd"/>
      <w:r w:rsidRPr="00FC07F1">
        <w:rPr>
          <w:rFonts w:ascii="Times New Roman" w:hAnsi="Times New Roman" w:cs="Times New Roman"/>
          <w:sz w:val="28"/>
          <w:szCs w:val="28"/>
          <w:lang w:val="uk-UA"/>
        </w:rPr>
        <w:t xml:space="preserve"> і ризиків аналізуються і узгоджуються з замовником. Тільки після цього можна переходити до заключної стадії методу.</w:t>
      </w:r>
    </w:p>
    <w:p w:rsidR="00035FDE" w:rsidRPr="00FC07F1" w:rsidRDefault="00035FDE" w:rsidP="00FF1B34">
      <w:pPr>
        <w:spacing w:before="360" w:after="0" w:line="276" w:lineRule="auto"/>
        <w:ind w:left="567" w:firstLine="567"/>
        <w:contextualSpacing/>
        <w:jc w:val="center"/>
        <w:outlineLvl w:val="0"/>
        <w:rPr>
          <w:rFonts w:ascii="Times New Roman" w:hAnsi="Times New Roman" w:cs="Times New Roman"/>
          <w:sz w:val="28"/>
          <w:szCs w:val="28"/>
          <w:lang w:val="uk-UA"/>
        </w:rPr>
      </w:pPr>
      <w:r w:rsidRPr="00FC07F1">
        <w:rPr>
          <w:rFonts w:ascii="Times New Roman" w:hAnsi="Times New Roman" w:cs="Times New Roman"/>
          <w:noProof/>
          <w:color w:val="000000"/>
          <w:sz w:val="28"/>
          <w:szCs w:val="28"/>
          <w:lang w:eastAsia="ru-RU"/>
        </w:rPr>
        <w:drawing>
          <wp:inline distT="0" distB="0" distL="0" distR="0" wp14:anchorId="04265903" wp14:editId="4E31823C">
            <wp:extent cx="5400675" cy="1771650"/>
            <wp:effectExtent l="0" t="0" r="9525" b="0"/>
            <wp:docPr id="4" name="Рисунок 4" descr="Матрица оценки рис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Матрица оценки риск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1771650"/>
                    </a:xfrm>
                    <a:prstGeom prst="rect">
                      <a:avLst/>
                    </a:prstGeom>
                    <a:noFill/>
                    <a:ln>
                      <a:noFill/>
                    </a:ln>
                  </pic:spPr>
                </pic:pic>
              </a:graphicData>
            </a:graphic>
          </wp:inline>
        </w:drawing>
      </w:r>
    </w:p>
    <w:p w:rsidR="00035FDE" w:rsidRPr="00FC07F1" w:rsidRDefault="00035FDE" w:rsidP="00FF1B34">
      <w:pPr>
        <w:spacing w:before="360" w:after="0" w:line="276" w:lineRule="auto"/>
        <w:ind w:left="567" w:firstLine="567"/>
        <w:contextualSpacing/>
        <w:jc w:val="center"/>
        <w:outlineLvl w:val="0"/>
        <w:rPr>
          <w:rFonts w:ascii="Times New Roman" w:hAnsi="Times New Roman" w:cs="Times New Roman"/>
          <w:color w:val="000000"/>
          <w:sz w:val="28"/>
          <w:szCs w:val="28"/>
          <w:lang w:val="uk-UA"/>
        </w:rPr>
      </w:pPr>
      <w:r w:rsidRPr="00FC07F1">
        <w:rPr>
          <w:rFonts w:ascii="Times New Roman" w:hAnsi="Times New Roman" w:cs="Times New Roman"/>
          <w:bCs/>
          <w:color w:val="000000"/>
          <w:sz w:val="28"/>
          <w:szCs w:val="28"/>
          <w:lang w:val="uk-UA"/>
        </w:rPr>
        <w:t>Рисунок 2.6</w:t>
      </w:r>
      <w:r w:rsidR="00942AD7">
        <w:rPr>
          <w:rFonts w:ascii="Times New Roman" w:hAnsi="Times New Roman" w:cs="Times New Roman"/>
          <w:color w:val="000000"/>
          <w:sz w:val="28"/>
          <w:szCs w:val="28"/>
          <w:lang w:val="uk-UA"/>
        </w:rPr>
        <w:t> - Матриця оцінки ризику[4</w:t>
      </w:r>
      <w:r w:rsidRPr="00FC07F1">
        <w:rPr>
          <w:rFonts w:ascii="Times New Roman" w:hAnsi="Times New Roman" w:cs="Times New Roman"/>
          <w:color w:val="000000"/>
          <w:sz w:val="28"/>
          <w:szCs w:val="28"/>
          <w:lang w:val="uk-UA"/>
        </w:rPr>
        <w:t>].</w:t>
      </w:r>
    </w:p>
    <w:p w:rsidR="00035FDE" w:rsidRPr="00FC07F1" w:rsidRDefault="00035FDE"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Третя стадія дослідження полягає в пошуку адекватних контрзаходів. По суті, це пошук варіанту системи безпеки, найкращим чином задовольняє вимогам замовника.</w:t>
      </w:r>
    </w:p>
    <w:p w:rsidR="00035FDE" w:rsidRPr="00FC07F1" w:rsidRDefault="00035FDE"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На цьому етапі CRAMM генерує кілька варіантів заходів протидії, адекватних виявленим ризикам і їх рівнями. Контрзаходи розбиваються на групи і підгрупи за наступними категоріями</w:t>
      </w:r>
      <w:r w:rsidR="009341A3">
        <w:rPr>
          <w:rFonts w:ascii="Times New Roman" w:hAnsi="Times New Roman" w:cs="Times New Roman"/>
          <w:sz w:val="28"/>
          <w:szCs w:val="28"/>
          <w:lang w:val="uk-UA"/>
        </w:rPr>
        <w:t>[4]</w:t>
      </w:r>
      <w:r w:rsidRPr="00FC07F1">
        <w:rPr>
          <w:rFonts w:ascii="Times New Roman" w:hAnsi="Times New Roman" w:cs="Times New Roman"/>
          <w:sz w:val="28"/>
          <w:szCs w:val="28"/>
          <w:lang w:val="uk-UA"/>
        </w:rPr>
        <w:t>:</w:t>
      </w:r>
    </w:p>
    <w:p w:rsidR="00035FDE" w:rsidRPr="00FC07F1" w:rsidRDefault="00035FDE" w:rsidP="00B420CB">
      <w:pPr>
        <w:pStyle w:val="a3"/>
        <w:numPr>
          <w:ilvl w:val="1"/>
          <w:numId w:val="17"/>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Забезпечення безпеки на мережевому рівні.</w:t>
      </w:r>
    </w:p>
    <w:p w:rsidR="00035FDE" w:rsidRPr="00FC07F1" w:rsidRDefault="00035FDE" w:rsidP="00B420CB">
      <w:pPr>
        <w:pStyle w:val="a3"/>
        <w:numPr>
          <w:ilvl w:val="1"/>
          <w:numId w:val="17"/>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Забезпечення фізичного захисту.</w:t>
      </w:r>
    </w:p>
    <w:p w:rsidR="00035FDE" w:rsidRPr="00FC07F1" w:rsidRDefault="00035FDE" w:rsidP="00B420CB">
      <w:pPr>
        <w:pStyle w:val="a3"/>
        <w:numPr>
          <w:ilvl w:val="1"/>
          <w:numId w:val="17"/>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Забезпечення безпеки підтримуючої інфраструктури.</w:t>
      </w:r>
    </w:p>
    <w:p w:rsidR="00035FDE" w:rsidRPr="00FC07F1" w:rsidRDefault="00035FDE" w:rsidP="00B420CB">
      <w:pPr>
        <w:pStyle w:val="a3"/>
        <w:numPr>
          <w:ilvl w:val="1"/>
          <w:numId w:val="17"/>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xml:space="preserve">Заходи безпеки на рівні системного адміністратора. </w:t>
      </w:r>
    </w:p>
    <w:p w:rsidR="00035FDE" w:rsidRPr="00FC07F1" w:rsidRDefault="00035FDE"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В результаті виконання даного етапу формується кілька видів звітів.</w:t>
      </w:r>
    </w:p>
    <w:p w:rsidR="00035FDE" w:rsidRDefault="00035FDE"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xml:space="preserve">Таким чином, розглянута методика аналізу та управління ризиками повністю застосовна і в наших умовах, незважаючи на те, що показники захищеності від несанкціонованого доступу до інформації та вимоги щодо захисту інформації різняться в українських нормативних документах і зарубіжних стандартах. Особливо корисним є використання </w:t>
      </w:r>
      <w:r w:rsidRPr="00FC07F1">
        <w:rPr>
          <w:rFonts w:ascii="Times New Roman" w:hAnsi="Times New Roman" w:cs="Times New Roman"/>
          <w:sz w:val="28"/>
          <w:szCs w:val="28"/>
          <w:lang w:val="uk-UA"/>
        </w:rPr>
        <w:lastRenderedPageBreak/>
        <w:t xml:space="preserve">інструментальних засобів типу методу CRAMM при проведенні аналізу ризиків інформаційних систем з підвищеними вимогами в області ІБ. Це дозволяє отримувати </w:t>
      </w:r>
      <w:proofErr w:type="spellStart"/>
      <w:r w:rsidRPr="00FC07F1">
        <w:rPr>
          <w:rFonts w:ascii="Times New Roman" w:hAnsi="Times New Roman" w:cs="Times New Roman"/>
          <w:sz w:val="28"/>
          <w:szCs w:val="28"/>
          <w:lang w:val="uk-UA"/>
        </w:rPr>
        <w:t>обгрунтовані</w:t>
      </w:r>
      <w:proofErr w:type="spellEnd"/>
      <w:r w:rsidRPr="00FC07F1">
        <w:rPr>
          <w:rFonts w:ascii="Times New Roman" w:hAnsi="Times New Roman" w:cs="Times New Roman"/>
          <w:sz w:val="28"/>
          <w:szCs w:val="28"/>
          <w:lang w:val="uk-UA"/>
        </w:rPr>
        <w:t xml:space="preserve"> оцінки існуючих і допустимих рівнів загроз, </w:t>
      </w:r>
      <w:proofErr w:type="spellStart"/>
      <w:r w:rsidRPr="00FC07F1">
        <w:rPr>
          <w:rFonts w:ascii="Times New Roman" w:hAnsi="Times New Roman" w:cs="Times New Roman"/>
          <w:sz w:val="28"/>
          <w:szCs w:val="28"/>
          <w:lang w:val="uk-UA"/>
        </w:rPr>
        <w:t>вразливостей</w:t>
      </w:r>
      <w:proofErr w:type="spellEnd"/>
      <w:r w:rsidRPr="00FC07F1">
        <w:rPr>
          <w:rFonts w:ascii="Times New Roman" w:hAnsi="Times New Roman" w:cs="Times New Roman"/>
          <w:sz w:val="28"/>
          <w:szCs w:val="28"/>
          <w:lang w:val="uk-UA"/>
        </w:rPr>
        <w:t>, ефективності захисту.</w:t>
      </w:r>
    </w:p>
    <w:p w:rsidR="007F7448" w:rsidRPr="00FC07F1" w:rsidRDefault="007F7448" w:rsidP="00FF1B34">
      <w:pPr>
        <w:spacing w:before="360" w:after="0" w:line="276" w:lineRule="auto"/>
        <w:ind w:left="567" w:firstLine="567"/>
        <w:contextualSpacing/>
        <w:jc w:val="both"/>
        <w:outlineLvl w:val="0"/>
        <w:rPr>
          <w:rFonts w:ascii="Times New Roman" w:hAnsi="Times New Roman" w:cs="Times New Roman"/>
          <w:sz w:val="28"/>
          <w:szCs w:val="28"/>
          <w:lang w:val="uk-UA"/>
        </w:rPr>
      </w:pPr>
    </w:p>
    <w:p w:rsidR="00035FDE" w:rsidRPr="00FC07F1" w:rsidRDefault="00035FDE"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CRAMM має засоби генерації звітів, необхідні при проведенні аудиту інформаційної безпеки відповідно до ISO 17799.</w:t>
      </w:r>
    </w:p>
    <w:p w:rsidR="00035FDE" w:rsidRPr="00FC07F1" w:rsidRDefault="00035FDE"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Це такі звіти</w:t>
      </w:r>
      <w:r w:rsidR="009341A3">
        <w:rPr>
          <w:rFonts w:ascii="Times New Roman" w:hAnsi="Times New Roman" w:cs="Times New Roman"/>
          <w:sz w:val="28"/>
          <w:szCs w:val="28"/>
          <w:lang w:val="uk-UA"/>
        </w:rPr>
        <w:t>[4]</w:t>
      </w:r>
      <w:r w:rsidRPr="00FC07F1">
        <w:rPr>
          <w:rFonts w:ascii="Times New Roman" w:hAnsi="Times New Roman" w:cs="Times New Roman"/>
          <w:sz w:val="28"/>
          <w:szCs w:val="28"/>
          <w:lang w:val="uk-UA"/>
        </w:rPr>
        <w:t>:</w:t>
      </w:r>
    </w:p>
    <w:p w:rsidR="00035FDE" w:rsidRPr="00FC07F1" w:rsidRDefault="00035FDE" w:rsidP="00B420CB">
      <w:pPr>
        <w:pStyle w:val="a3"/>
        <w:numPr>
          <w:ilvl w:val="1"/>
          <w:numId w:val="17"/>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політика інформаційної безпеки;</w:t>
      </w:r>
    </w:p>
    <w:p w:rsidR="00035FDE" w:rsidRPr="00FC07F1" w:rsidRDefault="00035FDE" w:rsidP="00B420CB">
      <w:pPr>
        <w:pStyle w:val="a3"/>
        <w:numPr>
          <w:ilvl w:val="1"/>
          <w:numId w:val="17"/>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система управління інформаційною безпекою;</w:t>
      </w:r>
    </w:p>
    <w:p w:rsidR="00035FDE" w:rsidRPr="00FC07F1" w:rsidRDefault="00035FDE" w:rsidP="00B420CB">
      <w:pPr>
        <w:pStyle w:val="a3"/>
        <w:numPr>
          <w:ilvl w:val="1"/>
          <w:numId w:val="17"/>
        </w:numPr>
        <w:spacing w:before="360" w:after="0" w:line="276" w:lineRule="auto"/>
        <w:ind w:left="567" w:firstLine="567"/>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план забезпечення безперебійної роботи;</w:t>
      </w:r>
    </w:p>
    <w:p w:rsidR="00035FDE" w:rsidRPr="00FC07F1" w:rsidRDefault="00942AD7" w:rsidP="00B420CB">
      <w:pPr>
        <w:pStyle w:val="a3"/>
        <w:numPr>
          <w:ilvl w:val="1"/>
          <w:numId w:val="17"/>
        </w:numPr>
        <w:spacing w:before="360" w:after="0" w:line="276" w:lineRule="auto"/>
        <w:ind w:left="567" w:firstLine="567"/>
        <w:jc w:val="both"/>
        <w:outlineLvl w:val="0"/>
        <w:rPr>
          <w:rFonts w:ascii="Times New Roman" w:hAnsi="Times New Roman" w:cs="Times New Roman"/>
          <w:sz w:val="28"/>
          <w:szCs w:val="28"/>
          <w:lang w:val="uk-UA"/>
        </w:rPr>
      </w:pPr>
      <w:r>
        <w:rPr>
          <w:rFonts w:ascii="Times New Roman" w:hAnsi="Times New Roman" w:cs="Times New Roman"/>
          <w:sz w:val="28"/>
          <w:szCs w:val="28"/>
          <w:lang w:val="uk-UA"/>
        </w:rPr>
        <w:t xml:space="preserve">відомість відповідності. </w:t>
      </w:r>
    </w:p>
    <w:p w:rsidR="00035FDE" w:rsidRPr="00FC07F1" w:rsidRDefault="00035FDE"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Метод CRAMM в даний час застосовується найбільш часто, якщо потрібно провести аудит відповідно до вимог Британського стандарту.</w:t>
      </w:r>
    </w:p>
    <w:p w:rsidR="00035FDE" w:rsidRPr="00FC07F1" w:rsidRDefault="00035FDE"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xml:space="preserve">Його переваги полягають у використанні технології оцінки загроз і </w:t>
      </w:r>
      <w:proofErr w:type="spellStart"/>
      <w:r w:rsidRPr="00FC07F1">
        <w:rPr>
          <w:rFonts w:ascii="Times New Roman" w:hAnsi="Times New Roman" w:cs="Times New Roman"/>
          <w:sz w:val="28"/>
          <w:szCs w:val="28"/>
          <w:lang w:val="uk-UA"/>
        </w:rPr>
        <w:t>вразливостей</w:t>
      </w:r>
      <w:proofErr w:type="spellEnd"/>
      <w:r w:rsidRPr="00FC07F1">
        <w:rPr>
          <w:rFonts w:ascii="Times New Roman" w:hAnsi="Times New Roman" w:cs="Times New Roman"/>
          <w:sz w:val="28"/>
          <w:szCs w:val="28"/>
          <w:lang w:val="uk-UA"/>
        </w:rPr>
        <w:t xml:space="preserve"> за непрямими факторів з можливістю верифікації результатів, зручною системі моделювання інформаційної системи з позиції безпеки, великій базі даних по контрзаходів. Цей метод - самий «потужний» і самий трудомісткий з розглянутих в цьому огляді, він дозволяє досить детально оцінити ризики і різні варіанти контрзаходів.</w:t>
      </w:r>
    </w:p>
    <w:p w:rsidR="00035FDE" w:rsidRPr="00FC07F1" w:rsidRDefault="00035FDE"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Його недолік з полягає великому обсязі вихідних документів (сотні сторінок). Аналітик (аудитор) зазвичай змушений на основі отриманих документів сам писати звіт для замовника.</w:t>
      </w:r>
    </w:p>
    <w:p w:rsidR="00035FDE" w:rsidRPr="00FC07F1" w:rsidRDefault="00035FDE"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Таким чином, CRAMM - приклад методики розрахунку, при якій первинні оцінки даються на якісному рівні, і потім проводиться перехід д</w:t>
      </w:r>
      <w:r w:rsidR="00942AD7">
        <w:rPr>
          <w:rFonts w:ascii="Times New Roman" w:hAnsi="Times New Roman" w:cs="Times New Roman"/>
          <w:sz w:val="28"/>
          <w:szCs w:val="28"/>
          <w:lang w:val="uk-UA"/>
        </w:rPr>
        <w:t>о кількісної оцінки (в балах) [4</w:t>
      </w:r>
      <w:r w:rsidRPr="00FC07F1">
        <w:rPr>
          <w:rFonts w:ascii="Times New Roman" w:hAnsi="Times New Roman" w:cs="Times New Roman"/>
          <w:sz w:val="28"/>
          <w:szCs w:val="28"/>
          <w:lang w:val="uk-UA"/>
        </w:rPr>
        <w:t>].</w:t>
      </w:r>
    </w:p>
    <w:p w:rsidR="0031684A" w:rsidRPr="00FC07F1" w:rsidRDefault="0031684A" w:rsidP="00FF1B34">
      <w:pPr>
        <w:spacing w:before="360" w:after="0" w:line="276" w:lineRule="auto"/>
        <w:ind w:left="567" w:firstLine="567"/>
        <w:contextualSpacing/>
        <w:jc w:val="both"/>
        <w:outlineLvl w:val="0"/>
        <w:rPr>
          <w:rFonts w:ascii="Times New Roman" w:hAnsi="Times New Roman" w:cs="Times New Roman"/>
          <w:sz w:val="28"/>
          <w:szCs w:val="28"/>
          <w:lang w:val="uk-UA"/>
        </w:rPr>
      </w:pPr>
    </w:p>
    <w:p w:rsidR="0031684A" w:rsidRPr="00457AEE" w:rsidRDefault="00457AEE" w:rsidP="00FF1B34">
      <w:pPr>
        <w:spacing w:after="0" w:line="276" w:lineRule="auto"/>
        <w:ind w:firstLine="567"/>
        <w:rPr>
          <w:rFonts w:ascii="Times New Roman" w:hAnsi="Times New Roman" w:cs="Times New Roman"/>
          <w:sz w:val="32"/>
          <w:szCs w:val="32"/>
          <w:lang w:val="uk-UA"/>
        </w:rPr>
      </w:pPr>
      <w:r>
        <w:rPr>
          <w:rFonts w:ascii="Times New Roman" w:hAnsi="Times New Roman" w:cs="Times New Roman"/>
          <w:sz w:val="32"/>
          <w:szCs w:val="32"/>
          <w:lang w:val="uk-UA"/>
        </w:rPr>
        <w:t>2.5</w:t>
      </w:r>
      <w:r w:rsidR="0031684A" w:rsidRPr="00457AEE">
        <w:rPr>
          <w:rFonts w:ascii="Times New Roman" w:hAnsi="Times New Roman" w:cs="Times New Roman"/>
          <w:sz w:val="32"/>
          <w:szCs w:val="32"/>
          <w:lang w:val="uk-UA"/>
        </w:rPr>
        <w:t xml:space="preserve"> </w:t>
      </w:r>
      <w:proofErr w:type="spellStart"/>
      <w:r w:rsidR="0031684A" w:rsidRPr="00457AEE">
        <w:rPr>
          <w:rFonts w:ascii="Times New Roman" w:hAnsi="Times New Roman" w:cs="Times New Roman"/>
          <w:sz w:val="32"/>
          <w:szCs w:val="32"/>
          <w:lang w:val="uk-UA"/>
        </w:rPr>
        <w:t>RiskWatch</w:t>
      </w:r>
      <w:proofErr w:type="spellEnd"/>
    </w:p>
    <w:p w:rsidR="0031684A" w:rsidRDefault="0031684A"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xml:space="preserve">Інший метод із зарубіжними країнами, </w:t>
      </w:r>
      <w:proofErr w:type="spellStart"/>
      <w:r w:rsidRPr="00FC07F1">
        <w:rPr>
          <w:rFonts w:ascii="Times New Roman" w:hAnsi="Times New Roman" w:cs="Times New Roman"/>
          <w:sz w:val="28"/>
          <w:szCs w:val="28"/>
          <w:lang w:val="uk-UA"/>
        </w:rPr>
        <w:t>RiskWatch</w:t>
      </w:r>
      <w:proofErr w:type="spellEnd"/>
      <w:r w:rsidRPr="00FC07F1">
        <w:rPr>
          <w:rFonts w:ascii="Times New Roman" w:hAnsi="Times New Roman" w:cs="Times New Roman"/>
          <w:sz w:val="28"/>
          <w:szCs w:val="28"/>
          <w:lang w:val="uk-UA"/>
        </w:rPr>
        <w:t xml:space="preserve">, може бути використаний окремо для аналізу фізичних і програмних ризиків. На відміну від CRAMM, даний метод більшою мірою орієнтований на те, щоб ще на етапі проектування тієї чи іншої інформаційної системи врахувати всі загрожують їй ризики. Рекомендації в даному випадку видаються на підставі відомої аксіоми про те, що вартість захисту не повинна перевищувати вартість втрат компанії від реалізації того чи іншого ризику в реальному житті. В даному методі спочатку визначаються категорії захищаються ресурсів, потім описуються можливі втрати і класи </w:t>
      </w:r>
      <w:r w:rsidRPr="00FC07F1">
        <w:rPr>
          <w:rFonts w:ascii="Times New Roman" w:hAnsi="Times New Roman" w:cs="Times New Roman"/>
          <w:sz w:val="28"/>
          <w:szCs w:val="28"/>
          <w:lang w:val="uk-UA"/>
        </w:rPr>
        <w:lastRenderedPageBreak/>
        <w:t xml:space="preserve">інцидентів. Для цього використовується спеціальний опитувальник, який містить понад шістсот питань, що дозволяють максимально повно і точно описати ризики для інформаційної системи організації. Потім встановлюються зв'язки між ресурсами, втратами і ризиками, на підставі чого проводиться кількісний розрахунок очікуваних втрат і видаються рекомендації по конкретним заходам захисту. Метод дозволяє прораховувати ризики як при відсутності засобів захисту, так і при їх впровадженні, що робить можливим визначення рентабельності впровадження того чи іншого технічного рішення в організації. На жаль, є у </w:t>
      </w:r>
      <w:proofErr w:type="spellStart"/>
      <w:r w:rsidRPr="00FC07F1">
        <w:rPr>
          <w:rFonts w:ascii="Times New Roman" w:hAnsi="Times New Roman" w:cs="Times New Roman"/>
          <w:sz w:val="28"/>
          <w:szCs w:val="28"/>
          <w:lang w:val="uk-UA"/>
        </w:rPr>
        <w:t>RiskWatch</w:t>
      </w:r>
      <w:proofErr w:type="spellEnd"/>
      <w:r w:rsidRPr="00FC07F1">
        <w:rPr>
          <w:rFonts w:ascii="Times New Roman" w:hAnsi="Times New Roman" w:cs="Times New Roman"/>
          <w:sz w:val="28"/>
          <w:szCs w:val="28"/>
          <w:lang w:val="uk-UA"/>
        </w:rPr>
        <w:t xml:space="preserve"> і свої недоліки. Перший і найголовніший - це труднощі обліку та кількісного опису адміністративного та організаційного чинника, який часто не менш важливий, ніж технічні засоби захис</w:t>
      </w:r>
      <w:r w:rsidR="00942AD7">
        <w:rPr>
          <w:rFonts w:ascii="Times New Roman" w:hAnsi="Times New Roman" w:cs="Times New Roman"/>
          <w:sz w:val="28"/>
          <w:szCs w:val="28"/>
          <w:lang w:val="uk-UA"/>
        </w:rPr>
        <w:t>ту від інформаційних ризиків. [4</w:t>
      </w:r>
      <w:r w:rsidRPr="00FC07F1">
        <w:rPr>
          <w:rFonts w:ascii="Times New Roman" w:hAnsi="Times New Roman" w:cs="Times New Roman"/>
          <w:sz w:val="28"/>
          <w:szCs w:val="28"/>
          <w:lang w:val="uk-UA"/>
        </w:rPr>
        <w:t>].</w:t>
      </w:r>
    </w:p>
    <w:p w:rsidR="009341A3" w:rsidRPr="00791BA7" w:rsidRDefault="009341A3" w:rsidP="00FF1B34">
      <w:pPr>
        <w:spacing w:before="360" w:after="0" w:line="276" w:lineRule="auto"/>
        <w:ind w:left="567" w:firstLine="567"/>
        <w:contextualSpacing/>
        <w:jc w:val="both"/>
        <w:outlineLvl w:val="0"/>
        <w:rPr>
          <w:rFonts w:ascii="Times New Roman" w:hAnsi="Times New Roman" w:cs="Times New Roman"/>
          <w:sz w:val="28"/>
          <w:szCs w:val="28"/>
          <w:lang w:val="uk-UA"/>
        </w:rPr>
      </w:pPr>
    </w:p>
    <w:p w:rsidR="0031684A" w:rsidRPr="00457AEE" w:rsidRDefault="00BE63FD" w:rsidP="00FF1B34">
      <w:pPr>
        <w:spacing w:after="0" w:line="276" w:lineRule="auto"/>
        <w:ind w:firstLine="567"/>
        <w:rPr>
          <w:rFonts w:ascii="Times New Roman" w:hAnsi="Times New Roman" w:cs="Times New Roman"/>
          <w:sz w:val="32"/>
          <w:szCs w:val="32"/>
          <w:lang w:val="uk-UA"/>
        </w:rPr>
      </w:pPr>
      <w:r>
        <w:rPr>
          <w:rFonts w:ascii="Times New Roman" w:hAnsi="Times New Roman" w:cs="Times New Roman"/>
          <w:sz w:val="32"/>
          <w:szCs w:val="32"/>
          <w:lang w:val="uk-UA"/>
        </w:rPr>
        <w:t>2.6</w:t>
      </w:r>
      <w:r w:rsidR="0031684A" w:rsidRPr="00457AEE">
        <w:rPr>
          <w:rFonts w:ascii="Times New Roman" w:hAnsi="Times New Roman" w:cs="Times New Roman"/>
          <w:sz w:val="32"/>
          <w:szCs w:val="32"/>
          <w:lang w:val="uk-UA"/>
        </w:rPr>
        <w:t xml:space="preserve"> ГРИФ</w:t>
      </w:r>
    </w:p>
    <w:p w:rsidR="0031684A" w:rsidRPr="00FC07F1" w:rsidRDefault="0031684A"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Альте</w:t>
      </w:r>
      <w:r w:rsidR="00D32257">
        <w:rPr>
          <w:rFonts w:ascii="Times New Roman" w:hAnsi="Times New Roman" w:cs="Times New Roman"/>
          <w:sz w:val="28"/>
          <w:szCs w:val="28"/>
          <w:lang w:val="uk-UA"/>
        </w:rPr>
        <w:t>рнативою є розробка російських спеціалістів з інформаційної безпеки</w:t>
      </w:r>
      <w:r w:rsidRPr="00FC07F1">
        <w:rPr>
          <w:rFonts w:ascii="Times New Roman" w:hAnsi="Times New Roman" w:cs="Times New Roman"/>
          <w:sz w:val="28"/>
          <w:szCs w:val="28"/>
          <w:lang w:val="uk-UA"/>
        </w:rPr>
        <w:t xml:space="preserve">, метод ГРИФ. На відміну від статичних CRAMM і </w:t>
      </w:r>
      <w:proofErr w:type="spellStart"/>
      <w:r w:rsidRPr="00FC07F1">
        <w:rPr>
          <w:rFonts w:ascii="Times New Roman" w:hAnsi="Times New Roman" w:cs="Times New Roman"/>
          <w:sz w:val="28"/>
          <w:szCs w:val="28"/>
          <w:lang w:val="uk-UA"/>
        </w:rPr>
        <w:t>R</w:t>
      </w:r>
      <w:r w:rsidR="00D32257">
        <w:rPr>
          <w:rFonts w:ascii="Times New Roman" w:hAnsi="Times New Roman" w:cs="Times New Roman"/>
          <w:sz w:val="28"/>
          <w:szCs w:val="28"/>
          <w:lang w:val="uk-UA"/>
        </w:rPr>
        <w:t>iskWatch</w:t>
      </w:r>
      <w:proofErr w:type="spellEnd"/>
      <w:r w:rsidR="00D32257">
        <w:rPr>
          <w:rFonts w:ascii="Times New Roman" w:hAnsi="Times New Roman" w:cs="Times New Roman"/>
          <w:sz w:val="28"/>
          <w:szCs w:val="28"/>
          <w:lang w:val="uk-UA"/>
        </w:rPr>
        <w:t>, він аналізує рухомі</w:t>
      </w:r>
      <w:r w:rsidRPr="00FC07F1">
        <w:rPr>
          <w:rFonts w:ascii="Times New Roman" w:hAnsi="Times New Roman" w:cs="Times New Roman"/>
          <w:sz w:val="28"/>
          <w:szCs w:val="28"/>
          <w:lang w:val="uk-UA"/>
        </w:rPr>
        <w:t xml:space="preserve"> у</w:t>
      </w:r>
      <w:r w:rsidR="00D32257">
        <w:rPr>
          <w:rFonts w:ascii="Times New Roman" w:hAnsi="Times New Roman" w:cs="Times New Roman"/>
          <w:sz w:val="28"/>
          <w:szCs w:val="28"/>
          <w:lang w:val="uk-UA"/>
        </w:rPr>
        <w:t xml:space="preserve"> </w:t>
      </w:r>
      <w:r w:rsidRPr="00FC07F1">
        <w:rPr>
          <w:rFonts w:ascii="Times New Roman" w:hAnsi="Times New Roman" w:cs="Times New Roman"/>
          <w:sz w:val="28"/>
          <w:szCs w:val="28"/>
          <w:lang w:val="uk-UA"/>
        </w:rPr>
        <w:t xml:space="preserve">середині компанії інформаційні потоки, що доповнюється потім вже знайомим нам по двом попереднім методам аналізом загроз і </w:t>
      </w:r>
      <w:proofErr w:type="spellStart"/>
      <w:r w:rsidRPr="00FC07F1">
        <w:rPr>
          <w:rFonts w:ascii="Times New Roman" w:hAnsi="Times New Roman" w:cs="Times New Roman"/>
          <w:sz w:val="28"/>
          <w:szCs w:val="28"/>
          <w:lang w:val="uk-UA"/>
        </w:rPr>
        <w:t>вразливостей</w:t>
      </w:r>
      <w:proofErr w:type="spellEnd"/>
      <w:r w:rsidRPr="00FC07F1">
        <w:rPr>
          <w:rFonts w:ascii="Times New Roman" w:hAnsi="Times New Roman" w:cs="Times New Roman"/>
          <w:sz w:val="28"/>
          <w:szCs w:val="28"/>
          <w:lang w:val="uk-UA"/>
        </w:rPr>
        <w:t xml:space="preserve">. При аналізі інформаційних потоків будується повна модель всієї інформаційної системи організації, що включає в себе всі інформаційні ресурси, їх користувачів і наявні у цих користувачів права доступу, а також засобів захисту ресурсів; на підставі даної інформації потім будується карта </w:t>
      </w:r>
      <w:proofErr w:type="spellStart"/>
      <w:r w:rsidRPr="00FC07F1">
        <w:rPr>
          <w:rFonts w:ascii="Times New Roman" w:hAnsi="Times New Roman" w:cs="Times New Roman"/>
          <w:sz w:val="28"/>
          <w:szCs w:val="28"/>
          <w:lang w:val="uk-UA"/>
        </w:rPr>
        <w:t>зв'язків</w:t>
      </w:r>
      <w:proofErr w:type="spellEnd"/>
      <w:r w:rsidRPr="00FC07F1">
        <w:rPr>
          <w:rFonts w:ascii="Times New Roman" w:hAnsi="Times New Roman" w:cs="Times New Roman"/>
          <w:sz w:val="28"/>
          <w:szCs w:val="28"/>
          <w:lang w:val="uk-UA"/>
        </w:rPr>
        <w:t xml:space="preserve"> користувачів і ресурсів в корпоративній інформаційній системі. Далі за допомогою спеціальних опитувальників проводиться визначення адекватності комплексної політики безпеки реальній структурі інформаційної системи, що є відправною точкою для подальшого аналізу в термінах загроз і </w:t>
      </w:r>
      <w:proofErr w:type="spellStart"/>
      <w:r w:rsidRPr="00FC07F1">
        <w:rPr>
          <w:rFonts w:ascii="Times New Roman" w:hAnsi="Times New Roman" w:cs="Times New Roman"/>
          <w:sz w:val="28"/>
          <w:szCs w:val="28"/>
          <w:lang w:val="uk-UA"/>
        </w:rPr>
        <w:t>вразливостей</w:t>
      </w:r>
      <w:proofErr w:type="spellEnd"/>
      <w:r w:rsidRPr="00FC07F1">
        <w:rPr>
          <w:rFonts w:ascii="Times New Roman" w:hAnsi="Times New Roman" w:cs="Times New Roman"/>
          <w:sz w:val="28"/>
          <w:szCs w:val="28"/>
          <w:lang w:val="uk-UA"/>
        </w:rPr>
        <w:t xml:space="preserve">. На даному етапі визначаються загрози і вразливості для кожного з інформаційних ресурсів організації, після чого оновлена ​​модель прораховується за допомогою добре відомих імовірнісних математичних моделей, що потім дає можливість визначити рекомендації для кожного з корпоративних інформаційних ресурсів. До плюсів даної методики, безсумнівно, можна віднести облік «динаміки» у вигляді існуючих всередині організації інформаційних потоків, а також можливість обліку комплексних політик інформаційної безпеки, однак є і свої мінуси, які полягають в помітно меншій базі типових рішень, що може помітно збільшити тривалість і вартість аналізу інформаційних ризиків організації, </w:t>
      </w:r>
      <w:r w:rsidRPr="00FC07F1">
        <w:rPr>
          <w:rFonts w:ascii="Times New Roman" w:hAnsi="Times New Roman" w:cs="Times New Roman"/>
          <w:sz w:val="28"/>
          <w:szCs w:val="28"/>
          <w:lang w:val="uk-UA"/>
        </w:rPr>
        <w:lastRenderedPageBreak/>
        <w:t xml:space="preserve">а також відсутність достатньої кількості </w:t>
      </w:r>
      <w:proofErr w:type="spellStart"/>
      <w:r w:rsidRPr="00FC07F1">
        <w:rPr>
          <w:rFonts w:ascii="Times New Roman" w:hAnsi="Times New Roman" w:cs="Times New Roman"/>
          <w:sz w:val="28"/>
          <w:szCs w:val="28"/>
          <w:lang w:val="uk-UA"/>
        </w:rPr>
        <w:t>консалтерів</w:t>
      </w:r>
      <w:proofErr w:type="spellEnd"/>
      <w:r w:rsidRPr="00FC07F1">
        <w:rPr>
          <w:rFonts w:ascii="Times New Roman" w:hAnsi="Times New Roman" w:cs="Times New Roman"/>
          <w:sz w:val="28"/>
          <w:szCs w:val="28"/>
          <w:lang w:val="uk-UA"/>
        </w:rPr>
        <w:t>, які в повній мі</w:t>
      </w:r>
      <w:r w:rsidR="00942AD7">
        <w:rPr>
          <w:rFonts w:ascii="Times New Roman" w:hAnsi="Times New Roman" w:cs="Times New Roman"/>
          <w:sz w:val="28"/>
          <w:szCs w:val="28"/>
          <w:lang w:val="uk-UA"/>
        </w:rPr>
        <w:t>рі володіють даною методикою. [4</w:t>
      </w:r>
      <w:r w:rsidRPr="00FC07F1">
        <w:rPr>
          <w:rFonts w:ascii="Times New Roman" w:hAnsi="Times New Roman" w:cs="Times New Roman"/>
          <w:sz w:val="28"/>
          <w:szCs w:val="28"/>
          <w:lang w:val="uk-UA"/>
        </w:rPr>
        <w:t>].</w:t>
      </w:r>
    </w:p>
    <w:p w:rsidR="00457AEE" w:rsidRDefault="00457AEE" w:rsidP="00FF1B34">
      <w:pPr>
        <w:spacing w:before="360" w:after="0" w:line="276" w:lineRule="auto"/>
        <w:ind w:firstLine="567"/>
        <w:contextualSpacing/>
        <w:jc w:val="both"/>
        <w:outlineLvl w:val="0"/>
        <w:rPr>
          <w:rFonts w:ascii="Times New Roman" w:hAnsi="Times New Roman" w:cs="Times New Roman"/>
          <w:sz w:val="28"/>
          <w:szCs w:val="28"/>
          <w:lang w:val="uk-UA"/>
        </w:rPr>
      </w:pPr>
    </w:p>
    <w:p w:rsidR="00480CF7" w:rsidRDefault="00BE63FD" w:rsidP="00FF1B34">
      <w:pPr>
        <w:spacing w:after="0" w:line="276" w:lineRule="auto"/>
        <w:ind w:firstLine="567"/>
        <w:rPr>
          <w:rFonts w:ascii="Times New Roman" w:hAnsi="Times New Roman" w:cs="Times New Roman"/>
          <w:sz w:val="32"/>
          <w:szCs w:val="32"/>
          <w:lang w:val="uk-UA"/>
        </w:rPr>
      </w:pPr>
      <w:r>
        <w:rPr>
          <w:rFonts w:ascii="Times New Roman" w:hAnsi="Times New Roman" w:cs="Times New Roman"/>
          <w:sz w:val="32"/>
          <w:szCs w:val="32"/>
          <w:lang w:val="uk-UA"/>
        </w:rPr>
        <w:t>2.7</w:t>
      </w:r>
      <w:r w:rsidR="0031684A" w:rsidRPr="00457AEE">
        <w:rPr>
          <w:rFonts w:ascii="Times New Roman" w:hAnsi="Times New Roman" w:cs="Times New Roman"/>
          <w:sz w:val="32"/>
          <w:szCs w:val="32"/>
          <w:lang w:val="uk-UA"/>
        </w:rPr>
        <w:t xml:space="preserve">. Порівняльна характеристика </w:t>
      </w:r>
      <w:proofErr w:type="spellStart"/>
      <w:r w:rsidR="0031684A" w:rsidRPr="00457AEE">
        <w:rPr>
          <w:rFonts w:ascii="Times New Roman" w:hAnsi="Times New Roman" w:cs="Times New Roman"/>
          <w:sz w:val="32"/>
          <w:szCs w:val="32"/>
          <w:lang w:val="uk-UA"/>
        </w:rPr>
        <w:t>методик</w:t>
      </w:r>
      <w:proofErr w:type="spellEnd"/>
      <w:r w:rsidR="0031684A" w:rsidRPr="00457AEE">
        <w:rPr>
          <w:rFonts w:ascii="Times New Roman" w:hAnsi="Times New Roman" w:cs="Times New Roman"/>
          <w:sz w:val="32"/>
          <w:szCs w:val="32"/>
          <w:lang w:val="uk-UA"/>
        </w:rPr>
        <w:t xml:space="preserve"> оцінки ризиків</w:t>
      </w:r>
      <w:r w:rsidR="002512E5" w:rsidRPr="00457AEE">
        <w:rPr>
          <w:rFonts w:ascii="Times New Roman" w:hAnsi="Times New Roman" w:cs="Times New Roman"/>
          <w:sz w:val="32"/>
          <w:szCs w:val="32"/>
          <w:lang w:val="uk-UA"/>
        </w:rPr>
        <w:t>.</w:t>
      </w:r>
    </w:p>
    <w:p w:rsidR="00457AEE" w:rsidRPr="00457AEE" w:rsidRDefault="00457AEE" w:rsidP="00FF1B34">
      <w:pPr>
        <w:spacing w:after="0" w:line="276" w:lineRule="auto"/>
        <w:ind w:firstLine="567"/>
        <w:rPr>
          <w:rFonts w:ascii="Times New Roman" w:hAnsi="Times New Roman" w:cs="Times New Roman"/>
          <w:sz w:val="28"/>
          <w:szCs w:val="28"/>
          <w:lang w:val="uk-UA"/>
        </w:rPr>
      </w:pPr>
    </w:p>
    <w:p w:rsidR="0031684A" w:rsidRPr="00FC07F1" w:rsidRDefault="00BE63FD" w:rsidP="00FF1B34">
      <w:pPr>
        <w:spacing w:before="360" w:after="0" w:line="276" w:lineRule="auto"/>
        <w:ind w:firstLine="567"/>
        <w:contextualSpacing/>
        <w:jc w:val="both"/>
        <w:outlineLvl w:val="0"/>
        <w:rPr>
          <w:rFonts w:ascii="Times New Roman" w:hAnsi="Times New Roman" w:cs="Times New Roman"/>
          <w:color w:val="000000"/>
          <w:sz w:val="28"/>
          <w:szCs w:val="28"/>
          <w:lang w:val="uk-UA"/>
        </w:rPr>
      </w:pPr>
      <w:r>
        <w:rPr>
          <w:rFonts w:ascii="Times New Roman" w:hAnsi="Times New Roman" w:cs="Times New Roman"/>
          <w:sz w:val="28"/>
          <w:szCs w:val="28"/>
          <w:lang w:val="uk-UA"/>
        </w:rPr>
        <w:t xml:space="preserve">      Таблиця 2</w:t>
      </w:r>
      <w:r w:rsidR="0031684A" w:rsidRPr="00FC07F1">
        <w:rPr>
          <w:rFonts w:ascii="Times New Roman" w:hAnsi="Times New Roman" w:cs="Times New Roman"/>
          <w:sz w:val="28"/>
          <w:szCs w:val="28"/>
          <w:lang w:val="uk-UA"/>
        </w:rPr>
        <w:t xml:space="preserve">.1 </w:t>
      </w:r>
      <w:r w:rsidR="00942AD7">
        <w:rPr>
          <w:rFonts w:ascii="Times New Roman" w:hAnsi="Times New Roman" w:cs="Times New Roman"/>
          <w:color w:val="000000"/>
          <w:sz w:val="28"/>
          <w:szCs w:val="28"/>
          <w:lang w:val="uk-UA"/>
        </w:rPr>
        <w:t>[11</w:t>
      </w:r>
      <w:r w:rsidR="0031684A" w:rsidRPr="00FC07F1">
        <w:rPr>
          <w:rFonts w:ascii="Times New Roman" w:hAnsi="Times New Roman" w:cs="Times New Roman"/>
          <w:color w:val="000000"/>
          <w:sz w:val="28"/>
          <w:szCs w:val="28"/>
          <w:lang w:val="uk-UA"/>
        </w:rPr>
        <w:t>].</w:t>
      </w:r>
    </w:p>
    <w:tbl>
      <w:tblPr>
        <w:tblStyle w:val="a9"/>
        <w:tblW w:w="7713" w:type="dxa"/>
        <w:jc w:val="center"/>
        <w:tblLayout w:type="fixed"/>
        <w:tblLook w:val="04A0" w:firstRow="1" w:lastRow="0" w:firstColumn="1" w:lastColumn="0" w:noHBand="0" w:noVBand="1"/>
      </w:tblPr>
      <w:tblGrid>
        <w:gridCol w:w="5670"/>
        <w:gridCol w:w="484"/>
        <w:gridCol w:w="539"/>
        <w:gridCol w:w="453"/>
        <w:gridCol w:w="567"/>
      </w:tblGrid>
      <w:tr w:rsidR="00853579" w:rsidTr="00FF1B34">
        <w:trPr>
          <w:trHeight w:val="1753"/>
          <w:jc w:val="center"/>
        </w:trPr>
        <w:tc>
          <w:tcPr>
            <w:tcW w:w="5670" w:type="dxa"/>
          </w:tcPr>
          <w:p w:rsidR="00E71501" w:rsidRDefault="00E71501" w:rsidP="00FF1B34">
            <w:pPr>
              <w:spacing w:before="360" w:line="276" w:lineRule="auto"/>
              <w:ind w:firstLine="567"/>
              <w:contextualSpacing/>
              <w:outlineLvl w:val="0"/>
              <w:rPr>
                <w:rFonts w:ascii="Times New Roman" w:hAnsi="Times New Roman" w:cs="Times New Roman"/>
                <w:sz w:val="28"/>
                <w:szCs w:val="28"/>
                <w:lang w:val="uk-UA"/>
              </w:rPr>
            </w:pPr>
          </w:p>
          <w:p w:rsidR="00E71501" w:rsidRDefault="00E71501" w:rsidP="00FF1B34">
            <w:pPr>
              <w:spacing w:before="360" w:line="276" w:lineRule="auto"/>
              <w:ind w:firstLine="567"/>
              <w:contextualSpacing/>
              <w:outlineLvl w:val="0"/>
              <w:rPr>
                <w:rFonts w:ascii="Times New Roman" w:hAnsi="Times New Roman" w:cs="Times New Roman"/>
                <w:sz w:val="28"/>
                <w:szCs w:val="28"/>
                <w:lang w:val="uk-UA"/>
              </w:rPr>
            </w:pPr>
          </w:p>
          <w:p w:rsidR="00E71501" w:rsidRDefault="00E71501" w:rsidP="00FF1B34">
            <w:pPr>
              <w:spacing w:before="360" w:line="276" w:lineRule="auto"/>
              <w:ind w:firstLine="567"/>
              <w:contextualSpacing/>
              <w:outlineLvl w:val="0"/>
              <w:rPr>
                <w:rFonts w:ascii="Times New Roman" w:hAnsi="Times New Roman" w:cs="Times New Roman"/>
                <w:sz w:val="28"/>
                <w:szCs w:val="28"/>
                <w:lang w:val="uk-UA"/>
              </w:rPr>
            </w:pPr>
          </w:p>
          <w:p w:rsidR="004A2225" w:rsidRDefault="00DB75AC" w:rsidP="00FF1B34">
            <w:pPr>
              <w:spacing w:before="360" w:line="276" w:lineRule="auto"/>
              <w:contextualSpacing/>
              <w:jc w:val="center"/>
              <w:outlineLvl w:val="0"/>
              <w:rPr>
                <w:rFonts w:ascii="Times New Roman" w:hAnsi="Times New Roman" w:cs="Times New Roman"/>
                <w:sz w:val="28"/>
                <w:szCs w:val="28"/>
                <w:lang w:val="uk-UA"/>
              </w:rPr>
            </w:pPr>
            <w:r>
              <w:rPr>
                <w:rFonts w:ascii="Times New Roman" w:hAnsi="Times New Roman" w:cs="Times New Roman"/>
                <w:sz w:val="28"/>
                <w:szCs w:val="28"/>
                <w:lang w:val="uk-UA"/>
              </w:rPr>
              <w:t>Показники</w:t>
            </w:r>
            <w:r w:rsidR="004A2225" w:rsidRPr="004A2225">
              <w:rPr>
                <w:rFonts w:ascii="Times New Roman" w:hAnsi="Times New Roman" w:cs="Times New Roman"/>
                <w:sz w:val="28"/>
                <w:szCs w:val="28"/>
                <w:lang w:val="uk-UA"/>
              </w:rPr>
              <w:t xml:space="preserve"> порівняння</w:t>
            </w:r>
          </w:p>
        </w:tc>
        <w:tc>
          <w:tcPr>
            <w:tcW w:w="484" w:type="dxa"/>
            <w:textDirection w:val="btLr"/>
            <w:vAlign w:val="bottom"/>
          </w:tcPr>
          <w:p w:rsidR="00853579" w:rsidRDefault="00E71501" w:rsidP="00FF1B34">
            <w:pPr>
              <w:spacing w:line="276" w:lineRule="auto"/>
              <w:ind w:right="87" w:firstLine="567"/>
              <w:rPr>
                <w:rFonts w:ascii="Times New Roman" w:hAnsi="Times New Roman" w:cs="Times New Roman"/>
                <w:b/>
                <w:w w:val="99"/>
                <w:sz w:val="28"/>
                <w:szCs w:val="28"/>
                <w:lang w:val="uk-UA"/>
              </w:rPr>
            </w:pPr>
            <w:r>
              <w:rPr>
                <w:rFonts w:ascii="Times New Roman" w:hAnsi="Times New Roman" w:cs="Times New Roman"/>
                <w:b/>
                <w:w w:val="99"/>
                <w:sz w:val="28"/>
                <w:szCs w:val="28"/>
                <w:lang w:val="uk-UA"/>
              </w:rPr>
              <w:t xml:space="preserve">  </w:t>
            </w:r>
          </w:p>
          <w:p w:rsidR="00853579" w:rsidRDefault="00853579" w:rsidP="00FF1B34">
            <w:pPr>
              <w:spacing w:line="276" w:lineRule="auto"/>
              <w:ind w:right="87" w:firstLine="567"/>
              <w:rPr>
                <w:rFonts w:ascii="Times New Roman" w:hAnsi="Times New Roman" w:cs="Times New Roman"/>
                <w:b/>
                <w:w w:val="99"/>
                <w:sz w:val="28"/>
                <w:szCs w:val="28"/>
                <w:lang w:val="uk-UA"/>
              </w:rPr>
            </w:pPr>
          </w:p>
          <w:p w:rsidR="00853579" w:rsidRDefault="00853579" w:rsidP="00FF1B34">
            <w:pPr>
              <w:spacing w:line="276" w:lineRule="auto"/>
              <w:ind w:right="87" w:firstLine="567"/>
              <w:rPr>
                <w:rFonts w:ascii="Times New Roman" w:hAnsi="Times New Roman" w:cs="Times New Roman"/>
                <w:b/>
                <w:w w:val="99"/>
                <w:sz w:val="28"/>
                <w:szCs w:val="28"/>
                <w:lang w:val="uk-UA"/>
              </w:rPr>
            </w:pPr>
          </w:p>
          <w:p w:rsidR="004A2225" w:rsidRPr="004A2225" w:rsidRDefault="001931FF" w:rsidP="00FF1B34">
            <w:pPr>
              <w:spacing w:line="276" w:lineRule="auto"/>
              <w:ind w:left="113" w:right="87"/>
              <w:rPr>
                <w:rFonts w:ascii="Times New Roman" w:hAnsi="Times New Roman" w:cs="Times New Roman"/>
                <w:b/>
                <w:w w:val="99"/>
                <w:sz w:val="28"/>
                <w:szCs w:val="28"/>
              </w:rPr>
            </w:pPr>
            <w:r>
              <w:rPr>
                <w:rFonts w:ascii="Times New Roman" w:hAnsi="Times New Roman" w:cs="Times New Roman"/>
                <w:b/>
                <w:w w:val="99"/>
                <w:sz w:val="28"/>
                <w:szCs w:val="28"/>
                <w:lang w:val="en-US"/>
              </w:rPr>
              <w:t>C</w:t>
            </w:r>
            <w:r w:rsidR="004A2225" w:rsidRPr="004A2225">
              <w:rPr>
                <w:rFonts w:ascii="Times New Roman" w:hAnsi="Times New Roman" w:cs="Times New Roman"/>
                <w:b/>
                <w:w w:val="99"/>
                <w:sz w:val="28"/>
                <w:szCs w:val="28"/>
              </w:rPr>
              <w:t>RAMM</w:t>
            </w:r>
          </w:p>
        </w:tc>
        <w:tc>
          <w:tcPr>
            <w:tcW w:w="539" w:type="dxa"/>
            <w:textDirection w:val="btLr"/>
            <w:vAlign w:val="bottom"/>
          </w:tcPr>
          <w:p w:rsidR="004A2225" w:rsidRPr="004A2225" w:rsidRDefault="004A2225" w:rsidP="00FF1B34">
            <w:pPr>
              <w:spacing w:line="276" w:lineRule="auto"/>
              <w:ind w:left="113" w:right="87"/>
              <w:rPr>
                <w:rFonts w:ascii="Times New Roman" w:hAnsi="Times New Roman" w:cs="Times New Roman"/>
                <w:b/>
                <w:sz w:val="28"/>
                <w:szCs w:val="28"/>
              </w:rPr>
            </w:pPr>
            <w:r w:rsidRPr="004A2225">
              <w:rPr>
                <w:rFonts w:ascii="Times New Roman" w:hAnsi="Times New Roman" w:cs="Times New Roman"/>
                <w:b/>
                <w:sz w:val="28"/>
                <w:szCs w:val="28"/>
              </w:rPr>
              <w:t>ГРИФ</w:t>
            </w:r>
          </w:p>
        </w:tc>
        <w:tc>
          <w:tcPr>
            <w:tcW w:w="453" w:type="dxa"/>
            <w:textDirection w:val="btLr"/>
            <w:vAlign w:val="bottom"/>
          </w:tcPr>
          <w:p w:rsidR="004A2225" w:rsidRPr="004A2225" w:rsidRDefault="00853579" w:rsidP="00FF1B34">
            <w:pPr>
              <w:spacing w:line="276" w:lineRule="auto"/>
              <w:ind w:left="113" w:right="87"/>
              <w:rPr>
                <w:rFonts w:ascii="Times New Roman" w:hAnsi="Times New Roman" w:cs="Times New Roman"/>
                <w:b/>
                <w:w w:val="89"/>
                <w:sz w:val="28"/>
                <w:szCs w:val="28"/>
              </w:rPr>
            </w:pPr>
            <w:proofErr w:type="spellStart"/>
            <w:r>
              <w:rPr>
                <w:rFonts w:ascii="Times New Roman" w:hAnsi="Times New Roman" w:cs="Times New Roman"/>
                <w:b/>
                <w:w w:val="89"/>
                <w:sz w:val="28"/>
                <w:szCs w:val="28"/>
                <w:lang w:val="en-US"/>
              </w:rPr>
              <w:t>Ris</w:t>
            </w:r>
            <w:r w:rsidR="004A2225" w:rsidRPr="004A2225">
              <w:rPr>
                <w:rFonts w:ascii="Times New Roman" w:hAnsi="Times New Roman" w:cs="Times New Roman"/>
                <w:b/>
                <w:w w:val="89"/>
                <w:sz w:val="28"/>
                <w:szCs w:val="28"/>
              </w:rPr>
              <w:t>kWatch</w:t>
            </w:r>
            <w:proofErr w:type="spellEnd"/>
          </w:p>
        </w:tc>
        <w:tc>
          <w:tcPr>
            <w:tcW w:w="567" w:type="dxa"/>
            <w:textDirection w:val="btLr"/>
            <w:vAlign w:val="bottom"/>
          </w:tcPr>
          <w:p w:rsidR="004A2225" w:rsidRPr="004A2225" w:rsidRDefault="00E71501" w:rsidP="00FF1B34">
            <w:pPr>
              <w:spacing w:line="276" w:lineRule="auto"/>
              <w:ind w:left="113"/>
              <w:rPr>
                <w:rFonts w:ascii="Times New Roman" w:hAnsi="Times New Roman" w:cs="Times New Roman"/>
                <w:b/>
                <w:w w:val="99"/>
                <w:sz w:val="28"/>
                <w:szCs w:val="28"/>
              </w:rPr>
            </w:pPr>
            <w:r>
              <w:rPr>
                <w:rFonts w:ascii="Times New Roman" w:hAnsi="Times New Roman" w:cs="Times New Roman"/>
                <w:b/>
                <w:w w:val="99"/>
                <w:sz w:val="28"/>
                <w:szCs w:val="28"/>
                <w:lang w:val="uk-UA"/>
              </w:rPr>
              <w:t xml:space="preserve"> </w:t>
            </w:r>
            <w:r w:rsidR="004A2225" w:rsidRPr="004A2225">
              <w:rPr>
                <w:rFonts w:ascii="Times New Roman" w:hAnsi="Times New Roman" w:cs="Times New Roman"/>
                <w:b/>
                <w:w w:val="99"/>
                <w:sz w:val="28"/>
                <w:szCs w:val="28"/>
              </w:rPr>
              <w:t>CO</w:t>
            </w:r>
            <w:r w:rsidR="004A2225" w:rsidRPr="004A2225">
              <w:rPr>
                <w:rFonts w:ascii="Times New Roman" w:hAnsi="Times New Roman" w:cs="Times New Roman"/>
                <w:b/>
                <w:w w:val="99"/>
                <w:sz w:val="28"/>
                <w:szCs w:val="28"/>
                <w:lang w:val="en-US"/>
              </w:rPr>
              <w:t>B</w:t>
            </w:r>
            <w:r w:rsidR="004A2225" w:rsidRPr="004A2225">
              <w:rPr>
                <w:rFonts w:ascii="Times New Roman" w:hAnsi="Times New Roman" w:cs="Times New Roman"/>
                <w:b/>
                <w:w w:val="99"/>
                <w:sz w:val="28"/>
                <w:szCs w:val="28"/>
              </w:rPr>
              <w:t>RA</w:t>
            </w:r>
          </w:p>
        </w:tc>
      </w:tr>
      <w:tr w:rsidR="00E71501" w:rsidTr="00FF1B34">
        <w:trPr>
          <w:trHeight w:val="361"/>
          <w:jc w:val="center"/>
        </w:trPr>
        <w:tc>
          <w:tcPr>
            <w:tcW w:w="7713" w:type="dxa"/>
            <w:gridSpan w:val="5"/>
          </w:tcPr>
          <w:p w:rsidR="00E71501" w:rsidRDefault="00E71501" w:rsidP="00FF1B34">
            <w:pPr>
              <w:spacing w:before="360" w:line="276" w:lineRule="auto"/>
              <w:contextualSpacing/>
              <w:jc w:val="center"/>
              <w:outlineLvl w:val="0"/>
              <w:rPr>
                <w:rFonts w:ascii="Times New Roman" w:hAnsi="Times New Roman" w:cs="Times New Roman"/>
                <w:sz w:val="28"/>
                <w:szCs w:val="28"/>
                <w:lang w:val="uk-UA"/>
              </w:rPr>
            </w:pPr>
            <w:r>
              <w:rPr>
                <w:rFonts w:ascii="Times New Roman" w:hAnsi="Times New Roman" w:cs="Times New Roman"/>
                <w:sz w:val="28"/>
                <w:szCs w:val="28"/>
                <w:lang w:val="uk-UA"/>
              </w:rPr>
              <w:t>Ризики</w:t>
            </w:r>
          </w:p>
        </w:tc>
      </w:tr>
      <w:tr w:rsidR="00853579" w:rsidTr="00FF1B34">
        <w:trPr>
          <w:trHeight w:val="362"/>
          <w:jc w:val="center"/>
        </w:trPr>
        <w:tc>
          <w:tcPr>
            <w:tcW w:w="5670" w:type="dxa"/>
          </w:tcPr>
          <w:p w:rsidR="00E71501" w:rsidRPr="00853579" w:rsidRDefault="00E71501" w:rsidP="00FF1B34">
            <w:pPr>
              <w:spacing w:line="276" w:lineRule="auto"/>
              <w:rPr>
                <w:rFonts w:ascii="Times New Roman" w:hAnsi="Times New Roman" w:cs="Times New Roman"/>
                <w:lang w:val="uk-UA"/>
              </w:rPr>
            </w:pPr>
            <w:r w:rsidRPr="00853579">
              <w:rPr>
                <w:rFonts w:ascii="Times New Roman" w:hAnsi="Times New Roman" w:cs="Times New Roman"/>
                <w:lang w:val="uk-UA"/>
              </w:rPr>
              <w:t>Використання категорій ризиків</w:t>
            </w:r>
          </w:p>
        </w:tc>
        <w:tc>
          <w:tcPr>
            <w:tcW w:w="484" w:type="dxa"/>
            <w:vAlign w:val="bottom"/>
          </w:tcPr>
          <w:p w:rsidR="00E71501" w:rsidRDefault="00E71501" w:rsidP="00FF1B34">
            <w:pPr>
              <w:spacing w:line="276" w:lineRule="auto"/>
              <w:ind w:right="111"/>
            </w:pPr>
            <w:r>
              <w:t>+</w:t>
            </w:r>
          </w:p>
        </w:tc>
        <w:tc>
          <w:tcPr>
            <w:tcW w:w="539" w:type="dxa"/>
            <w:vAlign w:val="bottom"/>
          </w:tcPr>
          <w:p w:rsidR="00E71501" w:rsidRDefault="00E71501" w:rsidP="00FF1B34">
            <w:pPr>
              <w:spacing w:line="276" w:lineRule="auto"/>
              <w:ind w:right="111"/>
            </w:pPr>
            <w:r>
              <w:t>+</w:t>
            </w:r>
          </w:p>
        </w:tc>
        <w:tc>
          <w:tcPr>
            <w:tcW w:w="453" w:type="dxa"/>
            <w:vAlign w:val="bottom"/>
          </w:tcPr>
          <w:p w:rsidR="00E71501" w:rsidRDefault="00E71501" w:rsidP="00FF1B34">
            <w:pPr>
              <w:spacing w:line="276" w:lineRule="auto"/>
              <w:ind w:right="111"/>
            </w:pPr>
            <w:r>
              <w:t>+</w:t>
            </w:r>
          </w:p>
        </w:tc>
        <w:tc>
          <w:tcPr>
            <w:tcW w:w="567" w:type="dxa"/>
            <w:vAlign w:val="bottom"/>
          </w:tcPr>
          <w:p w:rsidR="00E71501" w:rsidRDefault="00E71501" w:rsidP="00FF1B34">
            <w:pPr>
              <w:spacing w:line="276" w:lineRule="auto"/>
            </w:pPr>
            <w:r>
              <w:t>+</w:t>
            </w:r>
          </w:p>
        </w:tc>
      </w:tr>
      <w:tr w:rsidR="00853579" w:rsidTr="00FF1B34">
        <w:trPr>
          <w:trHeight w:val="410"/>
          <w:jc w:val="center"/>
        </w:trPr>
        <w:tc>
          <w:tcPr>
            <w:tcW w:w="5670" w:type="dxa"/>
          </w:tcPr>
          <w:p w:rsidR="00E71501" w:rsidRPr="00853579" w:rsidRDefault="00E71501" w:rsidP="00FF1B34">
            <w:pPr>
              <w:spacing w:line="276" w:lineRule="auto"/>
              <w:rPr>
                <w:rFonts w:ascii="Times New Roman" w:hAnsi="Times New Roman" w:cs="Times New Roman"/>
                <w:lang w:val="uk-UA"/>
              </w:rPr>
            </w:pPr>
            <w:r w:rsidRPr="00853579">
              <w:rPr>
                <w:rFonts w:ascii="Times New Roman" w:hAnsi="Times New Roman" w:cs="Times New Roman"/>
                <w:lang w:val="uk-UA"/>
              </w:rPr>
              <w:t>Використання поняття максимально допустимого ризику</w:t>
            </w:r>
          </w:p>
        </w:tc>
        <w:tc>
          <w:tcPr>
            <w:tcW w:w="484" w:type="dxa"/>
            <w:vAlign w:val="bottom"/>
          </w:tcPr>
          <w:p w:rsidR="00E71501" w:rsidRDefault="00E71501" w:rsidP="00FF1B34">
            <w:pPr>
              <w:spacing w:line="276" w:lineRule="auto"/>
              <w:ind w:right="111"/>
            </w:pPr>
            <w:r>
              <w:t>+</w:t>
            </w:r>
          </w:p>
        </w:tc>
        <w:tc>
          <w:tcPr>
            <w:tcW w:w="539" w:type="dxa"/>
            <w:vAlign w:val="bottom"/>
          </w:tcPr>
          <w:p w:rsidR="00E71501" w:rsidRDefault="00E71501" w:rsidP="00FF1B34">
            <w:pPr>
              <w:spacing w:line="276" w:lineRule="auto"/>
              <w:ind w:right="111"/>
            </w:pPr>
            <w:r>
              <w:t>+</w:t>
            </w:r>
          </w:p>
        </w:tc>
        <w:tc>
          <w:tcPr>
            <w:tcW w:w="453" w:type="dxa"/>
            <w:vAlign w:val="bottom"/>
          </w:tcPr>
          <w:p w:rsidR="00E71501" w:rsidRDefault="00E71501" w:rsidP="00FF1B34">
            <w:pPr>
              <w:spacing w:line="276" w:lineRule="auto"/>
              <w:ind w:right="111"/>
            </w:pPr>
            <w:r>
              <w:t>+</w:t>
            </w:r>
          </w:p>
        </w:tc>
        <w:tc>
          <w:tcPr>
            <w:tcW w:w="567" w:type="dxa"/>
            <w:vAlign w:val="bottom"/>
          </w:tcPr>
          <w:p w:rsidR="00E71501" w:rsidRDefault="00E71501" w:rsidP="00FF1B34">
            <w:pPr>
              <w:spacing w:line="276" w:lineRule="auto"/>
            </w:pPr>
            <w:r>
              <w:t>+</w:t>
            </w:r>
          </w:p>
        </w:tc>
      </w:tr>
      <w:tr w:rsidR="00853579" w:rsidTr="00FF1B34">
        <w:trPr>
          <w:trHeight w:val="260"/>
          <w:jc w:val="center"/>
        </w:trPr>
        <w:tc>
          <w:tcPr>
            <w:tcW w:w="5670" w:type="dxa"/>
          </w:tcPr>
          <w:p w:rsidR="00E71501" w:rsidRPr="00853579" w:rsidRDefault="00E71501" w:rsidP="00FF1B34">
            <w:pPr>
              <w:spacing w:line="276" w:lineRule="auto"/>
              <w:rPr>
                <w:rFonts w:ascii="Times New Roman" w:hAnsi="Times New Roman" w:cs="Times New Roman"/>
                <w:lang w:val="uk-UA"/>
              </w:rPr>
            </w:pPr>
            <w:r w:rsidRPr="00853579">
              <w:rPr>
                <w:rFonts w:ascii="Times New Roman" w:hAnsi="Times New Roman" w:cs="Times New Roman"/>
                <w:lang w:val="uk-UA"/>
              </w:rPr>
              <w:t>Підготовка плану заходів щодо зниження ризиків</w:t>
            </w:r>
          </w:p>
        </w:tc>
        <w:tc>
          <w:tcPr>
            <w:tcW w:w="484" w:type="dxa"/>
            <w:vAlign w:val="bottom"/>
          </w:tcPr>
          <w:p w:rsidR="00E71501" w:rsidRDefault="00E71501" w:rsidP="00FF1B34">
            <w:pPr>
              <w:spacing w:line="276" w:lineRule="auto"/>
              <w:ind w:right="111"/>
            </w:pPr>
            <w:r>
              <w:t>+</w:t>
            </w:r>
          </w:p>
        </w:tc>
        <w:tc>
          <w:tcPr>
            <w:tcW w:w="539" w:type="dxa"/>
            <w:vAlign w:val="bottom"/>
          </w:tcPr>
          <w:p w:rsidR="00E71501" w:rsidRDefault="00E71501" w:rsidP="00FF1B34">
            <w:pPr>
              <w:spacing w:line="276" w:lineRule="auto"/>
              <w:ind w:right="111"/>
            </w:pPr>
            <w:r>
              <w:t>+</w:t>
            </w:r>
          </w:p>
        </w:tc>
        <w:tc>
          <w:tcPr>
            <w:tcW w:w="453" w:type="dxa"/>
            <w:vAlign w:val="bottom"/>
          </w:tcPr>
          <w:p w:rsidR="00E71501" w:rsidRDefault="00E71501" w:rsidP="00FF1B34">
            <w:pPr>
              <w:spacing w:line="276" w:lineRule="auto"/>
              <w:ind w:right="111"/>
            </w:pPr>
            <w:r>
              <w:t>+</w:t>
            </w:r>
          </w:p>
        </w:tc>
        <w:tc>
          <w:tcPr>
            <w:tcW w:w="567" w:type="dxa"/>
            <w:vAlign w:val="bottom"/>
          </w:tcPr>
          <w:p w:rsidR="00E71501" w:rsidRDefault="00E71501" w:rsidP="00FF1B34">
            <w:pPr>
              <w:spacing w:line="276" w:lineRule="auto"/>
              <w:ind w:right="220"/>
            </w:pPr>
            <w:r>
              <w:t>−</w:t>
            </w:r>
          </w:p>
        </w:tc>
      </w:tr>
      <w:tr w:rsidR="00E71501" w:rsidTr="00FF1B34">
        <w:trPr>
          <w:trHeight w:val="65"/>
          <w:jc w:val="center"/>
        </w:trPr>
        <w:tc>
          <w:tcPr>
            <w:tcW w:w="7713" w:type="dxa"/>
            <w:gridSpan w:val="5"/>
          </w:tcPr>
          <w:p w:rsidR="00E71501" w:rsidRPr="00B31B10" w:rsidRDefault="00E71501" w:rsidP="00FF1B34">
            <w:pPr>
              <w:spacing w:before="360" w:line="276" w:lineRule="auto"/>
              <w:contextualSpacing/>
              <w:jc w:val="center"/>
              <w:outlineLvl w:val="0"/>
              <w:rPr>
                <w:rFonts w:ascii="Times New Roman" w:hAnsi="Times New Roman" w:cs="Times New Roman"/>
                <w:sz w:val="28"/>
                <w:szCs w:val="28"/>
                <w:lang w:val="uk-UA"/>
              </w:rPr>
            </w:pPr>
            <w:r w:rsidRPr="00B31B10">
              <w:rPr>
                <w:rFonts w:ascii="Times New Roman" w:hAnsi="Times New Roman" w:cs="Times New Roman"/>
                <w:sz w:val="28"/>
                <w:szCs w:val="28"/>
                <w:lang w:val="uk-UA"/>
              </w:rPr>
              <w:t>Управління</w:t>
            </w:r>
          </w:p>
        </w:tc>
      </w:tr>
      <w:tr w:rsidR="00853579" w:rsidTr="00FF1B34">
        <w:trPr>
          <w:trHeight w:val="212"/>
          <w:jc w:val="center"/>
        </w:trPr>
        <w:tc>
          <w:tcPr>
            <w:tcW w:w="5670" w:type="dxa"/>
          </w:tcPr>
          <w:p w:rsidR="00E71501" w:rsidRPr="00B31B10" w:rsidRDefault="00E71501" w:rsidP="00FF1B34">
            <w:pPr>
              <w:spacing w:line="276" w:lineRule="auto"/>
              <w:rPr>
                <w:rFonts w:ascii="Times New Roman" w:hAnsi="Times New Roman" w:cs="Times New Roman"/>
                <w:lang w:val="uk-UA"/>
              </w:rPr>
            </w:pPr>
            <w:r w:rsidRPr="00B31B10">
              <w:rPr>
                <w:rFonts w:ascii="Times New Roman" w:hAnsi="Times New Roman" w:cs="Times New Roman"/>
                <w:lang w:val="uk-UA"/>
              </w:rPr>
              <w:t>інформування керівника</w:t>
            </w:r>
          </w:p>
        </w:tc>
        <w:tc>
          <w:tcPr>
            <w:tcW w:w="484" w:type="dxa"/>
            <w:vAlign w:val="bottom"/>
          </w:tcPr>
          <w:p w:rsidR="00E71501" w:rsidRDefault="00E71501" w:rsidP="00FF1B34">
            <w:pPr>
              <w:spacing w:line="276" w:lineRule="auto"/>
              <w:ind w:right="111"/>
            </w:pPr>
            <w:r>
              <w:t>+</w:t>
            </w:r>
          </w:p>
        </w:tc>
        <w:tc>
          <w:tcPr>
            <w:tcW w:w="539" w:type="dxa"/>
            <w:vAlign w:val="bottom"/>
          </w:tcPr>
          <w:p w:rsidR="00E71501" w:rsidRDefault="00E71501" w:rsidP="00FF1B34">
            <w:pPr>
              <w:spacing w:line="276" w:lineRule="auto"/>
              <w:ind w:right="111"/>
            </w:pPr>
            <w:r>
              <w:t>+</w:t>
            </w:r>
          </w:p>
        </w:tc>
        <w:tc>
          <w:tcPr>
            <w:tcW w:w="453" w:type="dxa"/>
            <w:vAlign w:val="bottom"/>
          </w:tcPr>
          <w:p w:rsidR="00E71501" w:rsidRDefault="00E71501" w:rsidP="00FF1B34">
            <w:pPr>
              <w:spacing w:line="276" w:lineRule="auto"/>
              <w:ind w:right="111"/>
            </w:pPr>
            <w:r>
              <w:t>+</w:t>
            </w:r>
          </w:p>
        </w:tc>
        <w:tc>
          <w:tcPr>
            <w:tcW w:w="567" w:type="dxa"/>
            <w:vAlign w:val="bottom"/>
          </w:tcPr>
          <w:p w:rsidR="00E71501" w:rsidRDefault="00E71501" w:rsidP="00FF1B34">
            <w:pPr>
              <w:spacing w:line="276" w:lineRule="auto"/>
            </w:pPr>
            <w:r>
              <w:t>+</w:t>
            </w:r>
          </w:p>
        </w:tc>
      </w:tr>
      <w:tr w:rsidR="00853579" w:rsidTr="00FF1B34">
        <w:trPr>
          <w:trHeight w:val="293"/>
          <w:jc w:val="center"/>
        </w:trPr>
        <w:tc>
          <w:tcPr>
            <w:tcW w:w="5670" w:type="dxa"/>
          </w:tcPr>
          <w:p w:rsidR="00E71501" w:rsidRPr="00B31B10" w:rsidRDefault="00E71501" w:rsidP="00FF1B34">
            <w:pPr>
              <w:spacing w:line="276" w:lineRule="auto"/>
              <w:rPr>
                <w:rFonts w:ascii="Times New Roman" w:hAnsi="Times New Roman" w:cs="Times New Roman"/>
                <w:lang w:val="uk-UA"/>
              </w:rPr>
            </w:pPr>
            <w:r w:rsidRPr="00B31B10">
              <w:rPr>
                <w:rFonts w:ascii="Times New Roman" w:hAnsi="Times New Roman" w:cs="Times New Roman"/>
                <w:lang w:val="uk-UA"/>
              </w:rPr>
              <w:t>План робіт по зниженню ризиків</w:t>
            </w:r>
          </w:p>
        </w:tc>
        <w:tc>
          <w:tcPr>
            <w:tcW w:w="484" w:type="dxa"/>
            <w:vAlign w:val="bottom"/>
          </w:tcPr>
          <w:p w:rsidR="00E71501" w:rsidRDefault="00E71501" w:rsidP="00FF1B34">
            <w:pPr>
              <w:spacing w:line="276" w:lineRule="auto"/>
              <w:ind w:right="111"/>
            </w:pPr>
            <w:r>
              <w:t>−</w:t>
            </w:r>
          </w:p>
        </w:tc>
        <w:tc>
          <w:tcPr>
            <w:tcW w:w="539" w:type="dxa"/>
            <w:vAlign w:val="bottom"/>
          </w:tcPr>
          <w:p w:rsidR="00E71501" w:rsidRDefault="00E71501" w:rsidP="00FF1B34">
            <w:pPr>
              <w:spacing w:line="276" w:lineRule="auto"/>
              <w:ind w:right="111"/>
            </w:pPr>
            <w:r>
              <w:t>+</w:t>
            </w:r>
          </w:p>
        </w:tc>
        <w:tc>
          <w:tcPr>
            <w:tcW w:w="453" w:type="dxa"/>
            <w:vAlign w:val="bottom"/>
          </w:tcPr>
          <w:p w:rsidR="00E71501" w:rsidRDefault="00E71501" w:rsidP="00FF1B34">
            <w:pPr>
              <w:spacing w:line="276" w:lineRule="auto"/>
              <w:ind w:right="111"/>
            </w:pPr>
            <w:r>
              <w:t>+</w:t>
            </w:r>
          </w:p>
        </w:tc>
        <w:tc>
          <w:tcPr>
            <w:tcW w:w="567" w:type="dxa"/>
            <w:vAlign w:val="bottom"/>
          </w:tcPr>
          <w:p w:rsidR="00E71501" w:rsidRDefault="00E71501" w:rsidP="00FF1B34">
            <w:pPr>
              <w:spacing w:line="276" w:lineRule="auto"/>
              <w:ind w:right="220"/>
            </w:pPr>
            <w:r>
              <w:t>−</w:t>
            </w:r>
          </w:p>
        </w:tc>
      </w:tr>
      <w:tr w:rsidR="00853579" w:rsidTr="00FF1B34">
        <w:trPr>
          <w:trHeight w:val="306"/>
          <w:jc w:val="center"/>
        </w:trPr>
        <w:tc>
          <w:tcPr>
            <w:tcW w:w="5670" w:type="dxa"/>
          </w:tcPr>
          <w:p w:rsidR="00E71501" w:rsidRPr="00B31B10" w:rsidRDefault="00E71501" w:rsidP="00FF1B34">
            <w:pPr>
              <w:spacing w:line="276" w:lineRule="auto"/>
              <w:rPr>
                <w:rFonts w:ascii="Times New Roman" w:hAnsi="Times New Roman" w:cs="Times New Roman"/>
                <w:lang w:val="uk-UA"/>
              </w:rPr>
            </w:pPr>
            <w:r w:rsidRPr="00B31B10">
              <w:rPr>
                <w:rFonts w:ascii="Times New Roman" w:hAnsi="Times New Roman" w:cs="Times New Roman"/>
                <w:lang w:val="uk-UA"/>
              </w:rPr>
              <w:t>Включає проведення тренінгів, семінарів, зборів</w:t>
            </w:r>
          </w:p>
        </w:tc>
        <w:tc>
          <w:tcPr>
            <w:tcW w:w="484" w:type="dxa"/>
            <w:vAlign w:val="bottom"/>
          </w:tcPr>
          <w:p w:rsidR="00E71501" w:rsidRDefault="00E71501" w:rsidP="00FF1B34">
            <w:pPr>
              <w:spacing w:line="276" w:lineRule="auto"/>
              <w:ind w:right="111"/>
            </w:pPr>
            <w:r>
              <w:t>−</w:t>
            </w:r>
          </w:p>
        </w:tc>
        <w:tc>
          <w:tcPr>
            <w:tcW w:w="539" w:type="dxa"/>
            <w:vAlign w:val="bottom"/>
          </w:tcPr>
          <w:p w:rsidR="00E71501" w:rsidRDefault="00E71501" w:rsidP="00FF1B34">
            <w:pPr>
              <w:spacing w:line="276" w:lineRule="auto"/>
              <w:ind w:right="111"/>
            </w:pPr>
            <w:r>
              <w:t>+</w:t>
            </w:r>
          </w:p>
        </w:tc>
        <w:tc>
          <w:tcPr>
            <w:tcW w:w="453" w:type="dxa"/>
            <w:vAlign w:val="bottom"/>
          </w:tcPr>
          <w:p w:rsidR="00E71501" w:rsidRDefault="00E71501" w:rsidP="00FF1B34">
            <w:pPr>
              <w:spacing w:line="276" w:lineRule="auto"/>
              <w:ind w:right="111"/>
            </w:pPr>
            <w:r>
              <w:t>+</w:t>
            </w:r>
          </w:p>
        </w:tc>
        <w:tc>
          <w:tcPr>
            <w:tcW w:w="567" w:type="dxa"/>
            <w:vAlign w:val="bottom"/>
          </w:tcPr>
          <w:p w:rsidR="00E71501" w:rsidRDefault="00E71501" w:rsidP="00FF1B34">
            <w:pPr>
              <w:spacing w:line="276" w:lineRule="auto"/>
              <w:ind w:right="220"/>
            </w:pPr>
            <w:r>
              <w:t>−</w:t>
            </w:r>
          </w:p>
        </w:tc>
      </w:tr>
      <w:tr w:rsidR="00853579" w:rsidTr="00FF1B34">
        <w:trPr>
          <w:trHeight w:val="293"/>
          <w:jc w:val="center"/>
        </w:trPr>
        <w:tc>
          <w:tcPr>
            <w:tcW w:w="5670" w:type="dxa"/>
          </w:tcPr>
          <w:p w:rsidR="00CF38D8" w:rsidRPr="009341A3" w:rsidRDefault="00CF38D8" w:rsidP="00FF1B34">
            <w:pPr>
              <w:spacing w:line="276" w:lineRule="auto"/>
              <w:rPr>
                <w:rFonts w:ascii="Times New Roman" w:hAnsi="Times New Roman" w:cs="Times New Roman"/>
                <w:lang w:val="uk-UA"/>
              </w:rPr>
            </w:pPr>
            <w:r w:rsidRPr="00B31B10">
              <w:rPr>
                <w:rFonts w:ascii="Times New Roman" w:hAnsi="Times New Roman" w:cs="Times New Roman"/>
                <w:lang w:val="uk-UA"/>
              </w:rPr>
              <w:t>Оцінка бізнес-ризиків / операційних ризиків / ІТ-ризиків</w:t>
            </w:r>
          </w:p>
        </w:tc>
        <w:tc>
          <w:tcPr>
            <w:tcW w:w="484" w:type="dxa"/>
            <w:vAlign w:val="bottom"/>
          </w:tcPr>
          <w:p w:rsidR="00CF38D8" w:rsidRDefault="00CF38D8" w:rsidP="00FF1B34">
            <w:pPr>
              <w:spacing w:line="276" w:lineRule="auto"/>
              <w:ind w:right="111"/>
            </w:pPr>
            <w:r>
              <w:t>−</w:t>
            </w:r>
          </w:p>
        </w:tc>
        <w:tc>
          <w:tcPr>
            <w:tcW w:w="539" w:type="dxa"/>
            <w:vAlign w:val="bottom"/>
          </w:tcPr>
          <w:p w:rsidR="00CF38D8" w:rsidRDefault="00CF38D8" w:rsidP="00FF1B34">
            <w:pPr>
              <w:spacing w:line="276" w:lineRule="auto"/>
              <w:ind w:right="111"/>
            </w:pPr>
            <w:r>
              <w:t>+</w:t>
            </w:r>
          </w:p>
        </w:tc>
        <w:tc>
          <w:tcPr>
            <w:tcW w:w="453" w:type="dxa"/>
            <w:vAlign w:val="bottom"/>
          </w:tcPr>
          <w:p w:rsidR="00CF38D8" w:rsidRDefault="00CF38D8" w:rsidP="00FF1B34">
            <w:pPr>
              <w:spacing w:line="276" w:lineRule="auto"/>
              <w:ind w:right="111"/>
            </w:pPr>
            <w:r>
              <w:t>+</w:t>
            </w:r>
          </w:p>
        </w:tc>
        <w:tc>
          <w:tcPr>
            <w:tcW w:w="567" w:type="dxa"/>
            <w:vAlign w:val="bottom"/>
          </w:tcPr>
          <w:p w:rsidR="00CF38D8" w:rsidRDefault="00CF38D8" w:rsidP="00FF1B34">
            <w:pPr>
              <w:spacing w:line="276" w:lineRule="auto"/>
              <w:ind w:right="220"/>
            </w:pPr>
            <w:r>
              <w:t>+</w:t>
            </w:r>
          </w:p>
        </w:tc>
      </w:tr>
      <w:tr w:rsidR="00853579" w:rsidTr="00FF1B34">
        <w:trPr>
          <w:trHeight w:val="306"/>
          <w:jc w:val="center"/>
        </w:trPr>
        <w:tc>
          <w:tcPr>
            <w:tcW w:w="5670" w:type="dxa"/>
          </w:tcPr>
          <w:p w:rsidR="00CF38D8" w:rsidRPr="00B31B10" w:rsidRDefault="00CF38D8" w:rsidP="00FF1B34">
            <w:pPr>
              <w:spacing w:line="276" w:lineRule="auto"/>
              <w:rPr>
                <w:rFonts w:ascii="Times New Roman" w:hAnsi="Times New Roman" w:cs="Times New Roman"/>
                <w:lang w:val="uk-UA"/>
              </w:rPr>
            </w:pPr>
            <w:r w:rsidRPr="00B31B10">
              <w:rPr>
                <w:rFonts w:ascii="Times New Roman" w:hAnsi="Times New Roman" w:cs="Times New Roman"/>
                <w:lang w:val="uk-UA"/>
              </w:rPr>
              <w:t>Оцінка ризиків на організаційному рівні</w:t>
            </w:r>
          </w:p>
        </w:tc>
        <w:tc>
          <w:tcPr>
            <w:tcW w:w="484" w:type="dxa"/>
            <w:vAlign w:val="bottom"/>
          </w:tcPr>
          <w:p w:rsidR="00CF38D8" w:rsidRDefault="00CF38D8" w:rsidP="00FF1B34">
            <w:pPr>
              <w:spacing w:line="276" w:lineRule="auto"/>
              <w:ind w:right="111"/>
            </w:pPr>
            <w:r>
              <w:t>+</w:t>
            </w:r>
          </w:p>
        </w:tc>
        <w:tc>
          <w:tcPr>
            <w:tcW w:w="539" w:type="dxa"/>
            <w:vAlign w:val="bottom"/>
          </w:tcPr>
          <w:p w:rsidR="00CF38D8" w:rsidRDefault="00CF38D8" w:rsidP="00FF1B34">
            <w:pPr>
              <w:spacing w:line="276" w:lineRule="auto"/>
              <w:ind w:right="111"/>
            </w:pPr>
            <w:r>
              <w:t>+</w:t>
            </w:r>
          </w:p>
        </w:tc>
        <w:tc>
          <w:tcPr>
            <w:tcW w:w="453" w:type="dxa"/>
            <w:vAlign w:val="bottom"/>
          </w:tcPr>
          <w:p w:rsidR="00CF38D8" w:rsidRDefault="00CF38D8" w:rsidP="00FF1B34">
            <w:pPr>
              <w:spacing w:line="276" w:lineRule="auto"/>
              <w:ind w:right="111"/>
            </w:pPr>
            <w:r>
              <w:t>−</w:t>
            </w:r>
          </w:p>
        </w:tc>
        <w:tc>
          <w:tcPr>
            <w:tcW w:w="567" w:type="dxa"/>
            <w:vAlign w:val="bottom"/>
          </w:tcPr>
          <w:p w:rsidR="00CF38D8" w:rsidRDefault="00CF38D8" w:rsidP="00FF1B34">
            <w:pPr>
              <w:spacing w:line="276" w:lineRule="auto"/>
            </w:pPr>
            <w:r>
              <w:t>+</w:t>
            </w:r>
          </w:p>
        </w:tc>
      </w:tr>
      <w:tr w:rsidR="00853579" w:rsidTr="00FF1B34">
        <w:trPr>
          <w:trHeight w:val="293"/>
          <w:jc w:val="center"/>
        </w:trPr>
        <w:tc>
          <w:tcPr>
            <w:tcW w:w="5670" w:type="dxa"/>
          </w:tcPr>
          <w:p w:rsidR="00CF38D8" w:rsidRPr="00B31B10" w:rsidRDefault="00CF38D8" w:rsidP="00FF1B34">
            <w:pPr>
              <w:spacing w:line="276" w:lineRule="auto"/>
              <w:rPr>
                <w:rFonts w:ascii="Times New Roman" w:hAnsi="Times New Roman" w:cs="Times New Roman"/>
                <w:lang w:val="uk-UA"/>
              </w:rPr>
            </w:pPr>
            <w:r w:rsidRPr="00B31B10">
              <w:rPr>
                <w:rFonts w:ascii="Times New Roman" w:hAnsi="Times New Roman" w:cs="Times New Roman"/>
                <w:lang w:val="uk-UA"/>
              </w:rPr>
              <w:t>Оцінка ризиків на технічному рівні</w:t>
            </w:r>
          </w:p>
        </w:tc>
        <w:tc>
          <w:tcPr>
            <w:tcW w:w="484" w:type="dxa"/>
            <w:vAlign w:val="bottom"/>
          </w:tcPr>
          <w:p w:rsidR="00CF38D8" w:rsidRDefault="00CF38D8" w:rsidP="00FF1B34">
            <w:pPr>
              <w:spacing w:line="276" w:lineRule="auto"/>
              <w:ind w:right="111"/>
            </w:pPr>
            <w:r>
              <w:t>+</w:t>
            </w:r>
          </w:p>
        </w:tc>
        <w:tc>
          <w:tcPr>
            <w:tcW w:w="539" w:type="dxa"/>
            <w:vAlign w:val="bottom"/>
          </w:tcPr>
          <w:p w:rsidR="00CF38D8" w:rsidRDefault="00CF38D8" w:rsidP="00FF1B34">
            <w:pPr>
              <w:spacing w:line="276" w:lineRule="auto"/>
              <w:ind w:right="111"/>
            </w:pPr>
            <w:r>
              <w:t>+</w:t>
            </w:r>
          </w:p>
        </w:tc>
        <w:tc>
          <w:tcPr>
            <w:tcW w:w="453" w:type="dxa"/>
            <w:vAlign w:val="bottom"/>
          </w:tcPr>
          <w:p w:rsidR="00CF38D8" w:rsidRDefault="00CF38D8" w:rsidP="00FF1B34">
            <w:pPr>
              <w:spacing w:line="276" w:lineRule="auto"/>
              <w:ind w:right="111"/>
            </w:pPr>
            <w:r>
              <w:t>+</w:t>
            </w:r>
          </w:p>
        </w:tc>
        <w:tc>
          <w:tcPr>
            <w:tcW w:w="567" w:type="dxa"/>
            <w:vAlign w:val="bottom"/>
          </w:tcPr>
          <w:p w:rsidR="00CF38D8" w:rsidRDefault="00CF38D8" w:rsidP="00FF1B34">
            <w:pPr>
              <w:spacing w:line="276" w:lineRule="auto"/>
            </w:pPr>
            <w:r>
              <w:t>+</w:t>
            </w:r>
          </w:p>
        </w:tc>
      </w:tr>
      <w:tr w:rsidR="00853579" w:rsidTr="00FF1B34">
        <w:trPr>
          <w:trHeight w:val="361"/>
          <w:jc w:val="center"/>
        </w:trPr>
        <w:tc>
          <w:tcPr>
            <w:tcW w:w="7713" w:type="dxa"/>
            <w:gridSpan w:val="5"/>
          </w:tcPr>
          <w:p w:rsidR="00853579" w:rsidRDefault="00853579" w:rsidP="00FF1B34">
            <w:pPr>
              <w:spacing w:line="276" w:lineRule="auto"/>
              <w:ind w:firstLine="567"/>
              <w:jc w:val="center"/>
            </w:pPr>
            <w:r w:rsidRPr="00B31B10">
              <w:rPr>
                <w:rFonts w:ascii="Times New Roman" w:hAnsi="Times New Roman" w:cs="Times New Roman"/>
                <w:sz w:val="28"/>
                <w:szCs w:val="28"/>
                <w:lang w:val="uk-UA"/>
              </w:rPr>
              <w:t>Пропоновані способи зниження ризиків</w:t>
            </w:r>
          </w:p>
        </w:tc>
      </w:tr>
      <w:tr w:rsidR="00853579" w:rsidTr="00FF1B34">
        <w:trPr>
          <w:trHeight w:val="293"/>
          <w:jc w:val="center"/>
        </w:trPr>
        <w:tc>
          <w:tcPr>
            <w:tcW w:w="5670" w:type="dxa"/>
          </w:tcPr>
          <w:p w:rsidR="00853579" w:rsidRPr="00B31B10" w:rsidRDefault="00853579" w:rsidP="00FF1B34">
            <w:pPr>
              <w:spacing w:before="360" w:line="276" w:lineRule="auto"/>
              <w:contextualSpacing/>
              <w:outlineLvl w:val="0"/>
              <w:rPr>
                <w:rFonts w:ascii="Times New Roman" w:hAnsi="Times New Roman" w:cs="Times New Roman"/>
                <w:sz w:val="28"/>
                <w:szCs w:val="28"/>
                <w:lang w:val="uk-UA"/>
              </w:rPr>
            </w:pPr>
            <w:r w:rsidRPr="00B31B10">
              <w:rPr>
                <w:rFonts w:ascii="Times New Roman" w:hAnsi="Times New Roman" w:cs="Times New Roman"/>
                <w:lang w:val="uk-UA"/>
              </w:rPr>
              <w:t>Обхід (виняток) ризику</w:t>
            </w:r>
          </w:p>
        </w:tc>
        <w:tc>
          <w:tcPr>
            <w:tcW w:w="484" w:type="dxa"/>
          </w:tcPr>
          <w:p w:rsidR="00853579" w:rsidRDefault="00853579" w:rsidP="00FF1B34">
            <w:pPr>
              <w:spacing w:line="276" w:lineRule="auto"/>
            </w:pPr>
            <w:r>
              <w:t>−</w:t>
            </w:r>
          </w:p>
        </w:tc>
        <w:tc>
          <w:tcPr>
            <w:tcW w:w="539" w:type="dxa"/>
          </w:tcPr>
          <w:p w:rsidR="00853579" w:rsidRDefault="00853579" w:rsidP="00FF1B34">
            <w:pPr>
              <w:spacing w:line="276" w:lineRule="auto"/>
            </w:pPr>
            <w:r>
              <w:t>+</w:t>
            </w:r>
          </w:p>
        </w:tc>
        <w:tc>
          <w:tcPr>
            <w:tcW w:w="453" w:type="dxa"/>
          </w:tcPr>
          <w:p w:rsidR="00853579" w:rsidRDefault="00853579" w:rsidP="00FF1B34">
            <w:pPr>
              <w:spacing w:line="276" w:lineRule="auto"/>
            </w:pPr>
            <w:r>
              <w:t>+</w:t>
            </w:r>
          </w:p>
        </w:tc>
        <w:tc>
          <w:tcPr>
            <w:tcW w:w="567" w:type="dxa"/>
          </w:tcPr>
          <w:p w:rsidR="00853579" w:rsidRDefault="00853579" w:rsidP="00FF1B34">
            <w:pPr>
              <w:spacing w:line="276" w:lineRule="auto"/>
            </w:pPr>
            <w:r>
              <w:t>−</w:t>
            </w:r>
          </w:p>
        </w:tc>
      </w:tr>
      <w:tr w:rsidR="00853579" w:rsidTr="00FF1B34">
        <w:trPr>
          <w:trHeight w:val="293"/>
          <w:jc w:val="center"/>
        </w:trPr>
        <w:tc>
          <w:tcPr>
            <w:tcW w:w="5670" w:type="dxa"/>
          </w:tcPr>
          <w:p w:rsidR="00CF38D8" w:rsidRPr="00B31B10" w:rsidRDefault="00CF38D8" w:rsidP="00FF1B34">
            <w:pPr>
              <w:spacing w:line="276" w:lineRule="auto"/>
              <w:rPr>
                <w:rFonts w:ascii="Times New Roman" w:hAnsi="Times New Roman" w:cs="Times New Roman"/>
                <w:lang w:val="uk-UA"/>
              </w:rPr>
            </w:pPr>
            <w:r w:rsidRPr="00B31B10">
              <w:rPr>
                <w:rFonts w:ascii="Times New Roman" w:hAnsi="Times New Roman" w:cs="Times New Roman"/>
                <w:lang w:val="uk-UA"/>
              </w:rPr>
              <w:t>зниження ризику</w:t>
            </w:r>
          </w:p>
        </w:tc>
        <w:tc>
          <w:tcPr>
            <w:tcW w:w="484" w:type="dxa"/>
            <w:vAlign w:val="bottom"/>
          </w:tcPr>
          <w:p w:rsidR="00CF38D8" w:rsidRDefault="00CF38D8" w:rsidP="00FF1B34">
            <w:pPr>
              <w:spacing w:line="276" w:lineRule="auto"/>
              <w:ind w:right="111"/>
            </w:pPr>
            <w:r>
              <w:t>+</w:t>
            </w:r>
          </w:p>
        </w:tc>
        <w:tc>
          <w:tcPr>
            <w:tcW w:w="539" w:type="dxa"/>
            <w:vAlign w:val="bottom"/>
          </w:tcPr>
          <w:p w:rsidR="00CF38D8" w:rsidRDefault="00CF38D8" w:rsidP="00FF1B34">
            <w:pPr>
              <w:spacing w:line="276" w:lineRule="auto"/>
              <w:ind w:right="111"/>
            </w:pPr>
            <w:r>
              <w:t>+</w:t>
            </w:r>
          </w:p>
        </w:tc>
        <w:tc>
          <w:tcPr>
            <w:tcW w:w="453" w:type="dxa"/>
            <w:vAlign w:val="bottom"/>
          </w:tcPr>
          <w:p w:rsidR="00CF38D8" w:rsidRDefault="00CF38D8" w:rsidP="00FF1B34">
            <w:pPr>
              <w:spacing w:line="276" w:lineRule="auto"/>
              <w:ind w:right="151"/>
            </w:pPr>
            <w:r>
              <w:t>+</w:t>
            </w:r>
          </w:p>
        </w:tc>
        <w:tc>
          <w:tcPr>
            <w:tcW w:w="567" w:type="dxa"/>
            <w:vAlign w:val="bottom"/>
          </w:tcPr>
          <w:p w:rsidR="00CF38D8" w:rsidRDefault="00CF38D8" w:rsidP="00FF1B34">
            <w:pPr>
              <w:spacing w:line="276" w:lineRule="auto"/>
              <w:ind w:right="220"/>
            </w:pPr>
            <w:r>
              <w:t>+</w:t>
            </w:r>
          </w:p>
        </w:tc>
      </w:tr>
      <w:tr w:rsidR="00853579" w:rsidTr="00FF1B34">
        <w:trPr>
          <w:trHeight w:val="293"/>
          <w:jc w:val="center"/>
        </w:trPr>
        <w:tc>
          <w:tcPr>
            <w:tcW w:w="5670" w:type="dxa"/>
          </w:tcPr>
          <w:p w:rsidR="00CF38D8" w:rsidRPr="00B31B10" w:rsidRDefault="00CF38D8" w:rsidP="00FF1B34">
            <w:pPr>
              <w:spacing w:line="276" w:lineRule="auto"/>
              <w:rPr>
                <w:rFonts w:ascii="Times New Roman" w:hAnsi="Times New Roman" w:cs="Times New Roman"/>
                <w:lang w:val="uk-UA"/>
              </w:rPr>
            </w:pPr>
            <w:r w:rsidRPr="00B31B10">
              <w:rPr>
                <w:rFonts w:ascii="Times New Roman" w:hAnsi="Times New Roman" w:cs="Times New Roman"/>
                <w:lang w:val="uk-UA"/>
              </w:rPr>
              <w:t>прийняття ризику</w:t>
            </w:r>
          </w:p>
        </w:tc>
        <w:tc>
          <w:tcPr>
            <w:tcW w:w="484" w:type="dxa"/>
            <w:vAlign w:val="bottom"/>
          </w:tcPr>
          <w:p w:rsidR="00CF38D8" w:rsidRDefault="00CF38D8" w:rsidP="00FF1B34">
            <w:pPr>
              <w:spacing w:line="276" w:lineRule="auto"/>
              <w:ind w:right="111"/>
            </w:pPr>
            <w:r>
              <w:t>−</w:t>
            </w:r>
          </w:p>
        </w:tc>
        <w:tc>
          <w:tcPr>
            <w:tcW w:w="539" w:type="dxa"/>
            <w:vAlign w:val="bottom"/>
          </w:tcPr>
          <w:p w:rsidR="00CF38D8" w:rsidRDefault="00CF38D8" w:rsidP="00FF1B34">
            <w:pPr>
              <w:spacing w:line="276" w:lineRule="auto"/>
              <w:ind w:right="111"/>
            </w:pPr>
            <w:r>
              <w:t>+</w:t>
            </w:r>
          </w:p>
        </w:tc>
        <w:tc>
          <w:tcPr>
            <w:tcW w:w="453" w:type="dxa"/>
            <w:vAlign w:val="bottom"/>
          </w:tcPr>
          <w:p w:rsidR="00CF38D8" w:rsidRDefault="00CF38D8" w:rsidP="00FF1B34">
            <w:pPr>
              <w:spacing w:line="276" w:lineRule="auto"/>
              <w:ind w:right="111"/>
            </w:pPr>
            <w:r>
              <w:t>−</w:t>
            </w:r>
          </w:p>
        </w:tc>
        <w:tc>
          <w:tcPr>
            <w:tcW w:w="567" w:type="dxa"/>
            <w:vAlign w:val="bottom"/>
          </w:tcPr>
          <w:p w:rsidR="00CF38D8" w:rsidRDefault="00CF38D8" w:rsidP="00FF1B34">
            <w:pPr>
              <w:spacing w:line="276" w:lineRule="auto"/>
            </w:pPr>
            <w:r>
              <w:t>+</w:t>
            </w:r>
          </w:p>
        </w:tc>
      </w:tr>
      <w:tr w:rsidR="00853579" w:rsidTr="00FF1B34">
        <w:trPr>
          <w:trHeight w:val="406"/>
          <w:jc w:val="center"/>
        </w:trPr>
        <w:tc>
          <w:tcPr>
            <w:tcW w:w="7713" w:type="dxa"/>
            <w:gridSpan w:val="5"/>
          </w:tcPr>
          <w:p w:rsidR="00853579" w:rsidRPr="00853579" w:rsidRDefault="00853579" w:rsidP="00FF1B34">
            <w:pPr>
              <w:spacing w:line="276" w:lineRule="auto"/>
              <w:jc w:val="center"/>
              <w:rPr>
                <w:rFonts w:ascii="Times New Roman" w:hAnsi="Times New Roman" w:cs="Times New Roman"/>
                <w:lang w:val="uk-UA"/>
              </w:rPr>
            </w:pPr>
            <w:r w:rsidRPr="00B31B10">
              <w:rPr>
                <w:rFonts w:ascii="Times New Roman" w:hAnsi="Times New Roman" w:cs="Times New Roman"/>
                <w:sz w:val="28"/>
                <w:szCs w:val="28"/>
                <w:lang w:val="uk-UA"/>
              </w:rPr>
              <w:t>Процеси</w:t>
            </w:r>
            <w:r>
              <w:rPr>
                <w:rFonts w:ascii="Times New Roman" w:hAnsi="Times New Roman" w:cs="Times New Roman"/>
                <w:lang w:val="uk-UA"/>
              </w:rPr>
              <w:t xml:space="preserve"> </w:t>
            </w:r>
            <w:r>
              <w:rPr>
                <w:rFonts w:ascii="Times New Roman" w:hAnsi="Times New Roman" w:cs="Times New Roman"/>
                <w:sz w:val="28"/>
                <w:szCs w:val="28"/>
                <w:lang w:val="uk-UA"/>
              </w:rPr>
              <w:t>в</w:t>
            </w:r>
            <w:r w:rsidRPr="00B31B10">
              <w:rPr>
                <w:rFonts w:ascii="Times New Roman" w:hAnsi="Times New Roman" w:cs="Times New Roman"/>
                <w:sz w:val="28"/>
                <w:szCs w:val="28"/>
                <w:lang w:val="uk-UA"/>
              </w:rPr>
              <w:t>икористання елементів ризику</w:t>
            </w:r>
          </w:p>
        </w:tc>
      </w:tr>
      <w:tr w:rsidR="00853579" w:rsidTr="00FF1B34">
        <w:trPr>
          <w:trHeight w:val="293"/>
          <w:jc w:val="center"/>
        </w:trPr>
        <w:tc>
          <w:tcPr>
            <w:tcW w:w="5670" w:type="dxa"/>
          </w:tcPr>
          <w:p w:rsidR="00433F78" w:rsidRPr="00B31B10" w:rsidRDefault="00433F78" w:rsidP="00FF1B34">
            <w:pPr>
              <w:spacing w:before="360" w:line="276" w:lineRule="auto"/>
              <w:contextualSpacing/>
              <w:outlineLvl w:val="0"/>
              <w:rPr>
                <w:rFonts w:ascii="Times New Roman" w:hAnsi="Times New Roman" w:cs="Times New Roman"/>
                <w:sz w:val="28"/>
                <w:szCs w:val="28"/>
                <w:lang w:val="uk-UA"/>
              </w:rPr>
            </w:pPr>
            <w:r w:rsidRPr="00B31B10">
              <w:rPr>
                <w:rFonts w:ascii="Times New Roman" w:hAnsi="Times New Roman" w:cs="Times New Roman"/>
                <w:lang w:val="uk-UA"/>
              </w:rPr>
              <w:t>Матеріальні активи</w:t>
            </w:r>
          </w:p>
        </w:tc>
        <w:tc>
          <w:tcPr>
            <w:tcW w:w="484" w:type="dxa"/>
          </w:tcPr>
          <w:p w:rsidR="00433F78" w:rsidRDefault="00433F78" w:rsidP="00FF1B34">
            <w:pPr>
              <w:spacing w:line="276" w:lineRule="auto"/>
            </w:pPr>
            <w:r>
              <w:t>+</w:t>
            </w:r>
          </w:p>
        </w:tc>
        <w:tc>
          <w:tcPr>
            <w:tcW w:w="539" w:type="dxa"/>
          </w:tcPr>
          <w:p w:rsidR="00433F78" w:rsidRDefault="00433F78" w:rsidP="00FF1B34">
            <w:pPr>
              <w:spacing w:line="276" w:lineRule="auto"/>
            </w:pPr>
            <w:r>
              <w:t>+</w:t>
            </w:r>
          </w:p>
        </w:tc>
        <w:tc>
          <w:tcPr>
            <w:tcW w:w="453" w:type="dxa"/>
          </w:tcPr>
          <w:p w:rsidR="00433F78" w:rsidRDefault="00433F78" w:rsidP="00FF1B34">
            <w:pPr>
              <w:spacing w:line="276" w:lineRule="auto"/>
            </w:pPr>
            <w:r>
              <w:t>+</w:t>
            </w:r>
          </w:p>
        </w:tc>
        <w:tc>
          <w:tcPr>
            <w:tcW w:w="567" w:type="dxa"/>
          </w:tcPr>
          <w:p w:rsidR="00433F78" w:rsidRDefault="00433F78" w:rsidP="00FF1B34">
            <w:pPr>
              <w:spacing w:line="276" w:lineRule="auto"/>
            </w:pPr>
            <w:r>
              <w:t>+</w:t>
            </w:r>
          </w:p>
        </w:tc>
      </w:tr>
      <w:tr w:rsidR="00853579" w:rsidTr="00FF1B34">
        <w:trPr>
          <w:trHeight w:val="293"/>
          <w:jc w:val="center"/>
        </w:trPr>
        <w:tc>
          <w:tcPr>
            <w:tcW w:w="5670" w:type="dxa"/>
          </w:tcPr>
          <w:p w:rsidR="00CF38D8" w:rsidRPr="00B31B10" w:rsidRDefault="00CF38D8" w:rsidP="00FF1B34">
            <w:pPr>
              <w:spacing w:line="276" w:lineRule="auto"/>
              <w:rPr>
                <w:rFonts w:ascii="Times New Roman" w:hAnsi="Times New Roman" w:cs="Times New Roman"/>
                <w:lang w:val="uk-UA"/>
              </w:rPr>
            </w:pPr>
            <w:r w:rsidRPr="00B31B10">
              <w:rPr>
                <w:rFonts w:ascii="Times New Roman" w:hAnsi="Times New Roman" w:cs="Times New Roman"/>
                <w:lang w:val="uk-UA"/>
              </w:rPr>
              <w:t>Нематеріальні активи</w:t>
            </w:r>
          </w:p>
        </w:tc>
        <w:tc>
          <w:tcPr>
            <w:tcW w:w="484" w:type="dxa"/>
            <w:vAlign w:val="bottom"/>
          </w:tcPr>
          <w:p w:rsidR="00CF38D8" w:rsidRDefault="00CF38D8" w:rsidP="00FF1B34">
            <w:pPr>
              <w:spacing w:line="276" w:lineRule="auto"/>
              <w:ind w:right="90"/>
            </w:pPr>
            <w:r>
              <w:t>+</w:t>
            </w:r>
          </w:p>
        </w:tc>
        <w:tc>
          <w:tcPr>
            <w:tcW w:w="539" w:type="dxa"/>
            <w:vAlign w:val="bottom"/>
          </w:tcPr>
          <w:p w:rsidR="00CF38D8" w:rsidRDefault="00CF38D8" w:rsidP="00FF1B34">
            <w:pPr>
              <w:spacing w:line="276" w:lineRule="auto"/>
              <w:ind w:right="110"/>
            </w:pPr>
            <w:r>
              <w:t>+</w:t>
            </w:r>
          </w:p>
        </w:tc>
        <w:tc>
          <w:tcPr>
            <w:tcW w:w="453" w:type="dxa"/>
            <w:vAlign w:val="bottom"/>
          </w:tcPr>
          <w:p w:rsidR="00CF38D8" w:rsidRDefault="00CF38D8" w:rsidP="00FF1B34">
            <w:pPr>
              <w:spacing w:line="276" w:lineRule="auto"/>
              <w:ind w:right="110"/>
            </w:pPr>
            <w:r>
              <w:t>+</w:t>
            </w:r>
          </w:p>
        </w:tc>
        <w:tc>
          <w:tcPr>
            <w:tcW w:w="567" w:type="dxa"/>
            <w:vAlign w:val="bottom"/>
          </w:tcPr>
          <w:p w:rsidR="00CF38D8" w:rsidRDefault="00CF38D8" w:rsidP="00FF1B34">
            <w:pPr>
              <w:spacing w:line="276" w:lineRule="auto"/>
              <w:ind w:right="230"/>
            </w:pPr>
            <w:r>
              <w:t>+</w:t>
            </w:r>
          </w:p>
        </w:tc>
      </w:tr>
      <w:tr w:rsidR="00853579" w:rsidTr="00FF1B34">
        <w:trPr>
          <w:trHeight w:val="306"/>
          <w:jc w:val="center"/>
        </w:trPr>
        <w:tc>
          <w:tcPr>
            <w:tcW w:w="5670" w:type="dxa"/>
          </w:tcPr>
          <w:p w:rsidR="00CF38D8" w:rsidRPr="00B31B10" w:rsidRDefault="00CF38D8" w:rsidP="00FF1B34">
            <w:pPr>
              <w:spacing w:line="276" w:lineRule="auto"/>
              <w:rPr>
                <w:rFonts w:ascii="Times New Roman" w:hAnsi="Times New Roman" w:cs="Times New Roman"/>
                <w:lang w:val="uk-UA"/>
              </w:rPr>
            </w:pPr>
            <w:r w:rsidRPr="00B31B10">
              <w:rPr>
                <w:rFonts w:ascii="Times New Roman" w:hAnsi="Times New Roman" w:cs="Times New Roman"/>
                <w:lang w:val="uk-UA"/>
              </w:rPr>
              <w:t>загрози</w:t>
            </w:r>
          </w:p>
        </w:tc>
        <w:tc>
          <w:tcPr>
            <w:tcW w:w="484" w:type="dxa"/>
            <w:vAlign w:val="bottom"/>
          </w:tcPr>
          <w:p w:rsidR="00CF38D8" w:rsidRDefault="00CF38D8" w:rsidP="00FF1B34">
            <w:pPr>
              <w:spacing w:line="276" w:lineRule="auto"/>
              <w:ind w:right="90"/>
            </w:pPr>
            <w:r>
              <w:t>+</w:t>
            </w:r>
          </w:p>
        </w:tc>
        <w:tc>
          <w:tcPr>
            <w:tcW w:w="539" w:type="dxa"/>
            <w:vAlign w:val="bottom"/>
          </w:tcPr>
          <w:p w:rsidR="00CF38D8" w:rsidRDefault="00CF38D8" w:rsidP="00FF1B34">
            <w:pPr>
              <w:spacing w:line="276" w:lineRule="auto"/>
              <w:ind w:right="110"/>
            </w:pPr>
            <w:r>
              <w:t>+</w:t>
            </w:r>
          </w:p>
        </w:tc>
        <w:tc>
          <w:tcPr>
            <w:tcW w:w="453" w:type="dxa"/>
            <w:vAlign w:val="bottom"/>
          </w:tcPr>
          <w:p w:rsidR="00CF38D8" w:rsidRDefault="00CF38D8" w:rsidP="00FF1B34">
            <w:pPr>
              <w:spacing w:line="276" w:lineRule="auto"/>
              <w:ind w:right="110"/>
            </w:pPr>
            <w:r>
              <w:t>+</w:t>
            </w:r>
          </w:p>
        </w:tc>
        <w:tc>
          <w:tcPr>
            <w:tcW w:w="567" w:type="dxa"/>
            <w:vAlign w:val="bottom"/>
          </w:tcPr>
          <w:p w:rsidR="00CF38D8" w:rsidRDefault="00CF38D8" w:rsidP="00FF1B34">
            <w:pPr>
              <w:spacing w:line="276" w:lineRule="auto"/>
              <w:ind w:right="230"/>
            </w:pPr>
            <w:r>
              <w:t>+</w:t>
            </w:r>
          </w:p>
        </w:tc>
      </w:tr>
      <w:tr w:rsidR="00853579" w:rsidTr="00FF1B34">
        <w:trPr>
          <w:trHeight w:val="293"/>
          <w:jc w:val="center"/>
        </w:trPr>
        <w:tc>
          <w:tcPr>
            <w:tcW w:w="5670" w:type="dxa"/>
          </w:tcPr>
          <w:p w:rsidR="00CF38D8" w:rsidRPr="00B31B10" w:rsidRDefault="00CF38D8" w:rsidP="00FF1B34">
            <w:pPr>
              <w:spacing w:line="276" w:lineRule="auto"/>
              <w:rPr>
                <w:rFonts w:ascii="Times New Roman" w:hAnsi="Times New Roman" w:cs="Times New Roman"/>
                <w:lang w:val="uk-UA"/>
              </w:rPr>
            </w:pPr>
            <w:r w:rsidRPr="00B31B10">
              <w:rPr>
                <w:rFonts w:ascii="Times New Roman" w:hAnsi="Times New Roman" w:cs="Times New Roman"/>
                <w:lang w:val="uk-UA"/>
              </w:rPr>
              <w:t>цінність активів</w:t>
            </w:r>
          </w:p>
        </w:tc>
        <w:tc>
          <w:tcPr>
            <w:tcW w:w="484" w:type="dxa"/>
            <w:vAlign w:val="bottom"/>
          </w:tcPr>
          <w:p w:rsidR="00CF38D8" w:rsidRDefault="00CF38D8" w:rsidP="00FF1B34">
            <w:pPr>
              <w:spacing w:line="276" w:lineRule="auto"/>
              <w:ind w:right="90"/>
            </w:pPr>
            <w:r>
              <w:t>+</w:t>
            </w:r>
          </w:p>
        </w:tc>
        <w:tc>
          <w:tcPr>
            <w:tcW w:w="539" w:type="dxa"/>
            <w:vAlign w:val="bottom"/>
          </w:tcPr>
          <w:p w:rsidR="00CF38D8" w:rsidRDefault="00CF38D8" w:rsidP="00FF1B34">
            <w:pPr>
              <w:spacing w:line="276" w:lineRule="auto"/>
              <w:ind w:right="110"/>
            </w:pPr>
            <w:r>
              <w:t>+</w:t>
            </w:r>
          </w:p>
        </w:tc>
        <w:tc>
          <w:tcPr>
            <w:tcW w:w="453" w:type="dxa"/>
            <w:vAlign w:val="bottom"/>
          </w:tcPr>
          <w:p w:rsidR="00CF38D8" w:rsidRDefault="00CF38D8" w:rsidP="00FF1B34">
            <w:pPr>
              <w:spacing w:line="276" w:lineRule="auto"/>
              <w:ind w:right="110"/>
            </w:pPr>
            <w:r>
              <w:t>+</w:t>
            </w:r>
          </w:p>
        </w:tc>
        <w:tc>
          <w:tcPr>
            <w:tcW w:w="567" w:type="dxa"/>
            <w:vAlign w:val="bottom"/>
          </w:tcPr>
          <w:p w:rsidR="00CF38D8" w:rsidRDefault="00CF38D8" w:rsidP="00FF1B34">
            <w:pPr>
              <w:spacing w:line="276" w:lineRule="auto"/>
              <w:ind w:right="230"/>
            </w:pPr>
            <w:r>
              <w:t>+</w:t>
            </w:r>
          </w:p>
        </w:tc>
      </w:tr>
      <w:tr w:rsidR="00853579" w:rsidTr="00FF1B34">
        <w:trPr>
          <w:trHeight w:val="306"/>
          <w:jc w:val="center"/>
        </w:trPr>
        <w:tc>
          <w:tcPr>
            <w:tcW w:w="5670" w:type="dxa"/>
          </w:tcPr>
          <w:p w:rsidR="00CF38D8" w:rsidRPr="00B31B10" w:rsidRDefault="00CF38D8" w:rsidP="00FF1B34">
            <w:pPr>
              <w:spacing w:line="276" w:lineRule="auto"/>
              <w:rPr>
                <w:rFonts w:ascii="Times New Roman" w:hAnsi="Times New Roman" w:cs="Times New Roman"/>
                <w:lang w:val="uk-UA"/>
              </w:rPr>
            </w:pPr>
            <w:r w:rsidRPr="00B31B10">
              <w:rPr>
                <w:rFonts w:ascii="Times New Roman" w:hAnsi="Times New Roman" w:cs="Times New Roman"/>
                <w:lang w:val="uk-UA"/>
              </w:rPr>
              <w:t>уразливості</w:t>
            </w:r>
          </w:p>
        </w:tc>
        <w:tc>
          <w:tcPr>
            <w:tcW w:w="484" w:type="dxa"/>
            <w:vAlign w:val="bottom"/>
          </w:tcPr>
          <w:p w:rsidR="00CF38D8" w:rsidRDefault="00CF38D8" w:rsidP="00FF1B34">
            <w:pPr>
              <w:spacing w:line="276" w:lineRule="auto"/>
              <w:ind w:right="90"/>
            </w:pPr>
            <w:r>
              <w:t>+</w:t>
            </w:r>
          </w:p>
        </w:tc>
        <w:tc>
          <w:tcPr>
            <w:tcW w:w="539" w:type="dxa"/>
            <w:vAlign w:val="bottom"/>
          </w:tcPr>
          <w:p w:rsidR="00CF38D8" w:rsidRDefault="00CF38D8" w:rsidP="00FF1B34">
            <w:pPr>
              <w:spacing w:line="276" w:lineRule="auto"/>
              <w:ind w:right="110"/>
            </w:pPr>
            <w:r>
              <w:t>+</w:t>
            </w:r>
          </w:p>
        </w:tc>
        <w:tc>
          <w:tcPr>
            <w:tcW w:w="453" w:type="dxa"/>
            <w:vAlign w:val="bottom"/>
          </w:tcPr>
          <w:p w:rsidR="00CF38D8" w:rsidRDefault="00CF38D8" w:rsidP="00FF1B34">
            <w:pPr>
              <w:spacing w:line="276" w:lineRule="auto"/>
              <w:ind w:right="110"/>
            </w:pPr>
            <w:r>
              <w:t>+</w:t>
            </w:r>
          </w:p>
        </w:tc>
        <w:tc>
          <w:tcPr>
            <w:tcW w:w="567" w:type="dxa"/>
            <w:vAlign w:val="bottom"/>
          </w:tcPr>
          <w:p w:rsidR="00CF38D8" w:rsidRDefault="00CF38D8" w:rsidP="00FF1B34">
            <w:pPr>
              <w:spacing w:line="276" w:lineRule="auto"/>
              <w:ind w:right="230"/>
            </w:pPr>
            <w:r>
              <w:t>+</w:t>
            </w:r>
          </w:p>
        </w:tc>
      </w:tr>
      <w:tr w:rsidR="00853579" w:rsidTr="00FF1B34">
        <w:trPr>
          <w:trHeight w:val="293"/>
          <w:jc w:val="center"/>
        </w:trPr>
        <w:tc>
          <w:tcPr>
            <w:tcW w:w="5670" w:type="dxa"/>
          </w:tcPr>
          <w:p w:rsidR="00CF38D8" w:rsidRPr="00B31B10" w:rsidRDefault="00CF38D8" w:rsidP="00FF1B34">
            <w:pPr>
              <w:spacing w:line="276" w:lineRule="auto"/>
              <w:rPr>
                <w:rFonts w:ascii="Times New Roman" w:hAnsi="Times New Roman" w:cs="Times New Roman"/>
                <w:lang w:val="uk-UA"/>
              </w:rPr>
            </w:pPr>
            <w:r w:rsidRPr="00B31B10">
              <w:rPr>
                <w:rFonts w:ascii="Times New Roman" w:hAnsi="Times New Roman" w:cs="Times New Roman"/>
                <w:lang w:val="uk-UA"/>
              </w:rPr>
              <w:t>Заходи безпеки</w:t>
            </w:r>
          </w:p>
        </w:tc>
        <w:tc>
          <w:tcPr>
            <w:tcW w:w="484" w:type="dxa"/>
            <w:vAlign w:val="bottom"/>
          </w:tcPr>
          <w:p w:rsidR="00CF38D8" w:rsidRDefault="00CF38D8" w:rsidP="00FF1B34">
            <w:pPr>
              <w:spacing w:line="276" w:lineRule="auto"/>
              <w:ind w:right="90"/>
            </w:pPr>
            <w:r>
              <w:t>+</w:t>
            </w:r>
          </w:p>
        </w:tc>
        <w:tc>
          <w:tcPr>
            <w:tcW w:w="539" w:type="dxa"/>
            <w:vAlign w:val="bottom"/>
          </w:tcPr>
          <w:p w:rsidR="00CF38D8" w:rsidRDefault="00CF38D8" w:rsidP="00FF1B34">
            <w:pPr>
              <w:spacing w:line="276" w:lineRule="auto"/>
              <w:ind w:right="110"/>
            </w:pPr>
            <w:r>
              <w:t>+</w:t>
            </w:r>
          </w:p>
        </w:tc>
        <w:tc>
          <w:tcPr>
            <w:tcW w:w="453" w:type="dxa"/>
            <w:vAlign w:val="bottom"/>
          </w:tcPr>
          <w:p w:rsidR="00CF38D8" w:rsidRDefault="00CF38D8" w:rsidP="00FF1B34">
            <w:pPr>
              <w:spacing w:line="276" w:lineRule="auto"/>
              <w:ind w:right="110"/>
            </w:pPr>
            <w:r>
              <w:t>+</w:t>
            </w:r>
          </w:p>
        </w:tc>
        <w:tc>
          <w:tcPr>
            <w:tcW w:w="567" w:type="dxa"/>
            <w:vAlign w:val="bottom"/>
          </w:tcPr>
          <w:p w:rsidR="00CF38D8" w:rsidRDefault="00CF38D8" w:rsidP="00FF1B34">
            <w:pPr>
              <w:spacing w:line="276" w:lineRule="auto"/>
              <w:ind w:right="230"/>
            </w:pPr>
            <w:r>
              <w:t>−</w:t>
            </w:r>
          </w:p>
        </w:tc>
      </w:tr>
      <w:tr w:rsidR="00853579" w:rsidTr="00FF1B34">
        <w:trPr>
          <w:trHeight w:val="293"/>
          <w:jc w:val="center"/>
        </w:trPr>
        <w:tc>
          <w:tcPr>
            <w:tcW w:w="5670" w:type="dxa"/>
          </w:tcPr>
          <w:p w:rsidR="00CF38D8" w:rsidRPr="00B31B10" w:rsidRDefault="00CF38D8" w:rsidP="00FF1B34">
            <w:pPr>
              <w:spacing w:line="276" w:lineRule="auto"/>
              <w:rPr>
                <w:rFonts w:ascii="Times New Roman" w:hAnsi="Times New Roman" w:cs="Times New Roman"/>
                <w:lang w:val="uk-UA"/>
              </w:rPr>
            </w:pPr>
            <w:r w:rsidRPr="00B31B10">
              <w:rPr>
                <w:rFonts w:ascii="Times New Roman" w:hAnsi="Times New Roman" w:cs="Times New Roman"/>
                <w:lang w:val="uk-UA"/>
              </w:rPr>
              <w:t>потенційний збиток</w:t>
            </w:r>
          </w:p>
        </w:tc>
        <w:tc>
          <w:tcPr>
            <w:tcW w:w="484" w:type="dxa"/>
            <w:vAlign w:val="bottom"/>
          </w:tcPr>
          <w:p w:rsidR="00CF38D8" w:rsidRDefault="00CF38D8" w:rsidP="00FF1B34">
            <w:pPr>
              <w:spacing w:line="276" w:lineRule="auto"/>
              <w:ind w:right="90"/>
              <w:jc w:val="both"/>
            </w:pPr>
            <w:r>
              <w:t>+</w:t>
            </w:r>
          </w:p>
        </w:tc>
        <w:tc>
          <w:tcPr>
            <w:tcW w:w="539" w:type="dxa"/>
            <w:vAlign w:val="bottom"/>
          </w:tcPr>
          <w:p w:rsidR="00CF38D8" w:rsidRDefault="00CF38D8" w:rsidP="00FF1B34">
            <w:pPr>
              <w:spacing w:line="276" w:lineRule="auto"/>
              <w:ind w:right="110"/>
            </w:pPr>
            <w:r>
              <w:t>+</w:t>
            </w:r>
          </w:p>
        </w:tc>
        <w:tc>
          <w:tcPr>
            <w:tcW w:w="453" w:type="dxa"/>
            <w:vAlign w:val="bottom"/>
          </w:tcPr>
          <w:p w:rsidR="00CF38D8" w:rsidRDefault="00CF38D8" w:rsidP="00FF1B34">
            <w:pPr>
              <w:spacing w:line="276" w:lineRule="auto"/>
              <w:ind w:right="110"/>
            </w:pPr>
            <w:r>
              <w:t>+</w:t>
            </w:r>
          </w:p>
        </w:tc>
        <w:tc>
          <w:tcPr>
            <w:tcW w:w="567" w:type="dxa"/>
            <w:vAlign w:val="bottom"/>
          </w:tcPr>
          <w:p w:rsidR="00CF38D8" w:rsidRDefault="00CF38D8" w:rsidP="00FF1B34">
            <w:pPr>
              <w:spacing w:line="276" w:lineRule="auto"/>
              <w:ind w:right="230"/>
            </w:pPr>
            <w:r>
              <w:t>+</w:t>
            </w:r>
          </w:p>
        </w:tc>
      </w:tr>
      <w:tr w:rsidR="00853579" w:rsidTr="00FF1B34">
        <w:trPr>
          <w:trHeight w:val="306"/>
          <w:jc w:val="center"/>
        </w:trPr>
        <w:tc>
          <w:tcPr>
            <w:tcW w:w="5670" w:type="dxa"/>
          </w:tcPr>
          <w:p w:rsidR="00CF38D8" w:rsidRPr="00B31B10" w:rsidRDefault="00CF38D8" w:rsidP="00FF1B34">
            <w:pPr>
              <w:spacing w:line="276" w:lineRule="auto"/>
              <w:rPr>
                <w:rFonts w:ascii="Times New Roman" w:hAnsi="Times New Roman" w:cs="Times New Roman"/>
                <w:lang w:val="uk-UA"/>
              </w:rPr>
            </w:pPr>
            <w:r w:rsidRPr="00B31B10">
              <w:rPr>
                <w:rFonts w:ascii="Times New Roman" w:hAnsi="Times New Roman" w:cs="Times New Roman"/>
                <w:lang w:val="uk-UA"/>
              </w:rPr>
              <w:t>Матеріальні активи</w:t>
            </w:r>
          </w:p>
        </w:tc>
        <w:tc>
          <w:tcPr>
            <w:tcW w:w="484" w:type="dxa"/>
            <w:vAlign w:val="bottom"/>
          </w:tcPr>
          <w:p w:rsidR="00CF38D8" w:rsidRDefault="00CF38D8" w:rsidP="00FF1B34">
            <w:pPr>
              <w:spacing w:line="276" w:lineRule="auto"/>
              <w:ind w:right="90"/>
              <w:jc w:val="both"/>
            </w:pPr>
            <w:r>
              <w:t>+</w:t>
            </w:r>
          </w:p>
        </w:tc>
        <w:tc>
          <w:tcPr>
            <w:tcW w:w="539" w:type="dxa"/>
            <w:vAlign w:val="bottom"/>
          </w:tcPr>
          <w:p w:rsidR="00CF38D8" w:rsidRDefault="00CF38D8" w:rsidP="00FF1B34">
            <w:pPr>
              <w:spacing w:line="276" w:lineRule="auto"/>
              <w:ind w:right="110"/>
            </w:pPr>
            <w:r>
              <w:t>+</w:t>
            </w:r>
          </w:p>
        </w:tc>
        <w:tc>
          <w:tcPr>
            <w:tcW w:w="453" w:type="dxa"/>
            <w:vAlign w:val="bottom"/>
          </w:tcPr>
          <w:p w:rsidR="00CF38D8" w:rsidRDefault="00CF38D8" w:rsidP="00FF1B34">
            <w:pPr>
              <w:spacing w:line="276" w:lineRule="auto"/>
              <w:ind w:right="110"/>
            </w:pPr>
            <w:r>
              <w:t>+</w:t>
            </w:r>
          </w:p>
        </w:tc>
        <w:tc>
          <w:tcPr>
            <w:tcW w:w="567" w:type="dxa"/>
            <w:vAlign w:val="bottom"/>
          </w:tcPr>
          <w:p w:rsidR="00CF38D8" w:rsidRDefault="00CF38D8" w:rsidP="00FF1B34">
            <w:pPr>
              <w:spacing w:line="276" w:lineRule="auto"/>
              <w:ind w:right="230"/>
            </w:pPr>
            <w:r>
              <w:t>+</w:t>
            </w:r>
          </w:p>
        </w:tc>
      </w:tr>
      <w:tr w:rsidR="00853579" w:rsidTr="00FF1B34">
        <w:trPr>
          <w:trHeight w:val="361"/>
          <w:jc w:val="center"/>
        </w:trPr>
        <w:tc>
          <w:tcPr>
            <w:tcW w:w="7713" w:type="dxa"/>
            <w:gridSpan w:val="5"/>
          </w:tcPr>
          <w:p w:rsidR="00853579" w:rsidRDefault="00853579" w:rsidP="00FF1B34">
            <w:pPr>
              <w:spacing w:line="276" w:lineRule="auto"/>
              <w:ind w:right="230"/>
              <w:jc w:val="center"/>
            </w:pPr>
            <w:proofErr w:type="spellStart"/>
            <w:r w:rsidRPr="00B31B10">
              <w:rPr>
                <w:rFonts w:ascii="Times New Roman" w:hAnsi="Times New Roman" w:cs="Times New Roman"/>
                <w:sz w:val="28"/>
                <w:szCs w:val="28"/>
                <w:lang w:val="uk-UA"/>
              </w:rPr>
              <w:t>Розглядаємі</w:t>
            </w:r>
            <w:proofErr w:type="spellEnd"/>
            <w:r w:rsidRPr="00B31B10">
              <w:rPr>
                <w:rFonts w:ascii="Times New Roman" w:hAnsi="Times New Roman" w:cs="Times New Roman"/>
                <w:sz w:val="28"/>
                <w:szCs w:val="28"/>
                <w:lang w:val="uk-UA"/>
              </w:rPr>
              <w:t xml:space="preserve"> типи ризиків</w:t>
            </w:r>
          </w:p>
        </w:tc>
      </w:tr>
      <w:tr w:rsidR="00853579" w:rsidTr="00FF1B34">
        <w:trPr>
          <w:trHeight w:val="280"/>
          <w:jc w:val="center"/>
        </w:trPr>
        <w:tc>
          <w:tcPr>
            <w:tcW w:w="5670" w:type="dxa"/>
          </w:tcPr>
          <w:p w:rsidR="00433F78" w:rsidRPr="00B31B10" w:rsidRDefault="00433F78" w:rsidP="00FF1B34">
            <w:pPr>
              <w:spacing w:before="360" w:line="276" w:lineRule="auto"/>
              <w:contextualSpacing/>
              <w:outlineLvl w:val="0"/>
              <w:rPr>
                <w:rFonts w:ascii="Times New Roman" w:hAnsi="Times New Roman" w:cs="Times New Roman"/>
                <w:sz w:val="28"/>
                <w:szCs w:val="28"/>
                <w:lang w:val="uk-UA"/>
              </w:rPr>
            </w:pPr>
            <w:r w:rsidRPr="00B31B10">
              <w:rPr>
                <w:rFonts w:ascii="Times New Roman" w:hAnsi="Times New Roman" w:cs="Times New Roman"/>
                <w:lang w:val="uk-UA"/>
              </w:rPr>
              <w:t>Бізнес-ризики</w:t>
            </w:r>
          </w:p>
        </w:tc>
        <w:tc>
          <w:tcPr>
            <w:tcW w:w="484" w:type="dxa"/>
          </w:tcPr>
          <w:p w:rsidR="00433F78" w:rsidRDefault="00433F78" w:rsidP="00FF1B34">
            <w:pPr>
              <w:spacing w:line="276" w:lineRule="auto"/>
            </w:pPr>
            <w:r>
              <w:t>−</w:t>
            </w:r>
          </w:p>
        </w:tc>
        <w:tc>
          <w:tcPr>
            <w:tcW w:w="539" w:type="dxa"/>
          </w:tcPr>
          <w:p w:rsidR="00433F78" w:rsidRDefault="00433F78" w:rsidP="00FF1B34">
            <w:pPr>
              <w:spacing w:line="276" w:lineRule="auto"/>
            </w:pPr>
            <w:r>
              <w:t>+</w:t>
            </w:r>
          </w:p>
        </w:tc>
        <w:tc>
          <w:tcPr>
            <w:tcW w:w="453" w:type="dxa"/>
          </w:tcPr>
          <w:p w:rsidR="00433F78" w:rsidRDefault="00433F78" w:rsidP="00FF1B34">
            <w:pPr>
              <w:spacing w:line="276" w:lineRule="auto"/>
            </w:pPr>
            <w:r>
              <w:t>+</w:t>
            </w:r>
          </w:p>
        </w:tc>
        <w:tc>
          <w:tcPr>
            <w:tcW w:w="567" w:type="dxa"/>
          </w:tcPr>
          <w:p w:rsidR="00433F78" w:rsidRDefault="00433F78" w:rsidP="00FF1B34">
            <w:pPr>
              <w:spacing w:line="276" w:lineRule="auto"/>
            </w:pPr>
            <w:r>
              <w:t>+</w:t>
            </w:r>
          </w:p>
        </w:tc>
      </w:tr>
      <w:tr w:rsidR="00853579" w:rsidTr="00FF1B34">
        <w:trPr>
          <w:trHeight w:val="306"/>
          <w:jc w:val="center"/>
        </w:trPr>
        <w:tc>
          <w:tcPr>
            <w:tcW w:w="5670" w:type="dxa"/>
          </w:tcPr>
          <w:p w:rsidR="00CF38D8" w:rsidRPr="00B31B10" w:rsidRDefault="00CF38D8" w:rsidP="00FF1B34">
            <w:pPr>
              <w:spacing w:line="276" w:lineRule="auto"/>
              <w:rPr>
                <w:rFonts w:ascii="Times New Roman" w:hAnsi="Times New Roman" w:cs="Times New Roman"/>
                <w:lang w:val="uk-UA"/>
              </w:rPr>
            </w:pPr>
            <w:r w:rsidRPr="00B31B10">
              <w:rPr>
                <w:rFonts w:ascii="Times New Roman" w:hAnsi="Times New Roman" w:cs="Times New Roman"/>
                <w:lang w:val="uk-UA"/>
              </w:rPr>
              <w:t>Ризики, пов'язані з порушенням законодавчих актів</w:t>
            </w:r>
          </w:p>
        </w:tc>
        <w:tc>
          <w:tcPr>
            <w:tcW w:w="484" w:type="dxa"/>
            <w:vAlign w:val="bottom"/>
          </w:tcPr>
          <w:p w:rsidR="00CF38D8" w:rsidRDefault="00CF38D8" w:rsidP="00FF1B34">
            <w:pPr>
              <w:spacing w:line="276" w:lineRule="auto"/>
              <w:ind w:right="90"/>
            </w:pPr>
            <w:r>
              <w:t>−</w:t>
            </w:r>
          </w:p>
        </w:tc>
        <w:tc>
          <w:tcPr>
            <w:tcW w:w="539" w:type="dxa"/>
            <w:vAlign w:val="bottom"/>
          </w:tcPr>
          <w:p w:rsidR="00CF38D8" w:rsidRDefault="00CF38D8" w:rsidP="00FF1B34">
            <w:pPr>
              <w:spacing w:line="276" w:lineRule="auto"/>
              <w:ind w:right="110"/>
            </w:pPr>
            <w:r>
              <w:t>+</w:t>
            </w:r>
          </w:p>
        </w:tc>
        <w:tc>
          <w:tcPr>
            <w:tcW w:w="453" w:type="dxa"/>
            <w:vAlign w:val="bottom"/>
          </w:tcPr>
          <w:p w:rsidR="00CF38D8" w:rsidRDefault="00CF38D8" w:rsidP="00FF1B34">
            <w:pPr>
              <w:spacing w:line="276" w:lineRule="auto"/>
              <w:ind w:right="110"/>
            </w:pPr>
            <w:r>
              <w:t>−</w:t>
            </w:r>
          </w:p>
        </w:tc>
        <w:tc>
          <w:tcPr>
            <w:tcW w:w="567" w:type="dxa"/>
            <w:vAlign w:val="bottom"/>
          </w:tcPr>
          <w:p w:rsidR="00CF38D8" w:rsidRDefault="00CF38D8" w:rsidP="00FF1B34">
            <w:pPr>
              <w:spacing w:line="276" w:lineRule="auto"/>
              <w:ind w:right="230"/>
            </w:pPr>
            <w:r>
              <w:t>−</w:t>
            </w:r>
          </w:p>
        </w:tc>
      </w:tr>
      <w:tr w:rsidR="00853579" w:rsidTr="00FF1B34">
        <w:trPr>
          <w:trHeight w:val="293"/>
          <w:jc w:val="center"/>
        </w:trPr>
        <w:tc>
          <w:tcPr>
            <w:tcW w:w="5670" w:type="dxa"/>
          </w:tcPr>
          <w:p w:rsidR="00CF38D8" w:rsidRPr="00B31B10" w:rsidRDefault="00CF38D8" w:rsidP="00FF1B34">
            <w:pPr>
              <w:spacing w:line="276" w:lineRule="auto"/>
              <w:rPr>
                <w:rFonts w:ascii="Times New Roman" w:hAnsi="Times New Roman" w:cs="Times New Roman"/>
                <w:lang w:val="uk-UA"/>
              </w:rPr>
            </w:pPr>
            <w:r w:rsidRPr="00B31B10">
              <w:rPr>
                <w:rFonts w:ascii="Times New Roman" w:hAnsi="Times New Roman" w:cs="Times New Roman"/>
                <w:lang w:val="uk-UA"/>
              </w:rPr>
              <w:t>Ризики, пов'язані з використанням технологій</w:t>
            </w:r>
          </w:p>
        </w:tc>
        <w:tc>
          <w:tcPr>
            <w:tcW w:w="484" w:type="dxa"/>
            <w:vAlign w:val="bottom"/>
          </w:tcPr>
          <w:p w:rsidR="00CF38D8" w:rsidRDefault="00CF38D8" w:rsidP="00FF1B34">
            <w:pPr>
              <w:spacing w:line="276" w:lineRule="auto"/>
              <w:ind w:right="90"/>
            </w:pPr>
            <w:r>
              <w:t>−</w:t>
            </w:r>
          </w:p>
        </w:tc>
        <w:tc>
          <w:tcPr>
            <w:tcW w:w="539" w:type="dxa"/>
            <w:vAlign w:val="bottom"/>
          </w:tcPr>
          <w:p w:rsidR="00CF38D8" w:rsidRDefault="00CF38D8" w:rsidP="00FF1B34">
            <w:pPr>
              <w:spacing w:line="276" w:lineRule="auto"/>
              <w:ind w:right="110"/>
            </w:pPr>
            <w:r>
              <w:t>+</w:t>
            </w:r>
          </w:p>
        </w:tc>
        <w:tc>
          <w:tcPr>
            <w:tcW w:w="453" w:type="dxa"/>
            <w:vAlign w:val="bottom"/>
          </w:tcPr>
          <w:p w:rsidR="00CF38D8" w:rsidRDefault="00CF38D8" w:rsidP="00FF1B34">
            <w:pPr>
              <w:spacing w:line="276" w:lineRule="auto"/>
              <w:ind w:right="110"/>
            </w:pPr>
            <w:r>
              <w:t>−</w:t>
            </w:r>
          </w:p>
        </w:tc>
        <w:tc>
          <w:tcPr>
            <w:tcW w:w="567" w:type="dxa"/>
            <w:vAlign w:val="bottom"/>
          </w:tcPr>
          <w:p w:rsidR="00CF38D8" w:rsidRDefault="00CF38D8" w:rsidP="00FF1B34">
            <w:pPr>
              <w:spacing w:line="276" w:lineRule="auto"/>
              <w:ind w:right="230"/>
            </w:pPr>
            <w:r>
              <w:t>+</w:t>
            </w:r>
          </w:p>
        </w:tc>
      </w:tr>
      <w:tr w:rsidR="00853579" w:rsidTr="00FF1B34">
        <w:trPr>
          <w:trHeight w:val="306"/>
          <w:jc w:val="center"/>
        </w:trPr>
        <w:tc>
          <w:tcPr>
            <w:tcW w:w="5670" w:type="dxa"/>
          </w:tcPr>
          <w:p w:rsidR="00CF38D8" w:rsidRPr="00B31B10" w:rsidRDefault="00CF38D8" w:rsidP="00FF1B34">
            <w:pPr>
              <w:spacing w:line="276" w:lineRule="auto"/>
              <w:rPr>
                <w:rFonts w:ascii="Times New Roman" w:hAnsi="Times New Roman" w:cs="Times New Roman"/>
                <w:lang w:val="uk-UA"/>
              </w:rPr>
            </w:pPr>
            <w:r w:rsidRPr="00B31B10">
              <w:rPr>
                <w:rFonts w:ascii="Times New Roman" w:hAnsi="Times New Roman" w:cs="Times New Roman"/>
                <w:lang w:val="uk-UA"/>
              </w:rPr>
              <w:t>комерційні ризики</w:t>
            </w:r>
          </w:p>
        </w:tc>
        <w:tc>
          <w:tcPr>
            <w:tcW w:w="484" w:type="dxa"/>
            <w:vAlign w:val="bottom"/>
          </w:tcPr>
          <w:p w:rsidR="00CF38D8" w:rsidRDefault="00CF38D8" w:rsidP="00FF1B34">
            <w:pPr>
              <w:spacing w:line="276" w:lineRule="auto"/>
              <w:ind w:right="90"/>
            </w:pPr>
            <w:r>
              <w:t>+</w:t>
            </w:r>
          </w:p>
        </w:tc>
        <w:tc>
          <w:tcPr>
            <w:tcW w:w="539" w:type="dxa"/>
            <w:vAlign w:val="bottom"/>
          </w:tcPr>
          <w:p w:rsidR="00CF38D8" w:rsidRDefault="00CF38D8" w:rsidP="00FF1B34">
            <w:pPr>
              <w:spacing w:line="276" w:lineRule="auto"/>
              <w:ind w:right="110"/>
            </w:pPr>
            <w:r>
              <w:t>+</w:t>
            </w:r>
          </w:p>
        </w:tc>
        <w:tc>
          <w:tcPr>
            <w:tcW w:w="453" w:type="dxa"/>
            <w:vAlign w:val="bottom"/>
          </w:tcPr>
          <w:p w:rsidR="00CF38D8" w:rsidRDefault="00CF38D8" w:rsidP="00FF1B34">
            <w:pPr>
              <w:spacing w:line="276" w:lineRule="auto"/>
              <w:ind w:right="110"/>
            </w:pPr>
            <w:r>
              <w:t>+</w:t>
            </w:r>
          </w:p>
        </w:tc>
        <w:tc>
          <w:tcPr>
            <w:tcW w:w="567" w:type="dxa"/>
            <w:vAlign w:val="bottom"/>
          </w:tcPr>
          <w:p w:rsidR="00CF38D8" w:rsidRDefault="00CF38D8" w:rsidP="00FF1B34">
            <w:pPr>
              <w:spacing w:line="276" w:lineRule="auto"/>
              <w:ind w:right="230"/>
            </w:pPr>
            <w:r>
              <w:t>+</w:t>
            </w:r>
          </w:p>
        </w:tc>
      </w:tr>
      <w:tr w:rsidR="00853579" w:rsidTr="00FF1B34">
        <w:trPr>
          <w:trHeight w:val="293"/>
          <w:jc w:val="center"/>
        </w:trPr>
        <w:tc>
          <w:tcPr>
            <w:tcW w:w="5670" w:type="dxa"/>
          </w:tcPr>
          <w:p w:rsidR="00CF38D8" w:rsidRPr="00B31B10" w:rsidRDefault="00CF38D8" w:rsidP="00FF1B34">
            <w:pPr>
              <w:spacing w:line="276" w:lineRule="auto"/>
              <w:rPr>
                <w:rFonts w:ascii="Times New Roman" w:hAnsi="Times New Roman" w:cs="Times New Roman"/>
                <w:lang w:val="uk-UA"/>
              </w:rPr>
            </w:pPr>
            <w:r w:rsidRPr="00B31B10">
              <w:rPr>
                <w:rFonts w:ascii="Times New Roman" w:hAnsi="Times New Roman" w:cs="Times New Roman"/>
                <w:lang w:val="uk-UA"/>
              </w:rPr>
              <w:t>Ризики, пов'язані з залученням третіх осіб</w:t>
            </w:r>
          </w:p>
        </w:tc>
        <w:tc>
          <w:tcPr>
            <w:tcW w:w="484" w:type="dxa"/>
            <w:vAlign w:val="bottom"/>
          </w:tcPr>
          <w:p w:rsidR="00CF38D8" w:rsidRDefault="00CF38D8" w:rsidP="00FF1B34">
            <w:pPr>
              <w:spacing w:line="276" w:lineRule="auto"/>
              <w:ind w:right="90"/>
            </w:pPr>
            <w:r>
              <w:t>+</w:t>
            </w:r>
          </w:p>
        </w:tc>
        <w:tc>
          <w:tcPr>
            <w:tcW w:w="539" w:type="dxa"/>
            <w:vAlign w:val="bottom"/>
          </w:tcPr>
          <w:p w:rsidR="00CF38D8" w:rsidRDefault="00CF38D8" w:rsidP="00FF1B34">
            <w:pPr>
              <w:spacing w:line="276" w:lineRule="auto"/>
              <w:ind w:right="110"/>
            </w:pPr>
            <w:r>
              <w:t>+</w:t>
            </w:r>
          </w:p>
        </w:tc>
        <w:tc>
          <w:tcPr>
            <w:tcW w:w="453" w:type="dxa"/>
            <w:vAlign w:val="bottom"/>
          </w:tcPr>
          <w:p w:rsidR="00CF38D8" w:rsidRDefault="00CF38D8" w:rsidP="00FF1B34">
            <w:pPr>
              <w:spacing w:line="276" w:lineRule="auto"/>
              <w:ind w:right="110"/>
            </w:pPr>
            <w:r>
              <w:t>+</w:t>
            </w:r>
          </w:p>
        </w:tc>
        <w:tc>
          <w:tcPr>
            <w:tcW w:w="567" w:type="dxa"/>
            <w:vAlign w:val="bottom"/>
          </w:tcPr>
          <w:p w:rsidR="00CF38D8" w:rsidRDefault="00CF38D8" w:rsidP="00FF1B34">
            <w:pPr>
              <w:spacing w:line="276" w:lineRule="auto"/>
              <w:ind w:right="230"/>
            </w:pPr>
            <w:r>
              <w:t>+</w:t>
            </w:r>
          </w:p>
        </w:tc>
      </w:tr>
      <w:tr w:rsidR="00853579" w:rsidTr="00FF1B34">
        <w:trPr>
          <w:trHeight w:val="306"/>
          <w:jc w:val="center"/>
        </w:trPr>
        <w:tc>
          <w:tcPr>
            <w:tcW w:w="5670" w:type="dxa"/>
          </w:tcPr>
          <w:p w:rsidR="00CF38D8" w:rsidRPr="00B31B10" w:rsidRDefault="00CF38D8" w:rsidP="00FF1B34">
            <w:pPr>
              <w:spacing w:line="276" w:lineRule="auto"/>
              <w:rPr>
                <w:rFonts w:ascii="Times New Roman" w:hAnsi="Times New Roman" w:cs="Times New Roman"/>
                <w:lang w:val="uk-UA"/>
              </w:rPr>
            </w:pPr>
            <w:r w:rsidRPr="00B31B10">
              <w:rPr>
                <w:rFonts w:ascii="Times New Roman" w:hAnsi="Times New Roman" w:cs="Times New Roman"/>
                <w:lang w:val="uk-UA"/>
              </w:rPr>
              <w:t>Ризики, пов'язані з залученням персоналу</w:t>
            </w:r>
          </w:p>
        </w:tc>
        <w:tc>
          <w:tcPr>
            <w:tcW w:w="484" w:type="dxa"/>
            <w:vAlign w:val="bottom"/>
          </w:tcPr>
          <w:p w:rsidR="00CF38D8" w:rsidRDefault="00CF38D8" w:rsidP="00FF1B34">
            <w:pPr>
              <w:spacing w:line="276" w:lineRule="auto"/>
              <w:ind w:right="90"/>
            </w:pPr>
            <w:r>
              <w:t>+</w:t>
            </w:r>
          </w:p>
        </w:tc>
        <w:tc>
          <w:tcPr>
            <w:tcW w:w="539" w:type="dxa"/>
            <w:vAlign w:val="bottom"/>
          </w:tcPr>
          <w:p w:rsidR="00CF38D8" w:rsidRDefault="00CF38D8" w:rsidP="00FF1B34">
            <w:pPr>
              <w:spacing w:line="276" w:lineRule="auto"/>
              <w:ind w:right="110"/>
            </w:pPr>
            <w:r>
              <w:t>+</w:t>
            </w:r>
          </w:p>
        </w:tc>
        <w:tc>
          <w:tcPr>
            <w:tcW w:w="453" w:type="dxa"/>
            <w:vAlign w:val="bottom"/>
          </w:tcPr>
          <w:p w:rsidR="00CF38D8" w:rsidRDefault="00CF38D8" w:rsidP="00FF1B34">
            <w:pPr>
              <w:spacing w:line="276" w:lineRule="auto"/>
              <w:ind w:right="110"/>
            </w:pPr>
            <w:r>
              <w:t>−</w:t>
            </w:r>
          </w:p>
        </w:tc>
        <w:tc>
          <w:tcPr>
            <w:tcW w:w="567" w:type="dxa"/>
            <w:vAlign w:val="bottom"/>
          </w:tcPr>
          <w:p w:rsidR="00CF38D8" w:rsidRDefault="00CF38D8" w:rsidP="00FF1B34">
            <w:pPr>
              <w:spacing w:line="276" w:lineRule="auto"/>
              <w:ind w:right="230"/>
            </w:pPr>
            <w:r>
              <w:t>+</w:t>
            </w:r>
          </w:p>
        </w:tc>
      </w:tr>
      <w:tr w:rsidR="00FF1B34" w:rsidTr="00AA3092">
        <w:trPr>
          <w:trHeight w:val="306"/>
          <w:jc w:val="center"/>
        </w:trPr>
        <w:tc>
          <w:tcPr>
            <w:tcW w:w="7713" w:type="dxa"/>
            <w:gridSpan w:val="5"/>
          </w:tcPr>
          <w:p w:rsidR="00FF1B34" w:rsidRPr="00FF1B34" w:rsidRDefault="00FF1B34" w:rsidP="00FF1B34">
            <w:pPr>
              <w:spacing w:line="276" w:lineRule="auto"/>
              <w:ind w:right="230"/>
              <w:rPr>
                <w:rFonts w:ascii="Times New Roman" w:hAnsi="Times New Roman" w:cs="Times New Roman"/>
                <w:sz w:val="28"/>
                <w:szCs w:val="28"/>
                <w:lang w:val="uk-UA"/>
              </w:rPr>
            </w:pPr>
            <w:r w:rsidRPr="00FF1B34">
              <w:rPr>
                <w:rFonts w:ascii="Times New Roman" w:hAnsi="Times New Roman" w:cs="Times New Roman"/>
                <w:sz w:val="28"/>
                <w:szCs w:val="28"/>
                <w:lang w:val="uk-UA"/>
              </w:rPr>
              <w:lastRenderedPageBreak/>
              <w:t>Продовження таблиці</w:t>
            </w:r>
            <w:r>
              <w:rPr>
                <w:rFonts w:ascii="Times New Roman" w:hAnsi="Times New Roman" w:cs="Times New Roman"/>
                <w:sz w:val="28"/>
                <w:szCs w:val="28"/>
                <w:lang w:val="uk-UA"/>
              </w:rPr>
              <w:t xml:space="preserve"> 2.1</w:t>
            </w:r>
          </w:p>
        </w:tc>
      </w:tr>
      <w:tr w:rsidR="00853579" w:rsidTr="00FF1B34">
        <w:trPr>
          <w:trHeight w:val="293"/>
          <w:jc w:val="center"/>
        </w:trPr>
        <w:tc>
          <w:tcPr>
            <w:tcW w:w="5670" w:type="dxa"/>
          </w:tcPr>
          <w:p w:rsidR="00CF38D8" w:rsidRPr="00B31B10" w:rsidRDefault="00CF38D8" w:rsidP="00FF1B34">
            <w:pPr>
              <w:spacing w:line="276" w:lineRule="auto"/>
              <w:rPr>
                <w:rFonts w:ascii="Times New Roman" w:hAnsi="Times New Roman" w:cs="Times New Roman"/>
                <w:lang w:val="uk-UA"/>
              </w:rPr>
            </w:pPr>
            <w:r w:rsidRPr="00B31B10">
              <w:rPr>
                <w:rFonts w:ascii="Times New Roman" w:hAnsi="Times New Roman" w:cs="Times New Roman"/>
                <w:lang w:val="uk-UA"/>
              </w:rPr>
              <w:t>Повторні оцінки ризиків</w:t>
            </w:r>
          </w:p>
        </w:tc>
        <w:tc>
          <w:tcPr>
            <w:tcW w:w="484" w:type="dxa"/>
            <w:vAlign w:val="bottom"/>
          </w:tcPr>
          <w:p w:rsidR="00CF38D8" w:rsidRDefault="00CF38D8" w:rsidP="00FF1B34">
            <w:pPr>
              <w:spacing w:line="276" w:lineRule="auto"/>
              <w:ind w:right="90"/>
            </w:pPr>
            <w:r>
              <w:t>−</w:t>
            </w:r>
          </w:p>
        </w:tc>
        <w:tc>
          <w:tcPr>
            <w:tcW w:w="539" w:type="dxa"/>
            <w:vAlign w:val="bottom"/>
          </w:tcPr>
          <w:p w:rsidR="00CF38D8" w:rsidRDefault="00CF38D8" w:rsidP="00FF1B34">
            <w:pPr>
              <w:spacing w:line="276" w:lineRule="auto"/>
              <w:ind w:right="110"/>
            </w:pPr>
            <w:r>
              <w:t>+</w:t>
            </w:r>
          </w:p>
        </w:tc>
        <w:tc>
          <w:tcPr>
            <w:tcW w:w="453" w:type="dxa"/>
            <w:vAlign w:val="bottom"/>
          </w:tcPr>
          <w:p w:rsidR="00CF38D8" w:rsidRDefault="00CF38D8" w:rsidP="00FF1B34">
            <w:pPr>
              <w:spacing w:line="276" w:lineRule="auto"/>
              <w:ind w:right="110"/>
            </w:pPr>
            <w:r>
              <w:t>+</w:t>
            </w:r>
          </w:p>
        </w:tc>
        <w:tc>
          <w:tcPr>
            <w:tcW w:w="567" w:type="dxa"/>
            <w:vAlign w:val="bottom"/>
          </w:tcPr>
          <w:p w:rsidR="00CF38D8" w:rsidRDefault="00CF38D8" w:rsidP="00FF1B34">
            <w:pPr>
              <w:spacing w:line="276" w:lineRule="auto"/>
              <w:ind w:right="230"/>
            </w:pPr>
            <w:r>
              <w:t>−</w:t>
            </w:r>
          </w:p>
        </w:tc>
      </w:tr>
      <w:tr w:rsidR="00853579" w:rsidTr="00FF1B34">
        <w:trPr>
          <w:trHeight w:val="306"/>
          <w:jc w:val="center"/>
        </w:trPr>
        <w:tc>
          <w:tcPr>
            <w:tcW w:w="5670" w:type="dxa"/>
          </w:tcPr>
          <w:p w:rsidR="00CF38D8" w:rsidRPr="00B31B10" w:rsidRDefault="00CF38D8" w:rsidP="00FF1B34">
            <w:pPr>
              <w:spacing w:line="276" w:lineRule="auto"/>
              <w:rPr>
                <w:rFonts w:ascii="Times New Roman" w:hAnsi="Times New Roman" w:cs="Times New Roman"/>
                <w:lang w:val="uk-UA"/>
              </w:rPr>
            </w:pPr>
            <w:r w:rsidRPr="00B31B10">
              <w:rPr>
                <w:rFonts w:ascii="Times New Roman" w:hAnsi="Times New Roman" w:cs="Times New Roman"/>
                <w:lang w:val="uk-UA"/>
              </w:rPr>
              <w:t>Визначення правил прийняття ризиків</w:t>
            </w:r>
          </w:p>
        </w:tc>
        <w:tc>
          <w:tcPr>
            <w:tcW w:w="484" w:type="dxa"/>
            <w:vAlign w:val="bottom"/>
          </w:tcPr>
          <w:p w:rsidR="00CF38D8" w:rsidRDefault="00CF38D8" w:rsidP="00FF1B34">
            <w:pPr>
              <w:spacing w:line="276" w:lineRule="auto"/>
              <w:ind w:right="90"/>
            </w:pPr>
            <w:r>
              <w:t>−</w:t>
            </w:r>
          </w:p>
        </w:tc>
        <w:tc>
          <w:tcPr>
            <w:tcW w:w="539" w:type="dxa"/>
            <w:vAlign w:val="bottom"/>
          </w:tcPr>
          <w:p w:rsidR="00CF38D8" w:rsidRDefault="00CF38D8" w:rsidP="00FF1B34">
            <w:pPr>
              <w:spacing w:line="276" w:lineRule="auto"/>
              <w:ind w:right="110"/>
            </w:pPr>
            <w:r>
              <w:t>+</w:t>
            </w:r>
          </w:p>
        </w:tc>
        <w:tc>
          <w:tcPr>
            <w:tcW w:w="453" w:type="dxa"/>
            <w:vAlign w:val="bottom"/>
          </w:tcPr>
          <w:p w:rsidR="00CF38D8" w:rsidRDefault="00CF38D8" w:rsidP="00FF1B34">
            <w:pPr>
              <w:spacing w:line="276" w:lineRule="auto"/>
              <w:ind w:right="110"/>
            </w:pPr>
            <w:r>
              <w:t>−</w:t>
            </w:r>
          </w:p>
        </w:tc>
        <w:tc>
          <w:tcPr>
            <w:tcW w:w="567" w:type="dxa"/>
            <w:vAlign w:val="bottom"/>
          </w:tcPr>
          <w:p w:rsidR="00CF38D8" w:rsidRDefault="00CF38D8" w:rsidP="00FF1B34">
            <w:pPr>
              <w:spacing w:line="276" w:lineRule="auto"/>
              <w:ind w:right="230"/>
            </w:pPr>
            <w:r>
              <w:t>−</w:t>
            </w:r>
          </w:p>
        </w:tc>
      </w:tr>
      <w:tr w:rsidR="00853579" w:rsidTr="00FF1B34">
        <w:trPr>
          <w:trHeight w:val="361"/>
          <w:jc w:val="center"/>
        </w:trPr>
        <w:tc>
          <w:tcPr>
            <w:tcW w:w="7713" w:type="dxa"/>
            <w:gridSpan w:val="5"/>
          </w:tcPr>
          <w:p w:rsidR="00853579" w:rsidRDefault="00853579" w:rsidP="00FF1B34">
            <w:pPr>
              <w:spacing w:line="276" w:lineRule="auto"/>
              <w:ind w:right="230" w:firstLine="567"/>
              <w:jc w:val="center"/>
            </w:pPr>
            <w:r w:rsidRPr="00B31B10">
              <w:rPr>
                <w:rFonts w:ascii="Times New Roman" w:hAnsi="Times New Roman" w:cs="Times New Roman"/>
                <w:sz w:val="28"/>
                <w:szCs w:val="28"/>
                <w:lang w:val="uk-UA"/>
              </w:rPr>
              <w:t>Способи вимірювання величин ризиків</w:t>
            </w:r>
          </w:p>
        </w:tc>
      </w:tr>
      <w:tr w:rsidR="00853579" w:rsidTr="00FF1B34">
        <w:trPr>
          <w:trHeight w:val="280"/>
          <w:jc w:val="center"/>
        </w:trPr>
        <w:tc>
          <w:tcPr>
            <w:tcW w:w="5670" w:type="dxa"/>
          </w:tcPr>
          <w:p w:rsidR="00433F78" w:rsidRPr="00B31B10" w:rsidRDefault="00433F78" w:rsidP="00FF1B34">
            <w:pPr>
              <w:spacing w:before="360" w:line="276" w:lineRule="auto"/>
              <w:contextualSpacing/>
              <w:outlineLvl w:val="0"/>
              <w:rPr>
                <w:rFonts w:ascii="Times New Roman" w:hAnsi="Times New Roman" w:cs="Times New Roman"/>
                <w:sz w:val="28"/>
                <w:szCs w:val="28"/>
                <w:lang w:val="uk-UA"/>
              </w:rPr>
            </w:pPr>
            <w:r w:rsidRPr="00B31B10">
              <w:rPr>
                <w:rFonts w:ascii="Times New Roman" w:hAnsi="Times New Roman" w:cs="Times New Roman"/>
                <w:lang w:val="uk-UA"/>
              </w:rPr>
              <w:t>якісна оцінка</w:t>
            </w:r>
          </w:p>
        </w:tc>
        <w:tc>
          <w:tcPr>
            <w:tcW w:w="484" w:type="dxa"/>
          </w:tcPr>
          <w:p w:rsidR="00433F78" w:rsidRDefault="00433F78" w:rsidP="00FF1B34">
            <w:pPr>
              <w:spacing w:line="276" w:lineRule="auto"/>
            </w:pPr>
            <w:r>
              <w:t>+</w:t>
            </w:r>
          </w:p>
        </w:tc>
        <w:tc>
          <w:tcPr>
            <w:tcW w:w="539" w:type="dxa"/>
          </w:tcPr>
          <w:p w:rsidR="00433F78" w:rsidRDefault="00433F78" w:rsidP="00FF1B34">
            <w:pPr>
              <w:spacing w:line="276" w:lineRule="auto"/>
            </w:pPr>
            <w:r>
              <w:t>+</w:t>
            </w:r>
          </w:p>
        </w:tc>
        <w:tc>
          <w:tcPr>
            <w:tcW w:w="453" w:type="dxa"/>
          </w:tcPr>
          <w:p w:rsidR="00433F78" w:rsidRDefault="00433F78" w:rsidP="00FF1B34">
            <w:pPr>
              <w:spacing w:line="276" w:lineRule="auto"/>
            </w:pPr>
            <w:r>
              <w:t>+</w:t>
            </w:r>
          </w:p>
        </w:tc>
        <w:tc>
          <w:tcPr>
            <w:tcW w:w="567" w:type="dxa"/>
          </w:tcPr>
          <w:p w:rsidR="00433F78" w:rsidRDefault="00433F78" w:rsidP="00FF1B34">
            <w:pPr>
              <w:spacing w:line="276" w:lineRule="auto"/>
            </w:pPr>
            <w:r>
              <w:t>+</w:t>
            </w:r>
          </w:p>
        </w:tc>
      </w:tr>
      <w:tr w:rsidR="00853579" w:rsidTr="00FF1B34">
        <w:trPr>
          <w:trHeight w:val="293"/>
          <w:jc w:val="center"/>
        </w:trPr>
        <w:tc>
          <w:tcPr>
            <w:tcW w:w="5670" w:type="dxa"/>
          </w:tcPr>
          <w:p w:rsidR="00CF38D8" w:rsidRPr="00B31B10" w:rsidRDefault="00CF38D8" w:rsidP="00FF1B34">
            <w:pPr>
              <w:spacing w:line="276" w:lineRule="auto"/>
              <w:rPr>
                <w:rFonts w:ascii="Times New Roman" w:hAnsi="Times New Roman" w:cs="Times New Roman"/>
                <w:lang w:val="uk-UA"/>
              </w:rPr>
            </w:pPr>
            <w:r w:rsidRPr="00B31B10">
              <w:rPr>
                <w:rFonts w:ascii="Times New Roman" w:hAnsi="Times New Roman" w:cs="Times New Roman"/>
                <w:lang w:val="uk-UA"/>
              </w:rPr>
              <w:t>кількісна оцінка</w:t>
            </w:r>
          </w:p>
        </w:tc>
        <w:tc>
          <w:tcPr>
            <w:tcW w:w="484" w:type="dxa"/>
            <w:vAlign w:val="bottom"/>
          </w:tcPr>
          <w:p w:rsidR="00CF38D8" w:rsidRDefault="00CF38D8" w:rsidP="00FF1B34">
            <w:pPr>
              <w:spacing w:line="276" w:lineRule="auto"/>
              <w:ind w:right="90"/>
            </w:pPr>
            <w:r>
              <w:t>−</w:t>
            </w:r>
          </w:p>
        </w:tc>
        <w:tc>
          <w:tcPr>
            <w:tcW w:w="539" w:type="dxa"/>
            <w:vAlign w:val="bottom"/>
          </w:tcPr>
          <w:p w:rsidR="00CF38D8" w:rsidRDefault="00CF38D8" w:rsidP="00FF1B34">
            <w:pPr>
              <w:spacing w:line="276" w:lineRule="auto"/>
              <w:ind w:right="110"/>
            </w:pPr>
            <w:r>
              <w:t>+</w:t>
            </w:r>
          </w:p>
        </w:tc>
        <w:tc>
          <w:tcPr>
            <w:tcW w:w="453" w:type="dxa"/>
            <w:vAlign w:val="bottom"/>
          </w:tcPr>
          <w:p w:rsidR="00CF38D8" w:rsidRDefault="00CF38D8" w:rsidP="00FF1B34">
            <w:pPr>
              <w:spacing w:line="276" w:lineRule="auto"/>
              <w:ind w:right="110"/>
            </w:pPr>
            <w:r>
              <w:t>+</w:t>
            </w:r>
          </w:p>
        </w:tc>
        <w:tc>
          <w:tcPr>
            <w:tcW w:w="567" w:type="dxa"/>
            <w:vAlign w:val="bottom"/>
          </w:tcPr>
          <w:p w:rsidR="00CF38D8" w:rsidRDefault="00CF38D8" w:rsidP="00FF1B34">
            <w:pPr>
              <w:spacing w:line="276" w:lineRule="auto"/>
              <w:ind w:right="230"/>
            </w:pPr>
            <w:r>
              <w:t>−</w:t>
            </w:r>
          </w:p>
        </w:tc>
      </w:tr>
      <w:tr w:rsidR="00853579" w:rsidTr="00FF1B34">
        <w:trPr>
          <w:trHeight w:val="361"/>
          <w:jc w:val="center"/>
        </w:trPr>
        <w:tc>
          <w:tcPr>
            <w:tcW w:w="5670" w:type="dxa"/>
          </w:tcPr>
          <w:p w:rsidR="00CF38D8" w:rsidRPr="00B31B10" w:rsidRDefault="00CF38D8" w:rsidP="00FF1B34">
            <w:pPr>
              <w:spacing w:line="276" w:lineRule="auto"/>
              <w:jc w:val="center"/>
              <w:rPr>
                <w:rFonts w:ascii="Times New Roman" w:hAnsi="Times New Roman" w:cs="Times New Roman"/>
                <w:lang w:val="uk-UA"/>
              </w:rPr>
            </w:pPr>
            <w:r w:rsidRPr="00B31B10">
              <w:rPr>
                <w:rFonts w:ascii="Times New Roman" w:hAnsi="Times New Roman" w:cs="Times New Roman"/>
                <w:sz w:val="28"/>
                <w:szCs w:val="28"/>
                <w:lang w:val="uk-UA"/>
              </w:rPr>
              <w:t>Способи управління</w:t>
            </w:r>
          </w:p>
        </w:tc>
        <w:tc>
          <w:tcPr>
            <w:tcW w:w="484" w:type="dxa"/>
          </w:tcPr>
          <w:p w:rsidR="00CF38D8" w:rsidRDefault="00CF38D8" w:rsidP="00FF1B34">
            <w:pPr>
              <w:spacing w:line="276" w:lineRule="auto"/>
              <w:ind w:right="90" w:firstLine="567"/>
            </w:pPr>
          </w:p>
        </w:tc>
        <w:tc>
          <w:tcPr>
            <w:tcW w:w="539" w:type="dxa"/>
            <w:vAlign w:val="bottom"/>
          </w:tcPr>
          <w:p w:rsidR="00CF38D8" w:rsidRDefault="00CF38D8" w:rsidP="00FF1B34">
            <w:pPr>
              <w:spacing w:line="276" w:lineRule="auto"/>
              <w:ind w:right="150" w:firstLine="567"/>
            </w:pPr>
          </w:p>
        </w:tc>
        <w:tc>
          <w:tcPr>
            <w:tcW w:w="453" w:type="dxa"/>
            <w:vAlign w:val="bottom"/>
          </w:tcPr>
          <w:p w:rsidR="00CF38D8" w:rsidRDefault="00CF38D8" w:rsidP="00FF1B34">
            <w:pPr>
              <w:spacing w:line="276" w:lineRule="auto"/>
              <w:ind w:right="110" w:firstLine="567"/>
            </w:pPr>
          </w:p>
        </w:tc>
        <w:tc>
          <w:tcPr>
            <w:tcW w:w="567" w:type="dxa"/>
            <w:vAlign w:val="bottom"/>
          </w:tcPr>
          <w:p w:rsidR="00CF38D8" w:rsidRDefault="00CF38D8" w:rsidP="00FF1B34">
            <w:pPr>
              <w:spacing w:line="276" w:lineRule="auto"/>
              <w:ind w:right="230" w:firstLine="567"/>
            </w:pPr>
          </w:p>
        </w:tc>
      </w:tr>
      <w:tr w:rsidR="00853579" w:rsidTr="00FF1B34">
        <w:trPr>
          <w:trHeight w:val="280"/>
          <w:jc w:val="center"/>
        </w:trPr>
        <w:tc>
          <w:tcPr>
            <w:tcW w:w="5670" w:type="dxa"/>
          </w:tcPr>
          <w:p w:rsidR="00433F78" w:rsidRPr="00B31B10" w:rsidRDefault="00433F78" w:rsidP="00FF1B34">
            <w:pPr>
              <w:spacing w:before="360" w:line="276" w:lineRule="auto"/>
              <w:contextualSpacing/>
              <w:outlineLvl w:val="0"/>
              <w:rPr>
                <w:rFonts w:ascii="Times New Roman" w:hAnsi="Times New Roman" w:cs="Times New Roman"/>
                <w:sz w:val="28"/>
                <w:szCs w:val="28"/>
                <w:lang w:val="uk-UA"/>
              </w:rPr>
            </w:pPr>
            <w:r w:rsidRPr="00B31B10">
              <w:rPr>
                <w:rFonts w:ascii="Times New Roman" w:hAnsi="Times New Roman" w:cs="Times New Roman"/>
                <w:lang w:val="uk-UA"/>
              </w:rPr>
              <w:t>Якісне ранжування ризиків</w:t>
            </w:r>
          </w:p>
        </w:tc>
        <w:tc>
          <w:tcPr>
            <w:tcW w:w="484" w:type="dxa"/>
          </w:tcPr>
          <w:p w:rsidR="00433F78" w:rsidRDefault="00433F78" w:rsidP="00FF1B34">
            <w:pPr>
              <w:spacing w:line="276" w:lineRule="auto"/>
            </w:pPr>
            <w:r>
              <w:t>+</w:t>
            </w:r>
          </w:p>
        </w:tc>
        <w:tc>
          <w:tcPr>
            <w:tcW w:w="539" w:type="dxa"/>
          </w:tcPr>
          <w:p w:rsidR="00433F78" w:rsidRDefault="00433F78" w:rsidP="00FF1B34">
            <w:pPr>
              <w:spacing w:line="276" w:lineRule="auto"/>
            </w:pPr>
            <w:r>
              <w:t>+</w:t>
            </w:r>
          </w:p>
        </w:tc>
        <w:tc>
          <w:tcPr>
            <w:tcW w:w="453" w:type="dxa"/>
          </w:tcPr>
          <w:p w:rsidR="00433F78" w:rsidRDefault="00433F78" w:rsidP="00FF1B34">
            <w:pPr>
              <w:spacing w:line="276" w:lineRule="auto"/>
            </w:pPr>
            <w:r>
              <w:t>+</w:t>
            </w:r>
          </w:p>
        </w:tc>
        <w:tc>
          <w:tcPr>
            <w:tcW w:w="567" w:type="dxa"/>
          </w:tcPr>
          <w:p w:rsidR="00433F78" w:rsidRDefault="00433F78" w:rsidP="00FF1B34">
            <w:pPr>
              <w:spacing w:line="276" w:lineRule="auto"/>
            </w:pPr>
            <w:r>
              <w:t>+</w:t>
            </w:r>
          </w:p>
        </w:tc>
      </w:tr>
      <w:tr w:rsidR="00853579" w:rsidTr="00FF1B34">
        <w:trPr>
          <w:trHeight w:val="306"/>
          <w:jc w:val="center"/>
        </w:trPr>
        <w:tc>
          <w:tcPr>
            <w:tcW w:w="5670" w:type="dxa"/>
          </w:tcPr>
          <w:p w:rsidR="00CF38D8" w:rsidRPr="00B31B10" w:rsidRDefault="00CF38D8" w:rsidP="00FF1B34">
            <w:pPr>
              <w:spacing w:line="276" w:lineRule="auto"/>
              <w:rPr>
                <w:rFonts w:ascii="Times New Roman" w:hAnsi="Times New Roman" w:cs="Times New Roman"/>
                <w:lang w:val="uk-UA"/>
              </w:rPr>
            </w:pPr>
            <w:r w:rsidRPr="00B31B10">
              <w:rPr>
                <w:rFonts w:ascii="Times New Roman" w:hAnsi="Times New Roman" w:cs="Times New Roman"/>
                <w:lang w:val="uk-UA"/>
              </w:rPr>
              <w:t>Кількісне ранжирування ризиків</w:t>
            </w:r>
          </w:p>
        </w:tc>
        <w:tc>
          <w:tcPr>
            <w:tcW w:w="484" w:type="dxa"/>
            <w:vAlign w:val="bottom"/>
          </w:tcPr>
          <w:p w:rsidR="00CF38D8" w:rsidRDefault="00CF38D8" w:rsidP="00FF1B34">
            <w:pPr>
              <w:spacing w:line="276" w:lineRule="auto"/>
              <w:ind w:right="90"/>
            </w:pPr>
            <w:r>
              <w:t>−</w:t>
            </w:r>
          </w:p>
        </w:tc>
        <w:tc>
          <w:tcPr>
            <w:tcW w:w="539" w:type="dxa"/>
            <w:vAlign w:val="bottom"/>
          </w:tcPr>
          <w:p w:rsidR="00CF38D8" w:rsidRDefault="00CF38D8" w:rsidP="00FF1B34">
            <w:pPr>
              <w:spacing w:line="276" w:lineRule="auto"/>
              <w:ind w:right="110"/>
            </w:pPr>
            <w:r>
              <w:t>+</w:t>
            </w:r>
          </w:p>
        </w:tc>
        <w:tc>
          <w:tcPr>
            <w:tcW w:w="453" w:type="dxa"/>
            <w:vAlign w:val="bottom"/>
          </w:tcPr>
          <w:p w:rsidR="00CF38D8" w:rsidRDefault="00CF38D8" w:rsidP="00FF1B34">
            <w:pPr>
              <w:spacing w:line="276" w:lineRule="auto"/>
              <w:ind w:right="110"/>
            </w:pPr>
            <w:r>
              <w:t>+</w:t>
            </w:r>
          </w:p>
        </w:tc>
        <w:tc>
          <w:tcPr>
            <w:tcW w:w="567" w:type="dxa"/>
            <w:vAlign w:val="bottom"/>
          </w:tcPr>
          <w:p w:rsidR="00CF38D8" w:rsidRDefault="00CF38D8" w:rsidP="00FF1B34">
            <w:pPr>
              <w:spacing w:line="276" w:lineRule="auto"/>
              <w:ind w:right="230"/>
            </w:pPr>
            <w:r>
              <w:t>−</w:t>
            </w:r>
          </w:p>
        </w:tc>
      </w:tr>
      <w:tr w:rsidR="00853579" w:rsidTr="00FF1B34">
        <w:trPr>
          <w:trHeight w:val="293"/>
          <w:jc w:val="center"/>
        </w:trPr>
        <w:tc>
          <w:tcPr>
            <w:tcW w:w="5670" w:type="dxa"/>
          </w:tcPr>
          <w:p w:rsidR="00CF38D8" w:rsidRPr="00B31B10" w:rsidRDefault="00CF38D8" w:rsidP="00FF1B34">
            <w:pPr>
              <w:spacing w:line="276" w:lineRule="auto"/>
              <w:rPr>
                <w:rFonts w:ascii="Times New Roman" w:hAnsi="Times New Roman" w:cs="Times New Roman"/>
                <w:lang w:val="uk-UA"/>
              </w:rPr>
            </w:pPr>
            <w:r w:rsidRPr="00B31B10">
              <w:rPr>
                <w:rFonts w:ascii="Times New Roman" w:hAnsi="Times New Roman" w:cs="Times New Roman"/>
                <w:lang w:val="uk-UA"/>
              </w:rPr>
              <w:t>Використання незалежної оцінки</w:t>
            </w:r>
          </w:p>
        </w:tc>
        <w:tc>
          <w:tcPr>
            <w:tcW w:w="484" w:type="dxa"/>
            <w:vAlign w:val="bottom"/>
          </w:tcPr>
          <w:p w:rsidR="00CF38D8" w:rsidRDefault="00CF38D8" w:rsidP="00FF1B34">
            <w:pPr>
              <w:spacing w:line="276" w:lineRule="auto"/>
              <w:ind w:right="90"/>
            </w:pPr>
            <w:r>
              <w:t>−</w:t>
            </w:r>
          </w:p>
        </w:tc>
        <w:tc>
          <w:tcPr>
            <w:tcW w:w="539" w:type="dxa"/>
            <w:vAlign w:val="bottom"/>
          </w:tcPr>
          <w:p w:rsidR="00CF38D8" w:rsidRDefault="00CF38D8" w:rsidP="00FF1B34">
            <w:pPr>
              <w:spacing w:line="276" w:lineRule="auto"/>
              <w:ind w:right="150"/>
            </w:pPr>
            <w:r>
              <w:t>+</w:t>
            </w:r>
          </w:p>
        </w:tc>
        <w:tc>
          <w:tcPr>
            <w:tcW w:w="453" w:type="dxa"/>
            <w:vAlign w:val="bottom"/>
          </w:tcPr>
          <w:p w:rsidR="00CF38D8" w:rsidRDefault="00CF38D8" w:rsidP="00FF1B34">
            <w:pPr>
              <w:spacing w:line="276" w:lineRule="auto"/>
              <w:ind w:right="110"/>
            </w:pPr>
            <w:r>
              <w:t>−</w:t>
            </w:r>
          </w:p>
        </w:tc>
        <w:tc>
          <w:tcPr>
            <w:tcW w:w="567" w:type="dxa"/>
            <w:vAlign w:val="bottom"/>
          </w:tcPr>
          <w:p w:rsidR="00CF38D8" w:rsidRDefault="00CF38D8" w:rsidP="00FF1B34">
            <w:pPr>
              <w:spacing w:line="276" w:lineRule="auto"/>
              <w:ind w:right="230"/>
            </w:pPr>
            <w:r>
              <w:t>+</w:t>
            </w:r>
          </w:p>
        </w:tc>
      </w:tr>
      <w:tr w:rsidR="00853579" w:rsidTr="00FF1B34">
        <w:trPr>
          <w:trHeight w:val="306"/>
          <w:jc w:val="center"/>
        </w:trPr>
        <w:tc>
          <w:tcPr>
            <w:tcW w:w="5670" w:type="dxa"/>
          </w:tcPr>
          <w:p w:rsidR="00CF38D8" w:rsidRPr="00B31B10" w:rsidRDefault="00CF38D8" w:rsidP="00FF1B34">
            <w:pPr>
              <w:spacing w:line="276" w:lineRule="auto"/>
              <w:rPr>
                <w:rFonts w:ascii="Times New Roman" w:hAnsi="Times New Roman" w:cs="Times New Roman"/>
                <w:lang w:val="uk-UA"/>
              </w:rPr>
            </w:pPr>
            <w:r w:rsidRPr="00B31B10">
              <w:rPr>
                <w:rFonts w:ascii="Times New Roman" w:hAnsi="Times New Roman" w:cs="Times New Roman"/>
                <w:lang w:val="uk-UA"/>
              </w:rPr>
              <w:t>Розрахунок повернення інвестицій</w:t>
            </w:r>
          </w:p>
        </w:tc>
        <w:tc>
          <w:tcPr>
            <w:tcW w:w="484" w:type="dxa"/>
            <w:vAlign w:val="bottom"/>
          </w:tcPr>
          <w:p w:rsidR="00CF38D8" w:rsidRDefault="00CF38D8" w:rsidP="00FF1B34">
            <w:pPr>
              <w:spacing w:line="276" w:lineRule="auto"/>
              <w:ind w:right="90"/>
            </w:pPr>
            <w:r>
              <w:t>−</w:t>
            </w:r>
          </w:p>
        </w:tc>
        <w:tc>
          <w:tcPr>
            <w:tcW w:w="539" w:type="dxa"/>
            <w:vAlign w:val="bottom"/>
          </w:tcPr>
          <w:p w:rsidR="00CF38D8" w:rsidRDefault="00CF38D8" w:rsidP="00FF1B34">
            <w:pPr>
              <w:spacing w:line="276" w:lineRule="auto"/>
              <w:ind w:right="110"/>
            </w:pPr>
            <w:r>
              <w:t>+</w:t>
            </w:r>
          </w:p>
        </w:tc>
        <w:tc>
          <w:tcPr>
            <w:tcW w:w="453" w:type="dxa"/>
            <w:vAlign w:val="bottom"/>
          </w:tcPr>
          <w:p w:rsidR="00CF38D8" w:rsidRDefault="00CF38D8" w:rsidP="00FF1B34">
            <w:pPr>
              <w:spacing w:line="276" w:lineRule="auto"/>
              <w:ind w:right="110"/>
            </w:pPr>
            <w:r>
              <w:t>−</w:t>
            </w:r>
          </w:p>
        </w:tc>
        <w:tc>
          <w:tcPr>
            <w:tcW w:w="567" w:type="dxa"/>
            <w:vAlign w:val="bottom"/>
          </w:tcPr>
          <w:p w:rsidR="00CF38D8" w:rsidRDefault="00CF38D8" w:rsidP="00FF1B34">
            <w:pPr>
              <w:spacing w:line="276" w:lineRule="auto"/>
              <w:ind w:right="230"/>
            </w:pPr>
            <w:r>
              <w:t>−</w:t>
            </w:r>
          </w:p>
        </w:tc>
      </w:tr>
      <w:tr w:rsidR="00FF1B34" w:rsidTr="00FF1B34">
        <w:trPr>
          <w:trHeight w:val="724"/>
          <w:jc w:val="center"/>
        </w:trPr>
        <w:tc>
          <w:tcPr>
            <w:tcW w:w="7713" w:type="dxa"/>
            <w:gridSpan w:val="5"/>
          </w:tcPr>
          <w:p w:rsidR="00FF1B34" w:rsidRDefault="00FF1B34" w:rsidP="00FF1B34">
            <w:pPr>
              <w:spacing w:line="276" w:lineRule="auto"/>
              <w:ind w:right="230" w:firstLine="567"/>
              <w:jc w:val="center"/>
            </w:pPr>
            <w:r w:rsidRPr="00B31B10">
              <w:rPr>
                <w:rFonts w:ascii="Times New Roman" w:hAnsi="Times New Roman" w:cs="Times New Roman"/>
                <w:sz w:val="28"/>
                <w:szCs w:val="28"/>
                <w:lang w:val="uk-UA"/>
              </w:rPr>
              <w:t>Розрахунок оптимального балансу між різними типами заходів безпеки, такими як:</w:t>
            </w:r>
          </w:p>
        </w:tc>
      </w:tr>
      <w:tr w:rsidR="00853579" w:rsidTr="00FF1B34">
        <w:trPr>
          <w:trHeight w:val="280"/>
          <w:jc w:val="center"/>
        </w:trPr>
        <w:tc>
          <w:tcPr>
            <w:tcW w:w="5670" w:type="dxa"/>
          </w:tcPr>
          <w:p w:rsidR="00433F78" w:rsidRPr="00B31B10" w:rsidRDefault="00433F78" w:rsidP="00FF1B34">
            <w:pPr>
              <w:spacing w:before="360" w:line="276" w:lineRule="auto"/>
              <w:contextualSpacing/>
              <w:outlineLvl w:val="0"/>
              <w:rPr>
                <w:rFonts w:ascii="Times New Roman" w:hAnsi="Times New Roman" w:cs="Times New Roman"/>
                <w:sz w:val="28"/>
                <w:szCs w:val="28"/>
                <w:lang w:val="uk-UA"/>
              </w:rPr>
            </w:pPr>
            <w:r w:rsidRPr="00B31B10">
              <w:rPr>
                <w:rFonts w:ascii="Times New Roman" w:hAnsi="Times New Roman" w:cs="Times New Roman"/>
                <w:lang w:val="uk-UA"/>
              </w:rPr>
              <w:t>заходи запобігання</w:t>
            </w:r>
          </w:p>
        </w:tc>
        <w:tc>
          <w:tcPr>
            <w:tcW w:w="484" w:type="dxa"/>
          </w:tcPr>
          <w:p w:rsidR="00433F78" w:rsidRDefault="00433F78" w:rsidP="00FF1B34">
            <w:pPr>
              <w:spacing w:line="276" w:lineRule="auto"/>
            </w:pPr>
            <w:r>
              <w:t>−</w:t>
            </w:r>
          </w:p>
        </w:tc>
        <w:tc>
          <w:tcPr>
            <w:tcW w:w="539" w:type="dxa"/>
          </w:tcPr>
          <w:p w:rsidR="00433F78" w:rsidRDefault="00433F78" w:rsidP="00FF1B34">
            <w:pPr>
              <w:spacing w:line="276" w:lineRule="auto"/>
            </w:pPr>
            <w:r>
              <w:t>+</w:t>
            </w:r>
          </w:p>
        </w:tc>
        <w:tc>
          <w:tcPr>
            <w:tcW w:w="453" w:type="dxa"/>
          </w:tcPr>
          <w:p w:rsidR="00433F78" w:rsidRDefault="00433F78" w:rsidP="00FF1B34">
            <w:pPr>
              <w:spacing w:line="276" w:lineRule="auto"/>
            </w:pPr>
            <w:r>
              <w:t>+</w:t>
            </w:r>
          </w:p>
        </w:tc>
        <w:tc>
          <w:tcPr>
            <w:tcW w:w="567" w:type="dxa"/>
          </w:tcPr>
          <w:p w:rsidR="00433F78" w:rsidRDefault="00433F78" w:rsidP="00FF1B34">
            <w:pPr>
              <w:spacing w:line="276" w:lineRule="auto"/>
            </w:pPr>
            <w:r>
              <w:t>−</w:t>
            </w:r>
          </w:p>
        </w:tc>
      </w:tr>
      <w:tr w:rsidR="00853579" w:rsidTr="00FF1B34">
        <w:trPr>
          <w:trHeight w:val="306"/>
          <w:jc w:val="center"/>
        </w:trPr>
        <w:tc>
          <w:tcPr>
            <w:tcW w:w="5670" w:type="dxa"/>
          </w:tcPr>
          <w:p w:rsidR="00CF38D8" w:rsidRPr="00B31B10" w:rsidRDefault="00CF38D8" w:rsidP="00FF1B34">
            <w:pPr>
              <w:spacing w:line="276" w:lineRule="auto"/>
              <w:rPr>
                <w:rFonts w:ascii="Times New Roman" w:hAnsi="Times New Roman" w:cs="Times New Roman"/>
                <w:lang w:val="uk-UA"/>
              </w:rPr>
            </w:pPr>
            <w:r w:rsidRPr="00B31B10">
              <w:rPr>
                <w:rFonts w:ascii="Times New Roman" w:hAnsi="Times New Roman" w:cs="Times New Roman"/>
                <w:lang w:val="uk-UA"/>
              </w:rPr>
              <w:t>заходи виявлення</w:t>
            </w:r>
          </w:p>
        </w:tc>
        <w:tc>
          <w:tcPr>
            <w:tcW w:w="484" w:type="dxa"/>
            <w:vAlign w:val="bottom"/>
          </w:tcPr>
          <w:p w:rsidR="00CF38D8" w:rsidRDefault="00CF38D8" w:rsidP="00FF1B34">
            <w:pPr>
              <w:spacing w:line="276" w:lineRule="auto"/>
              <w:ind w:right="90"/>
            </w:pPr>
            <w:r>
              <w:t>−</w:t>
            </w:r>
          </w:p>
        </w:tc>
        <w:tc>
          <w:tcPr>
            <w:tcW w:w="539" w:type="dxa"/>
            <w:vAlign w:val="bottom"/>
          </w:tcPr>
          <w:p w:rsidR="00CF38D8" w:rsidRDefault="00CF38D8" w:rsidP="00FF1B34">
            <w:pPr>
              <w:spacing w:line="276" w:lineRule="auto"/>
              <w:ind w:right="150"/>
            </w:pPr>
            <w:r>
              <w:t>+</w:t>
            </w:r>
          </w:p>
        </w:tc>
        <w:tc>
          <w:tcPr>
            <w:tcW w:w="453" w:type="dxa"/>
            <w:vAlign w:val="bottom"/>
          </w:tcPr>
          <w:p w:rsidR="00CF38D8" w:rsidRDefault="00CF38D8" w:rsidP="00FF1B34">
            <w:pPr>
              <w:spacing w:line="276" w:lineRule="auto"/>
              <w:ind w:right="110"/>
            </w:pPr>
            <w:r>
              <w:t>+</w:t>
            </w:r>
          </w:p>
        </w:tc>
        <w:tc>
          <w:tcPr>
            <w:tcW w:w="567" w:type="dxa"/>
            <w:vAlign w:val="bottom"/>
          </w:tcPr>
          <w:p w:rsidR="00CF38D8" w:rsidRDefault="00CF38D8" w:rsidP="00FF1B34">
            <w:pPr>
              <w:spacing w:line="276" w:lineRule="auto"/>
              <w:ind w:right="230"/>
            </w:pPr>
            <w:r>
              <w:t>−</w:t>
            </w:r>
          </w:p>
        </w:tc>
      </w:tr>
      <w:tr w:rsidR="00853579" w:rsidTr="00FF1B34">
        <w:trPr>
          <w:trHeight w:val="293"/>
          <w:jc w:val="center"/>
        </w:trPr>
        <w:tc>
          <w:tcPr>
            <w:tcW w:w="5670" w:type="dxa"/>
          </w:tcPr>
          <w:p w:rsidR="00CF38D8" w:rsidRPr="00B31B10" w:rsidRDefault="00CF38D8" w:rsidP="00FF1B34">
            <w:pPr>
              <w:spacing w:line="276" w:lineRule="auto"/>
              <w:rPr>
                <w:rFonts w:ascii="Times New Roman" w:hAnsi="Times New Roman" w:cs="Times New Roman"/>
                <w:lang w:val="uk-UA"/>
              </w:rPr>
            </w:pPr>
            <w:r w:rsidRPr="00B31B10">
              <w:rPr>
                <w:rFonts w:ascii="Times New Roman" w:hAnsi="Times New Roman" w:cs="Times New Roman"/>
                <w:lang w:val="uk-UA"/>
              </w:rPr>
              <w:t>Заходи щодо виправлення</w:t>
            </w:r>
          </w:p>
        </w:tc>
        <w:tc>
          <w:tcPr>
            <w:tcW w:w="484" w:type="dxa"/>
            <w:vAlign w:val="bottom"/>
          </w:tcPr>
          <w:p w:rsidR="00CF38D8" w:rsidRDefault="00CF38D8" w:rsidP="00FF1B34">
            <w:pPr>
              <w:spacing w:line="276" w:lineRule="auto"/>
              <w:ind w:right="90"/>
            </w:pPr>
            <w:r>
              <w:t>−</w:t>
            </w:r>
          </w:p>
        </w:tc>
        <w:tc>
          <w:tcPr>
            <w:tcW w:w="539" w:type="dxa"/>
            <w:vAlign w:val="bottom"/>
          </w:tcPr>
          <w:p w:rsidR="00CF38D8" w:rsidRDefault="00CF38D8" w:rsidP="00FF1B34">
            <w:pPr>
              <w:spacing w:line="276" w:lineRule="auto"/>
              <w:ind w:right="150"/>
            </w:pPr>
            <w:r>
              <w:t>+</w:t>
            </w:r>
          </w:p>
        </w:tc>
        <w:tc>
          <w:tcPr>
            <w:tcW w:w="453" w:type="dxa"/>
            <w:vAlign w:val="bottom"/>
          </w:tcPr>
          <w:p w:rsidR="00CF38D8" w:rsidRDefault="00CF38D8" w:rsidP="00FF1B34">
            <w:pPr>
              <w:spacing w:line="276" w:lineRule="auto"/>
              <w:ind w:right="110"/>
            </w:pPr>
            <w:r>
              <w:t>+</w:t>
            </w:r>
          </w:p>
        </w:tc>
        <w:tc>
          <w:tcPr>
            <w:tcW w:w="567" w:type="dxa"/>
            <w:vAlign w:val="bottom"/>
          </w:tcPr>
          <w:p w:rsidR="00CF38D8" w:rsidRDefault="00CF38D8" w:rsidP="00FF1B34">
            <w:pPr>
              <w:spacing w:line="276" w:lineRule="auto"/>
              <w:ind w:right="230"/>
            </w:pPr>
            <w:r>
              <w:t>−</w:t>
            </w:r>
          </w:p>
        </w:tc>
      </w:tr>
      <w:tr w:rsidR="00853579" w:rsidTr="00FF1B34">
        <w:trPr>
          <w:trHeight w:val="306"/>
          <w:jc w:val="center"/>
        </w:trPr>
        <w:tc>
          <w:tcPr>
            <w:tcW w:w="5670" w:type="dxa"/>
          </w:tcPr>
          <w:p w:rsidR="00CF38D8" w:rsidRPr="00B31B10" w:rsidRDefault="00CF38D8" w:rsidP="00FF1B34">
            <w:pPr>
              <w:spacing w:line="276" w:lineRule="auto"/>
              <w:rPr>
                <w:rFonts w:ascii="Times New Roman" w:hAnsi="Times New Roman" w:cs="Times New Roman"/>
                <w:lang w:val="uk-UA"/>
              </w:rPr>
            </w:pPr>
            <w:r w:rsidRPr="00B31B10">
              <w:rPr>
                <w:rFonts w:ascii="Times New Roman" w:hAnsi="Times New Roman" w:cs="Times New Roman"/>
                <w:lang w:val="uk-UA"/>
              </w:rPr>
              <w:t>Заходи по відновленню</w:t>
            </w:r>
          </w:p>
        </w:tc>
        <w:tc>
          <w:tcPr>
            <w:tcW w:w="484" w:type="dxa"/>
            <w:vAlign w:val="bottom"/>
          </w:tcPr>
          <w:p w:rsidR="00CF38D8" w:rsidRDefault="00CF38D8" w:rsidP="00FF1B34">
            <w:pPr>
              <w:spacing w:line="276" w:lineRule="auto"/>
              <w:ind w:right="90"/>
            </w:pPr>
            <w:r>
              <w:t>−</w:t>
            </w:r>
          </w:p>
        </w:tc>
        <w:tc>
          <w:tcPr>
            <w:tcW w:w="539" w:type="dxa"/>
            <w:vAlign w:val="bottom"/>
          </w:tcPr>
          <w:p w:rsidR="00CF38D8" w:rsidRDefault="00CF38D8" w:rsidP="00FF1B34">
            <w:pPr>
              <w:spacing w:line="276" w:lineRule="auto"/>
              <w:ind w:right="150"/>
            </w:pPr>
            <w:r>
              <w:t>+</w:t>
            </w:r>
          </w:p>
        </w:tc>
        <w:tc>
          <w:tcPr>
            <w:tcW w:w="453" w:type="dxa"/>
            <w:vAlign w:val="bottom"/>
          </w:tcPr>
          <w:p w:rsidR="00CF38D8" w:rsidRDefault="00CF38D8" w:rsidP="00FF1B34">
            <w:pPr>
              <w:spacing w:line="276" w:lineRule="auto"/>
              <w:ind w:right="110"/>
            </w:pPr>
            <w:r>
              <w:t>+</w:t>
            </w:r>
          </w:p>
        </w:tc>
        <w:tc>
          <w:tcPr>
            <w:tcW w:w="567" w:type="dxa"/>
            <w:vAlign w:val="bottom"/>
          </w:tcPr>
          <w:p w:rsidR="00CF38D8" w:rsidRDefault="00CF38D8" w:rsidP="00FF1B34">
            <w:pPr>
              <w:spacing w:line="276" w:lineRule="auto"/>
              <w:ind w:right="230"/>
            </w:pPr>
            <w:r>
              <w:t>−</w:t>
            </w:r>
          </w:p>
        </w:tc>
      </w:tr>
      <w:tr w:rsidR="00853579" w:rsidTr="00FF1B34">
        <w:trPr>
          <w:trHeight w:val="293"/>
          <w:jc w:val="center"/>
        </w:trPr>
        <w:tc>
          <w:tcPr>
            <w:tcW w:w="5670" w:type="dxa"/>
          </w:tcPr>
          <w:p w:rsidR="00CF38D8" w:rsidRPr="00B31B10" w:rsidRDefault="00CF38D8" w:rsidP="00FF1B34">
            <w:pPr>
              <w:spacing w:line="276" w:lineRule="auto"/>
              <w:rPr>
                <w:rFonts w:ascii="Times New Roman" w:hAnsi="Times New Roman" w:cs="Times New Roman"/>
                <w:lang w:val="uk-UA"/>
              </w:rPr>
            </w:pPr>
            <w:r w:rsidRPr="00B31B10">
              <w:rPr>
                <w:rFonts w:ascii="Times New Roman" w:hAnsi="Times New Roman" w:cs="Times New Roman"/>
                <w:lang w:val="uk-UA"/>
              </w:rPr>
              <w:t>Інтеграція способів управління</w:t>
            </w:r>
          </w:p>
        </w:tc>
        <w:tc>
          <w:tcPr>
            <w:tcW w:w="484" w:type="dxa"/>
            <w:vAlign w:val="bottom"/>
          </w:tcPr>
          <w:p w:rsidR="00CF38D8" w:rsidRDefault="00CF38D8" w:rsidP="00FF1B34">
            <w:pPr>
              <w:spacing w:line="276" w:lineRule="auto"/>
              <w:ind w:right="90"/>
            </w:pPr>
            <w:r>
              <w:t>−</w:t>
            </w:r>
          </w:p>
        </w:tc>
        <w:tc>
          <w:tcPr>
            <w:tcW w:w="539" w:type="dxa"/>
            <w:vAlign w:val="bottom"/>
          </w:tcPr>
          <w:p w:rsidR="00CF38D8" w:rsidRDefault="00CF38D8" w:rsidP="00FF1B34">
            <w:pPr>
              <w:spacing w:line="276" w:lineRule="auto"/>
              <w:ind w:right="150"/>
            </w:pPr>
            <w:r>
              <w:t>+</w:t>
            </w:r>
          </w:p>
        </w:tc>
        <w:tc>
          <w:tcPr>
            <w:tcW w:w="453" w:type="dxa"/>
            <w:vAlign w:val="bottom"/>
          </w:tcPr>
          <w:p w:rsidR="00CF38D8" w:rsidRDefault="00CF38D8" w:rsidP="00FF1B34">
            <w:pPr>
              <w:spacing w:line="276" w:lineRule="auto"/>
              <w:ind w:right="110"/>
            </w:pPr>
            <w:r>
              <w:t>−</w:t>
            </w:r>
          </w:p>
        </w:tc>
        <w:tc>
          <w:tcPr>
            <w:tcW w:w="567" w:type="dxa"/>
            <w:vAlign w:val="bottom"/>
          </w:tcPr>
          <w:p w:rsidR="00CF38D8" w:rsidRDefault="00CF38D8" w:rsidP="00FF1B34">
            <w:pPr>
              <w:spacing w:line="276" w:lineRule="auto"/>
              <w:ind w:right="230"/>
            </w:pPr>
            <w:r>
              <w:t>−</w:t>
            </w:r>
          </w:p>
        </w:tc>
      </w:tr>
      <w:tr w:rsidR="00853579" w:rsidTr="00FF1B34">
        <w:trPr>
          <w:trHeight w:val="306"/>
          <w:jc w:val="center"/>
        </w:trPr>
        <w:tc>
          <w:tcPr>
            <w:tcW w:w="5670" w:type="dxa"/>
          </w:tcPr>
          <w:p w:rsidR="00CF38D8" w:rsidRPr="00B31B10" w:rsidRDefault="00CF38D8" w:rsidP="00FF1B34">
            <w:pPr>
              <w:spacing w:line="276" w:lineRule="auto"/>
              <w:rPr>
                <w:rFonts w:ascii="Times New Roman" w:hAnsi="Times New Roman" w:cs="Times New Roman"/>
                <w:lang w:val="uk-UA"/>
              </w:rPr>
            </w:pPr>
            <w:r w:rsidRPr="00B31B10">
              <w:rPr>
                <w:rFonts w:ascii="Times New Roman" w:hAnsi="Times New Roman" w:cs="Times New Roman"/>
                <w:lang w:val="uk-UA"/>
              </w:rPr>
              <w:t>Опис призначення способів управління</w:t>
            </w:r>
          </w:p>
        </w:tc>
        <w:tc>
          <w:tcPr>
            <w:tcW w:w="484" w:type="dxa"/>
            <w:vAlign w:val="bottom"/>
          </w:tcPr>
          <w:p w:rsidR="00CF38D8" w:rsidRDefault="00CF38D8" w:rsidP="00FF1B34">
            <w:pPr>
              <w:spacing w:line="276" w:lineRule="auto"/>
              <w:ind w:right="90"/>
            </w:pPr>
            <w:r>
              <w:t>−</w:t>
            </w:r>
          </w:p>
        </w:tc>
        <w:tc>
          <w:tcPr>
            <w:tcW w:w="539" w:type="dxa"/>
            <w:vAlign w:val="bottom"/>
          </w:tcPr>
          <w:p w:rsidR="00CF38D8" w:rsidRDefault="00CF38D8" w:rsidP="00FF1B34">
            <w:pPr>
              <w:spacing w:line="276" w:lineRule="auto"/>
              <w:ind w:right="110"/>
            </w:pPr>
            <w:r>
              <w:t>+</w:t>
            </w:r>
          </w:p>
        </w:tc>
        <w:tc>
          <w:tcPr>
            <w:tcW w:w="453" w:type="dxa"/>
            <w:vAlign w:val="bottom"/>
          </w:tcPr>
          <w:p w:rsidR="00CF38D8" w:rsidRDefault="00CF38D8" w:rsidP="00FF1B34">
            <w:pPr>
              <w:spacing w:line="276" w:lineRule="auto"/>
              <w:ind w:right="110"/>
            </w:pPr>
            <w:r>
              <w:t>+</w:t>
            </w:r>
          </w:p>
        </w:tc>
        <w:tc>
          <w:tcPr>
            <w:tcW w:w="567" w:type="dxa"/>
            <w:vAlign w:val="bottom"/>
          </w:tcPr>
          <w:p w:rsidR="00CF38D8" w:rsidRDefault="00CF38D8" w:rsidP="00FF1B34">
            <w:pPr>
              <w:spacing w:line="276" w:lineRule="auto"/>
              <w:ind w:right="230"/>
            </w:pPr>
            <w:r>
              <w:t>+</w:t>
            </w:r>
          </w:p>
        </w:tc>
      </w:tr>
      <w:tr w:rsidR="00853579" w:rsidTr="00FF1B34">
        <w:trPr>
          <w:trHeight w:val="293"/>
          <w:jc w:val="center"/>
        </w:trPr>
        <w:tc>
          <w:tcPr>
            <w:tcW w:w="5670" w:type="dxa"/>
          </w:tcPr>
          <w:p w:rsidR="00CF38D8" w:rsidRPr="00B31B10" w:rsidRDefault="00CF38D8" w:rsidP="00FF1B34">
            <w:pPr>
              <w:spacing w:line="276" w:lineRule="auto"/>
              <w:rPr>
                <w:rFonts w:ascii="Times New Roman" w:hAnsi="Times New Roman" w:cs="Times New Roman"/>
                <w:lang w:val="uk-UA"/>
              </w:rPr>
            </w:pPr>
            <w:r w:rsidRPr="00B31B10">
              <w:rPr>
                <w:rFonts w:ascii="Times New Roman" w:hAnsi="Times New Roman" w:cs="Times New Roman"/>
                <w:lang w:val="uk-UA"/>
              </w:rPr>
              <w:t>Процедура прийняття остаточних ризиків</w:t>
            </w:r>
          </w:p>
        </w:tc>
        <w:tc>
          <w:tcPr>
            <w:tcW w:w="484" w:type="dxa"/>
            <w:vAlign w:val="bottom"/>
          </w:tcPr>
          <w:p w:rsidR="00CF38D8" w:rsidRDefault="00CF38D8" w:rsidP="00FF1B34">
            <w:pPr>
              <w:spacing w:line="276" w:lineRule="auto"/>
              <w:ind w:right="90"/>
            </w:pPr>
            <w:r>
              <w:t>+</w:t>
            </w:r>
          </w:p>
        </w:tc>
        <w:tc>
          <w:tcPr>
            <w:tcW w:w="539" w:type="dxa"/>
            <w:vAlign w:val="bottom"/>
          </w:tcPr>
          <w:p w:rsidR="00CF38D8" w:rsidRDefault="00CF38D8" w:rsidP="00FF1B34">
            <w:pPr>
              <w:spacing w:line="276" w:lineRule="auto"/>
              <w:ind w:right="110"/>
            </w:pPr>
            <w:r>
              <w:t>+</w:t>
            </w:r>
          </w:p>
        </w:tc>
        <w:tc>
          <w:tcPr>
            <w:tcW w:w="453" w:type="dxa"/>
            <w:vAlign w:val="bottom"/>
          </w:tcPr>
          <w:p w:rsidR="00CF38D8" w:rsidRDefault="00CF38D8" w:rsidP="00FF1B34">
            <w:pPr>
              <w:spacing w:line="276" w:lineRule="auto"/>
              <w:ind w:right="110"/>
            </w:pPr>
            <w:r>
              <w:t>−</w:t>
            </w:r>
          </w:p>
        </w:tc>
        <w:tc>
          <w:tcPr>
            <w:tcW w:w="567" w:type="dxa"/>
            <w:vAlign w:val="bottom"/>
          </w:tcPr>
          <w:p w:rsidR="00CF38D8" w:rsidRDefault="00CF38D8" w:rsidP="00FF1B34">
            <w:pPr>
              <w:spacing w:line="276" w:lineRule="auto"/>
              <w:ind w:right="230"/>
            </w:pPr>
            <w:r>
              <w:t>−</w:t>
            </w:r>
          </w:p>
        </w:tc>
      </w:tr>
      <w:tr w:rsidR="00853579" w:rsidTr="00FF1B34">
        <w:trPr>
          <w:trHeight w:val="306"/>
          <w:jc w:val="center"/>
        </w:trPr>
        <w:tc>
          <w:tcPr>
            <w:tcW w:w="5670" w:type="dxa"/>
          </w:tcPr>
          <w:p w:rsidR="00CF38D8" w:rsidRPr="00B31B10" w:rsidRDefault="00CF38D8" w:rsidP="00FF1B34">
            <w:pPr>
              <w:spacing w:line="276" w:lineRule="auto"/>
              <w:rPr>
                <w:rFonts w:ascii="Times New Roman" w:hAnsi="Times New Roman" w:cs="Times New Roman"/>
                <w:lang w:val="uk-UA"/>
              </w:rPr>
            </w:pPr>
            <w:r w:rsidRPr="00B31B10">
              <w:rPr>
                <w:rFonts w:ascii="Times New Roman" w:hAnsi="Times New Roman" w:cs="Times New Roman"/>
                <w:lang w:val="uk-UA"/>
              </w:rPr>
              <w:t>Управління залишковими ризиками</w:t>
            </w:r>
          </w:p>
        </w:tc>
        <w:tc>
          <w:tcPr>
            <w:tcW w:w="484" w:type="dxa"/>
            <w:vAlign w:val="bottom"/>
          </w:tcPr>
          <w:p w:rsidR="00CF38D8" w:rsidRDefault="00CF38D8" w:rsidP="00FF1B34">
            <w:pPr>
              <w:spacing w:line="276" w:lineRule="auto"/>
              <w:ind w:right="90"/>
            </w:pPr>
            <w:r>
              <w:t>−</w:t>
            </w:r>
          </w:p>
        </w:tc>
        <w:tc>
          <w:tcPr>
            <w:tcW w:w="539" w:type="dxa"/>
            <w:vAlign w:val="bottom"/>
          </w:tcPr>
          <w:p w:rsidR="00CF38D8" w:rsidRDefault="00CF38D8" w:rsidP="00FF1B34">
            <w:pPr>
              <w:spacing w:line="276" w:lineRule="auto"/>
              <w:ind w:right="110"/>
            </w:pPr>
            <w:r>
              <w:t>+</w:t>
            </w:r>
          </w:p>
        </w:tc>
        <w:tc>
          <w:tcPr>
            <w:tcW w:w="453" w:type="dxa"/>
            <w:vAlign w:val="bottom"/>
          </w:tcPr>
          <w:p w:rsidR="00CF38D8" w:rsidRDefault="00CF38D8" w:rsidP="00FF1B34">
            <w:pPr>
              <w:spacing w:line="276" w:lineRule="auto"/>
              <w:ind w:right="110"/>
            </w:pPr>
            <w:r>
              <w:t>−</w:t>
            </w:r>
          </w:p>
        </w:tc>
        <w:tc>
          <w:tcPr>
            <w:tcW w:w="567" w:type="dxa"/>
            <w:vAlign w:val="bottom"/>
          </w:tcPr>
          <w:p w:rsidR="00CF38D8" w:rsidRDefault="00CF38D8" w:rsidP="00FF1B34">
            <w:pPr>
              <w:spacing w:line="276" w:lineRule="auto"/>
              <w:ind w:right="230"/>
            </w:pPr>
            <w:r>
              <w:t>−</w:t>
            </w:r>
          </w:p>
        </w:tc>
      </w:tr>
      <w:tr w:rsidR="00853579" w:rsidTr="00FF1B34">
        <w:trPr>
          <w:trHeight w:val="293"/>
          <w:jc w:val="center"/>
        </w:trPr>
        <w:tc>
          <w:tcPr>
            <w:tcW w:w="5670" w:type="dxa"/>
          </w:tcPr>
          <w:p w:rsidR="00CF38D8" w:rsidRPr="00B31B10" w:rsidRDefault="00CF38D8" w:rsidP="00FF1B34">
            <w:pPr>
              <w:spacing w:line="276" w:lineRule="auto"/>
              <w:rPr>
                <w:rFonts w:ascii="Times New Roman" w:hAnsi="Times New Roman" w:cs="Times New Roman"/>
                <w:lang w:val="uk-UA"/>
              </w:rPr>
            </w:pPr>
            <w:r w:rsidRPr="00B31B10">
              <w:rPr>
                <w:rFonts w:ascii="Times New Roman" w:hAnsi="Times New Roman" w:cs="Times New Roman"/>
                <w:lang w:val="uk-UA"/>
              </w:rPr>
              <w:t>Моніторинг ризиків</w:t>
            </w:r>
          </w:p>
        </w:tc>
        <w:tc>
          <w:tcPr>
            <w:tcW w:w="484" w:type="dxa"/>
          </w:tcPr>
          <w:p w:rsidR="00CF38D8" w:rsidRPr="00433F78" w:rsidRDefault="00FF1B34" w:rsidP="00FF1B34">
            <w:pPr>
              <w:spacing w:line="276" w:lineRule="auto"/>
              <w:ind w:right="90"/>
              <w:rPr>
                <w:lang w:val="uk-UA"/>
              </w:rPr>
            </w:pPr>
            <w:r>
              <w:t>−</w:t>
            </w:r>
          </w:p>
        </w:tc>
        <w:tc>
          <w:tcPr>
            <w:tcW w:w="539" w:type="dxa"/>
            <w:vAlign w:val="bottom"/>
          </w:tcPr>
          <w:p w:rsidR="00CF38D8" w:rsidRPr="00433F78" w:rsidRDefault="00433F78" w:rsidP="00FF1B34">
            <w:pPr>
              <w:spacing w:line="276" w:lineRule="auto"/>
              <w:ind w:right="110"/>
              <w:rPr>
                <w:lang w:val="uk-UA"/>
              </w:rPr>
            </w:pPr>
            <w:r>
              <w:rPr>
                <w:lang w:val="uk-UA"/>
              </w:rPr>
              <w:t>+</w:t>
            </w:r>
          </w:p>
        </w:tc>
        <w:tc>
          <w:tcPr>
            <w:tcW w:w="453" w:type="dxa"/>
            <w:vAlign w:val="bottom"/>
          </w:tcPr>
          <w:p w:rsidR="00CF38D8" w:rsidRPr="00433F78" w:rsidRDefault="00433F78" w:rsidP="00FF1B34">
            <w:pPr>
              <w:spacing w:line="276" w:lineRule="auto"/>
              <w:ind w:right="110"/>
              <w:rPr>
                <w:lang w:val="uk-UA"/>
              </w:rPr>
            </w:pPr>
            <w:r>
              <w:rPr>
                <w:lang w:val="uk-UA"/>
              </w:rPr>
              <w:t>+</w:t>
            </w:r>
          </w:p>
        </w:tc>
        <w:tc>
          <w:tcPr>
            <w:tcW w:w="567" w:type="dxa"/>
            <w:vAlign w:val="bottom"/>
          </w:tcPr>
          <w:p w:rsidR="00CF38D8" w:rsidRPr="00433F78" w:rsidRDefault="00433F78" w:rsidP="00FF1B34">
            <w:pPr>
              <w:spacing w:line="276" w:lineRule="auto"/>
              <w:ind w:right="230"/>
              <w:rPr>
                <w:lang w:val="uk-UA"/>
              </w:rPr>
            </w:pPr>
            <w:r>
              <w:rPr>
                <w:lang w:val="uk-UA"/>
              </w:rPr>
              <w:t>+</w:t>
            </w:r>
          </w:p>
        </w:tc>
      </w:tr>
      <w:tr w:rsidR="00853579" w:rsidTr="00FF1B34">
        <w:trPr>
          <w:trHeight w:val="293"/>
          <w:jc w:val="center"/>
        </w:trPr>
        <w:tc>
          <w:tcPr>
            <w:tcW w:w="5670" w:type="dxa"/>
          </w:tcPr>
          <w:p w:rsidR="00CF38D8" w:rsidRPr="00B31B10" w:rsidRDefault="00CF38D8" w:rsidP="00FF1B34">
            <w:pPr>
              <w:spacing w:line="276" w:lineRule="auto"/>
              <w:rPr>
                <w:rFonts w:ascii="Times New Roman" w:hAnsi="Times New Roman" w:cs="Times New Roman"/>
                <w:lang w:val="uk-UA"/>
              </w:rPr>
            </w:pPr>
            <w:r w:rsidRPr="00B31B10">
              <w:rPr>
                <w:rFonts w:ascii="Times New Roman" w:hAnsi="Times New Roman" w:cs="Times New Roman"/>
                <w:lang w:val="uk-UA"/>
              </w:rPr>
              <w:t>Застосування моніторингу ефективності заходів ІБ</w:t>
            </w:r>
          </w:p>
        </w:tc>
        <w:tc>
          <w:tcPr>
            <w:tcW w:w="484" w:type="dxa"/>
            <w:vAlign w:val="bottom"/>
          </w:tcPr>
          <w:p w:rsidR="00CF38D8" w:rsidRDefault="00CF38D8" w:rsidP="00FF1B34">
            <w:pPr>
              <w:spacing w:line="276" w:lineRule="auto"/>
              <w:ind w:right="90"/>
            </w:pPr>
            <w:r>
              <w:t>−</w:t>
            </w:r>
          </w:p>
        </w:tc>
        <w:tc>
          <w:tcPr>
            <w:tcW w:w="539" w:type="dxa"/>
            <w:vAlign w:val="bottom"/>
          </w:tcPr>
          <w:p w:rsidR="00CF38D8" w:rsidRDefault="00CF38D8" w:rsidP="00FF1B34">
            <w:pPr>
              <w:spacing w:line="276" w:lineRule="auto"/>
              <w:ind w:right="110"/>
            </w:pPr>
            <w:r>
              <w:t>+</w:t>
            </w:r>
          </w:p>
        </w:tc>
        <w:tc>
          <w:tcPr>
            <w:tcW w:w="453" w:type="dxa"/>
            <w:vAlign w:val="bottom"/>
          </w:tcPr>
          <w:p w:rsidR="00CF38D8" w:rsidRDefault="00CF38D8" w:rsidP="00FF1B34">
            <w:pPr>
              <w:spacing w:line="276" w:lineRule="auto"/>
              <w:ind w:right="110"/>
            </w:pPr>
            <w:r>
              <w:t>+</w:t>
            </w:r>
          </w:p>
        </w:tc>
        <w:tc>
          <w:tcPr>
            <w:tcW w:w="567" w:type="dxa"/>
            <w:vAlign w:val="bottom"/>
          </w:tcPr>
          <w:p w:rsidR="00CF38D8" w:rsidRDefault="00CF38D8" w:rsidP="00FF1B34">
            <w:pPr>
              <w:spacing w:line="276" w:lineRule="auto"/>
              <w:ind w:right="230"/>
            </w:pPr>
            <w:r>
              <w:t>−</w:t>
            </w:r>
          </w:p>
        </w:tc>
      </w:tr>
      <w:tr w:rsidR="00853579" w:rsidTr="00FF1B34">
        <w:trPr>
          <w:trHeight w:val="293"/>
          <w:jc w:val="center"/>
        </w:trPr>
        <w:tc>
          <w:tcPr>
            <w:tcW w:w="5670" w:type="dxa"/>
          </w:tcPr>
          <w:p w:rsidR="00433F78" w:rsidRPr="00B31B10" w:rsidRDefault="00433F78" w:rsidP="00FF1B34">
            <w:pPr>
              <w:spacing w:line="276" w:lineRule="auto"/>
              <w:ind w:right="230"/>
              <w:rPr>
                <w:rFonts w:ascii="Times New Roman" w:hAnsi="Times New Roman" w:cs="Times New Roman"/>
                <w:lang w:val="uk-UA"/>
              </w:rPr>
            </w:pPr>
            <w:r w:rsidRPr="00B31B10">
              <w:rPr>
                <w:rFonts w:ascii="Times New Roman" w:hAnsi="Times New Roman" w:cs="Times New Roman"/>
                <w:lang w:val="uk-UA"/>
              </w:rPr>
              <w:t>Проведення заходів щодо зниження ризиків</w:t>
            </w:r>
          </w:p>
        </w:tc>
        <w:tc>
          <w:tcPr>
            <w:tcW w:w="484" w:type="dxa"/>
          </w:tcPr>
          <w:p w:rsidR="00433F78" w:rsidRPr="00433F78" w:rsidRDefault="00FF1B34" w:rsidP="00FF1B34">
            <w:pPr>
              <w:spacing w:line="276" w:lineRule="auto"/>
              <w:rPr>
                <w:lang w:val="uk-UA"/>
              </w:rPr>
            </w:pPr>
            <w:r>
              <w:t>−</w:t>
            </w:r>
          </w:p>
        </w:tc>
        <w:tc>
          <w:tcPr>
            <w:tcW w:w="539" w:type="dxa"/>
          </w:tcPr>
          <w:p w:rsidR="00433F78" w:rsidRDefault="00FF1B34" w:rsidP="00FF1B34">
            <w:pPr>
              <w:spacing w:line="276" w:lineRule="auto"/>
            </w:pPr>
            <w:r>
              <w:t>−</w:t>
            </w:r>
          </w:p>
        </w:tc>
        <w:tc>
          <w:tcPr>
            <w:tcW w:w="453" w:type="dxa"/>
          </w:tcPr>
          <w:p w:rsidR="00433F78" w:rsidRPr="00FF1B34" w:rsidRDefault="00FF1B34" w:rsidP="00FF1B34">
            <w:pPr>
              <w:spacing w:line="276" w:lineRule="auto"/>
              <w:rPr>
                <w:lang w:val="uk-UA"/>
              </w:rPr>
            </w:pPr>
            <w:r>
              <w:rPr>
                <w:lang w:val="uk-UA"/>
              </w:rPr>
              <w:t>+</w:t>
            </w:r>
          </w:p>
        </w:tc>
        <w:tc>
          <w:tcPr>
            <w:tcW w:w="567" w:type="dxa"/>
          </w:tcPr>
          <w:p w:rsidR="00433F78" w:rsidRPr="00FF1B34" w:rsidRDefault="00FF1B34" w:rsidP="00FF1B34">
            <w:pPr>
              <w:spacing w:line="276" w:lineRule="auto"/>
              <w:rPr>
                <w:lang w:val="uk-UA"/>
              </w:rPr>
            </w:pPr>
            <w:r>
              <w:rPr>
                <w:lang w:val="uk-UA"/>
              </w:rPr>
              <w:t>+</w:t>
            </w:r>
          </w:p>
        </w:tc>
      </w:tr>
      <w:tr w:rsidR="00853579" w:rsidTr="00FF1B34">
        <w:trPr>
          <w:trHeight w:val="293"/>
          <w:jc w:val="center"/>
        </w:trPr>
        <w:tc>
          <w:tcPr>
            <w:tcW w:w="5670" w:type="dxa"/>
          </w:tcPr>
          <w:p w:rsidR="00CF38D8" w:rsidRPr="00B31B10" w:rsidRDefault="00CF38D8" w:rsidP="00FF1B34">
            <w:pPr>
              <w:spacing w:line="276" w:lineRule="auto"/>
              <w:rPr>
                <w:rFonts w:ascii="Times New Roman" w:hAnsi="Times New Roman" w:cs="Times New Roman"/>
                <w:lang w:val="uk-UA"/>
              </w:rPr>
            </w:pPr>
            <w:r w:rsidRPr="00B31B10">
              <w:rPr>
                <w:rFonts w:ascii="Times New Roman" w:hAnsi="Times New Roman" w:cs="Times New Roman"/>
                <w:lang w:val="uk-UA"/>
              </w:rPr>
              <w:t>Використання процесу реагування на інциденти в області ІБ</w:t>
            </w:r>
          </w:p>
        </w:tc>
        <w:tc>
          <w:tcPr>
            <w:tcW w:w="484" w:type="dxa"/>
            <w:vAlign w:val="bottom"/>
          </w:tcPr>
          <w:p w:rsidR="00CF38D8" w:rsidRDefault="00CF38D8" w:rsidP="00FF1B34">
            <w:pPr>
              <w:spacing w:line="276" w:lineRule="auto"/>
              <w:ind w:right="90"/>
            </w:pPr>
            <w:r>
              <w:t>−</w:t>
            </w:r>
          </w:p>
        </w:tc>
        <w:tc>
          <w:tcPr>
            <w:tcW w:w="539" w:type="dxa"/>
            <w:vAlign w:val="bottom"/>
          </w:tcPr>
          <w:p w:rsidR="00CF38D8" w:rsidRDefault="00CF38D8" w:rsidP="00FF1B34">
            <w:pPr>
              <w:spacing w:line="276" w:lineRule="auto"/>
              <w:ind w:right="110"/>
            </w:pPr>
            <w:r>
              <w:t>+</w:t>
            </w:r>
          </w:p>
        </w:tc>
        <w:tc>
          <w:tcPr>
            <w:tcW w:w="453" w:type="dxa"/>
            <w:vAlign w:val="bottom"/>
          </w:tcPr>
          <w:p w:rsidR="00CF38D8" w:rsidRDefault="00CF38D8" w:rsidP="00FF1B34">
            <w:pPr>
              <w:spacing w:line="276" w:lineRule="auto"/>
              <w:ind w:right="110"/>
            </w:pPr>
            <w:r>
              <w:t>−</w:t>
            </w:r>
          </w:p>
        </w:tc>
        <w:tc>
          <w:tcPr>
            <w:tcW w:w="567" w:type="dxa"/>
            <w:vAlign w:val="bottom"/>
          </w:tcPr>
          <w:p w:rsidR="00CF38D8" w:rsidRDefault="00CF38D8" w:rsidP="00FF1B34">
            <w:pPr>
              <w:spacing w:line="276" w:lineRule="auto"/>
              <w:ind w:right="230"/>
            </w:pPr>
            <w:r>
              <w:t>−</w:t>
            </w:r>
          </w:p>
        </w:tc>
      </w:tr>
      <w:tr w:rsidR="00853579" w:rsidTr="00FF1B34">
        <w:trPr>
          <w:trHeight w:val="306"/>
          <w:jc w:val="center"/>
        </w:trPr>
        <w:tc>
          <w:tcPr>
            <w:tcW w:w="5670" w:type="dxa"/>
          </w:tcPr>
          <w:p w:rsidR="00CF38D8" w:rsidRPr="00B31B10" w:rsidRDefault="00CF38D8" w:rsidP="00FF1B34">
            <w:pPr>
              <w:spacing w:line="276" w:lineRule="auto"/>
              <w:rPr>
                <w:rFonts w:ascii="Times New Roman" w:hAnsi="Times New Roman" w:cs="Times New Roman"/>
                <w:lang w:val="uk-UA"/>
              </w:rPr>
            </w:pPr>
            <w:r w:rsidRPr="00B31B10">
              <w:rPr>
                <w:rFonts w:ascii="Times New Roman" w:hAnsi="Times New Roman" w:cs="Times New Roman"/>
                <w:lang w:val="uk-UA"/>
              </w:rPr>
              <w:t>Структуроване документування результатів оцінок ризиків</w:t>
            </w:r>
          </w:p>
        </w:tc>
        <w:tc>
          <w:tcPr>
            <w:tcW w:w="484" w:type="dxa"/>
            <w:vAlign w:val="bottom"/>
          </w:tcPr>
          <w:p w:rsidR="00CF38D8" w:rsidRDefault="00CF38D8" w:rsidP="00FF1B34">
            <w:pPr>
              <w:spacing w:line="276" w:lineRule="auto"/>
              <w:ind w:right="90"/>
            </w:pPr>
            <w:r>
              <w:t>−</w:t>
            </w:r>
          </w:p>
        </w:tc>
        <w:tc>
          <w:tcPr>
            <w:tcW w:w="539" w:type="dxa"/>
            <w:vAlign w:val="bottom"/>
          </w:tcPr>
          <w:p w:rsidR="00CF38D8" w:rsidRDefault="00CF38D8" w:rsidP="00FF1B34">
            <w:pPr>
              <w:spacing w:line="276" w:lineRule="auto"/>
              <w:ind w:right="110"/>
            </w:pPr>
            <w:r>
              <w:t>+</w:t>
            </w:r>
          </w:p>
        </w:tc>
        <w:tc>
          <w:tcPr>
            <w:tcW w:w="453" w:type="dxa"/>
            <w:vAlign w:val="bottom"/>
          </w:tcPr>
          <w:p w:rsidR="00CF38D8" w:rsidRDefault="00CF38D8" w:rsidP="00FF1B34">
            <w:pPr>
              <w:spacing w:line="276" w:lineRule="auto"/>
              <w:ind w:right="110"/>
            </w:pPr>
            <w:r>
              <w:t>+</w:t>
            </w:r>
          </w:p>
        </w:tc>
        <w:tc>
          <w:tcPr>
            <w:tcW w:w="567" w:type="dxa"/>
            <w:vAlign w:val="bottom"/>
          </w:tcPr>
          <w:p w:rsidR="00CF38D8" w:rsidRDefault="00CF38D8" w:rsidP="00FF1B34">
            <w:pPr>
              <w:spacing w:line="276" w:lineRule="auto"/>
              <w:ind w:right="230"/>
            </w:pPr>
            <w:r>
              <w:t>−</w:t>
            </w:r>
          </w:p>
        </w:tc>
      </w:tr>
    </w:tbl>
    <w:p w:rsidR="00480CF7" w:rsidRPr="00633A61" w:rsidRDefault="00480CF7" w:rsidP="00FF1B34">
      <w:pPr>
        <w:pStyle w:val="1"/>
        <w:spacing w:line="276" w:lineRule="auto"/>
        <w:ind w:firstLine="567"/>
      </w:pPr>
    </w:p>
    <w:p w:rsidR="0094229B" w:rsidRPr="00FC07F1" w:rsidRDefault="0094229B"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Оцінка CRAMM</w:t>
      </w:r>
    </w:p>
    <w:p w:rsidR="0094229B" w:rsidRPr="00FC07F1" w:rsidRDefault="0094229B"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xml:space="preserve">        Дана методика не враховує супровідної </w:t>
      </w:r>
      <w:r w:rsidR="00BE63FD">
        <w:rPr>
          <w:rFonts w:ascii="Times New Roman" w:hAnsi="Times New Roman" w:cs="Times New Roman"/>
          <w:sz w:val="28"/>
          <w:szCs w:val="28"/>
          <w:lang w:val="uk-UA"/>
        </w:rPr>
        <w:t>документації, такої як опи</w:t>
      </w:r>
      <w:r w:rsidR="00F94212">
        <w:rPr>
          <w:rFonts w:ascii="Times New Roman" w:hAnsi="Times New Roman" w:cs="Times New Roman"/>
          <w:sz w:val="28"/>
          <w:szCs w:val="28"/>
          <w:lang w:val="uk-UA"/>
        </w:rPr>
        <w:t>сання</w:t>
      </w:r>
      <w:r w:rsidRPr="00FC07F1">
        <w:rPr>
          <w:rFonts w:ascii="Times New Roman" w:hAnsi="Times New Roman" w:cs="Times New Roman"/>
          <w:sz w:val="28"/>
          <w:szCs w:val="28"/>
          <w:lang w:val="uk-UA"/>
        </w:rPr>
        <w:t xml:space="preserve"> бізнес-процесів або звітів по проведеним оцінками ризиків. Відносно стратегії роботи з ризиками CRAMM передбачає використання тільки методів їх зниження. Такі методи управління ризиками, як обхід або прийняття, чи не розгля</w:t>
      </w:r>
      <w:r w:rsidR="00BE63FD">
        <w:rPr>
          <w:rFonts w:ascii="Times New Roman" w:hAnsi="Times New Roman" w:cs="Times New Roman"/>
          <w:sz w:val="28"/>
          <w:szCs w:val="28"/>
          <w:lang w:val="uk-UA"/>
        </w:rPr>
        <w:t>да</w:t>
      </w:r>
      <w:r w:rsidRPr="00FC07F1">
        <w:rPr>
          <w:rFonts w:ascii="Times New Roman" w:hAnsi="Times New Roman" w:cs="Times New Roman"/>
          <w:sz w:val="28"/>
          <w:szCs w:val="28"/>
          <w:lang w:val="uk-UA"/>
        </w:rPr>
        <w:t>ють</w:t>
      </w:r>
      <w:r w:rsidR="00F94212">
        <w:rPr>
          <w:rFonts w:ascii="Times New Roman" w:hAnsi="Times New Roman" w:cs="Times New Roman"/>
          <w:sz w:val="28"/>
          <w:szCs w:val="28"/>
          <w:lang w:val="uk-UA"/>
        </w:rPr>
        <w:t>ся</w:t>
      </w:r>
      <w:r w:rsidRPr="00FC07F1">
        <w:rPr>
          <w:rFonts w:ascii="Times New Roman" w:hAnsi="Times New Roman" w:cs="Times New Roman"/>
          <w:sz w:val="28"/>
          <w:szCs w:val="28"/>
          <w:lang w:val="uk-UA"/>
        </w:rPr>
        <w:t>. У методиці відсутні: процес інтеграції способів управління і опис призначення того чи іншого способу; моніторинг ефективності використовуваних способів управління і способів управління залишковими ризиками; перерахунок максимально допустимих величин ризиків; процес реагування на інциденти.</w:t>
      </w:r>
    </w:p>
    <w:p w:rsidR="0094229B" w:rsidRPr="00FC07F1" w:rsidRDefault="0094229B"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lastRenderedPageBreak/>
        <w:t xml:space="preserve">Практичне застосування CRAMM пов'язане з необхідністю залучення фахівців високої кваліфікації; трудомісткістю і тривалістю процесу </w:t>
      </w:r>
      <w:proofErr w:type="spellStart"/>
      <w:r w:rsidRPr="00FC07F1">
        <w:rPr>
          <w:rFonts w:ascii="Times New Roman" w:hAnsi="Times New Roman" w:cs="Times New Roman"/>
          <w:sz w:val="28"/>
          <w:szCs w:val="28"/>
          <w:lang w:val="uk-UA"/>
        </w:rPr>
        <w:t>оціню-ки</w:t>
      </w:r>
      <w:proofErr w:type="spellEnd"/>
      <w:r w:rsidRPr="00FC07F1">
        <w:rPr>
          <w:rFonts w:ascii="Times New Roman" w:hAnsi="Times New Roman" w:cs="Times New Roman"/>
          <w:sz w:val="28"/>
          <w:szCs w:val="28"/>
          <w:lang w:val="uk-UA"/>
        </w:rPr>
        <w:t xml:space="preserve"> ризиків. Крім того, слід зазнач</w:t>
      </w:r>
      <w:r w:rsidR="00942AD7">
        <w:rPr>
          <w:rFonts w:ascii="Times New Roman" w:hAnsi="Times New Roman" w:cs="Times New Roman"/>
          <w:sz w:val="28"/>
          <w:szCs w:val="28"/>
          <w:lang w:val="uk-UA"/>
        </w:rPr>
        <w:t>ити високу вартість ліцензії. [12</w:t>
      </w:r>
      <w:r w:rsidRPr="00FC07F1">
        <w:rPr>
          <w:rFonts w:ascii="Times New Roman" w:hAnsi="Times New Roman" w:cs="Times New Roman"/>
          <w:sz w:val="28"/>
          <w:szCs w:val="28"/>
          <w:lang w:val="uk-UA"/>
        </w:rPr>
        <w:t>].</w:t>
      </w:r>
    </w:p>
    <w:p w:rsidR="00BE63FD" w:rsidRDefault="00BE63FD" w:rsidP="00FF1B34">
      <w:pPr>
        <w:spacing w:before="360" w:after="0" w:line="276" w:lineRule="auto"/>
        <w:ind w:left="567" w:firstLine="567"/>
        <w:contextualSpacing/>
        <w:jc w:val="both"/>
        <w:outlineLvl w:val="0"/>
        <w:rPr>
          <w:rFonts w:ascii="Times New Roman" w:hAnsi="Times New Roman" w:cs="Times New Roman"/>
          <w:sz w:val="28"/>
          <w:szCs w:val="28"/>
          <w:lang w:val="uk-UA"/>
        </w:rPr>
      </w:pPr>
    </w:p>
    <w:p w:rsidR="0094229B" w:rsidRPr="00FC07F1" w:rsidRDefault="0094229B"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Оцінка ГРИФ</w:t>
      </w:r>
    </w:p>
    <w:p w:rsidR="00791BA7" w:rsidRDefault="0094229B"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Методика ГРИФ використовує кількісні і якісні методи оцінки ризиків, а також визначає умови, при яких оста</w:t>
      </w:r>
      <w:r w:rsidR="00035EDD">
        <w:rPr>
          <w:rFonts w:ascii="Times New Roman" w:hAnsi="Times New Roman" w:cs="Times New Roman"/>
          <w:sz w:val="28"/>
          <w:szCs w:val="28"/>
          <w:lang w:val="uk-UA"/>
        </w:rPr>
        <w:t>нні можуть бути прийняті компанією</w:t>
      </w:r>
      <w:r w:rsidRPr="00FC07F1">
        <w:rPr>
          <w:rFonts w:ascii="Times New Roman" w:hAnsi="Times New Roman" w:cs="Times New Roman"/>
          <w:sz w:val="28"/>
          <w:szCs w:val="28"/>
          <w:lang w:val="uk-UA"/>
        </w:rPr>
        <w:t xml:space="preserve">, включає в себе розрахунок повернення інвестицій на впровадження заходів безпеки. На відміну від інших </w:t>
      </w:r>
      <w:proofErr w:type="spellStart"/>
      <w:r w:rsidRPr="00FC07F1">
        <w:rPr>
          <w:rFonts w:ascii="Times New Roman" w:hAnsi="Times New Roman" w:cs="Times New Roman"/>
          <w:sz w:val="28"/>
          <w:szCs w:val="28"/>
          <w:lang w:val="uk-UA"/>
        </w:rPr>
        <w:t>методик</w:t>
      </w:r>
      <w:proofErr w:type="spellEnd"/>
      <w:r w:rsidRPr="00FC07F1">
        <w:rPr>
          <w:rFonts w:ascii="Times New Roman" w:hAnsi="Times New Roman" w:cs="Times New Roman"/>
          <w:sz w:val="28"/>
          <w:szCs w:val="28"/>
          <w:lang w:val="uk-UA"/>
        </w:rPr>
        <w:t xml:space="preserve"> аналізу ризиків, ГРИФ пропонує всі способи зниження ризиків (обхід, зниження і прийняття). Дана методика враховує супровідну документацію, таку як опис бізнес-процесів або звітів по пр</w:t>
      </w:r>
      <w:r w:rsidR="00942AD7">
        <w:rPr>
          <w:rFonts w:ascii="Times New Roman" w:hAnsi="Times New Roman" w:cs="Times New Roman"/>
          <w:sz w:val="28"/>
          <w:szCs w:val="28"/>
          <w:lang w:val="uk-UA"/>
        </w:rPr>
        <w:t>оведеним оцінками ризиків ІБ. [12</w:t>
      </w:r>
      <w:r w:rsidRPr="00FC07F1">
        <w:rPr>
          <w:rFonts w:ascii="Times New Roman" w:hAnsi="Times New Roman" w:cs="Times New Roman"/>
          <w:sz w:val="28"/>
          <w:szCs w:val="28"/>
          <w:lang w:val="uk-UA"/>
        </w:rPr>
        <w:t>].</w:t>
      </w:r>
    </w:p>
    <w:p w:rsidR="00BE63FD" w:rsidRDefault="00BE63FD" w:rsidP="00FF1B34">
      <w:pPr>
        <w:spacing w:before="360" w:after="0" w:line="276" w:lineRule="auto"/>
        <w:ind w:left="567" w:firstLine="567"/>
        <w:contextualSpacing/>
        <w:jc w:val="both"/>
        <w:outlineLvl w:val="0"/>
        <w:rPr>
          <w:rFonts w:ascii="Times New Roman" w:hAnsi="Times New Roman" w:cs="Times New Roman"/>
          <w:sz w:val="28"/>
          <w:szCs w:val="28"/>
          <w:lang w:val="uk-UA"/>
        </w:rPr>
      </w:pPr>
    </w:p>
    <w:p w:rsidR="0094229B" w:rsidRPr="00FC07F1" w:rsidRDefault="0094229B"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xml:space="preserve">Оцінка </w:t>
      </w:r>
      <w:proofErr w:type="spellStart"/>
      <w:r w:rsidRPr="00FC07F1">
        <w:rPr>
          <w:rFonts w:ascii="Times New Roman" w:hAnsi="Times New Roman" w:cs="Times New Roman"/>
          <w:sz w:val="28"/>
          <w:szCs w:val="28"/>
          <w:lang w:val="uk-UA"/>
        </w:rPr>
        <w:t>RiskWatch</w:t>
      </w:r>
      <w:proofErr w:type="spellEnd"/>
    </w:p>
    <w:p w:rsidR="0094229B" w:rsidRDefault="0094229B"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Ця методика використовує кільк</w:t>
      </w:r>
      <w:r w:rsidR="00035EDD">
        <w:rPr>
          <w:rFonts w:ascii="Times New Roman" w:hAnsi="Times New Roman" w:cs="Times New Roman"/>
          <w:sz w:val="28"/>
          <w:szCs w:val="28"/>
          <w:lang w:val="uk-UA"/>
        </w:rPr>
        <w:t>існі і якісні методи оцінки ризикі</w:t>
      </w:r>
      <w:r w:rsidRPr="00FC07F1">
        <w:rPr>
          <w:rFonts w:ascii="Times New Roman" w:hAnsi="Times New Roman" w:cs="Times New Roman"/>
          <w:sz w:val="28"/>
          <w:szCs w:val="28"/>
          <w:lang w:val="uk-UA"/>
        </w:rPr>
        <w:t>в. Трудомісткість робіт з аналізу ризиків з викори</w:t>
      </w:r>
      <w:r w:rsidR="00AD29E9" w:rsidRPr="00FC07F1">
        <w:rPr>
          <w:rFonts w:ascii="Times New Roman" w:hAnsi="Times New Roman" w:cs="Times New Roman"/>
          <w:sz w:val="28"/>
          <w:szCs w:val="28"/>
          <w:lang w:val="uk-UA"/>
        </w:rPr>
        <w:t>станням цього методу порівня</w:t>
      </w:r>
      <w:r w:rsidRPr="00FC07F1">
        <w:rPr>
          <w:rFonts w:ascii="Times New Roman" w:hAnsi="Times New Roman" w:cs="Times New Roman"/>
          <w:sz w:val="28"/>
          <w:szCs w:val="28"/>
          <w:lang w:val="uk-UA"/>
        </w:rPr>
        <w:t>льно невелика. Такий метод підходить, якщо потрібно</w:t>
      </w:r>
      <w:r w:rsidR="00480CF7" w:rsidRPr="00FC07F1">
        <w:rPr>
          <w:rFonts w:ascii="Times New Roman" w:hAnsi="Times New Roman" w:cs="Times New Roman"/>
          <w:sz w:val="28"/>
          <w:szCs w:val="28"/>
          <w:lang w:val="uk-UA"/>
        </w:rPr>
        <w:t xml:space="preserve"> провести аналіз ризиків на програм</w:t>
      </w:r>
      <w:r w:rsidRPr="00FC07F1">
        <w:rPr>
          <w:rFonts w:ascii="Times New Roman" w:hAnsi="Times New Roman" w:cs="Times New Roman"/>
          <w:sz w:val="28"/>
          <w:szCs w:val="28"/>
          <w:lang w:val="uk-UA"/>
        </w:rPr>
        <w:t xml:space="preserve">но-технічному рівні захисту без урахування організаційних і адміністративних чинників. Істотним достоїнством </w:t>
      </w:r>
      <w:proofErr w:type="spellStart"/>
      <w:r w:rsidRPr="00FC07F1">
        <w:rPr>
          <w:rFonts w:ascii="Times New Roman" w:hAnsi="Times New Roman" w:cs="Times New Roman"/>
          <w:sz w:val="28"/>
          <w:szCs w:val="28"/>
          <w:lang w:val="uk-UA"/>
        </w:rPr>
        <w:t>RiskW</w:t>
      </w:r>
      <w:r w:rsidR="00480CF7" w:rsidRPr="00FC07F1">
        <w:rPr>
          <w:rFonts w:ascii="Times New Roman" w:hAnsi="Times New Roman" w:cs="Times New Roman"/>
          <w:sz w:val="28"/>
          <w:szCs w:val="28"/>
          <w:lang w:val="uk-UA"/>
        </w:rPr>
        <w:t>atch</w:t>
      </w:r>
      <w:proofErr w:type="spellEnd"/>
      <w:r w:rsidR="00480CF7" w:rsidRPr="00FC07F1">
        <w:rPr>
          <w:rFonts w:ascii="Times New Roman" w:hAnsi="Times New Roman" w:cs="Times New Roman"/>
          <w:sz w:val="28"/>
          <w:szCs w:val="28"/>
          <w:lang w:val="uk-UA"/>
        </w:rPr>
        <w:t xml:space="preserve"> є інтуїтивно зрозумілий ін</w:t>
      </w:r>
      <w:r w:rsidRPr="00FC07F1">
        <w:rPr>
          <w:rFonts w:ascii="Times New Roman" w:hAnsi="Times New Roman" w:cs="Times New Roman"/>
          <w:sz w:val="28"/>
          <w:szCs w:val="28"/>
          <w:lang w:val="uk-UA"/>
        </w:rPr>
        <w:t>терфейс і велика гнучкість методу, що забезпечується можливістю введення нових кате</w:t>
      </w:r>
      <w:r w:rsidR="00942AD7">
        <w:rPr>
          <w:rFonts w:ascii="Times New Roman" w:hAnsi="Times New Roman" w:cs="Times New Roman"/>
          <w:sz w:val="28"/>
          <w:szCs w:val="28"/>
          <w:lang w:val="uk-UA"/>
        </w:rPr>
        <w:t>горій, описів, питань</w:t>
      </w:r>
      <w:r w:rsidR="00035EDD">
        <w:rPr>
          <w:rFonts w:ascii="Times New Roman" w:hAnsi="Times New Roman" w:cs="Times New Roman"/>
          <w:sz w:val="28"/>
          <w:szCs w:val="28"/>
          <w:lang w:val="uk-UA"/>
        </w:rPr>
        <w:t xml:space="preserve"> і т. д</w:t>
      </w:r>
      <w:r w:rsidR="00942AD7">
        <w:rPr>
          <w:rFonts w:ascii="Times New Roman" w:hAnsi="Times New Roman" w:cs="Times New Roman"/>
          <w:sz w:val="28"/>
          <w:szCs w:val="28"/>
          <w:lang w:val="uk-UA"/>
        </w:rPr>
        <w:t>. [12</w:t>
      </w:r>
      <w:r w:rsidRPr="00FC07F1">
        <w:rPr>
          <w:rFonts w:ascii="Times New Roman" w:hAnsi="Times New Roman" w:cs="Times New Roman"/>
          <w:sz w:val="28"/>
          <w:szCs w:val="28"/>
          <w:lang w:val="uk-UA"/>
        </w:rPr>
        <w:t>].</w:t>
      </w:r>
    </w:p>
    <w:p w:rsidR="00BE63FD" w:rsidRPr="00FC07F1" w:rsidRDefault="00BE63FD" w:rsidP="00FF1B34">
      <w:pPr>
        <w:spacing w:before="360" w:after="0" w:line="276" w:lineRule="auto"/>
        <w:ind w:left="567" w:firstLine="567"/>
        <w:contextualSpacing/>
        <w:jc w:val="both"/>
        <w:outlineLvl w:val="0"/>
        <w:rPr>
          <w:rFonts w:ascii="Times New Roman" w:hAnsi="Times New Roman" w:cs="Times New Roman"/>
          <w:sz w:val="28"/>
          <w:szCs w:val="28"/>
          <w:lang w:val="uk-UA"/>
        </w:rPr>
      </w:pPr>
    </w:p>
    <w:p w:rsidR="0094229B" w:rsidRPr="00FC07F1" w:rsidRDefault="0094229B"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Оцінка COBRA</w:t>
      </w:r>
    </w:p>
    <w:p w:rsidR="0094229B" w:rsidRPr="00FC07F1" w:rsidRDefault="00035EDD"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Pr>
          <w:rFonts w:ascii="Times New Roman" w:hAnsi="Times New Roman" w:cs="Times New Roman"/>
          <w:sz w:val="28"/>
          <w:szCs w:val="28"/>
          <w:lang w:val="uk-UA"/>
        </w:rPr>
        <w:t>COBRA не передбачає такого ефективного заходу</w:t>
      </w:r>
      <w:r w:rsidR="0094229B" w:rsidRPr="00FC07F1">
        <w:rPr>
          <w:rFonts w:ascii="Times New Roman" w:hAnsi="Times New Roman" w:cs="Times New Roman"/>
          <w:sz w:val="28"/>
          <w:szCs w:val="28"/>
          <w:lang w:val="uk-UA"/>
        </w:rPr>
        <w:t xml:space="preserve"> з управління ризиками, як «Програма підвищення інформованості співробітників в області інформаційної безпеки». Така програма дозволяє знизити р</w:t>
      </w:r>
      <w:r>
        <w:rPr>
          <w:rFonts w:ascii="Times New Roman" w:hAnsi="Times New Roman" w:cs="Times New Roman"/>
          <w:sz w:val="28"/>
          <w:szCs w:val="28"/>
          <w:lang w:val="uk-UA"/>
        </w:rPr>
        <w:t>изики ІБ, пов'язані з порушення</w:t>
      </w:r>
      <w:r w:rsidR="0094229B" w:rsidRPr="00FC07F1">
        <w:rPr>
          <w:rFonts w:ascii="Times New Roman" w:hAnsi="Times New Roman" w:cs="Times New Roman"/>
          <w:sz w:val="28"/>
          <w:szCs w:val="28"/>
          <w:lang w:val="uk-UA"/>
        </w:rPr>
        <w:t>ми режиму інформаційної безпеки співр</w:t>
      </w:r>
      <w:r>
        <w:rPr>
          <w:rFonts w:ascii="Times New Roman" w:hAnsi="Times New Roman" w:cs="Times New Roman"/>
          <w:sz w:val="28"/>
          <w:szCs w:val="28"/>
          <w:lang w:val="uk-UA"/>
        </w:rPr>
        <w:t>обітниками компанії через їх необізнаність</w:t>
      </w:r>
      <w:r w:rsidR="0094229B" w:rsidRPr="00FC07F1">
        <w:rPr>
          <w:rFonts w:ascii="Times New Roman" w:hAnsi="Times New Roman" w:cs="Times New Roman"/>
          <w:sz w:val="28"/>
          <w:szCs w:val="28"/>
          <w:lang w:val="uk-UA"/>
        </w:rPr>
        <w:t xml:space="preserve"> щодо корпоративних вимог в цій області і правил безпечного використання інформаційних систе</w:t>
      </w:r>
      <w:r>
        <w:rPr>
          <w:rFonts w:ascii="Times New Roman" w:hAnsi="Times New Roman" w:cs="Times New Roman"/>
          <w:sz w:val="28"/>
          <w:szCs w:val="28"/>
          <w:lang w:val="uk-UA"/>
        </w:rPr>
        <w:t>м. Також в COBRA не передбаче</w:t>
      </w:r>
      <w:r w:rsidR="0094229B" w:rsidRPr="00FC07F1">
        <w:rPr>
          <w:rFonts w:ascii="Times New Roman" w:hAnsi="Times New Roman" w:cs="Times New Roman"/>
          <w:sz w:val="28"/>
          <w:szCs w:val="28"/>
          <w:lang w:val="uk-UA"/>
        </w:rPr>
        <w:t>на періодичність проведення оцінки ризиків та оновлення їх величин, що с</w:t>
      </w:r>
      <w:r w:rsidR="00AD29E9" w:rsidRPr="00FC07F1">
        <w:rPr>
          <w:rFonts w:ascii="Times New Roman" w:hAnsi="Times New Roman" w:cs="Times New Roman"/>
          <w:sz w:val="28"/>
          <w:szCs w:val="28"/>
          <w:lang w:val="uk-UA"/>
        </w:rPr>
        <w:t>відчить</w:t>
      </w:r>
      <w:r w:rsidR="0094229B" w:rsidRPr="00FC07F1">
        <w:rPr>
          <w:rFonts w:ascii="Times New Roman" w:hAnsi="Times New Roman" w:cs="Times New Roman"/>
          <w:sz w:val="28"/>
          <w:szCs w:val="28"/>
          <w:lang w:val="uk-UA"/>
        </w:rPr>
        <w:t xml:space="preserve"> про те, що методика придатна для виконання разових оцінок і не годиться для регулярного використання.</w:t>
      </w:r>
    </w:p>
    <w:p w:rsidR="00626272" w:rsidRDefault="0094229B"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xml:space="preserve">Позитивною стороною COBRA є те, що </w:t>
      </w:r>
      <w:r w:rsidR="00035EDD">
        <w:rPr>
          <w:rFonts w:ascii="Times New Roman" w:hAnsi="Times New Roman" w:cs="Times New Roman"/>
          <w:sz w:val="28"/>
          <w:szCs w:val="28"/>
          <w:lang w:val="uk-UA"/>
        </w:rPr>
        <w:t xml:space="preserve">програмний продукт, </w:t>
      </w:r>
      <w:proofErr w:type="spellStart"/>
      <w:r w:rsidR="00035EDD">
        <w:rPr>
          <w:rFonts w:ascii="Times New Roman" w:hAnsi="Times New Roman" w:cs="Times New Roman"/>
          <w:sz w:val="28"/>
          <w:szCs w:val="28"/>
          <w:lang w:val="uk-UA"/>
        </w:rPr>
        <w:t>реалізуючий</w:t>
      </w:r>
      <w:proofErr w:type="spellEnd"/>
      <w:r w:rsidR="00035EDD">
        <w:rPr>
          <w:rFonts w:ascii="Times New Roman" w:hAnsi="Times New Roman" w:cs="Times New Roman"/>
          <w:sz w:val="28"/>
          <w:szCs w:val="28"/>
          <w:lang w:val="uk-UA"/>
        </w:rPr>
        <w:t xml:space="preserve"> цю</w:t>
      </w:r>
      <w:r w:rsidRPr="00FC07F1">
        <w:rPr>
          <w:rFonts w:ascii="Times New Roman" w:hAnsi="Times New Roman" w:cs="Times New Roman"/>
          <w:sz w:val="28"/>
          <w:szCs w:val="28"/>
          <w:lang w:val="uk-UA"/>
        </w:rPr>
        <w:t xml:space="preserve"> методику, поширюється безкоштов</w:t>
      </w:r>
      <w:r w:rsidR="00AD29E9" w:rsidRPr="00FC07F1">
        <w:rPr>
          <w:rFonts w:ascii="Times New Roman" w:hAnsi="Times New Roman" w:cs="Times New Roman"/>
          <w:sz w:val="28"/>
          <w:szCs w:val="28"/>
          <w:lang w:val="uk-UA"/>
        </w:rPr>
        <w:t>но і не вимагає значних ресурсі</w:t>
      </w:r>
      <w:r w:rsidRPr="00FC07F1">
        <w:rPr>
          <w:rFonts w:ascii="Times New Roman" w:hAnsi="Times New Roman" w:cs="Times New Roman"/>
          <w:sz w:val="28"/>
          <w:szCs w:val="28"/>
          <w:lang w:val="uk-UA"/>
        </w:rPr>
        <w:t>в</w:t>
      </w:r>
      <w:r w:rsidR="00942AD7">
        <w:rPr>
          <w:rFonts w:ascii="Times New Roman" w:hAnsi="Times New Roman" w:cs="Times New Roman"/>
          <w:sz w:val="28"/>
          <w:szCs w:val="28"/>
          <w:lang w:val="uk-UA"/>
        </w:rPr>
        <w:t xml:space="preserve"> для установки і застосування [12</w:t>
      </w:r>
      <w:r w:rsidRPr="00FC07F1">
        <w:rPr>
          <w:rFonts w:ascii="Times New Roman" w:hAnsi="Times New Roman" w:cs="Times New Roman"/>
          <w:sz w:val="28"/>
          <w:szCs w:val="28"/>
          <w:lang w:val="uk-UA"/>
        </w:rPr>
        <w:t>].</w:t>
      </w:r>
    </w:p>
    <w:p w:rsidR="00791BA7" w:rsidRPr="00791BA7" w:rsidRDefault="00791BA7" w:rsidP="00FF1B34">
      <w:pPr>
        <w:spacing w:before="360" w:after="0" w:line="276" w:lineRule="auto"/>
        <w:ind w:left="567" w:firstLine="567"/>
        <w:contextualSpacing/>
        <w:jc w:val="both"/>
        <w:outlineLvl w:val="0"/>
        <w:rPr>
          <w:rFonts w:ascii="Times New Roman" w:hAnsi="Times New Roman" w:cs="Times New Roman"/>
          <w:sz w:val="28"/>
          <w:szCs w:val="28"/>
          <w:lang w:val="uk-UA"/>
        </w:rPr>
      </w:pPr>
    </w:p>
    <w:p w:rsidR="005A6E87" w:rsidRDefault="005A6E87" w:rsidP="00FF1B34">
      <w:pPr>
        <w:spacing w:before="360" w:after="0" w:line="276" w:lineRule="auto"/>
        <w:ind w:firstLine="567"/>
        <w:contextualSpacing/>
        <w:jc w:val="both"/>
        <w:outlineLvl w:val="0"/>
        <w:rPr>
          <w:rFonts w:ascii="Times New Roman" w:hAnsi="Times New Roman" w:cs="Times New Roman"/>
          <w:sz w:val="32"/>
          <w:szCs w:val="32"/>
          <w:lang w:val="uk-UA"/>
        </w:rPr>
      </w:pPr>
    </w:p>
    <w:p w:rsidR="0094229B" w:rsidRPr="00BE63FD" w:rsidRDefault="00D736F9" w:rsidP="00FF1B34">
      <w:pPr>
        <w:spacing w:before="360" w:after="0" w:line="276" w:lineRule="auto"/>
        <w:ind w:firstLine="567"/>
        <w:contextualSpacing/>
        <w:jc w:val="both"/>
        <w:outlineLvl w:val="0"/>
        <w:rPr>
          <w:rFonts w:ascii="Times New Roman" w:hAnsi="Times New Roman" w:cs="Times New Roman"/>
          <w:sz w:val="32"/>
          <w:szCs w:val="32"/>
          <w:lang w:val="uk-UA"/>
        </w:rPr>
      </w:pPr>
      <w:r>
        <w:rPr>
          <w:rFonts w:ascii="Times New Roman" w:hAnsi="Times New Roman" w:cs="Times New Roman"/>
          <w:sz w:val="32"/>
          <w:szCs w:val="32"/>
          <w:lang w:val="uk-UA"/>
        </w:rPr>
        <w:lastRenderedPageBreak/>
        <w:t xml:space="preserve">2.8 </w:t>
      </w:r>
      <w:r w:rsidR="0094229B" w:rsidRPr="00BE63FD">
        <w:rPr>
          <w:rFonts w:ascii="Times New Roman" w:hAnsi="Times New Roman" w:cs="Times New Roman"/>
          <w:sz w:val="32"/>
          <w:szCs w:val="32"/>
          <w:lang w:val="uk-UA"/>
        </w:rPr>
        <w:t>Висновок</w:t>
      </w:r>
      <w:r>
        <w:rPr>
          <w:rFonts w:ascii="Times New Roman" w:hAnsi="Times New Roman" w:cs="Times New Roman"/>
          <w:sz w:val="32"/>
          <w:szCs w:val="32"/>
          <w:lang w:val="uk-UA"/>
        </w:rPr>
        <w:t xml:space="preserve"> до розділу </w:t>
      </w:r>
    </w:p>
    <w:p w:rsidR="0094229B" w:rsidRPr="00FC07F1" w:rsidRDefault="0094229B"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 xml:space="preserve">Розглянуті методики добре відповідають вимогам груп «Ризики» і «Процеси (Використання елементів ризику)», але деякі з них (СRAMM, COBRA) мають недоліки у відповідності до розділів «Моніторинг» і «Управління», а також з багатьма підрозділами «Процеси» . Мало </w:t>
      </w:r>
      <w:r w:rsidR="00035EDD">
        <w:rPr>
          <w:rFonts w:ascii="Times New Roman" w:hAnsi="Times New Roman" w:cs="Times New Roman"/>
          <w:sz w:val="28"/>
          <w:szCs w:val="28"/>
          <w:lang w:val="uk-UA"/>
        </w:rPr>
        <w:t xml:space="preserve">хто (ГРИФ, </w:t>
      </w:r>
      <w:proofErr w:type="spellStart"/>
      <w:r w:rsidR="00035EDD">
        <w:rPr>
          <w:rFonts w:ascii="Times New Roman" w:hAnsi="Times New Roman" w:cs="Times New Roman"/>
          <w:sz w:val="28"/>
          <w:szCs w:val="28"/>
          <w:lang w:val="uk-UA"/>
        </w:rPr>
        <w:t>RiskWatch</w:t>
      </w:r>
      <w:proofErr w:type="spellEnd"/>
      <w:r w:rsidR="00035EDD">
        <w:rPr>
          <w:rFonts w:ascii="Times New Roman" w:hAnsi="Times New Roman" w:cs="Times New Roman"/>
          <w:sz w:val="28"/>
          <w:szCs w:val="28"/>
          <w:lang w:val="uk-UA"/>
        </w:rPr>
        <w:t xml:space="preserve">,) дають </w:t>
      </w:r>
      <w:r w:rsidR="00FF1B34">
        <w:rPr>
          <w:rFonts w:ascii="Times New Roman" w:hAnsi="Times New Roman" w:cs="Times New Roman"/>
          <w:sz w:val="28"/>
          <w:szCs w:val="28"/>
          <w:lang w:val="uk-UA"/>
        </w:rPr>
        <w:t>докладні</w:t>
      </w:r>
      <w:r w:rsidRPr="00FC07F1">
        <w:rPr>
          <w:rFonts w:ascii="Times New Roman" w:hAnsi="Times New Roman" w:cs="Times New Roman"/>
          <w:sz w:val="28"/>
          <w:szCs w:val="28"/>
          <w:lang w:val="uk-UA"/>
        </w:rPr>
        <w:t xml:space="preserve"> рекомендації з приводу складання розкладу проведення повторних оцінок ризиків.</w:t>
      </w:r>
    </w:p>
    <w:p w:rsidR="009341A3" w:rsidRDefault="0094229B" w:rsidP="008E0AB6">
      <w:pPr>
        <w:spacing w:before="360" w:after="0" w:line="276" w:lineRule="auto"/>
        <w:ind w:left="567" w:firstLine="567"/>
        <w:contextualSpacing/>
        <w:jc w:val="both"/>
        <w:outlineLvl w:val="0"/>
        <w:rPr>
          <w:rFonts w:ascii="Times New Roman" w:hAnsi="Times New Roman" w:cs="Times New Roman"/>
          <w:sz w:val="28"/>
          <w:szCs w:val="28"/>
          <w:lang w:val="uk-UA"/>
        </w:rPr>
      </w:pPr>
      <w:r w:rsidRPr="00FC07F1">
        <w:rPr>
          <w:rFonts w:ascii="Times New Roman" w:hAnsi="Times New Roman" w:cs="Times New Roman"/>
          <w:sz w:val="28"/>
          <w:szCs w:val="28"/>
          <w:lang w:val="uk-UA"/>
        </w:rPr>
        <w:t>У тих випадках, коли потрібно виконати тільки разову оцінку рівня ризиків в компанії середнього розміру, доцільно рекомендувати використання методики COBRA. Для управління ризиками на базі періодичних оцінок на технічному рівні найкраще підходить CRA</w:t>
      </w:r>
      <w:r w:rsidR="0035633C">
        <w:rPr>
          <w:rFonts w:ascii="Times New Roman" w:hAnsi="Times New Roman" w:cs="Times New Roman"/>
          <w:sz w:val="28"/>
          <w:szCs w:val="28"/>
          <w:lang w:val="uk-UA"/>
        </w:rPr>
        <w:t xml:space="preserve">MM. Методики </w:t>
      </w:r>
      <w:r w:rsidR="00BF3524" w:rsidRPr="00FC07F1">
        <w:rPr>
          <w:rFonts w:ascii="Times New Roman" w:hAnsi="Times New Roman" w:cs="Times New Roman"/>
          <w:sz w:val="28"/>
          <w:szCs w:val="28"/>
          <w:lang w:val="uk-UA"/>
        </w:rPr>
        <w:t xml:space="preserve">ГРИФ </w:t>
      </w:r>
      <w:r w:rsidRPr="00FC07F1">
        <w:rPr>
          <w:rFonts w:ascii="Times New Roman" w:hAnsi="Times New Roman" w:cs="Times New Roman"/>
          <w:sz w:val="28"/>
          <w:szCs w:val="28"/>
          <w:lang w:val="uk-UA"/>
        </w:rPr>
        <w:t xml:space="preserve">і </w:t>
      </w:r>
      <w:proofErr w:type="spellStart"/>
      <w:r w:rsidRPr="00FC07F1">
        <w:rPr>
          <w:rFonts w:ascii="Times New Roman" w:hAnsi="Times New Roman" w:cs="Times New Roman"/>
          <w:sz w:val="28"/>
          <w:szCs w:val="28"/>
          <w:lang w:val="uk-UA"/>
        </w:rPr>
        <w:t>RiskWatch</w:t>
      </w:r>
      <w:proofErr w:type="spellEnd"/>
      <w:r w:rsidRPr="00FC07F1">
        <w:rPr>
          <w:rFonts w:ascii="Times New Roman" w:hAnsi="Times New Roman" w:cs="Times New Roman"/>
          <w:sz w:val="28"/>
          <w:szCs w:val="28"/>
          <w:lang w:val="uk-UA"/>
        </w:rPr>
        <w:t xml:space="preserve"> кращі для використання у великих компаніях,</w:t>
      </w:r>
      <w:r w:rsidR="00AD29E9" w:rsidRPr="00FC07F1">
        <w:rPr>
          <w:rFonts w:ascii="Times New Roman" w:hAnsi="Times New Roman" w:cs="Times New Roman"/>
          <w:sz w:val="28"/>
          <w:szCs w:val="28"/>
          <w:lang w:val="uk-UA"/>
        </w:rPr>
        <w:t xml:space="preserve"> де імовірність</w:t>
      </w:r>
      <w:r w:rsidRPr="00FC07F1">
        <w:rPr>
          <w:rFonts w:ascii="Times New Roman" w:hAnsi="Times New Roman" w:cs="Times New Roman"/>
          <w:sz w:val="28"/>
          <w:szCs w:val="28"/>
          <w:lang w:val="uk-UA"/>
        </w:rPr>
        <w:t xml:space="preserve"> впровадження управління ризиками (ІБ) на базі регулярних оцінок, на</w:t>
      </w:r>
      <w:r w:rsidR="00BF3524">
        <w:rPr>
          <w:rFonts w:ascii="Times New Roman" w:hAnsi="Times New Roman" w:cs="Times New Roman"/>
          <w:sz w:val="28"/>
          <w:szCs w:val="28"/>
          <w:lang w:val="uk-UA"/>
        </w:rPr>
        <w:t xml:space="preserve"> рівні не нижче організаційного, </w:t>
      </w:r>
      <w:r w:rsidRPr="00FC07F1">
        <w:rPr>
          <w:rFonts w:ascii="Times New Roman" w:hAnsi="Times New Roman" w:cs="Times New Roman"/>
          <w:sz w:val="28"/>
          <w:szCs w:val="28"/>
          <w:lang w:val="uk-UA"/>
        </w:rPr>
        <w:t>і потрібна розробка обґрунтованого плану заходів щодо їх зниження</w:t>
      </w:r>
      <w:r w:rsidR="008E0AB6">
        <w:rPr>
          <w:rFonts w:ascii="Times New Roman" w:hAnsi="Times New Roman" w:cs="Times New Roman"/>
          <w:sz w:val="28"/>
          <w:szCs w:val="28"/>
          <w:lang w:val="uk-UA"/>
        </w:rPr>
        <w:t>.</w:t>
      </w:r>
    </w:p>
    <w:p w:rsidR="008E0AB6" w:rsidRDefault="008E0AB6" w:rsidP="008E0AB6">
      <w:pPr>
        <w:spacing w:before="360" w:after="0" w:line="276" w:lineRule="auto"/>
        <w:ind w:left="567" w:firstLine="567"/>
        <w:contextualSpacing/>
        <w:jc w:val="both"/>
        <w:outlineLvl w:val="0"/>
        <w:rPr>
          <w:rFonts w:ascii="Times New Roman" w:hAnsi="Times New Roman" w:cs="Times New Roman"/>
          <w:sz w:val="28"/>
          <w:szCs w:val="28"/>
          <w:lang w:val="uk-UA"/>
        </w:rPr>
      </w:pPr>
    </w:p>
    <w:p w:rsidR="008E0AB6" w:rsidRDefault="008E0AB6" w:rsidP="008E0AB6">
      <w:pPr>
        <w:spacing w:before="360" w:after="0" w:line="276" w:lineRule="auto"/>
        <w:ind w:left="567" w:firstLine="567"/>
        <w:contextualSpacing/>
        <w:jc w:val="both"/>
        <w:outlineLvl w:val="0"/>
        <w:rPr>
          <w:rFonts w:ascii="Times New Roman" w:hAnsi="Times New Roman" w:cs="Times New Roman"/>
          <w:sz w:val="28"/>
          <w:szCs w:val="28"/>
          <w:lang w:val="uk-UA"/>
        </w:rPr>
      </w:pPr>
    </w:p>
    <w:p w:rsidR="008E0AB6" w:rsidRDefault="008E0AB6" w:rsidP="008E0AB6">
      <w:pPr>
        <w:spacing w:before="360" w:after="0" w:line="276" w:lineRule="auto"/>
        <w:ind w:left="567" w:firstLine="567"/>
        <w:contextualSpacing/>
        <w:jc w:val="both"/>
        <w:outlineLvl w:val="0"/>
        <w:rPr>
          <w:rFonts w:ascii="Times New Roman" w:hAnsi="Times New Roman" w:cs="Times New Roman"/>
          <w:sz w:val="28"/>
          <w:szCs w:val="28"/>
          <w:lang w:val="uk-UA"/>
        </w:rPr>
      </w:pPr>
    </w:p>
    <w:p w:rsidR="008E0AB6" w:rsidRDefault="008E0AB6" w:rsidP="008E0AB6">
      <w:pPr>
        <w:spacing w:before="360" w:after="0" w:line="276" w:lineRule="auto"/>
        <w:ind w:left="567" w:firstLine="567"/>
        <w:contextualSpacing/>
        <w:jc w:val="both"/>
        <w:outlineLvl w:val="0"/>
        <w:rPr>
          <w:rFonts w:ascii="Times New Roman" w:hAnsi="Times New Roman" w:cs="Times New Roman"/>
          <w:sz w:val="28"/>
          <w:szCs w:val="28"/>
          <w:lang w:val="uk-UA"/>
        </w:rPr>
      </w:pPr>
    </w:p>
    <w:p w:rsidR="008E0AB6" w:rsidRDefault="008E0AB6" w:rsidP="008E0AB6">
      <w:pPr>
        <w:spacing w:before="360" w:after="0" w:line="276" w:lineRule="auto"/>
        <w:ind w:left="567" w:firstLine="567"/>
        <w:contextualSpacing/>
        <w:jc w:val="both"/>
        <w:outlineLvl w:val="0"/>
        <w:rPr>
          <w:rFonts w:ascii="Times New Roman" w:hAnsi="Times New Roman" w:cs="Times New Roman"/>
          <w:sz w:val="28"/>
          <w:szCs w:val="28"/>
          <w:lang w:val="uk-UA"/>
        </w:rPr>
      </w:pPr>
    </w:p>
    <w:p w:rsidR="008E0AB6" w:rsidRDefault="008E0AB6" w:rsidP="008E0AB6">
      <w:pPr>
        <w:spacing w:before="360" w:after="0" w:line="276" w:lineRule="auto"/>
        <w:ind w:left="567" w:firstLine="567"/>
        <w:contextualSpacing/>
        <w:jc w:val="both"/>
        <w:outlineLvl w:val="0"/>
        <w:rPr>
          <w:rFonts w:ascii="Times New Roman" w:hAnsi="Times New Roman" w:cs="Times New Roman"/>
          <w:sz w:val="28"/>
          <w:szCs w:val="28"/>
          <w:lang w:val="uk-UA"/>
        </w:rPr>
      </w:pPr>
    </w:p>
    <w:p w:rsidR="008E0AB6" w:rsidRDefault="008E0AB6" w:rsidP="008E0AB6">
      <w:pPr>
        <w:spacing w:before="360" w:after="0" w:line="276" w:lineRule="auto"/>
        <w:ind w:left="567" w:firstLine="567"/>
        <w:contextualSpacing/>
        <w:jc w:val="both"/>
        <w:outlineLvl w:val="0"/>
        <w:rPr>
          <w:rFonts w:ascii="Times New Roman" w:hAnsi="Times New Roman" w:cs="Times New Roman"/>
          <w:sz w:val="28"/>
          <w:szCs w:val="28"/>
          <w:lang w:val="uk-UA"/>
        </w:rPr>
      </w:pPr>
    </w:p>
    <w:p w:rsidR="008E0AB6" w:rsidRDefault="008E0AB6" w:rsidP="008E0AB6">
      <w:pPr>
        <w:spacing w:before="360" w:after="0" w:line="276" w:lineRule="auto"/>
        <w:ind w:left="567" w:firstLine="567"/>
        <w:contextualSpacing/>
        <w:jc w:val="both"/>
        <w:outlineLvl w:val="0"/>
        <w:rPr>
          <w:rFonts w:ascii="Times New Roman" w:hAnsi="Times New Roman" w:cs="Times New Roman"/>
          <w:sz w:val="28"/>
          <w:szCs w:val="28"/>
          <w:lang w:val="uk-UA"/>
        </w:rPr>
      </w:pPr>
    </w:p>
    <w:p w:rsidR="008E0AB6" w:rsidRDefault="008E0AB6" w:rsidP="008E0AB6">
      <w:pPr>
        <w:spacing w:before="360" w:after="0" w:line="276" w:lineRule="auto"/>
        <w:ind w:left="567" w:firstLine="567"/>
        <w:contextualSpacing/>
        <w:jc w:val="both"/>
        <w:outlineLvl w:val="0"/>
        <w:rPr>
          <w:rFonts w:ascii="Times New Roman" w:hAnsi="Times New Roman" w:cs="Times New Roman"/>
          <w:sz w:val="28"/>
          <w:szCs w:val="28"/>
          <w:lang w:val="uk-UA"/>
        </w:rPr>
      </w:pPr>
    </w:p>
    <w:p w:rsidR="008E0AB6" w:rsidRDefault="008E0AB6" w:rsidP="008E0AB6">
      <w:pPr>
        <w:spacing w:before="360" w:after="0" w:line="276" w:lineRule="auto"/>
        <w:ind w:left="567" w:firstLine="567"/>
        <w:contextualSpacing/>
        <w:jc w:val="both"/>
        <w:outlineLvl w:val="0"/>
        <w:rPr>
          <w:rFonts w:ascii="Times New Roman" w:hAnsi="Times New Roman" w:cs="Times New Roman"/>
          <w:sz w:val="28"/>
          <w:szCs w:val="28"/>
          <w:lang w:val="uk-UA"/>
        </w:rPr>
      </w:pPr>
    </w:p>
    <w:p w:rsidR="008E0AB6" w:rsidRDefault="008E0AB6" w:rsidP="008E0AB6">
      <w:pPr>
        <w:spacing w:before="360" w:after="0" w:line="276" w:lineRule="auto"/>
        <w:ind w:left="567" w:firstLine="567"/>
        <w:contextualSpacing/>
        <w:jc w:val="both"/>
        <w:outlineLvl w:val="0"/>
        <w:rPr>
          <w:rFonts w:ascii="Times New Roman" w:hAnsi="Times New Roman" w:cs="Times New Roman"/>
          <w:sz w:val="28"/>
          <w:szCs w:val="28"/>
          <w:lang w:val="uk-UA"/>
        </w:rPr>
      </w:pPr>
    </w:p>
    <w:p w:rsidR="008E0AB6" w:rsidRDefault="008E0AB6" w:rsidP="008E0AB6">
      <w:pPr>
        <w:spacing w:before="360" w:after="0" w:line="276" w:lineRule="auto"/>
        <w:ind w:left="567" w:firstLine="567"/>
        <w:contextualSpacing/>
        <w:jc w:val="both"/>
        <w:outlineLvl w:val="0"/>
        <w:rPr>
          <w:rFonts w:ascii="Times New Roman" w:hAnsi="Times New Roman" w:cs="Times New Roman"/>
          <w:sz w:val="28"/>
          <w:szCs w:val="28"/>
          <w:lang w:val="uk-UA"/>
        </w:rPr>
      </w:pPr>
    </w:p>
    <w:p w:rsidR="008E0AB6" w:rsidRDefault="008E0AB6" w:rsidP="008E0AB6">
      <w:pPr>
        <w:spacing w:before="360" w:after="0" w:line="276" w:lineRule="auto"/>
        <w:ind w:left="567" w:firstLine="567"/>
        <w:contextualSpacing/>
        <w:jc w:val="both"/>
        <w:outlineLvl w:val="0"/>
        <w:rPr>
          <w:rFonts w:ascii="Times New Roman" w:hAnsi="Times New Roman" w:cs="Times New Roman"/>
          <w:sz w:val="28"/>
          <w:szCs w:val="28"/>
          <w:lang w:val="uk-UA"/>
        </w:rPr>
      </w:pPr>
    </w:p>
    <w:p w:rsidR="008E0AB6" w:rsidRDefault="008E0AB6" w:rsidP="008E0AB6">
      <w:pPr>
        <w:spacing w:before="360" w:after="0" w:line="276" w:lineRule="auto"/>
        <w:ind w:left="567" w:firstLine="567"/>
        <w:contextualSpacing/>
        <w:jc w:val="both"/>
        <w:outlineLvl w:val="0"/>
        <w:rPr>
          <w:rFonts w:ascii="Times New Roman" w:hAnsi="Times New Roman" w:cs="Times New Roman"/>
          <w:sz w:val="28"/>
          <w:szCs w:val="28"/>
          <w:lang w:val="uk-UA"/>
        </w:rPr>
      </w:pPr>
    </w:p>
    <w:p w:rsidR="008E0AB6" w:rsidRDefault="008E0AB6" w:rsidP="008E0AB6">
      <w:pPr>
        <w:spacing w:before="360" w:after="0" w:line="276" w:lineRule="auto"/>
        <w:ind w:left="567" w:firstLine="567"/>
        <w:contextualSpacing/>
        <w:jc w:val="both"/>
        <w:outlineLvl w:val="0"/>
        <w:rPr>
          <w:rFonts w:ascii="Times New Roman" w:hAnsi="Times New Roman" w:cs="Times New Roman"/>
          <w:sz w:val="28"/>
          <w:szCs w:val="28"/>
          <w:lang w:val="uk-UA"/>
        </w:rPr>
      </w:pPr>
    </w:p>
    <w:p w:rsidR="008E0AB6" w:rsidRDefault="008E0AB6" w:rsidP="008E0AB6">
      <w:pPr>
        <w:spacing w:before="360" w:after="0" w:line="276" w:lineRule="auto"/>
        <w:ind w:left="567" w:firstLine="567"/>
        <w:contextualSpacing/>
        <w:jc w:val="both"/>
        <w:outlineLvl w:val="0"/>
        <w:rPr>
          <w:rFonts w:ascii="Times New Roman" w:hAnsi="Times New Roman" w:cs="Times New Roman"/>
          <w:sz w:val="28"/>
          <w:szCs w:val="28"/>
          <w:lang w:val="uk-UA"/>
        </w:rPr>
      </w:pPr>
    </w:p>
    <w:p w:rsidR="008E0AB6" w:rsidRDefault="008E0AB6" w:rsidP="008E0AB6">
      <w:pPr>
        <w:spacing w:before="360" w:after="0" w:line="276" w:lineRule="auto"/>
        <w:ind w:left="567" w:firstLine="567"/>
        <w:contextualSpacing/>
        <w:jc w:val="both"/>
        <w:outlineLvl w:val="0"/>
        <w:rPr>
          <w:rFonts w:ascii="Times New Roman" w:hAnsi="Times New Roman" w:cs="Times New Roman"/>
          <w:sz w:val="28"/>
          <w:szCs w:val="28"/>
          <w:lang w:val="uk-UA"/>
        </w:rPr>
      </w:pPr>
    </w:p>
    <w:p w:rsidR="008E0AB6" w:rsidRDefault="008E0AB6" w:rsidP="008E0AB6">
      <w:pPr>
        <w:spacing w:before="360" w:after="0" w:line="276" w:lineRule="auto"/>
        <w:ind w:left="567" w:firstLine="567"/>
        <w:contextualSpacing/>
        <w:jc w:val="both"/>
        <w:outlineLvl w:val="0"/>
        <w:rPr>
          <w:rFonts w:ascii="Times New Roman" w:hAnsi="Times New Roman" w:cs="Times New Roman"/>
          <w:sz w:val="28"/>
          <w:szCs w:val="28"/>
          <w:lang w:val="uk-UA"/>
        </w:rPr>
      </w:pPr>
    </w:p>
    <w:p w:rsidR="008E0AB6" w:rsidRDefault="008E0AB6" w:rsidP="008E0AB6">
      <w:pPr>
        <w:spacing w:before="360" w:after="0" w:line="276" w:lineRule="auto"/>
        <w:ind w:left="567" w:firstLine="567"/>
        <w:contextualSpacing/>
        <w:jc w:val="both"/>
        <w:outlineLvl w:val="0"/>
        <w:rPr>
          <w:rFonts w:ascii="Times New Roman" w:hAnsi="Times New Roman" w:cs="Times New Roman"/>
          <w:sz w:val="28"/>
          <w:szCs w:val="28"/>
          <w:lang w:val="uk-UA"/>
        </w:rPr>
      </w:pPr>
    </w:p>
    <w:p w:rsidR="008E0AB6" w:rsidRDefault="008E0AB6" w:rsidP="008E0AB6">
      <w:pPr>
        <w:spacing w:before="360" w:after="0" w:line="276" w:lineRule="auto"/>
        <w:ind w:left="567" w:firstLine="567"/>
        <w:contextualSpacing/>
        <w:jc w:val="both"/>
        <w:outlineLvl w:val="0"/>
        <w:rPr>
          <w:rFonts w:ascii="Times New Roman" w:hAnsi="Times New Roman" w:cs="Times New Roman"/>
          <w:sz w:val="28"/>
          <w:szCs w:val="28"/>
          <w:lang w:val="uk-UA"/>
        </w:rPr>
      </w:pPr>
    </w:p>
    <w:p w:rsidR="008E0AB6" w:rsidRDefault="008E0AB6" w:rsidP="008E0AB6">
      <w:pPr>
        <w:spacing w:before="360" w:after="0" w:line="276" w:lineRule="auto"/>
        <w:ind w:left="567" w:firstLine="567"/>
        <w:contextualSpacing/>
        <w:jc w:val="both"/>
        <w:outlineLvl w:val="0"/>
        <w:rPr>
          <w:rFonts w:ascii="Times New Roman" w:hAnsi="Times New Roman" w:cs="Times New Roman"/>
          <w:sz w:val="28"/>
          <w:szCs w:val="28"/>
          <w:lang w:val="uk-UA"/>
        </w:rPr>
      </w:pPr>
    </w:p>
    <w:p w:rsidR="008E0AB6" w:rsidRDefault="008E0AB6" w:rsidP="008E0AB6">
      <w:pPr>
        <w:spacing w:before="360" w:after="0" w:line="276" w:lineRule="auto"/>
        <w:ind w:left="567" w:firstLine="567"/>
        <w:contextualSpacing/>
        <w:jc w:val="both"/>
        <w:outlineLvl w:val="0"/>
        <w:rPr>
          <w:rFonts w:ascii="Times New Roman" w:hAnsi="Times New Roman" w:cs="Times New Roman"/>
          <w:sz w:val="28"/>
          <w:szCs w:val="28"/>
          <w:lang w:val="uk-UA"/>
        </w:rPr>
      </w:pPr>
    </w:p>
    <w:p w:rsidR="008E0AB6" w:rsidRDefault="008E0AB6" w:rsidP="008E0AB6">
      <w:pPr>
        <w:spacing w:before="360" w:after="0" w:line="276" w:lineRule="auto"/>
        <w:ind w:left="567" w:firstLine="567"/>
        <w:contextualSpacing/>
        <w:jc w:val="both"/>
        <w:outlineLvl w:val="0"/>
        <w:rPr>
          <w:rFonts w:ascii="Times New Roman" w:hAnsi="Times New Roman" w:cs="Times New Roman"/>
          <w:sz w:val="28"/>
          <w:szCs w:val="28"/>
          <w:lang w:val="uk-UA"/>
        </w:rPr>
      </w:pPr>
    </w:p>
    <w:p w:rsidR="00BC3087" w:rsidRDefault="00BC3087">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A4620A" w:rsidRDefault="00DB75AC" w:rsidP="00FF1B34">
      <w:pPr>
        <w:spacing w:after="0" w:line="276" w:lineRule="auto"/>
        <w:ind w:firstLine="567"/>
        <w:jc w:val="center"/>
        <w:rPr>
          <w:rFonts w:ascii="Times New Roman" w:hAnsi="Times New Roman" w:cs="Times New Roman"/>
          <w:b/>
          <w:sz w:val="32"/>
          <w:szCs w:val="32"/>
          <w:lang w:val="uk-UA"/>
        </w:rPr>
      </w:pPr>
      <w:r>
        <w:rPr>
          <w:rFonts w:ascii="Times New Roman" w:hAnsi="Times New Roman" w:cs="Times New Roman"/>
          <w:b/>
          <w:sz w:val="32"/>
          <w:szCs w:val="32"/>
        </w:rPr>
        <w:lastRenderedPageBreak/>
        <w:t>3.</w:t>
      </w:r>
      <w:r w:rsidR="008E0AB6" w:rsidRPr="008E0AB6">
        <w:rPr>
          <w:rFonts w:ascii="Times New Roman" w:hAnsi="Times New Roman" w:cs="Times New Roman"/>
          <w:b/>
          <w:sz w:val="32"/>
          <w:szCs w:val="32"/>
        </w:rPr>
        <w:t xml:space="preserve"> </w:t>
      </w:r>
      <w:r>
        <w:rPr>
          <w:rFonts w:ascii="Times New Roman" w:hAnsi="Times New Roman" w:cs="Times New Roman"/>
          <w:b/>
          <w:sz w:val="32"/>
          <w:szCs w:val="32"/>
          <w:lang w:val="uk-UA"/>
        </w:rPr>
        <w:t>Блок оцінки ризиків</w:t>
      </w:r>
    </w:p>
    <w:p w:rsidR="00E35FFF" w:rsidRDefault="00E35FFF" w:rsidP="00FF1B34">
      <w:pPr>
        <w:spacing w:after="0" w:line="276" w:lineRule="auto"/>
        <w:ind w:firstLine="567"/>
        <w:jc w:val="center"/>
        <w:rPr>
          <w:rFonts w:ascii="Times New Roman" w:hAnsi="Times New Roman" w:cs="Times New Roman"/>
          <w:b/>
          <w:sz w:val="32"/>
          <w:szCs w:val="32"/>
          <w:lang w:val="uk-UA"/>
        </w:rPr>
      </w:pPr>
    </w:p>
    <w:p w:rsidR="008E0AB6" w:rsidRDefault="008E0AB6" w:rsidP="008E0AB6">
      <w:pPr>
        <w:spacing w:after="0" w:line="276"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Ця частина роботи</w:t>
      </w:r>
      <w:r w:rsidRPr="008E0AB6">
        <w:rPr>
          <w:rFonts w:ascii="Times New Roman" w:hAnsi="Times New Roman" w:cs="Times New Roman"/>
          <w:sz w:val="28"/>
          <w:szCs w:val="28"/>
        </w:rPr>
        <w:t xml:space="preserve"> </w:t>
      </w:r>
      <w:r>
        <w:rPr>
          <w:rFonts w:ascii="Times New Roman" w:hAnsi="Times New Roman" w:cs="Times New Roman"/>
          <w:sz w:val="28"/>
          <w:szCs w:val="28"/>
          <w:lang w:val="uk-UA"/>
        </w:rPr>
        <w:t xml:space="preserve">передбачає розробку програмного продукту, що дозволяє підібрати максимально підходящу методику оцінки ризиків, для обраного підприємства, з обраними особливостями проведення оцінки ризиків. Вид підприємства а також особливості проведення </w:t>
      </w:r>
      <w:r w:rsidR="00DF0E43">
        <w:rPr>
          <w:rFonts w:ascii="Times New Roman" w:hAnsi="Times New Roman" w:cs="Times New Roman"/>
          <w:sz w:val="28"/>
          <w:szCs w:val="28"/>
          <w:lang w:val="uk-UA"/>
        </w:rPr>
        <w:t>оцінки ризиків, встановлює сам замовник проходячи простий тест. На основі тесту програма визначає підходящу методику оцінки.</w:t>
      </w:r>
    </w:p>
    <w:p w:rsidR="009A63D2" w:rsidRDefault="00DF0E43" w:rsidP="008E0AB6">
      <w:pPr>
        <w:spacing w:after="0" w:line="276"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Ідентифікація підприємства виконується згідно з ст.6. Господарського кодексу України «Загальні принципи господарювання».</w:t>
      </w:r>
      <w:r w:rsidR="009A63D2">
        <w:rPr>
          <w:rFonts w:ascii="Times New Roman" w:hAnsi="Times New Roman" w:cs="Times New Roman"/>
          <w:sz w:val="28"/>
          <w:szCs w:val="28"/>
          <w:lang w:val="uk-UA"/>
        </w:rPr>
        <w:t xml:space="preserve"> </w:t>
      </w:r>
      <w:r>
        <w:rPr>
          <w:rFonts w:ascii="Times New Roman" w:hAnsi="Times New Roman" w:cs="Times New Roman"/>
          <w:sz w:val="28"/>
          <w:szCs w:val="28"/>
          <w:lang w:val="uk-UA"/>
        </w:rPr>
        <w:t>Згід</w:t>
      </w:r>
      <w:r w:rsidR="009A63D2">
        <w:rPr>
          <w:rFonts w:ascii="Times New Roman" w:hAnsi="Times New Roman" w:cs="Times New Roman"/>
          <w:sz w:val="28"/>
          <w:szCs w:val="28"/>
          <w:lang w:val="uk-UA"/>
        </w:rPr>
        <w:t>но з статтею було розроблено тестові питання</w:t>
      </w:r>
      <w:r>
        <w:rPr>
          <w:rFonts w:ascii="Times New Roman" w:hAnsi="Times New Roman" w:cs="Times New Roman"/>
          <w:sz w:val="28"/>
          <w:szCs w:val="28"/>
          <w:lang w:val="uk-UA"/>
        </w:rPr>
        <w:t xml:space="preserve"> </w:t>
      </w:r>
      <w:r w:rsidR="009A63D2">
        <w:rPr>
          <w:rFonts w:ascii="Times New Roman" w:hAnsi="Times New Roman" w:cs="Times New Roman"/>
          <w:sz w:val="28"/>
          <w:szCs w:val="28"/>
          <w:lang w:val="uk-UA"/>
        </w:rPr>
        <w:t>класифікуючи підприємства згідно ГКУ.</w:t>
      </w:r>
    </w:p>
    <w:p w:rsidR="00DF0E43" w:rsidRDefault="009A63D2" w:rsidP="008E0AB6">
      <w:pPr>
        <w:spacing w:after="0" w:line="276"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 xml:space="preserve">Ідентифікація потреб замовника а також його </w:t>
      </w:r>
      <w:r w:rsidR="008D4968">
        <w:rPr>
          <w:rFonts w:ascii="Times New Roman" w:hAnsi="Times New Roman" w:cs="Times New Roman"/>
          <w:sz w:val="28"/>
          <w:szCs w:val="28"/>
          <w:lang w:val="uk-UA"/>
        </w:rPr>
        <w:t>фінансова спроможність, визначається методом подібним до ідентифікації підприємства. Розроблено тестові питання за допомогою яких замовник може обрати потрібну, як на його розсуд, оцінку інформаційних ризиків.</w:t>
      </w:r>
    </w:p>
    <w:p w:rsidR="00165424" w:rsidRDefault="0024537E" w:rsidP="008E0AB6">
      <w:pPr>
        <w:spacing w:after="0" w:line="276"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Кожен варіант</w:t>
      </w:r>
      <w:r w:rsidR="00165424">
        <w:rPr>
          <w:rFonts w:ascii="Times New Roman" w:hAnsi="Times New Roman" w:cs="Times New Roman"/>
          <w:sz w:val="28"/>
          <w:szCs w:val="28"/>
          <w:lang w:val="uk-UA"/>
        </w:rPr>
        <w:t xml:space="preserve"> відповідей має свій коефіцієнт, сума </w:t>
      </w:r>
      <w:r>
        <w:rPr>
          <w:rFonts w:ascii="Times New Roman" w:hAnsi="Times New Roman" w:cs="Times New Roman"/>
          <w:sz w:val="28"/>
          <w:szCs w:val="28"/>
          <w:lang w:val="uk-UA"/>
        </w:rPr>
        <w:t>цих коефіцієнтів відповідає методикам оцінки інформаційних ризиків</w:t>
      </w:r>
      <w:r w:rsidR="002E59BA">
        <w:rPr>
          <w:rFonts w:ascii="Times New Roman" w:hAnsi="Times New Roman" w:cs="Times New Roman"/>
          <w:sz w:val="28"/>
          <w:szCs w:val="28"/>
          <w:lang w:val="uk-UA"/>
        </w:rPr>
        <w:t xml:space="preserve"> (таблиця 3.1)</w:t>
      </w:r>
      <w:r>
        <w:rPr>
          <w:rFonts w:ascii="Times New Roman" w:hAnsi="Times New Roman" w:cs="Times New Roman"/>
          <w:sz w:val="28"/>
          <w:szCs w:val="28"/>
          <w:lang w:val="uk-UA"/>
        </w:rPr>
        <w:t>.</w:t>
      </w:r>
    </w:p>
    <w:p w:rsidR="002E59BA" w:rsidRDefault="002E59BA" w:rsidP="008E0AB6">
      <w:pPr>
        <w:spacing w:after="0" w:line="276"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 xml:space="preserve">Таблиця 3.1 </w:t>
      </w:r>
    </w:p>
    <w:tbl>
      <w:tblPr>
        <w:tblStyle w:val="a9"/>
        <w:tblW w:w="0" w:type="auto"/>
        <w:tblLook w:val="04A0" w:firstRow="1" w:lastRow="0" w:firstColumn="1" w:lastColumn="0" w:noHBand="0" w:noVBand="1"/>
      </w:tblPr>
      <w:tblGrid>
        <w:gridCol w:w="4926"/>
        <w:gridCol w:w="4927"/>
      </w:tblGrid>
      <w:tr w:rsidR="002E59BA" w:rsidTr="001931FF">
        <w:tc>
          <w:tcPr>
            <w:tcW w:w="4926" w:type="dxa"/>
          </w:tcPr>
          <w:p w:rsidR="002E59BA" w:rsidRPr="002E59BA" w:rsidRDefault="002E59BA" w:rsidP="001931FF">
            <w:pPr>
              <w:rPr>
                <w:rFonts w:ascii="Times New Roman" w:hAnsi="Times New Roman" w:cs="Times New Roman"/>
                <w:w w:val="99"/>
                <w:sz w:val="28"/>
                <w:szCs w:val="28"/>
                <w:lang w:val="uk-UA"/>
              </w:rPr>
            </w:pPr>
            <w:r w:rsidRPr="002E59BA">
              <w:rPr>
                <w:rFonts w:ascii="Times New Roman" w:hAnsi="Times New Roman" w:cs="Times New Roman"/>
                <w:w w:val="99"/>
                <w:sz w:val="28"/>
                <w:szCs w:val="28"/>
                <w:lang w:val="uk-UA"/>
              </w:rPr>
              <w:t>Методики</w:t>
            </w:r>
          </w:p>
        </w:tc>
        <w:tc>
          <w:tcPr>
            <w:tcW w:w="4927" w:type="dxa"/>
          </w:tcPr>
          <w:p w:rsidR="002E59BA" w:rsidRPr="002E59BA" w:rsidRDefault="002E59BA" w:rsidP="001931FF">
            <w:pPr>
              <w:rPr>
                <w:rFonts w:ascii="Times New Roman" w:hAnsi="Times New Roman" w:cs="Times New Roman"/>
                <w:w w:val="99"/>
                <w:sz w:val="28"/>
                <w:szCs w:val="28"/>
                <w:lang w:val="uk-UA"/>
              </w:rPr>
            </w:pPr>
            <w:r w:rsidRPr="002E59BA">
              <w:rPr>
                <w:rFonts w:ascii="Times New Roman" w:hAnsi="Times New Roman" w:cs="Times New Roman"/>
                <w:w w:val="99"/>
                <w:sz w:val="28"/>
                <w:szCs w:val="28"/>
                <w:lang w:val="uk-UA"/>
              </w:rPr>
              <w:t>Бали</w:t>
            </w:r>
          </w:p>
        </w:tc>
      </w:tr>
      <w:tr w:rsidR="001931FF" w:rsidTr="001931FF">
        <w:tc>
          <w:tcPr>
            <w:tcW w:w="4926" w:type="dxa"/>
          </w:tcPr>
          <w:p w:rsidR="001931FF" w:rsidRPr="002E59BA" w:rsidRDefault="001931FF" w:rsidP="001931FF">
            <w:pPr>
              <w:rPr>
                <w:rFonts w:ascii="Times New Roman" w:hAnsi="Times New Roman" w:cs="Times New Roman"/>
                <w:w w:val="99"/>
                <w:sz w:val="28"/>
                <w:szCs w:val="28"/>
                <w:lang w:val="uk-UA"/>
              </w:rPr>
            </w:pPr>
            <w:r w:rsidRPr="002E59BA">
              <w:rPr>
                <w:rFonts w:ascii="Times New Roman" w:hAnsi="Times New Roman" w:cs="Times New Roman"/>
                <w:w w:val="99"/>
                <w:sz w:val="28"/>
                <w:szCs w:val="28"/>
                <w:lang w:val="uk-UA"/>
              </w:rPr>
              <w:t>1.</w:t>
            </w:r>
            <w:r w:rsidRPr="002E59BA">
              <w:rPr>
                <w:rFonts w:ascii="Times New Roman" w:hAnsi="Times New Roman" w:cs="Times New Roman"/>
                <w:sz w:val="28"/>
                <w:szCs w:val="28"/>
              </w:rPr>
              <w:t xml:space="preserve"> ГРИФ</w:t>
            </w:r>
            <w:r w:rsidRPr="002E59BA">
              <w:rPr>
                <w:rFonts w:ascii="Times New Roman" w:hAnsi="Times New Roman" w:cs="Times New Roman"/>
                <w:w w:val="99"/>
                <w:sz w:val="28"/>
                <w:szCs w:val="28"/>
                <w:lang w:val="uk-UA"/>
              </w:rPr>
              <w:t xml:space="preserve"> </w:t>
            </w:r>
            <w:r w:rsidRPr="002E59BA">
              <w:rPr>
                <w:rFonts w:ascii="Times New Roman" w:hAnsi="Times New Roman" w:cs="Times New Roman"/>
                <w:w w:val="99"/>
                <w:sz w:val="28"/>
                <w:szCs w:val="28"/>
                <w:lang w:val="en-US"/>
              </w:rPr>
              <w:t xml:space="preserve">  </w:t>
            </w:r>
          </w:p>
        </w:tc>
        <w:tc>
          <w:tcPr>
            <w:tcW w:w="4927" w:type="dxa"/>
          </w:tcPr>
          <w:p w:rsidR="001931FF" w:rsidRPr="002E59BA" w:rsidRDefault="0019394D" w:rsidP="001931FF">
            <w:pPr>
              <w:rPr>
                <w:rFonts w:ascii="Times New Roman" w:hAnsi="Times New Roman" w:cs="Times New Roman"/>
                <w:w w:val="99"/>
                <w:sz w:val="28"/>
                <w:szCs w:val="28"/>
                <w:lang w:val="uk-UA"/>
              </w:rPr>
            </w:pPr>
            <w:r>
              <w:rPr>
                <w:rFonts w:ascii="Times New Roman" w:hAnsi="Times New Roman" w:cs="Times New Roman"/>
                <w:w w:val="99"/>
                <w:sz w:val="28"/>
                <w:szCs w:val="28"/>
                <w:lang w:val="uk-UA"/>
              </w:rPr>
              <w:t>76</w:t>
            </w:r>
            <w:r w:rsidR="001931FF" w:rsidRPr="002E59BA">
              <w:rPr>
                <w:rFonts w:ascii="Times New Roman" w:hAnsi="Times New Roman" w:cs="Times New Roman"/>
                <w:w w:val="99"/>
                <w:sz w:val="28"/>
                <w:szCs w:val="28"/>
                <w:lang w:val="uk-UA"/>
              </w:rPr>
              <w:t xml:space="preserve"> - 90 </w:t>
            </w:r>
          </w:p>
        </w:tc>
      </w:tr>
      <w:tr w:rsidR="001931FF" w:rsidTr="001931FF">
        <w:tc>
          <w:tcPr>
            <w:tcW w:w="4926" w:type="dxa"/>
          </w:tcPr>
          <w:p w:rsidR="001931FF" w:rsidRPr="002E59BA" w:rsidRDefault="001931FF" w:rsidP="001931FF">
            <w:pPr>
              <w:rPr>
                <w:rFonts w:ascii="Times New Roman" w:hAnsi="Times New Roman" w:cs="Times New Roman"/>
                <w:sz w:val="28"/>
                <w:szCs w:val="28"/>
                <w:lang w:val="uk-UA"/>
              </w:rPr>
            </w:pPr>
            <w:r w:rsidRPr="002E59BA">
              <w:rPr>
                <w:rFonts w:ascii="Times New Roman" w:hAnsi="Times New Roman" w:cs="Times New Roman"/>
                <w:sz w:val="28"/>
                <w:szCs w:val="28"/>
                <w:lang w:val="uk-UA"/>
              </w:rPr>
              <w:t xml:space="preserve">2. </w:t>
            </w:r>
            <w:proofErr w:type="spellStart"/>
            <w:r w:rsidRPr="002E59BA">
              <w:rPr>
                <w:rFonts w:ascii="Times New Roman" w:hAnsi="Times New Roman" w:cs="Times New Roman"/>
                <w:w w:val="89"/>
                <w:sz w:val="28"/>
                <w:szCs w:val="28"/>
                <w:lang w:val="en-US"/>
              </w:rPr>
              <w:t>RiskWatch</w:t>
            </w:r>
            <w:proofErr w:type="spellEnd"/>
            <w:r w:rsidRPr="002E59BA">
              <w:rPr>
                <w:rFonts w:ascii="Times New Roman" w:hAnsi="Times New Roman" w:cs="Times New Roman"/>
                <w:w w:val="89"/>
                <w:sz w:val="28"/>
                <w:szCs w:val="28"/>
              </w:rPr>
              <w:t xml:space="preserve"> </w:t>
            </w:r>
            <w:r w:rsidRPr="002E59BA">
              <w:rPr>
                <w:rFonts w:ascii="Times New Roman" w:hAnsi="Times New Roman" w:cs="Times New Roman"/>
                <w:sz w:val="28"/>
                <w:szCs w:val="28"/>
                <w:lang w:val="uk-UA"/>
              </w:rPr>
              <w:t xml:space="preserve"> </w:t>
            </w:r>
          </w:p>
        </w:tc>
        <w:tc>
          <w:tcPr>
            <w:tcW w:w="4927" w:type="dxa"/>
          </w:tcPr>
          <w:p w:rsidR="001931FF" w:rsidRPr="002E59BA" w:rsidRDefault="0019394D" w:rsidP="001931FF">
            <w:pPr>
              <w:rPr>
                <w:rFonts w:ascii="Times New Roman" w:hAnsi="Times New Roman" w:cs="Times New Roman"/>
                <w:sz w:val="28"/>
                <w:szCs w:val="28"/>
                <w:lang w:val="uk-UA"/>
              </w:rPr>
            </w:pPr>
            <w:r>
              <w:rPr>
                <w:rFonts w:ascii="Times New Roman" w:hAnsi="Times New Roman" w:cs="Times New Roman"/>
                <w:sz w:val="28"/>
                <w:szCs w:val="28"/>
                <w:lang w:val="uk-UA"/>
              </w:rPr>
              <w:t>61</w:t>
            </w:r>
            <w:r w:rsidR="001931FF" w:rsidRPr="002E59BA">
              <w:rPr>
                <w:rFonts w:ascii="Times New Roman" w:hAnsi="Times New Roman" w:cs="Times New Roman"/>
                <w:sz w:val="28"/>
                <w:szCs w:val="28"/>
                <w:lang w:val="uk-UA"/>
              </w:rPr>
              <w:t xml:space="preserve"> - 75 </w:t>
            </w:r>
          </w:p>
        </w:tc>
      </w:tr>
      <w:tr w:rsidR="001931FF" w:rsidTr="001931FF">
        <w:tc>
          <w:tcPr>
            <w:tcW w:w="4926" w:type="dxa"/>
          </w:tcPr>
          <w:p w:rsidR="001931FF" w:rsidRPr="0019394D" w:rsidRDefault="001931FF" w:rsidP="001931FF">
            <w:pPr>
              <w:rPr>
                <w:rFonts w:ascii="Times New Roman" w:hAnsi="Times New Roman" w:cs="Times New Roman"/>
                <w:w w:val="89"/>
                <w:sz w:val="28"/>
                <w:szCs w:val="28"/>
              </w:rPr>
            </w:pPr>
            <w:r w:rsidRPr="002E59BA">
              <w:rPr>
                <w:rFonts w:ascii="Times New Roman" w:hAnsi="Times New Roman" w:cs="Times New Roman"/>
                <w:w w:val="89"/>
                <w:sz w:val="28"/>
                <w:szCs w:val="28"/>
                <w:lang w:val="uk-UA"/>
              </w:rPr>
              <w:t>3.</w:t>
            </w:r>
            <w:r w:rsidR="0019394D" w:rsidRPr="0019394D">
              <w:rPr>
                <w:rFonts w:ascii="Times New Roman" w:hAnsi="Times New Roman" w:cs="Times New Roman"/>
                <w:w w:val="99"/>
                <w:sz w:val="28"/>
                <w:szCs w:val="28"/>
              </w:rPr>
              <w:t xml:space="preserve"> С</w:t>
            </w:r>
            <w:r w:rsidRPr="002E59BA">
              <w:rPr>
                <w:rFonts w:ascii="Times New Roman" w:hAnsi="Times New Roman" w:cs="Times New Roman"/>
                <w:w w:val="99"/>
                <w:sz w:val="28"/>
                <w:szCs w:val="28"/>
                <w:lang w:val="en-US"/>
              </w:rPr>
              <w:t>RAMM</w:t>
            </w:r>
            <w:r w:rsidRPr="002E59BA">
              <w:rPr>
                <w:rFonts w:ascii="Times New Roman" w:hAnsi="Times New Roman" w:cs="Times New Roman"/>
                <w:w w:val="89"/>
                <w:sz w:val="28"/>
                <w:szCs w:val="28"/>
                <w:lang w:val="uk-UA"/>
              </w:rPr>
              <w:t xml:space="preserve"> </w:t>
            </w:r>
          </w:p>
        </w:tc>
        <w:tc>
          <w:tcPr>
            <w:tcW w:w="4927" w:type="dxa"/>
          </w:tcPr>
          <w:p w:rsidR="001931FF" w:rsidRPr="0019394D" w:rsidRDefault="0019394D" w:rsidP="001931FF">
            <w:pPr>
              <w:rPr>
                <w:rFonts w:ascii="Times New Roman" w:hAnsi="Times New Roman" w:cs="Times New Roman"/>
                <w:w w:val="89"/>
                <w:sz w:val="28"/>
                <w:szCs w:val="28"/>
              </w:rPr>
            </w:pPr>
            <w:r>
              <w:rPr>
                <w:rFonts w:ascii="Times New Roman" w:hAnsi="Times New Roman" w:cs="Times New Roman"/>
                <w:w w:val="89"/>
                <w:sz w:val="28"/>
                <w:szCs w:val="28"/>
                <w:lang w:val="uk-UA"/>
              </w:rPr>
              <w:t>46</w:t>
            </w:r>
            <w:r w:rsidR="001931FF" w:rsidRPr="002E59BA">
              <w:rPr>
                <w:rFonts w:ascii="Times New Roman" w:hAnsi="Times New Roman" w:cs="Times New Roman"/>
                <w:w w:val="89"/>
                <w:sz w:val="28"/>
                <w:szCs w:val="28"/>
                <w:lang w:val="uk-UA"/>
              </w:rPr>
              <w:t xml:space="preserve"> - 60</w:t>
            </w:r>
            <w:r w:rsidR="001931FF" w:rsidRPr="0019394D">
              <w:rPr>
                <w:rFonts w:ascii="Times New Roman" w:hAnsi="Times New Roman" w:cs="Times New Roman"/>
                <w:w w:val="89"/>
                <w:sz w:val="28"/>
                <w:szCs w:val="28"/>
              </w:rPr>
              <w:t xml:space="preserve"> </w:t>
            </w:r>
          </w:p>
        </w:tc>
      </w:tr>
      <w:tr w:rsidR="001931FF" w:rsidTr="001931FF">
        <w:trPr>
          <w:trHeight w:val="273"/>
        </w:trPr>
        <w:tc>
          <w:tcPr>
            <w:tcW w:w="4926" w:type="dxa"/>
          </w:tcPr>
          <w:p w:rsidR="001931FF" w:rsidRPr="002E59BA" w:rsidRDefault="001931FF" w:rsidP="001931FF">
            <w:pPr>
              <w:rPr>
                <w:rFonts w:ascii="Times New Roman" w:hAnsi="Times New Roman" w:cs="Times New Roman"/>
                <w:w w:val="99"/>
                <w:sz w:val="28"/>
                <w:szCs w:val="28"/>
                <w:lang w:val="uk-UA"/>
              </w:rPr>
            </w:pPr>
            <w:r w:rsidRPr="002E59BA">
              <w:rPr>
                <w:rFonts w:ascii="Times New Roman" w:hAnsi="Times New Roman" w:cs="Times New Roman"/>
                <w:w w:val="99"/>
                <w:sz w:val="28"/>
                <w:szCs w:val="28"/>
                <w:lang w:val="uk-UA"/>
              </w:rPr>
              <w:t>4.</w:t>
            </w:r>
            <w:r w:rsidRPr="002E59BA">
              <w:rPr>
                <w:rFonts w:ascii="Times New Roman" w:hAnsi="Times New Roman" w:cs="Times New Roman"/>
                <w:w w:val="99"/>
                <w:sz w:val="28"/>
                <w:szCs w:val="28"/>
                <w:lang w:val="en-US"/>
              </w:rPr>
              <w:t>COBRA</w:t>
            </w:r>
            <w:r w:rsidRPr="002E59BA">
              <w:rPr>
                <w:rFonts w:ascii="Times New Roman" w:hAnsi="Times New Roman" w:cs="Times New Roman"/>
                <w:w w:val="99"/>
                <w:sz w:val="28"/>
                <w:szCs w:val="28"/>
                <w:lang w:val="uk-UA"/>
              </w:rPr>
              <w:t xml:space="preserve"> </w:t>
            </w:r>
          </w:p>
        </w:tc>
        <w:tc>
          <w:tcPr>
            <w:tcW w:w="4927" w:type="dxa"/>
          </w:tcPr>
          <w:p w:rsidR="001931FF" w:rsidRPr="002E59BA" w:rsidRDefault="0019394D" w:rsidP="001931FF">
            <w:pPr>
              <w:rPr>
                <w:rFonts w:ascii="Times New Roman" w:hAnsi="Times New Roman" w:cs="Times New Roman"/>
                <w:w w:val="99"/>
                <w:sz w:val="28"/>
                <w:szCs w:val="28"/>
                <w:lang w:val="uk-UA"/>
              </w:rPr>
            </w:pPr>
            <w:r>
              <w:rPr>
                <w:rFonts w:ascii="Times New Roman" w:hAnsi="Times New Roman" w:cs="Times New Roman"/>
                <w:w w:val="99"/>
                <w:sz w:val="28"/>
                <w:szCs w:val="28"/>
                <w:lang w:val="uk-UA"/>
              </w:rPr>
              <w:t>31</w:t>
            </w:r>
            <w:r w:rsidR="001931FF" w:rsidRPr="002E59BA">
              <w:rPr>
                <w:rFonts w:ascii="Times New Roman" w:hAnsi="Times New Roman" w:cs="Times New Roman"/>
                <w:w w:val="99"/>
                <w:sz w:val="28"/>
                <w:szCs w:val="28"/>
                <w:lang w:val="uk-UA"/>
              </w:rPr>
              <w:t xml:space="preserve"> - 45</w:t>
            </w:r>
          </w:p>
        </w:tc>
      </w:tr>
      <w:tr w:rsidR="001931FF" w:rsidTr="001931FF">
        <w:tc>
          <w:tcPr>
            <w:tcW w:w="4926" w:type="dxa"/>
          </w:tcPr>
          <w:p w:rsidR="001931FF" w:rsidRPr="002E59BA" w:rsidRDefault="001931FF" w:rsidP="001931FF">
            <w:pPr>
              <w:rPr>
                <w:rFonts w:ascii="Times New Roman" w:hAnsi="Times New Roman" w:cs="Times New Roman"/>
                <w:sz w:val="28"/>
                <w:szCs w:val="28"/>
                <w:lang w:val="uk-UA"/>
              </w:rPr>
            </w:pPr>
            <w:r w:rsidRPr="002E59BA">
              <w:rPr>
                <w:rFonts w:ascii="Times New Roman" w:hAnsi="Times New Roman" w:cs="Times New Roman"/>
                <w:sz w:val="28"/>
                <w:szCs w:val="28"/>
                <w:lang w:val="uk-UA"/>
              </w:rPr>
              <w:t>5.</w:t>
            </w:r>
            <w:r w:rsidRPr="002E59BA">
              <w:rPr>
                <w:rFonts w:ascii="Times New Roman" w:hAnsi="Times New Roman" w:cs="Times New Roman"/>
                <w:sz w:val="28"/>
                <w:szCs w:val="28"/>
                <w:lang w:val="en-US"/>
              </w:rPr>
              <w:t>CORAS</w:t>
            </w:r>
            <w:r w:rsidRPr="002E59BA">
              <w:rPr>
                <w:rFonts w:ascii="Times New Roman" w:hAnsi="Times New Roman" w:cs="Times New Roman"/>
                <w:sz w:val="28"/>
                <w:szCs w:val="28"/>
                <w:lang w:val="uk-UA"/>
              </w:rPr>
              <w:t xml:space="preserve"> </w:t>
            </w:r>
          </w:p>
        </w:tc>
        <w:tc>
          <w:tcPr>
            <w:tcW w:w="4927" w:type="dxa"/>
          </w:tcPr>
          <w:p w:rsidR="001931FF" w:rsidRPr="002E59BA" w:rsidRDefault="0019394D" w:rsidP="001931FF">
            <w:pPr>
              <w:rPr>
                <w:rFonts w:ascii="Times New Roman" w:hAnsi="Times New Roman" w:cs="Times New Roman"/>
                <w:sz w:val="28"/>
                <w:szCs w:val="28"/>
                <w:lang w:val="uk-UA"/>
              </w:rPr>
            </w:pPr>
            <w:r>
              <w:rPr>
                <w:rFonts w:ascii="Times New Roman" w:hAnsi="Times New Roman" w:cs="Times New Roman"/>
                <w:sz w:val="28"/>
                <w:szCs w:val="28"/>
                <w:lang w:val="uk-UA"/>
              </w:rPr>
              <w:t>16</w:t>
            </w:r>
            <w:r w:rsidR="001931FF" w:rsidRPr="002E59BA">
              <w:rPr>
                <w:rFonts w:ascii="Times New Roman" w:hAnsi="Times New Roman" w:cs="Times New Roman"/>
                <w:sz w:val="28"/>
                <w:szCs w:val="28"/>
                <w:lang w:val="uk-UA"/>
              </w:rPr>
              <w:t xml:space="preserve"> - 30</w:t>
            </w:r>
          </w:p>
        </w:tc>
      </w:tr>
      <w:tr w:rsidR="001931FF" w:rsidTr="001931FF">
        <w:tc>
          <w:tcPr>
            <w:tcW w:w="4926" w:type="dxa"/>
          </w:tcPr>
          <w:p w:rsidR="001931FF" w:rsidRPr="002E59BA" w:rsidRDefault="001931FF" w:rsidP="001931FF">
            <w:pPr>
              <w:rPr>
                <w:rFonts w:ascii="Times New Roman" w:hAnsi="Times New Roman" w:cs="Times New Roman"/>
                <w:sz w:val="28"/>
                <w:szCs w:val="28"/>
                <w:lang w:val="uk-UA"/>
              </w:rPr>
            </w:pPr>
            <w:r w:rsidRPr="002E59BA">
              <w:rPr>
                <w:rFonts w:ascii="Times New Roman" w:hAnsi="Times New Roman" w:cs="Times New Roman"/>
                <w:sz w:val="28"/>
                <w:szCs w:val="28"/>
                <w:lang w:val="uk-UA"/>
              </w:rPr>
              <w:t>6.</w:t>
            </w:r>
            <w:r w:rsidRPr="002E59BA">
              <w:rPr>
                <w:rFonts w:ascii="Times New Roman" w:hAnsi="Times New Roman" w:cs="Times New Roman"/>
                <w:sz w:val="28"/>
                <w:szCs w:val="28"/>
                <w:lang w:val="en-US"/>
              </w:rPr>
              <w:t>MSAT</w:t>
            </w:r>
            <w:r w:rsidRPr="002E59BA">
              <w:rPr>
                <w:rFonts w:ascii="Times New Roman" w:hAnsi="Times New Roman" w:cs="Times New Roman"/>
                <w:sz w:val="28"/>
                <w:szCs w:val="28"/>
                <w:lang w:val="uk-UA"/>
              </w:rPr>
              <w:t xml:space="preserve"> </w:t>
            </w:r>
          </w:p>
        </w:tc>
        <w:tc>
          <w:tcPr>
            <w:tcW w:w="4927" w:type="dxa"/>
          </w:tcPr>
          <w:p w:rsidR="001931FF" w:rsidRPr="002E59BA" w:rsidRDefault="0019394D" w:rsidP="001931FF">
            <w:pPr>
              <w:rPr>
                <w:rFonts w:ascii="Times New Roman" w:hAnsi="Times New Roman" w:cs="Times New Roman"/>
                <w:sz w:val="28"/>
                <w:szCs w:val="28"/>
                <w:lang w:val="uk-UA"/>
              </w:rPr>
            </w:pPr>
            <w:r>
              <w:rPr>
                <w:rFonts w:ascii="Times New Roman" w:hAnsi="Times New Roman" w:cs="Times New Roman"/>
                <w:sz w:val="28"/>
                <w:szCs w:val="28"/>
                <w:lang w:val="uk-UA"/>
              </w:rPr>
              <w:t>1</w:t>
            </w:r>
            <w:r w:rsidR="001931FF" w:rsidRPr="002E59BA">
              <w:rPr>
                <w:rFonts w:ascii="Times New Roman" w:hAnsi="Times New Roman" w:cs="Times New Roman"/>
                <w:sz w:val="28"/>
                <w:szCs w:val="28"/>
                <w:lang w:val="uk-UA"/>
              </w:rPr>
              <w:t xml:space="preserve"> - 15</w:t>
            </w:r>
          </w:p>
        </w:tc>
      </w:tr>
    </w:tbl>
    <w:p w:rsidR="001931FF" w:rsidRPr="00165424" w:rsidRDefault="001931FF" w:rsidP="002E59BA">
      <w:pPr>
        <w:spacing w:after="0" w:line="276" w:lineRule="auto"/>
        <w:rPr>
          <w:rFonts w:ascii="Times New Roman" w:hAnsi="Times New Roman" w:cs="Times New Roman"/>
          <w:sz w:val="28"/>
          <w:szCs w:val="28"/>
          <w:lang w:val="uk-UA"/>
        </w:rPr>
      </w:pPr>
    </w:p>
    <w:p w:rsidR="008D4968" w:rsidRDefault="00D90C64" w:rsidP="008E0AB6">
      <w:pPr>
        <w:spacing w:after="0" w:line="276"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 xml:space="preserve">Програмний продукт відповідно до результату тесту замовника, пропонує найбільш підходящу систему оцінки ризиків, яка краще за інших підходитиме типу підприємства і потребам замовника. </w:t>
      </w:r>
    </w:p>
    <w:p w:rsidR="00E35FFF" w:rsidRDefault="00E35FFF" w:rsidP="00AB35D8">
      <w:pPr>
        <w:spacing w:after="0" w:line="276" w:lineRule="auto"/>
        <w:rPr>
          <w:rFonts w:ascii="Times New Roman" w:hAnsi="Times New Roman" w:cs="Times New Roman"/>
          <w:sz w:val="32"/>
          <w:szCs w:val="32"/>
          <w:lang w:val="uk-UA"/>
        </w:rPr>
      </w:pPr>
    </w:p>
    <w:p w:rsidR="00E35FFF" w:rsidRDefault="00E35FFF" w:rsidP="00AB35D8">
      <w:pPr>
        <w:spacing w:after="0" w:line="276" w:lineRule="auto"/>
        <w:rPr>
          <w:rFonts w:ascii="Times New Roman" w:hAnsi="Times New Roman" w:cs="Times New Roman"/>
          <w:sz w:val="32"/>
          <w:szCs w:val="32"/>
          <w:lang w:val="uk-UA"/>
        </w:rPr>
      </w:pPr>
    </w:p>
    <w:p w:rsidR="00E35FFF" w:rsidRDefault="00E35FFF" w:rsidP="00AB35D8">
      <w:pPr>
        <w:spacing w:after="0" w:line="276" w:lineRule="auto"/>
        <w:rPr>
          <w:rFonts w:ascii="Times New Roman" w:hAnsi="Times New Roman" w:cs="Times New Roman"/>
          <w:sz w:val="32"/>
          <w:szCs w:val="32"/>
          <w:lang w:val="uk-UA"/>
        </w:rPr>
      </w:pPr>
    </w:p>
    <w:p w:rsidR="00E35FFF" w:rsidRDefault="00E35FFF" w:rsidP="00AB35D8">
      <w:pPr>
        <w:spacing w:after="0" w:line="276" w:lineRule="auto"/>
        <w:rPr>
          <w:rFonts w:ascii="Times New Roman" w:hAnsi="Times New Roman" w:cs="Times New Roman"/>
          <w:sz w:val="32"/>
          <w:szCs w:val="32"/>
          <w:lang w:val="uk-UA"/>
        </w:rPr>
      </w:pPr>
    </w:p>
    <w:p w:rsidR="00E35FFF" w:rsidRDefault="00E35FFF" w:rsidP="00AB35D8">
      <w:pPr>
        <w:spacing w:after="0" w:line="276" w:lineRule="auto"/>
        <w:rPr>
          <w:rFonts w:ascii="Times New Roman" w:hAnsi="Times New Roman" w:cs="Times New Roman"/>
          <w:sz w:val="32"/>
          <w:szCs w:val="32"/>
          <w:lang w:val="uk-UA"/>
        </w:rPr>
      </w:pPr>
    </w:p>
    <w:p w:rsidR="00E35FFF" w:rsidRDefault="00E35FFF" w:rsidP="00AB35D8">
      <w:pPr>
        <w:spacing w:after="0" w:line="276" w:lineRule="auto"/>
        <w:rPr>
          <w:rFonts w:ascii="Times New Roman" w:hAnsi="Times New Roman" w:cs="Times New Roman"/>
          <w:sz w:val="32"/>
          <w:szCs w:val="32"/>
          <w:lang w:val="uk-UA"/>
        </w:rPr>
      </w:pPr>
    </w:p>
    <w:p w:rsidR="00E35FFF" w:rsidRDefault="00E35FFF" w:rsidP="00AB35D8">
      <w:pPr>
        <w:spacing w:after="0" w:line="276" w:lineRule="auto"/>
        <w:rPr>
          <w:rFonts w:ascii="Times New Roman" w:hAnsi="Times New Roman" w:cs="Times New Roman"/>
          <w:sz w:val="32"/>
          <w:szCs w:val="32"/>
          <w:lang w:val="uk-UA"/>
        </w:rPr>
      </w:pPr>
    </w:p>
    <w:p w:rsidR="00E35FFF" w:rsidRDefault="00E35FFF" w:rsidP="00AB35D8">
      <w:pPr>
        <w:spacing w:after="0" w:line="276" w:lineRule="auto"/>
        <w:rPr>
          <w:rFonts w:ascii="Times New Roman" w:hAnsi="Times New Roman" w:cs="Times New Roman"/>
          <w:sz w:val="32"/>
          <w:szCs w:val="32"/>
          <w:lang w:val="uk-UA"/>
        </w:rPr>
      </w:pPr>
    </w:p>
    <w:p w:rsidR="00E35FFF" w:rsidRDefault="00E35FFF" w:rsidP="00AB35D8">
      <w:pPr>
        <w:spacing w:after="0" w:line="276" w:lineRule="auto"/>
        <w:rPr>
          <w:rFonts w:ascii="Times New Roman" w:hAnsi="Times New Roman" w:cs="Times New Roman"/>
          <w:sz w:val="32"/>
          <w:szCs w:val="32"/>
          <w:lang w:val="uk-UA"/>
        </w:rPr>
      </w:pPr>
    </w:p>
    <w:p w:rsidR="00AB35D8" w:rsidRDefault="00AB35D8" w:rsidP="00AB35D8">
      <w:pPr>
        <w:spacing w:after="0" w:line="276" w:lineRule="auto"/>
        <w:rPr>
          <w:rFonts w:ascii="Times New Roman" w:hAnsi="Times New Roman" w:cs="Times New Roman"/>
          <w:sz w:val="32"/>
          <w:szCs w:val="32"/>
          <w:lang w:val="uk-UA"/>
        </w:rPr>
      </w:pPr>
      <w:r>
        <w:rPr>
          <w:rFonts w:ascii="Times New Roman" w:hAnsi="Times New Roman" w:cs="Times New Roman"/>
          <w:sz w:val="32"/>
          <w:szCs w:val="32"/>
          <w:lang w:val="uk-UA"/>
        </w:rPr>
        <w:lastRenderedPageBreak/>
        <w:t>3.1 Алгоритм роботи програми</w:t>
      </w:r>
    </w:p>
    <w:p w:rsidR="002C4746" w:rsidRDefault="002C4746" w:rsidP="00AB35D8">
      <w:pPr>
        <w:spacing w:after="0" w:line="276" w:lineRule="auto"/>
        <w:rPr>
          <w:rFonts w:ascii="Times New Roman" w:hAnsi="Times New Roman" w:cs="Times New Roman"/>
          <w:sz w:val="32"/>
          <w:szCs w:val="32"/>
          <w:lang w:val="uk-UA"/>
        </w:rPr>
      </w:pPr>
    </w:p>
    <w:p w:rsidR="00AB35D8" w:rsidRDefault="00E35FFF" w:rsidP="00AB35D8">
      <w:pPr>
        <w:spacing w:after="0" w:line="276" w:lineRule="auto"/>
        <w:rPr>
          <w:rFonts w:ascii="Times New Roman" w:hAnsi="Times New Roman" w:cs="Times New Roman"/>
          <w:sz w:val="32"/>
          <w:szCs w:val="32"/>
          <w:lang w:val="uk-UA"/>
        </w:rPr>
      </w:pPr>
      <w:r>
        <w:object w:dxaOrig="11235" w:dyaOrig="12510">
          <v:shape id="_x0000_i1027" type="#_x0000_t75" style="width:481.5pt;height:536.25pt" o:ole="">
            <v:imagedata r:id="rId17" o:title=""/>
          </v:shape>
          <o:OLEObject Type="Embed" ProgID="Visio.Drawing.11" ShapeID="_x0000_i1027" DrawAspect="Content" ObjectID="_1558504079" r:id="rId18"/>
        </w:object>
      </w:r>
    </w:p>
    <w:p w:rsidR="00AB35D8" w:rsidRDefault="00E35FFF" w:rsidP="00E35FFF">
      <w:pPr>
        <w:spacing w:after="0" w:line="276" w:lineRule="auto"/>
        <w:jc w:val="center"/>
        <w:rPr>
          <w:rFonts w:ascii="Times New Roman" w:hAnsi="Times New Roman" w:cs="Times New Roman"/>
          <w:sz w:val="32"/>
          <w:szCs w:val="32"/>
          <w:lang w:val="uk-UA"/>
        </w:rPr>
      </w:pPr>
      <w:r>
        <w:rPr>
          <w:rFonts w:ascii="Times New Roman" w:hAnsi="Times New Roman" w:cs="Times New Roman"/>
          <w:sz w:val="32"/>
          <w:szCs w:val="32"/>
          <w:lang w:val="uk-UA"/>
        </w:rPr>
        <w:t>Рисунок 3.1 – Алгоритм роботи програми</w:t>
      </w:r>
    </w:p>
    <w:p w:rsidR="00AB35D8" w:rsidRDefault="00AB35D8" w:rsidP="00E35FFF">
      <w:pPr>
        <w:spacing w:after="0" w:line="276" w:lineRule="auto"/>
        <w:jc w:val="center"/>
        <w:rPr>
          <w:rFonts w:ascii="Times New Roman" w:hAnsi="Times New Roman" w:cs="Times New Roman"/>
          <w:sz w:val="32"/>
          <w:szCs w:val="32"/>
          <w:lang w:val="uk-UA"/>
        </w:rPr>
      </w:pPr>
    </w:p>
    <w:p w:rsidR="00DF1D44" w:rsidRDefault="00DF1D44" w:rsidP="00AB35D8">
      <w:pPr>
        <w:spacing w:after="0" w:line="276" w:lineRule="auto"/>
        <w:rPr>
          <w:rFonts w:ascii="Times New Roman" w:hAnsi="Times New Roman" w:cs="Times New Roman"/>
          <w:sz w:val="32"/>
          <w:szCs w:val="32"/>
          <w:lang w:val="uk-UA"/>
        </w:rPr>
      </w:pPr>
    </w:p>
    <w:p w:rsidR="00DF1D44" w:rsidRDefault="00DF1D44" w:rsidP="00AB35D8">
      <w:pPr>
        <w:spacing w:after="0" w:line="276" w:lineRule="auto"/>
        <w:rPr>
          <w:rFonts w:ascii="Times New Roman" w:hAnsi="Times New Roman" w:cs="Times New Roman"/>
          <w:sz w:val="32"/>
          <w:szCs w:val="32"/>
          <w:lang w:val="uk-UA"/>
        </w:rPr>
      </w:pPr>
    </w:p>
    <w:p w:rsidR="00DF1D44" w:rsidRDefault="00DF1D44" w:rsidP="00AB35D8">
      <w:pPr>
        <w:spacing w:after="0" w:line="276" w:lineRule="auto"/>
        <w:rPr>
          <w:rFonts w:ascii="Times New Roman" w:hAnsi="Times New Roman" w:cs="Times New Roman"/>
          <w:sz w:val="32"/>
          <w:szCs w:val="32"/>
          <w:lang w:val="uk-UA"/>
        </w:rPr>
      </w:pPr>
    </w:p>
    <w:p w:rsidR="00DF1D44" w:rsidRDefault="00DF1D44" w:rsidP="00AB35D8">
      <w:pPr>
        <w:spacing w:after="0" w:line="276" w:lineRule="auto"/>
        <w:rPr>
          <w:rFonts w:ascii="Times New Roman" w:hAnsi="Times New Roman" w:cs="Times New Roman"/>
          <w:sz w:val="32"/>
          <w:szCs w:val="32"/>
          <w:lang w:val="uk-UA"/>
        </w:rPr>
      </w:pPr>
    </w:p>
    <w:p w:rsidR="00DF1D44" w:rsidRDefault="00DF1D44" w:rsidP="00AB35D8">
      <w:pPr>
        <w:spacing w:after="0" w:line="276" w:lineRule="auto"/>
        <w:rPr>
          <w:rFonts w:ascii="Times New Roman" w:hAnsi="Times New Roman" w:cs="Times New Roman"/>
          <w:sz w:val="32"/>
          <w:szCs w:val="32"/>
          <w:lang w:val="uk-UA"/>
        </w:rPr>
      </w:pPr>
    </w:p>
    <w:p w:rsidR="00E35FFF" w:rsidRDefault="00E35FFF" w:rsidP="005A7066">
      <w:pPr>
        <w:spacing w:after="0" w:line="240" w:lineRule="auto"/>
        <w:ind w:firstLine="708"/>
        <w:rPr>
          <w:rFonts w:ascii="Times New Roman" w:eastAsiaTheme="majorEastAsia" w:hAnsi="Times New Roman" w:cstheme="majorBidi"/>
          <w:sz w:val="32"/>
          <w:szCs w:val="32"/>
          <w:lang w:val="uk-UA"/>
        </w:rPr>
      </w:pPr>
    </w:p>
    <w:p w:rsidR="005A7066" w:rsidRPr="005A7066" w:rsidRDefault="00A14D70" w:rsidP="005A7066">
      <w:pPr>
        <w:spacing w:after="0" w:line="240" w:lineRule="auto"/>
        <w:ind w:firstLine="708"/>
        <w:rPr>
          <w:rFonts w:ascii="Times New Roman" w:eastAsiaTheme="majorEastAsia" w:hAnsi="Times New Roman" w:cstheme="majorBidi"/>
          <w:sz w:val="32"/>
          <w:szCs w:val="32"/>
          <w:lang w:val="uk-UA"/>
        </w:rPr>
      </w:pPr>
      <w:r>
        <w:rPr>
          <w:rFonts w:ascii="Times New Roman" w:eastAsiaTheme="majorEastAsia" w:hAnsi="Times New Roman" w:cstheme="majorBidi"/>
          <w:sz w:val="32"/>
          <w:szCs w:val="32"/>
          <w:lang w:val="uk-UA"/>
        </w:rPr>
        <w:t>3.2</w:t>
      </w:r>
      <w:r w:rsidR="005A7066" w:rsidRPr="005A7066">
        <w:rPr>
          <w:rFonts w:ascii="Times New Roman" w:eastAsiaTheme="majorEastAsia" w:hAnsi="Times New Roman" w:cstheme="majorBidi"/>
          <w:sz w:val="32"/>
          <w:szCs w:val="32"/>
          <w:lang w:val="uk-UA"/>
        </w:rPr>
        <w:t xml:space="preserve"> Проектування</w:t>
      </w:r>
    </w:p>
    <w:p w:rsidR="005A7066" w:rsidRPr="00B6228B" w:rsidRDefault="005A7066" w:rsidP="005A7066">
      <w:pPr>
        <w:spacing w:after="0" w:line="240" w:lineRule="auto"/>
        <w:ind w:firstLine="708"/>
        <w:jc w:val="both"/>
        <w:rPr>
          <w:rFonts w:ascii="Times New Roman" w:eastAsiaTheme="majorEastAsia" w:hAnsi="Times New Roman" w:cstheme="majorBidi"/>
          <w:sz w:val="28"/>
          <w:szCs w:val="28"/>
          <w:lang w:val="uk-UA"/>
        </w:rPr>
      </w:pPr>
    </w:p>
    <w:p w:rsidR="005A7066" w:rsidRPr="00A14D70" w:rsidRDefault="005A7066" w:rsidP="005A7066">
      <w:pPr>
        <w:spacing w:after="0" w:line="240" w:lineRule="auto"/>
        <w:ind w:firstLine="708"/>
        <w:jc w:val="both"/>
        <w:rPr>
          <w:rFonts w:ascii="Times New Roman" w:eastAsiaTheme="majorEastAsia" w:hAnsi="Times New Roman" w:cstheme="majorBidi"/>
          <w:sz w:val="32"/>
          <w:szCs w:val="32"/>
          <w:lang w:val="uk-UA"/>
        </w:rPr>
      </w:pPr>
      <w:r w:rsidRPr="00A14D70">
        <w:rPr>
          <w:rFonts w:ascii="Times New Roman" w:eastAsiaTheme="majorEastAsia" w:hAnsi="Times New Roman" w:cstheme="majorBidi"/>
          <w:sz w:val="32"/>
          <w:szCs w:val="32"/>
          <w:lang w:val="uk-UA"/>
        </w:rPr>
        <w:t> </w:t>
      </w:r>
      <w:r w:rsidR="00A14D70" w:rsidRPr="00A14D70">
        <w:rPr>
          <w:rFonts w:ascii="Times New Roman" w:eastAsiaTheme="majorEastAsia" w:hAnsi="Times New Roman" w:cstheme="majorBidi"/>
          <w:sz w:val="32"/>
          <w:szCs w:val="32"/>
          <w:lang w:val="uk-UA"/>
        </w:rPr>
        <w:t xml:space="preserve">3.2.1 </w:t>
      </w:r>
      <w:r w:rsidRPr="00A14D70">
        <w:rPr>
          <w:rFonts w:ascii="Times New Roman" w:eastAsiaTheme="majorEastAsia" w:hAnsi="Times New Roman" w:cstheme="majorBidi"/>
          <w:sz w:val="32"/>
          <w:szCs w:val="32"/>
          <w:lang w:val="uk-UA"/>
        </w:rPr>
        <w:t>Вибір мови програмування</w:t>
      </w:r>
    </w:p>
    <w:p w:rsidR="005A7066" w:rsidRPr="00B6228B" w:rsidRDefault="005A7066" w:rsidP="005A7066">
      <w:pPr>
        <w:spacing w:after="0" w:line="240" w:lineRule="auto"/>
        <w:ind w:firstLine="708"/>
        <w:jc w:val="both"/>
        <w:rPr>
          <w:rFonts w:ascii="Times New Roman" w:eastAsiaTheme="majorEastAsia" w:hAnsi="Times New Roman" w:cstheme="majorBidi"/>
          <w:sz w:val="28"/>
          <w:szCs w:val="28"/>
          <w:lang w:val="uk-UA"/>
        </w:rPr>
      </w:pPr>
    </w:p>
    <w:p w:rsidR="005A7066" w:rsidRPr="00B6228B" w:rsidRDefault="005A7066" w:rsidP="005A7066">
      <w:pPr>
        <w:spacing w:after="0" w:line="240" w:lineRule="auto"/>
        <w:ind w:firstLine="708"/>
        <w:jc w:val="both"/>
        <w:rPr>
          <w:rFonts w:ascii="Times New Roman" w:eastAsiaTheme="majorEastAsia" w:hAnsi="Times New Roman" w:cstheme="majorBidi"/>
          <w:sz w:val="28"/>
          <w:szCs w:val="28"/>
          <w:lang w:val="uk-UA"/>
        </w:rPr>
      </w:pPr>
      <w:r w:rsidRPr="00B6228B">
        <w:rPr>
          <w:rFonts w:ascii="Times New Roman" w:eastAsiaTheme="majorEastAsia" w:hAnsi="Times New Roman" w:cstheme="majorBidi"/>
          <w:sz w:val="28"/>
          <w:szCs w:val="28"/>
          <w:lang w:val="uk-UA"/>
        </w:rPr>
        <w:t xml:space="preserve">Згідно ТЗ, в даному курсовому проекті буде використовуватися мова програмування </w:t>
      </w:r>
      <w:proofErr w:type="spellStart"/>
      <w:r w:rsidRPr="00B6228B">
        <w:rPr>
          <w:rFonts w:ascii="Times New Roman" w:eastAsiaTheme="majorEastAsia" w:hAnsi="Times New Roman" w:cstheme="majorBidi"/>
          <w:sz w:val="28"/>
          <w:szCs w:val="28"/>
          <w:lang w:val="uk-UA"/>
        </w:rPr>
        <w:t>Python</w:t>
      </w:r>
      <w:proofErr w:type="spellEnd"/>
      <w:r w:rsidRPr="00B6228B">
        <w:rPr>
          <w:rFonts w:ascii="Times New Roman" w:eastAsiaTheme="majorEastAsia" w:hAnsi="Times New Roman" w:cstheme="majorBidi"/>
          <w:sz w:val="28"/>
          <w:szCs w:val="28"/>
          <w:lang w:val="uk-UA"/>
        </w:rPr>
        <w:t xml:space="preserve"> 3.</w:t>
      </w:r>
    </w:p>
    <w:p w:rsidR="005A7066" w:rsidRPr="00B6228B" w:rsidRDefault="005A7066" w:rsidP="005A7066">
      <w:pPr>
        <w:spacing w:after="0" w:line="240" w:lineRule="auto"/>
        <w:ind w:firstLine="708"/>
        <w:jc w:val="both"/>
        <w:rPr>
          <w:rFonts w:ascii="Times New Roman" w:eastAsiaTheme="majorEastAsia" w:hAnsi="Times New Roman" w:cstheme="majorBidi"/>
          <w:sz w:val="28"/>
          <w:szCs w:val="28"/>
          <w:lang w:val="uk-UA"/>
        </w:rPr>
      </w:pPr>
      <w:proofErr w:type="spellStart"/>
      <w:r w:rsidRPr="00B6228B">
        <w:rPr>
          <w:rFonts w:ascii="Times New Roman" w:eastAsiaTheme="majorEastAsia" w:hAnsi="Times New Roman" w:cstheme="majorBidi"/>
          <w:sz w:val="28"/>
          <w:szCs w:val="28"/>
          <w:lang w:val="uk-UA"/>
        </w:rPr>
        <w:t>Python</w:t>
      </w:r>
      <w:proofErr w:type="spellEnd"/>
      <w:r w:rsidRPr="00B6228B">
        <w:rPr>
          <w:rFonts w:ascii="Times New Roman" w:eastAsiaTheme="majorEastAsia" w:hAnsi="Times New Roman" w:cstheme="majorBidi"/>
          <w:sz w:val="28"/>
          <w:szCs w:val="28"/>
          <w:lang w:val="uk-UA"/>
        </w:rPr>
        <w:t xml:space="preserve"> 3. - </w:t>
      </w:r>
      <w:proofErr w:type="spellStart"/>
      <w:r w:rsidRPr="00B6228B">
        <w:rPr>
          <w:rFonts w:ascii="Times New Roman" w:eastAsiaTheme="majorEastAsia" w:hAnsi="Times New Roman" w:cstheme="majorBidi"/>
          <w:sz w:val="28"/>
          <w:szCs w:val="28"/>
          <w:lang w:val="uk-UA"/>
        </w:rPr>
        <w:t>високорівнева</w:t>
      </w:r>
      <w:proofErr w:type="spellEnd"/>
      <w:r w:rsidRPr="00B6228B">
        <w:rPr>
          <w:rFonts w:ascii="Times New Roman" w:eastAsiaTheme="majorEastAsia" w:hAnsi="Times New Roman" w:cstheme="majorBidi"/>
          <w:sz w:val="28"/>
          <w:szCs w:val="28"/>
          <w:lang w:val="uk-UA"/>
        </w:rPr>
        <w:t xml:space="preserve"> мова програмування загального призначення, орієнтований на підвищення продуктивності розробника і читання коду. Синтаксис ядра </w:t>
      </w:r>
      <w:proofErr w:type="spellStart"/>
      <w:r w:rsidRPr="00B6228B">
        <w:rPr>
          <w:rFonts w:ascii="Times New Roman" w:eastAsiaTheme="majorEastAsia" w:hAnsi="Times New Roman" w:cstheme="majorBidi"/>
          <w:sz w:val="28"/>
          <w:szCs w:val="28"/>
          <w:lang w:val="uk-UA"/>
        </w:rPr>
        <w:t>Python</w:t>
      </w:r>
      <w:proofErr w:type="spellEnd"/>
      <w:r w:rsidRPr="00B6228B">
        <w:rPr>
          <w:rFonts w:ascii="Times New Roman" w:eastAsiaTheme="majorEastAsia" w:hAnsi="Times New Roman" w:cstheme="majorBidi"/>
          <w:sz w:val="28"/>
          <w:szCs w:val="28"/>
          <w:lang w:val="uk-UA"/>
        </w:rPr>
        <w:t xml:space="preserve"> </w:t>
      </w:r>
      <w:proofErr w:type="spellStart"/>
      <w:r w:rsidRPr="00B6228B">
        <w:rPr>
          <w:rFonts w:ascii="Times New Roman" w:eastAsiaTheme="majorEastAsia" w:hAnsi="Times New Roman" w:cstheme="majorBidi"/>
          <w:sz w:val="28"/>
          <w:szCs w:val="28"/>
          <w:lang w:val="uk-UA"/>
        </w:rPr>
        <w:t>мінімалістичний</w:t>
      </w:r>
      <w:proofErr w:type="spellEnd"/>
      <w:r w:rsidRPr="00B6228B">
        <w:rPr>
          <w:rFonts w:ascii="Times New Roman" w:eastAsiaTheme="majorEastAsia" w:hAnsi="Times New Roman" w:cstheme="majorBidi"/>
          <w:sz w:val="28"/>
          <w:szCs w:val="28"/>
          <w:lang w:val="uk-UA"/>
        </w:rPr>
        <w:t>. У той же час стандартна бібліотека включає великий обсяг корисних функцій, таких як:</w:t>
      </w:r>
    </w:p>
    <w:p w:rsidR="005A7066" w:rsidRPr="00B6228B" w:rsidRDefault="005A7066" w:rsidP="005A7066">
      <w:pPr>
        <w:spacing w:after="0" w:line="240" w:lineRule="auto"/>
        <w:ind w:firstLine="708"/>
        <w:jc w:val="both"/>
        <w:rPr>
          <w:rFonts w:ascii="Times New Roman" w:eastAsiaTheme="majorEastAsia" w:hAnsi="Times New Roman" w:cstheme="majorBidi"/>
          <w:sz w:val="28"/>
          <w:szCs w:val="28"/>
          <w:lang w:val="uk-UA"/>
        </w:rPr>
      </w:pPr>
      <w:proofErr w:type="spellStart"/>
      <w:r w:rsidRPr="00B6228B">
        <w:rPr>
          <w:rFonts w:ascii="Times New Roman" w:eastAsiaTheme="majorEastAsia" w:hAnsi="Times New Roman" w:cstheme="majorBidi"/>
          <w:sz w:val="28"/>
          <w:szCs w:val="28"/>
          <w:lang w:val="uk-UA"/>
        </w:rPr>
        <w:t>Math</w:t>
      </w:r>
      <w:proofErr w:type="spellEnd"/>
      <w:r w:rsidRPr="00B6228B">
        <w:rPr>
          <w:rFonts w:ascii="Times New Roman" w:eastAsiaTheme="majorEastAsia" w:hAnsi="Times New Roman" w:cstheme="majorBidi"/>
          <w:sz w:val="28"/>
          <w:szCs w:val="28"/>
          <w:lang w:val="uk-UA"/>
        </w:rPr>
        <w:t xml:space="preserve"> - </w:t>
      </w:r>
      <w:proofErr w:type="spellStart"/>
      <w:r w:rsidRPr="00B6228B">
        <w:rPr>
          <w:rFonts w:ascii="Times New Roman" w:eastAsiaTheme="majorEastAsia" w:hAnsi="Times New Roman" w:cstheme="majorBidi"/>
          <w:sz w:val="28"/>
          <w:szCs w:val="28"/>
          <w:lang w:val="uk-UA"/>
        </w:rPr>
        <w:t>стандратний</w:t>
      </w:r>
      <w:proofErr w:type="spellEnd"/>
      <w:r w:rsidRPr="00B6228B">
        <w:rPr>
          <w:rFonts w:ascii="Times New Roman" w:eastAsiaTheme="majorEastAsia" w:hAnsi="Times New Roman" w:cstheme="majorBidi"/>
          <w:sz w:val="28"/>
          <w:szCs w:val="28"/>
          <w:lang w:val="uk-UA"/>
        </w:rPr>
        <w:t xml:space="preserve"> модуль, що дозволяє проводити розширені арифметичні операції над змінними.</w:t>
      </w:r>
    </w:p>
    <w:p w:rsidR="005A7066" w:rsidRPr="00B6228B" w:rsidRDefault="005A7066" w:rsidP="005A7066">
      <w:pPr>
        <w:spacing w:after="0" w:line="240" w:lineRule="auto"/>
        <w:ind w:firstLine="708"/>
        <w:jc w:val="both"/>
        <w:rPr>
          <w:rFonts w:ascii="Times New Roman" w:eastAsiaTheme="majorEastAsia" w:hAnsi="Times New Roman" w:cstheme="majorBidi"/>
          <w:sz w:val="28"/>
          <w:szCs w:val="28"/>
          <w:lang w:val="uk-UA"/>
        </w:rPr>
      </w:pPr>
      <w:proofErr w:type="spellStart"/>
      <w:r w:rsidRPr="00B6228B">
        <w:rPr>
          <w:rFonts w:ascii="Times New Roman" w:eastAsiaTheme="majorEastAsia" w:hAnsi="Times New Roman" w:cstheme="majorBidi"/>
          <w:sz w:val="28"/>
          <w:szCs w:val="28"/>
          <w:lang w:val="uk-UA"/>
        </w:rPr>
        <w:t>Time</w:t>
      </w:r>
      <w:proofErr w:type="spellEnd"/>
      <w:r w:rsidRPr="00B6228B">
        <w:rPr>
          <w:rFonts w:ascii="Times New Roman" w:eastAsiaTheme="majorEastAsia" w:hAnsi="Times New Roman" w:cstheme="majorBidi"/>
          <w:sz w:val="28"/>
          <w:szCs w:val="28"/>
          <w:lang w:val="uk-UA"/>
        </w:rPr>
        <w:t xml:space="preserve"> - стандартний модуль, що дозволяє працювати програмі з тимчасовими значеннями.</w:t>
      </w:r>
    </w:p>
    <w:p w:rsidR="005A7066" w:rsidRPr="00B6228B" w:rsidRDefault="005A7066" w:rsidP="005A7066">
      <w:pPr>
        <w:spacing w:after="0" w:line="240" w:lineRule="auto"/>
        <w:ind w:firstLine="708"/>
        <w:jc w:val="both"/>
        <w:rPr>
          <w:rFonts w:ascii="Times New Roman" w:eastAsiaTheme="majorEastAsia" w:hAnsi="Times New Roman" w:cstheme="majorBidi"/>
          <w:sz w:val="28"/>
          <w:szCs w:val="28"/>
          <w:lang w:val="uk-UA"/>
        </w:rPr>
      </w:pPr>
      <w:proofErr w:type="spellStart"/>
      <w:r w:rsidRPr="00B6228B">
        <w:rPr>
          <w:rFonts w:ascii="Times New Roman" w:eastAsiaTheme="majorEastAsia" w:hAnsi="Times New Roman" w:cstheme="majorBidi"/>
          <w:sz w:val="28"/>
          <w:szCs w:val="28"/>
          <w:lang w:val="uk-UA"/>
        </w:rPr>
        <w:t>Fractions</w:t>
      </w:r>
      <w:proofErr w:type="spellEnd"/>
      <w:r w:rsidRPr="00B6228B">
        <w:rPr>
          <w:rFonts w:ascii="Times New Roman" w:eastAsiaTheme="majorEastAsia" w:hAnsi="Times New Roman" w:cstheme="majorBidi"/>
          <w:sz w:val="28"/>
          <w:szCs w:val="28"/>
          <w:lang w:val="uk-UA"/>
        </w:rPr>
        <w:t xml:space="preserve"> - модуль, що дозволяє проводити операції над раціональними числами, в тому числі пошук найбільшого загального дільника.</w:t>
      </w:r>
    </w:p>
    <w:p w:rsidR="005A7066" w:rsidRPr="00B6228B" w:rsidRDefault="005A7066" w:rsidP="005A7066">
      <w:pPr>
        <w:spacing w:after="0" w:line="240" w:lineRule="auto"/>
        <w:ind w:firstLine="708"/>
        <w:jc w:val="both"/>
        <w:rPr>
          <w:rFonts w:ascii="Times New Roman" w:eastAsiaTheme="majorEastAsia" w:hAnsi="Times New Roman" w:cstheme="majorBidi"/>
          <w:sz w:val="28"/>
          <w:szCs w:val="28"/>
          <w:lang w:val="uk-UA"/>
        </w:rPr>
      </w:pPr>
      <w:proofErr w:type="spellStart"/>
      <w:r w:rsidRPr="00B6228B">
        <w:rPr>
          <w:rFonts w:ascii="Times New Roman" w:eastAsiaTheme="majorEastAsia" w:hAnsi="Times New Roman" w:cstheme="majorBidi"/>
          <w:sz w:val="28"/>
          <w:szCs w:val="28"/>
          <w:lang w:val="uk-UA"/>
        </w:rPr>
        <w:t>Numpy</w:t>
      </w:r>
      <w:proofErr w:type="spellEnd"/>
      <w:r w:rsidRPr="00B6228B">
        <w:rPr>
          <w:rFonts w:ascii="Times New Roman" w:eastAsiaTheme="majorEastAsia" w:hAnsi="Times New Roman" w:cstheme="majorBidi"/>
          <w:sz w:val="28"/>
          <w:szCs w:val="28"/>
          <w:lang w:val="uk-UA"/>
        </w:rPr>
        <w:t xml:space="preserve"> - модуль, що полегшує роботу з простими числами.</w:t>
      </w:r>
    </w:p>
    <w:p w:rsidR="005A7066" w:rsidRPr="00B6228B" w:rsidRDefault="005A7066" w:rsidP="005A7066">
      <w:pPr>
        <w:spacing w:after="0" w:line="240" w:lineRule="auto"/>
        <w:ind w:firstLine="708"/>
        <w:jc w:val="both"/>
        <w:rPr>
          <w:rFonts w:ascii="Times New Roman" w:hAnsi="Times New Roman" w:cs="Times New Roman"/>
          <w:sz w:val="28"/>
          <w:szCs w:val="28"/>
          <w:lang w:val="uk-UA"/>
        </w:rPr>
      </w:pPr>
    </w:p>
    <w:p w:rsidR="005A7066" w:rsidRPr="00B6228B" w:rsidRDefault="00A14D70" w:rsidP="005A7066">
      <w:pPr>
        <w:spacing w:after="0" w:line="240" w:lineRule="auto"/>
        <w:ind w:firstLine="720"/>
        <w:jc w:val="both"/>
        <w:rPr>
          <w:rFonts w:ascii="Times New Roman" w:eastAsiaTheme="majorEastAsia" w:hAnsi="Times New Roman"/>
          <w:bCs/>
          <w:sz w:val="32"/>
          <w:szCs w:val="32"/>
          <w:lang w:val="uk-UA"/>
        </w:rPr>
      </w:pPr>
      <w:r>
        <w:rPr>
          <w:rFonts w:ascii="Times New Roman" w:eastAsiaTheme="majorEastAsia" w:hAnsi="Times New Roman"/>
          <w:bCs/>
          <w:sz w:val="32"/>
          <w:szCs w:val="32"/>
          <w:lang w:val="uk-UA"/>
        </w:rPr>
        <w:t xml:space="preserve">3.2.2 </w:t>
      </w:r>
      <w:r w:rsidR="005A7066" w:rsidRPr="00B6228B">
        <w:rPr>
          <w:rFonts w:ascii="Times New Roman" w:eastAsiaTheme="majorEastAsia" w:hAnsi="Times New Roman"/>
          <w:bCs/>
          <w:sz w:val="32"/>
          <w:szCs w:val="32"/>
          <w:lang w:val="uk-UA"/>
        </w:rPr>
        <w:t>Вибір середовища розробки</w:t>
      </w:r>
    </w:p>
    <w:p w:rsidR="005A7066" w:rsidRPr="00B6228B" w:rsidRDefault="005A7066" w:rsidP="005A7066">
      <w:pPr>
        <w:spacing w:after="0" w:line="240" w:lineRule="auto"/>
        <w:ind w:firstLine="720"/>
        <w:jc w:val="both"/>
        <w:rPr>
          <w:rFonts w:ascii="Times New Roman" w:eastAsiaTheme="majorEastAsia" w:hAnsi="Times New Roman"/>
          <w:bCs/>
          <w:sz w:val="28"/>
          <w:szCs w:val="28"/>
          <w:lang w:val="uk-UA"/>
        </w:rPr>
      </w:pPr>
    </w:p>
    <w:p w:rsidR="005A7066" w:rsidRPr="00B6228B" w:rsidRDefault="005A7066" w:rsidP="005A7066">
      <w:pPr>
        <w:spacing w:after="0" w:line="240" w:lineRule="auto"/>
        <w:ind w:firstLine="720"/>
        <w:jc w:val="both"/>
        <w:rPr>
          <w:rFonts w:ascii="Times New Roman" w:eastAsiaTheme="majorEastAsia" w:hAnsi="Times New Roman"/>
          <w:bCs/>
          <w:sz w:val="28"/>
          <w:szCs w:val="28"/>
          <w:lang w:val="uk-UA"/>
        </w:rPr>
      </w:pPr>
      <w:r w:rsidRPr="00B6228B">
        <w:rPr>
          <w:rFonts w:ascii="Times New Roman" w:eastAsiaTheme="majorEastAsia" w:hAnsi="Times New Roman"/>
          <w:bCs/>
          <w:sz w:val="28"/>
          <w:szCs w:val="28"/>
          <w:lang w:val="uk-UA"/>
        </w:rPr>
        <w:t xml:space="preserve">При написанні програми буде використане середовище розробки </w:t>
      </w:r>
      <w:proofErr w:type="spellStart"/>
      <w:r w:rsidRPr="00B6228B">
        <w:rPr>
          <w:rFonts w:ascii="Times New Roman" w:eastAsiaTheme="majorEastAsia" w:hAnsi="Times New Roman"/>
          <w:bCs/>
          <w:sz w:val="28"/>
          <w:szCs w:val="28"/>
          <w:lang w:val="uk-UA"/>
        </w:rPr>
        <w:t>PyCharm</w:t>
      </w:r>
      <w:proofErr w:type="spellEnd"/>
      <w:r w:rsidRPr="00B6228B">
        <w:rPr>
          <w:rFonts w:ascii="Times New Roman" w:eastAsiaTheme="majorEastAsia" w:hAnsi="Times New Roman"/>
          <w:bCs/>
          <w:sz w:val="28"/>
          <w:szCs w:val="28"/>
          <w:lang w:val="uk-UA"/>
        </w:rPr>
        <w:t xml:space="preserve"> 2016.3 Professional, яка дозволяє писати програми на мові </w:t>
      </w:r>
      <w:proofErr w:type="spellStart"/>
      <w:r w:rsidRPr="00B6228B">
        <w:rPr>
          <w:rFonts w:ascii="Times New Roman" w:eastAsiaTheme="majorEastAsia" w:hAnsi="Times New Roman"/>
          <w:bCs/>
          <w:sz w:val="28"/>
          <w:szCs w:val="28"/>
          <w:lang w:val="uk-UA"/>
        </w:rPr>
        <w:t>Python</w:t>
      </w:r>
      <w:proofErr w:type="spellEnd"/>
      <w:r w:rsidRPr="00B6228B">
        <w:rPr>
          <w:rFonts w:ascii="Times New Roman" w:eastAsiaTheme="majorEastAsia" w:hAnsi="Times New Roman"/>
          <w:bCs/>
          <w:sz w:val="28"/>
          <w:szCs w:val="28"/>
          <w:lang w:val="uk-UA"/>
        </w:rPr>
        <w:t xml:space="preserve"> 3. </w:t>
      </w:r>
      <w:proofErr w:type="spellStart"/>
      <w:r w:rsidRPr="00B6228B">
        <w:rPr>
          <w:rFonts w:ascii="Times New Roman" w:eastAsiaTheme="majorEastAsia" w:hAnsi="Times New Roman"/>
          <w:bCs/>
          <w:sz w:val="28"/>
          <w:szCs w:val="28"/>
          <w:lang w:val="uk-UA"/>
        </w:rPr>
        <w:t>PyCharm</w:t>
      </w:r>
      <w:proofErr w:type="spellEnd"/>
      <w:r w:rsidRPr="00B6228B">
        <w:rPr>
          <w:rFonts w:ascii="Times New Roman" w:eastAsiaTheme="majorEastAsia" w:hAnsi="Times New Roman"/>
          <w:bCs/>
          <w:sz w:val="28"/>
          <w:szCs w:val="28"/>
          <w:lang w:val="uk-UA"/>
        </w:rPr>
        <w:t xml:space="preserve"> - це інтегроване середовище розробки для мови програмування </w:t>
      </w:r>
      <w:proofErr w:type="spellStart"/>
      <w:r w:rsidRPr="00B6228B">
        <w:rPr>
          <w:rFonts w:ascii="Times New Roman" w:eastAsiaTheme="majorEastAsia" w:hAnsi="Times New Roman"/>
          <w:bCs/>
          <w:sz w:val="28"/>
          <w:szCs w:val="28"/>
          <w:lang w:val="uk-UA"/>
        </w:rPr>
        <w:t>Python</w:t>
      </w:r>
      <w:proofErr w:type="spellEnd"/>
      <w:r w:rsidRPr="00B6228B">
        <w:rPr>
          <w:rFonts w:ascii="Times New Roman" w:eastAsiaTheme="majorEastAsia" w:hAnsi="Times New Roman"/>
          <w:bCs/>
          <w:sz w:val="28"/>
          <w:szCs w:val="28"/>
          <w:lang w:val="uk-UA"/>
        </w:rPr>
        <w:t xml:space="preserve">. Надає засоби для аналізу коду, графічний </w:t>
      </w:r>
      <w:proofErr w:type="spellStart"/>
      <w:r w:rsidRPr="00B6228B">
        <w:rPr>
          <w:rFonts w:ascii="Times New Roman" w:eastAsiaTheme="majorEastAsia" w:hAnsi="Times New Roman"/>
          <w:bCs/>
          <w:sz w:val="28"/>
          <w:szCs w:val="28"/>
          <w:lang w:val="uk-UA"/>
        </w:rPr>
        <w:t>відладчик</w:t>
      </w:r>
      <w:proofErr w:type="spellEnd"/>
      <w:r w:rsidRPr="00B6228B">
        <w:rPr>
          <w:rFonts w:ascii="Times New Roman" w:eastAsiaTheme="majorEastAsia" w:hAnsi="Times New Roman"/>
          <w:bCs/>
          <w:sz w:val="28"/>
          <w:szCs w:val="28"/>
          <w:lang w:val="uk-UA"/>
        </w:rPr>
        <w:t xml:space="preserve">, інструмент для запуску </w:t>
      </w:r>
      <w:proofErr w:type="spellStart"/>
      <w:r w:rsidRPr="00B6228B">
        <w:rPr>
          <w:rFonts w:ascii="Times New Roman" w:eastAsiaTheme="majorEastAsia" w:hAnsi="Times New Roman"/>
          <w:bCs/>
          <w:sz w:val="28"/>
          <w:szCs w:val="28"/>
          <w:lang w:val="uk-UA"/>
        </w:rPr>
        <w:t>юніт</w:t>
      </w:r>
      <w:proofErr w:type="spellEnd"/>
      <w:r w:rsidRPr="00B6228B">
        <w:rPr>
          <w:rFonts w:ascii="Times New Roman" w:eastAsiaTheme="majorEastAsia" w:hAnsi="Times New Roman"/>
          <w:bCs/>
          <w:sz w:val="28"/>
          <w:szCs w:val="28"/>
          <w:lang w:val="uk-UA"/>
        </w:rPr>
        <w:t xml:space="preserve">-тестів і підтримує веб-розробку на </w:t>
      </w:r>
      <w:proofErr w:type="spellStart"/>
      <w:r w:rsidRPr="00B6228B">
        <w:rPr>
          <w:rFonts w:ascii="Times New Roman" w:eastAsiaTheme="majorEastAsia" w:hAnsi="Times New Roman"/>
          <w:bCs/>
          <w:sz w:val="28"/>
          <w:szCs w:val="28"/>
          <w:lang w:val="uk-UA"/>
        </w:rPr>
        <w:t>Django</w:t>
      </w:r>
      <w:proofErr w:type="spellEnd"/>
      <w:r w:rsidRPr="00B6228B">
        <w:rPr>
          <w:rFonts w:ascii="Times New Roman" w:eastAsiaTheme="majorEastAsia" w:hAnsi="Times New Roman"/>
          <w:bCs/>
          <w:sz w:val="28"/>
          <w:szCs w:val="28"/>
          <w:lang w:val="uk-UA"/>
        </w:rPr>
        <w:t xml:space="preserve">. </w:t>
      </w:r>
      <w:proofErr w:type="spellStart"/>
      <w:r w:rsidRPr="00B6228B">
        <w:rPr>
          <w:rFonts w:ascii="Times New Roman" w:eastAsiaTheme="majorEastAsia" w:hAnsi="Times New Roman"/>
          <w:bCs/>
          <w:sz w:val="28"/>
          <w:szCs w:val="28"/>
          <w:lang w:val="uk-UA"/>
        </w:rPr>
        <w:t>PyCharm</w:t>
      </w:r>
      <w:proofErr w:type="spellEnd"/>
      <w:r w:rsidRPr="00B6228B">
        <w:rPr>
          <w:rFonts w:ascii="Times New Roman" w:eastAsiaTheme="majorEastAsia" w:hAnsi="Times New Roman"/>
          <w:bCs/>
          <w:sz w:val="28"/>
          <w:szCs w:val="28"/>
          <w:lang w:val="uk-UA"/>
        </w:rPr>
        <w:t xml:space="preserve"> розроблена компанією </w:t>
      </w:r>
      <w:proofErr w:type="spellStart"/>
      <w:r w:rsidRPr="00B6228B">
        <w:rPr>
          <w:rFonts w:ascii="Times New Roman" w:eastAsiaTheme="majorEastAsia" w:hAnsi="Times New Roman"/>
          <w:bCs/>
          <w:sz w:val="28"/>
          <w:szCs w:val="28"/>
          <w:lang w:val="uk-UA"/>
        </w:rPr>
        <w:t>JetBrains</w:t>
      </w:r>
      <w:proofErr w:type="spellEnd"/>
      <w:r w:rsidRPr="00B6228B">
        <w:rPr>
          <w:rFonts w:ascii="Times New Roman" w:eastAsiaTheme="majorEastAsia" w:hAnsi="Times New Roman"/>
          <w:bCs/>
          <w:sz w:val="28"/>
          <w:szCs w:val="28"/>
          <w:lang w:val="uk-UA"/>
        </w:rPr>
        <w:t xml:space="preserve"> на основі </w:t>
      </w:r>
      <w:proofErr w:type="spellStart"/>
      <w:r w:rsidRPr="00B6228B">
        <w:rPr>
          <w:rFonts w:ascii="Times New Roman" w:eastAsiaTheme="majorEastAsia" w:hAnsi="Times New Roman"/>
          <w:bCs/>
          <w:sz w:val="28"/>
          <w:szCs w:val="28"/>
          <w:lang w:val="uk-UA"/>
        </w:rPr>
        <w:t>IntelliJ</w:t>
      </w:r>
      <w:proofErr w:type="spellEnd"/>
      <w:r w:rsidRPr="00B6228B">
        <w:rPr>
          <w:rFonts w:ascii="Times New Roman" w:eastAsiaTheme="majorEastAsia" w:hAnsi="Times New Roman"/>
          <w:bCs/>
          <w:sz w:val="28"/>
          <w:szCs w:val="28"/>
          <w:lang w:val="uk-UA"/>
        </w:rPr>
        <w:t xml:space="preserve"> IDEA.</w:t>
      </w:r>
    </w:p>
    <w:p w:rsidR="005A7066" w:rsidRPr="00B6228B" w:rsidRDefault="005A7066" w:rsidP="005A7066">
      <w:pPr>
        <w:spacing w:after="0" w:line="240" w:lineRule="auto"/>
        <w:ind w:firstLine="720"/>
        <w:jc w:val="both"/>
        <w:rPr>
          <w:rFonts w:ascii="Times New Roman" w:eastAsiaTheme="majorEastAsia" w:hAnsi="Times New Roman"/>
          <w:bCs/>
          <w:sz w:val="28"/>
          <w:szCs w:val="28"/>
          <w:lang w:val="uk-UA"/>
        </w:rPr>
      </w:pPr>
      <w:r w:rsidRPr="00B6228B">
        <w:rPr>
          <w:rFonts w:ascii="Times New Roman" w:eastAsiaTheme="majorEastAsia" w:hAnsi="Times New Roman"/>
          <w:bCs/>
          <w:sz w:val="28"/>
          <w:szCs w:val="28"/>
          <w:lang w:val="uk-UA"/>
        </w:rPr>
        <w:t>можливості:</w:t>
      </w:r>
    </w:p>
    <w:p w:rsidR="005A7066" w:rsidRPr="00B6228B" w:rsidRDefault="005A7066" w:rsidP="005A7066">
      <w:pPr>
        <w:spacing w:after="0" w:line="240" w:lineRule="auto"/>
        <w:ind w:firstLine="720"/>
        <w:jc w:val="both"/>
        <w:rPr>
          <w:rFonts w:ascii="Times New Roman" w:eastAsiaTheme="majorEastAsia" w:hAnsi="Times New Roman"/>
          <w:bCs/>
          <w:sz w:val="28"/>
          <w:szCs w:val="28"/>
          <w:lang w:val="uk-UA"/>
        </w:rPr>
      </w:pPr>
      <w:r w:rsidRPr="00B6228B">
        <w:rPr>
          <w:rFonts w:ascii="Times New Roman" w:eastAsiaTheme="majorEastAsia" w:hAnsi="Times New Roman"/>
          <w:bCs/>
          <w:sz w:val="28"/>
          <w:szCs w:val="28"/>
          <w:lang w:val="uk-UA"/>
        </w:rPr>
        <w:t>• Статичний аналіз коду, підсвічування синтаксису і помилок.</w:t>
      </w:r>
    </w:p>
    <w:p w:rsidR="005A7066" w:rsidRPr="00B6228B" w:rsidRDefault="005A7066" w:rsidP="005A7066">
      <w:pPr>
        <w:spacing w:after="0" w:line="240" w:lineRule="auto"/>
        <w:ind w:firstLine="720"/>
        <w:jc w:val="both"/>
        <w:rPr>
          <w:rFonts w:ascii="Times New Roman" w:eastAsiaTheme="majorEastAsia" w:hAnsi="Times New Roman"/>
          <w:bCs/>
          <w:sz w:val="28"/>
          <w:szCs w:val="28"/>
          <w:lang w:val="uk-UA"/>
        </w:rPr>
      </w:pPr>
      <w:r w:rsidRPr="00B6228B">
        <w:rPr>
          <w:rFonts w:ascii="Times New Roman" w:eastAsiaTheme="majorEastAsia" w:hAnsi="Times New Roman"/>
          <w:bCs/>
          <w:sz w:val="28"/>
          <w:szCs w:val="28"/>
          <w:lang w:val="uk-UA"/>
        </w:rPr>
        <w:t xml:space="preserve">• Навігація по проекту і вихідного коду: відображення файлової структури проекту, швидкий перехід між файлами, класами, методами і </w:t>
      </w:r>
      <w:proofErr w:type="spellStart"/>
      <w:r w:rsidRPr="00B6228B">
        <w:rPr>
          <w:rFonts w:ascii="Times New Roman" w:eastAsiaTheme="majorEastAsia" w:hAnsi="Times New Roman"/>
          <w:bCs/>
          <w:sz w:val="28"/>
          <w:szCs w:val="28"/>
          <w:lang w:val="uk-UA"/>
        </w:rPr>
        <w:t>використаннями</w:t>
      </w:r>
      <w:proofErr w:type="spellEnd"/>
      <w:r w:rsidRPr="00B6228B">
        <w:rPr>
          <w:rFonts w:ascii="Times New Roman" w:eastAsiaTheme="majorEastAsia" w:hAnsi="Times New Roman"/>
          <w:bCs/>
          <w:sz w:val="28"/>
          <w:szCs w:val="28"/>
          <w:lang w:val="uk-UA"/>
        </w:rPr>
        <w:t xml:space="preserve"> методів.</w:t>
      </w:r>
    </w:p>
    <w:p w:rsidR="005A7066" w:rsidRPr="00B6228B" w:rsidRDefault="005A7066" w:rsidP="005A7066">
      <w:pPr>
        <w:spacing w:after="0" w:line="240" w:lineRule="auto"/>
        <w:ind w:firstLine="720"/>
        <w:jc w:val="both"/>
        <w:rPr>
          <w:rFonts w:ascii="Times New Roman" w:eastAsiaTheme="majorEastAsia" w:hAnsi="Times New Roman"/>
          <w:bCs/>
          <w:sz w:val="28"/>
          <w:szCs w:val="28"/>
          <w:lang w:val="uk-UA"/>
        </w:rPr>
      </w:pPr>
      <w:r w:rsidRPr="00B6228B">
        <w:rPr>
          <w:rFonts w:ascii="Times New Roman" w:eastAsiaTheme="majorEastAsia" w:hAnsi="Times New Roman"/>
          <w:bCs/>
          <w:sz w:val="28"/>
          <w:szCs w:val="28"/>
          <w:lang w:val="uk-UA"/>
        </w:rPr>
        <w:t xml:space="preserve">• </w:t>
      </w:r>
      <w:proofErr w:type="spellStart"/>
      <w:r w:rsidRPr="00B6228B">
        <w:rPr>
          <w:rFonts w:ascii="Times New Roman" w:eastAsiaTheme="majorEastAsia" w:hAnsi="Times New Roman"/>
          <w:bCs/>
          <w:sz w:val="28"/>
          <w:szCs w:val="28"/>
          <w:lang w:val="uk-UA"/>
        </w:rPr>
        <w:t>Рефакторинг</w:t>
      </w:r>
      <w:proofErr w:type="spellEnd"/>
      <w:r w:rsidRPr="00B6228B">
        <w:rPr>
          <w:rFonts w:ascii="Times New Roman" w:eastAsiaTheme="majorEastAsia" w:hAnsi="Times New Roman"/>
          <w:bCs/>
          <w:sz w:val="28"/>
          <w:szCs w:val="28"/>
          <w:lang w:val="uk-UA"/>
        </w:rPr>
        <w:t>: перейменування, вилучення методу, введення змінної, введення константи, підйом і спуск методу і т. Д.</w:t>
      </w:r>
    </w:p>
    <w:p w:rsidR="005A7066" w:rsidRPr="00B6228B" w:rsidRDefault="005A7066" w:rsidP="005A7066">
      <w:pPr>
        <w:spacing w:after="0" w:line="240" w:lineRule="auto"/>
        <w:ind w:firstLine="720"/>
        <w:jc w:val="both"/>
        <w:rPr>
          <w:rFonts w:ascii="Times New Roman" w:eastAsiaTheme="majorEastAsia" w:hAnsi="Times New Roman"/>
          <w:bCs/>
          <w:sz w:val="28"/>
          <w:szCs w:val="28"/>
          <w:lang w:val="uk-UA"/>
        </w:rPr>
      </w:pPr>
      <w:r w:rsidRPr="00B6228B">
        <w:rPr>
          <w:rFonts w:ascii="Times New Roman" w:eastAsiaTheme="majorEastAsia" w:hAnsi="Times New Roman"/>
          <w:bCs/>
          <w:sz w:val="28"/>
          <w:szCs w:val="28"/>
          <w:lang w:val="uk-UA"/>
        </w:rPr>
        <w:t xml:space="preserve">• Інструменти для веб-розробки з використанням </w:t>
      </w:r>
      <w:proofErr w:type="spellStart"/>
      <w:r w:rsidRPr="00B6228B">
        <w:rPr>
          <w:rFonts w:ascii="Times New Roman" w:eastAsiaTheme="majorEastAsia" w:hAnsi="Times New Roman"/>
          <w:bCs/>
          <w:sz w:val="28"/>
          <w:szCs w:val="28"/>
          <w:lang w:val="uk-UA"/>
        </w:rPr>
        <w:t>фреймворку</w:t>
      </w:r>
      <w:proofErr w:type="spellEnd"/>
      <w:r w:rsidRPr="00B6228B">
        <w:rPr>
          <w:rFonts w:ascii="Times New Roman" w:eastAsiaTheme="majorEastAsia" w:hAnsi="Times New Roman"/>
          <w:bCs/>
          <w:sz w:val="28"/>
          <w:szCs w:val="28"/>
          <w:lang w:val="uk-UA"/>
        </w:rPr>
        <w:t xml:space="preserve"> </w:t>
      </w:r>
      <w:proofErr w:type="spellStart"/>
      <w:r w:rsidRPr="00B6228B">
        <w:rPr>
          <w:rFonts w:ascii="Times New Roman" w:eastAsiaTheme="majorEastAsia" w:hAnsi="Times New Roman"/>
          <w:bCs/>
          <w:sz w:val="28"/>
          <w:szCs w:val="28"/>
          <w:lang w:val="uk-UA"/>
        </w:rPr>
        <w:t>Django</w:t>
      </w:r>
      <w:proofErr w:type="spellEnd"/>
    </w:p>
    <w:p w:rsidR="005A7066" w:rsidRPr="00B6228B" w:rsidRDefault="005A7066" w:rsidP="005A7066">
      <w:pPr>
        <w:spacing w:after="0" w:line="240" w:lineRule="auto"/>
        <w:ind w:firstLine="720"/>
        <w:jc w:val="both"/>
        <w:rPr>
          <w:rFonts w:ascii="Times New Roman" w:eastAsiaTheme="majorEastAsia" w:hAnsi="Times New Roman"/>
          <w:bCs/>
          <w:sz w:val="28"/>
          <w:szCs w:val="28"/>
          <w:lang w:val="uk-UA"/>
        </w:rPr>
      </w:pPr>
      <w:r w:rsidRPr="00B6228B">
        <w:rPr>
          <w:rFonts w:ascii="Times New Roman" w:eastAsiaTheme="majorEastAsia" w:hAnsi="Times New Roman"/>
          <w:bCs/>
          <w:sz w:val="28"/>
          <w:szCs w:val="28"/>
          <w:lang w:val="uk-UA"/>
        </w:rPr>
        <w:t xml:space="preserve">• Вбудований </w:t>
      </w:r>
      <w:proofErr w:type="spellStart"/>
      <w:r w:rsidRPr="00B6228B">
        <w:rPr>
          <w:rFonts w:ascii="Times New Roman" w:eastAsiaTheme="majorEastAsia" w:hAnsi="Times New Roman"/>
          <w:bCs/>
          <w:sz w:val="28"/>
          <w:szCs w:val="28"/>
          <w:lang w:val="uk-UA"/>
        </w:rPr>
        <w:t>відладчик</w:t>
      </w:r>
      <w:proofErr w:type="spellEnd"/>
      <w:r w:rsidRPr="00B6228B">
        <w:rPr>
          <w:rFonts w:ascii="Times New Roman" w:eastAsiaTheme="majorEastAsia" w:hAnsi="Times New Roman"/>
          <w:bCs/>
          <w:sz w:val="28"/>
          <w:szCs w:val="28"/>
          <w:lang w:val="uk-UA"/>
        </w:rPr>
        <w:t xml:space="preserve"> для </w:t>
      </w:r>
      <w:proofErr w:type="spellStart"/>
      <w:r w:rsidRPr="00B6228B">
        <w:rPr>
          <w:rFonts w:ascii="Times New Roman" w:eastAsiaTheme="majorEastAsia" w:hAnsi="Times New Roman"/>
          <w:bCs/>
          <w:sz w:val="28"/>
          <w:szCs w:val="28"/>
          <w:lang w:val="uk-UA"/>
        </w:rPr>
        <w:t>Python</w:t>
      </w:r>
      <w:proofErr w:type="spellEnd"/>
    </w:p>
    <w:p w:rsidR="005A7066" w:rsidRPr="00B6228B" w:rsidRDefault="005A7066" w:rsidP="005A7066">
      <w:pPr>
        <w:spacing w:after="0" w:line="240" w:lineRule="auto"/>
        <w:ind w:firstLine="720"/>
        <w:jc w:val="both"/>
        <w:rPr>
          <w:rFonts w:ascii="Times New Roman" w:eastAsiaTheme="majorEastAsia" w:hAnsi="Times New Roman"/>
          <w:bCs/>
          <w:sz w:val="28"/>
          <w:szCs w:val="28"/>
          <w:lang w:val="uk-UA"/>
        </w:rPr>
      </w:pPr>
      <w:r w:rsidRPr="00B6228B">
        <w:rPr>
          <w:rFonts w:ascii="Times New Roman" w:eastAsiaTheme="majorEastAsia" w:hAnsi="Times New Roman"/>
          <w:bCs/>
          <w:sz w:val="28"/>
          <w:szCs w:val="28"/>
          <w:lang w:val="uk-UA"/>
        </w:rPr>
        <w:t xml:space="preserve">• Вбудовані інструменти для </w:t>
      </w:r>
      <w:proofErr w:type="spellStart"/>
      <w:r w:rsidRPr="00B6228B">
        <w:rPr>
          <w:rFonts w:ascii="Times New Roman" w:eastAsiaTheme="majorEastAsia" w:hAnsi="Times New Roman"/>
          <w:bCs/>
          <w:sz w:val="28"/>
          <w:szCs w:val="28"/>
          <w:lang w:val="uk-UA"/>
        </w:rPr>
        <w:t>юніт</w:t>
      </w:r>
      <w:proofErr w:type="spellEnd"/>
      <w:r w:rsidRPr="00B6228B">
        <w:rPr>
          <w:rFonts w:ascii="Times New Roman" w:eastAsiaTheme="majorEastAsia" w:hAnsi="Times New Roman"/>
          <w:bCs/>
          <w:sz w:val="28"/>
          <w:szCs w:val="28"/>
          <w:lang w:val="uk-UA"/>
        </w:rPr>
        <w:t>-тестування</w:t>
      </w:r>
    </w:p>
    <w:p w:rsidR="005A7066" w:rsidRPr="00B6228B" w:rsidRDefault="005A7066" w:rsidP="005A7066">
      <w:pPr>
        <w:spacing w:after="0" w:line="240" w:lineRule="auto"/>
        <w:ind w:firstLine="720"/>
        <w:jc w:val="both"/>
        <w:rPr>
          <w:rFonts w:ascii="Times New Roman" w:eastAsiaTheme="majorEastAsia" w:hAnsi="Times New Roman"/>
          <w:bCs/>
          <w:sz w:val="28"/>
          <w:szCs w:val="28"/>
          <w:lang w:val="uk-UA"/>
        </w:rPr>
      </w:pPr>
      <w:r w:rsidRPr="00B6228B">
        <w:rPr>
          <w:rFonts w:ascii="Times New Roman" w:eastAsiaTheme="majorEastAsia" w:hAnsi="Times New Roman"/>
          <w:bCs/>
          <w:sz w:val="28"/>
          <w:szCs w:val="28"/>
          <w:lang w:val="uk-UA"/>
        </w:rPr>
        <w:t xml:space="preserve">• Розробка з використанням </w:t>
      </w:r>
      <w:proofErr w:type="spellStart"/>
      <w:r w:rsidRPr="00B6228B">
        <w:rPr>
          <w:rFonts w:ascii="Times New Roman" w:eastAsiaTheme="majorEastAsia" w:hAnsi="Times New Roman"/>
          <w:bCs/>
          <w:sz w:val="28"/>
          <w:szCs w:val="28"/>
          <w:lang w:val="uk-UA"/>
        </w:rPr>
        <w:t>Google</w:t>
      </w:r>
      <w:proofErr w:type="spellEnd"/>
      <w:r w:rsidRPr="00B6228B">
        <w:rPr>
          <w:rFonts w:ascii="Times New Roman" w:eastAsiaTheme="majorEastAsia" w:hAnsi="Times New Roman"/>
          <w:bCs/>
          <w:sz w:val="28"/>
          <w:szCs w:val="28"/>
          <w:lang w:val="uk-UA"/>
        </w:rPr>
        <w:t xml:space="preserve"> </w:t>
      </w:r>
      <w:proofErr w:type="spellStart"/>
      <w:r w:rsidRPr="00B6228B">
        <w:rPr>
          <w:rFonts w:ascii="Times New Roman" w:eastAsiaTheme="majorEastAsia" w:hAnsi="Times New Roman"/>
          <w:bCs/>
          <w:sz w:val="28"/>
          <w:szCs w:val="28"/>
          <w:lang w:val="uk-UA"/>
        </w:rPr>
        <w:t>App</w:t>
      </w:r>
      <w:proofErr w:type="spellEnd"/>
      <w:r w:rsidRPr="00B6228B">
        <w:rPr>
          <w:rFonts w:ascii="Times New Roman" w:eastAsiaTheme="majorEastAsia" w:hAnsi="Times New Roman"/>
          <w:bCs/>
          <w:sz w:val="28"/>
          <w:szCs w:val="28"/>
          <w:lang w:val="uk-UA"/>
        </w:rPr>
        <w:t xml:space="preserve"> </w:t>
      </w:r>
      <w:proofErr w:type="spellStart"/>
      <w:r w:rsidRPr="00B6228B">
        <w:rPr>
          <w:rFonts w:ascii="Times New Roman" w:eastAsiaTheme="majorEastAsia" w:hAnsi="Times New Roman"/>
          <w:bCs/>
          <w:sz w:val="28"/>
          <w:szCs w:val="28"/>
          <w:lang w:val="uk-UA"/>
        </w:rPr>
        <w:t>Engine</w:t>
      </w:r>
      <w:proofErr w:type="spellEnd"/>
    </w:p>
    <w:p w:rsidR="005A7066" w:rsidRPr="00B6228B" w:rsidRDefault="005A7066" w:rsidP="005A7066">
      <w:pPr>
        <w:spacing w:after="0" w:line="240" w:lineRule="auto"/>
        <w:ind w:firstLine="720"/>
        <w:jc w:val="both"/>
        <w:rPr>
          <w:rFonts w:ascii="Times New Roman" w:eastAsiaTheme="majorEastAsia" w:hAnsi="Times New Roman"/>
          <w:bCs/>
          <w:sz w:val="28"/>
          <w:szCs w:val="28"/>
          <w:lang w:val="uk-UA"/>
        </w:rPr>
      </w:pPr>
      <w:r w:rsidRPr="00B6228B">
        <w:rPr>
          <w:rFonts w:ascii="Times New Roman" w:eastAsiaTheme="majorEastAsia" w:hAnsi="Times New Roman"/>
          <w:bCs/>
          <w:sz w:val="28"/>
          <w:szCs w:val="28"/>
          <w:lang w:val="uk-UA"/>
        </w:rPr>
        <w:t xml:space="preserve">• Підтримка систем контролю версій: загальний користувальницький інтерфейс для </w:t>
      </w:r>
      <w:proofErr w:type="spellStart"/>
      <w:r w:rsidRPr="00B6228B">
        <w:rPr>
          <w:rFonts w:ascii="Times New Roman" w:eastAsiaTheme="majorEastAsia" w:hAnsi="Times New Roman"/>
          <w:bCs/>
          <w:sz w:val="28"/>
          <w:szCs w:val="28"/>
          <w:lang w:val="uk-UA"/>
        </w:rPr>
        <w:t>Mercurial</w:t>
      </w:r>
      <w:proofErr w:type="spellEnd"/>
      <w:r w:rsidRPr="00B6228B">
        <w:rPr>
          <w:rFonts w:ascii="Times New Roman" w:eastAsiaTheme="majorEastAsia" w:hAnsi="Times New Roman"/>
          <w:bCs/>
          <w:sz w:val="28"/>
          <w:szCs w:val="28"/>
          <w:lang w:val="uk-UA"/>
        </w:rPr>
        <w:t xml:space="preserve">, </w:t>
      </w:r>
      <w:proofErr w:type="spellStart"/>
      <w:r w:rsidRPr="00B6228B">
        <w:rPr>
          <w:rFonts w:ascii="Times New Roman" w:eastAsiaTheme="majorEastAsia" w:hAnsi="Times New Roman"/>
          <w:bCs/>
          <w:sz w:val="28"/>
          <w:szCs w:val="28"/>
          <w:lang w:val="uk-UA"/>
        </w:rPr>
        <w:t>Git</w:t>
      </w:r>
      <w:proofErr w:type="spellEnd"/>
      <w:r w:rsidRPr="00B6228B">
        <w:rPr>
          <w:rFonts w:ascii="Times New Roman" w:eastAsiaTheme="majorEastAsia" w:hAnsi="Times New Roman"/>
          <w:bCs/>
          <w:sz w:val="28"/>
          <w:szCs w:val="28"/>
          <w:lang w:val="uk-UA"/>
        </w:rPr>
        <w:t xml:space="preserve">, </w:t>
      </w:r>
      <w:proofErr w:type="spellStart"/>
      <w:r w:rsidRPr="00B6228B">
        <w:rPr>
          <w:rFonts w:ascii="Times New Roman" w:eastAsiaTheme="majorEastAsia" w:hAnsi="Times New Roman"/>
          <w:bCs/>
          <w:sz w:val="28"/>
          <w:szCs w:val="28"/>
          <w:lang w:val="uk-UA"/>
        </w:rPr>
        <w:t>Subversion</w:t>
      </w:r>
      <w:proofErr w:type="spellEnd"/>
      <w:r w:rsidRPr="00B6228B">
        <w:rPr>
          <w:rFonts w:ascii="Times New Roman" w:eastAsiaTheme="majorEastAsia" w:hAnsi="Times New Roman"/>
          <w:bCs/>
          <w:sz w:val="28"/>
          <w:szCs w:val="28"/>
          <w:lang w:val="uk-UA"/>
        </w:rPr>
        <w:t xml:space="preserve">, </w:t>
      </w:r>
      <w:proofErr w:type="spellStart"/>
      <w:r w:rsidRPr="00B6228B">
        <w:rPr>
          <w:rFonts w:ascii="Times New Roman" w:eastAsiaTheme="majorEastAsia" w:hAnsi="Times New Roman"/>
          <w:bCs/>
          <w:sz w:val="28"/>
          <w:szCs w:val="28"/>
          <w:lang w:val="uk-UA"/>
        </w:rPr>
        <w:t>Perforce</w:t>
      </w:r>
      <w:proofErr w:type="spellEnd"/>
      <w:r w:rsidRPr="00B6228B">
        <w:rPr>
          <w:rFonts w:ascii="Times New Roman" w:eastAsiaTheme="majorEastAsia" w:hAnsi="Times New Roman"/>
          <w:bCs/>
          <w:sz w:val="28"/>
          <w:szCs w:val="28"/>
          <w:lang w:val="uk-UA"/>
        </w:rPr>
        <w:t xml:space="preserve"> і CVS з підтримкою списків змін і злиття</w:t>
      </w:r>
    </w:p>
    <w:p w:rsidR="005A7066" w:rsidRPr="00B6228B" w:rsidRDefault="005A7066" w:rsidP="005A7066">
      <w:pPr>
        <w:spacing w:after="0" w:line="240" w:lineRule="auto"/>
        <w:ind w:firstLine="720"/>
        <w:jc w:val="both"/>
        <w:rPr>
          <w:rFonts w:ascii="Times New Roman" w:eastAsiaTheme="majorEastAsia" w:hAnsi="Times New Roman"/>
          <w:bCs/>
          <w:sz w:val="28"/>
          <w:szCs w:val="28"/>
          <w:lang w:val="uk-UA"/>
        </w:rPr>
      </w:pPr>
    </w:p>
    <w:p w:rsidR="005A7066" w:rsidRPr="00B6228B" w:rsidRDefault="005A7066" w:rsidP="00B45389">
      <w:pPr>
        <w:spacing w:after="0" w:line="240" w:lineRule="auto"/>
        <w:jc w:val="both"/>
        <w:rPr>
          <w:rFonts w:ascii="Times New Roman" w:hAnsi="Times New Roman" w:cs="Times New Roman"/>
          <w:sz w:val="28"/>
          <w:szCs w:val="28"/>
          <w:lang w:val="uk-UA"/>
        </w:rPr>
      </w:pPr>
    </w:p>
    <w:p w:rsidR="005A7066" w:rsidRPr="00B6228B" w:rsidRDefault="005A7066" w:rsidP="005A7066">
      <w:pPr>
        <w:pStyle w:val="2"/>
        <w:spacing w:line="240" w:lineRule="auto"/>
        <w:jc w:val="both"/>
        <w:rPr>
          <w:rFonts w:ascii="Times New Roman" w:hAnsi="Times New Roman"/>
          <w:color w:val="auto"/>
          <w:sz w:val="32"/>
          <w:szCs w:val="32"/>
          <w:lang w:val="uk-UA"/>
        </w:rPr>
      </w:pPr>
      <w:bookmarkStart w:id="1" w:name="_Toc419777348"/>
      <w:bookmarkStart w:id="2" w:name="_Toc419777386"/>
      <w:bookmarkStart w:id="3" w:name="_Toc419778944"/>
      <w:bookmarkStart w:id="4" w:name="_Toc419779100"/>
      <w:bookmarkStart w:id="5" w:name="_Toc419779436"/>
      <w:bookmarkStart w:id="6" w:name="_Toc420359438"/>
      <w:bookmarkStart w:id="7" w:name="_Toc420445704"/>
      <w:bookmarkStart w:id="8" w:name="_Toc420614422"/>
      <w:bookmarkStart w:id="9" w:name="_Toc420614463"/>
      <w:bookmarkStart w:id="10" w:name="_Toc420968361"/>
      <w:bookmarkStart w:id="11" w:name="_Toc464004275"/>
      <w:r w:rsidRPr="00A14D70">
        <w:rPr>
          <w:rFonts w:ascii="Times New Roman" w:hAnsi="Times New Roman"/>
          <w:color w:val="auto"/>
          <w:sz w:val="32"/>
          <w:szCs w:val="32"/>
          <w:lang w:val="uk-UA"/>
        </w:rPr>
        <w:lastRenderedPageBreak/>
        <w:t xml:space="preserve"> </w:t>
      </w:r>
      <w:bookmarkEnd w:id="1"/>
      <w:bookmarkEnd w:id="2"/>
      <w:bookmarkEnd w:id="3"/>
      <w:bookmarkEnd w:id="4"/>
      <w:bookmarkEnd w:id="5"/>
      <w:bookmarkEnd w:id="6"/>
      <w:bookmarkEnd w:id="7"/>
      <w:bookmarkEnd w:id="8"/>
      <w:bookmarkEnd w:id="9"/>
      <w:bookmarkEnd w:id="10"/>
      <w:bookmarkEnd w:id="11"/>
      <w:r w:rsidR="00A14D70" w:rsidRPr="00A14D70">
        <w:rPr>
          <w:rFonts w:ascii="Times New Roman" w:hAnsi="Times New Roman"/>
          <w:color w:val="auto"/>
          <w:sz w:val="32"/>
          <w:szCs w:val="32"/>
          <w:lang w:val="uk-UA"/>
        </w:rPr>
        <w:t>3.2.3</w:t>
      </w:r>
      <w:r w:rsidR="00A14D70">
        <w:rPr>
          <w:rFonts w:ascii="Times New Roman" w:hAnsi="Times New Roman"/>
          <w:color w:val="auto"/>
          <w:sz w:val="32"/>
          <w:szCs w:val="32"/>
          <w:lang w:val="uk-UA"/>
        </w:rPr>
        <w:t xml:space="preserve"> </w:t>
      </w:r>
      <w:r w:rsidRPr="00A14D70">
        <w:rPr>
          <w:rFonts w:ascii="Times New Roman" w:hAnsi="Times New Roman"/>
          <w:color w:val="auto"/>
          <w:sz w:val="32"/>
          <w:szCs w:val="32"/>
          <w:lang w:val="uk-UA"/>
        </w:rPr>
        <w:t>Вибір</w:t>
      </w:r>
      <w:r w:rsidRPr="00B6228B">
        <w:rPr>
          <w:rFonts w:ascii="Times New Roman" w:hAnsi="Times New Roman"/>
          <w:color w:val="auto"/>
          <w:sz w:val="32"/>
          <w:szCs w:val="32"/>
          <w:lang w:val="uk-UA"/>
        </w:rPr>
        <w:t xml:space="preserve"> використаних технологій</w:t>
      </w:r>
    </w:p>
    <w:p w:rsidR="005A7066" w:rsidRPr="00B6228B" w:rsidRDefault="005A7066" w:rsidP="005A7066">
      <w:pPr>
        <w:pStyle w:val="2"/>
        <w:spacing w:line="240" w:lineRule="auto"/>
        <w:ind w:firstLine="708"/>
        <w:jc w:val="both"/>
        <w:rPr>
          <w:rFonts w:ascii="Times New Roman" w:hAnsi="Times New Roman"/>
          <w:color w:val="auto"/>
          <w:sz w:val="28"/>
          <w:szCs w:val="28"/>
          <w:lang w:val="uk-UA"/>
        </w:rPr>
      </w:pPr>
      <w:r w:rsidRPr="00B6228B">
        <w:rPr>
          <w:rFonts w:ascii="Times New Roman" w:hAnsi="Times New Roman"/>
          <w:color w:val="auto"/>
          <w:sz w:val="28"/>
          <w:szCs w:val="28"/>
          <w:lang w:val="uk-UA"/>
        </w:rPr>
        <w:t xml:space="preserve">В даному курсовому проекті буде використовуватися інтерфейс програмування додатків </w:t>
      </w:r>
      <w:proofErr w:type="spellStart"/>
      <w:r w:rsidRPr="00B6228B">
        <w:rPr>
          <w:rFonts w:ascii="Times New Roman" w:hAnsi="Times New Roman"/>
          <w:color w:val="auto"/>
          <w:sz w:val="28"/>
          <w:szCs w:val="28"/>
          <w:lang w:val="uk-UA"/>
        </w:rPr>
        <w:t>PyQt</w:t>
      </w:r>
      <w:proofErr w:type="spellEnd"/>
      <w:r w:rsidRPr="00B6228B">
        <w:rPr>
          <w:rFonts w:ascii="Times New Roman" w:hAnsi="Times New Roman"/>
          <w:color w:val="auto"/>
          <w:sz w:val="28"/>
          <w:szCs w:val="28"/>
          <w:lang w:val="uk-UA"/>
        </w:rPr>
        <w:t xml:space="preserve"> 5.</w:t>
      </w:r>
    </w:p>
    <w:p w:rsidR="005A7066" w:rsidRPr="00B6228B" w:rsidRDefault="005A7066" w:rsidP="005A7066">
      <w:pPr>
        <w:pStyle w:val="2"/>
        <w:spacing w:line="240" w:lineRule="auto"/>
        <w:ind w:firstLine="708"/>
        <w:jc w:val="both"/>
        <w:rPr>
          <w:rFonts w:ascii="Times New Roman" w:hAnsi="Times New Roman"/>
          <w:color w:val="auto"/>
          <w:sz w:val="28"/>
          <w:szCs w:val="28"/>
          <w:lang w:val="uk-UA"/>
        </w:rPr>
      </w:pPr>
      <w:r w:rsidRPr="00B6228B">
        <w:rPr>
          <w:rFonts w:ascii="Times New Roman" w:hAnsi="Times New Roman"/>
          <w:color w:val="auto"/>
          <w:sz w:val="28"/>
          <w:szCs w:val="28"/>
          <w:lang w:val="uk-UA"/>
        </w:rPr>
        <w:t xml:space="preserve">PyQt5 - це набір </w:t>
      </w:r>
      <w:proofErr w:type="spellStart"/>
      <w:r w:rsidRPr="00B6228B">
        <w:rPr>
          <w:rFonts w:ascii="Times New Roman" w:hAnsi="Times New Roman"/>
          <w:color w:val="auto"/>
          <w:sz w:val="28"/>
          <w:szCs w:val="28"/>
          <w:lang w:val="uk-UA"/>
        </w:rPr>
        <w:t>Python</w:t>
      </w:r>
      <w:proofErr w:type="spellEnd"/>
      <w:r w:rsidRPr="00B6228B">
        <w:rPr>
          <w:rFonts w:ascii="Times New Roman" w:hAnsi="Times New Roman"/>
          <w:color w:val="auto"/>
          <w:sz w:val="28"/>
          <w:szCs w:val="28"/>
          <w:lang w:val="uk-UA"/>
        </w:rPr>
        <w:t xml:space="preserve"> бібліотек для створення графічного інтерфейсу на базі платформи Qt5 від компанії </w:t>
      </w:r>
      <w:proofErr w:type="spellStart"/>
      <w:r w:rsidRPr="00B6228B">
        <w:rPr>
          <w:rFonts w:ascii="Times New Roman" w:hAnsi="Times New Roman"/>
          <w:color w:val="auto"/>
          <w:sz w:val="28"/>
          <w:szCs w:val="28"/>
          <w:lang w:val="uk-UA"/>
        </w:rPr>
        <w:t>Digia.і</w:t>
      </w:r>
      <w:proofErr w:type="spellEnd"/>
      <w:r w:rsidRPr="00B6228B">
        <w:rPr>
          <w:rFonts w:ascii="Times New Roman" w:hAnsi="Times New Roman"/>
          <w:color w:val="auto"/>
          <w:sz w:val="28"/>
          <w:szCs w:val="28"/>
          <w:lang w:val="uk-UA"/>
        </w:rPr>
        <w:t xml:space="preserve"> Він доступний для </w:t>
      </w:r>
      <w:proofErr w:type="spellStart"/>
      <w:r w:rsidRPr="00B6228B">
        <w:rPr>
          <w:rFonts w:ascii="Times New Roman" w:hAnsi="Times New Roman"/>
          <w:color w:val="auto"/>
          <w:sz w:val="28"/>
          <w:szCs w:val="28"/>
          <w:lang w:val="uk-UA"/>
        </w:rPr>
        <w:t>Python</w:t>
      </w:r>
      <w:proofErr w:type="spellEnd"/>
      <w:r w:rsidRPr="00B6228B">
        <w:rPr>
          <w:rFonts w:ascii="Times New Roman" w:hAnsi="Times New Roman"/>
          <w:color w:val="auto"/>
          <w:sz w:val="28"/>
          <w:szCs w:val="28"/>
          <w:lang w:val="uk-UA"/>
        </w:rPr>
        <w:t xml:space="preserve"> 2.x і 3.x.</w:t>
      </w:r>
    </w:p>
    <w:p w:rsidR="005A7066" w:rsidRPr="00B6228B" w:rsidRDefault="005A7066" w:rsidP="005A7066">
      <w:pPr>
        <w:pStyle w:val="2"/>
        <w:spacing w:line="240" w:lineRule="auto"/>
        <w:ind w:firstLine="708"/>
        <w:jc w:val="both"/>
        <w:rPr>
          <w:rFonts w:ascii="Times New Roman" w:hAnsi="Times New Roman"/>
          <w:color w:val="auto"/>
          <w:sz w:val="28"/>
          <w:szCs w:val="28"/>
          <w:lang w:val="uk-UA"/>
        </w:rPr>
      </w:pPr>
      <w:r w:rsidRPr="00B6228B">
        <w:rPr>
          <w:rFonts w:ascii="Times New Roman" w:hAnsi="Times New Roman"/>
          <w:color w:val="auto"/>
          <w:sz w:val="28"/>
          <w:szCs w:val="28"/>
          <w:lang w:val="uk-UA"/>
        </w:rPr>
        <w:t xml:space="preserve">Бібліотека </w:t>
      </w:r>
      <w:proofErr w:type="spellStart"/>
      <w:r w:rsidRPr="00B6228B">
        <w:rPr>
          <w:rFonts w:ascii="Times New Roman" w:hAnsi="Times New Roman"/>
          <w:color w:val="auto"/>
          <w:sz w:val="28"/>
          <w:szCs w:val="28"/>
          <w:lang w:val="uk-UA"/>
        </w:rPr>
        <w:t>Qt</w:t>
      </w:r>
      <w:proofErr w:type="spellEnd"/>
      <w:r w:rsidRPr="00B6228B">
        <w:rPr>
          <w:rFonts w:ascii="Times New Roman" w:hAnsi="Times New Roman"/>
          <w:color w:val="auto"/>
          <w:sz w:val="28"/>
          <w:szCs w:val="28"/>
          <w:lang w:val="uk-UA"/>
        </w:rPr>
        <w:t xml:space="preserve"> є однією з найпотужніших бібліотек GUI (графічного інтерфейсу користувача).</w:t>
      </w:r>
    </w:p>
    <w:p w:rsidR="005A7066" w:rsidRPr="00B6228B" w:rsidRDefault="005A7066" w:rsidP="005A7066">
      <w:pPr>
        <w:pStyle w:val="2"/>
        <w:spacing w:line="240" w:lineRule="auto"/>
        <w:ind w:firstLine="708"/>
        <w:jc w:val="both"/>
        <w:rPr>
          <w:rFonts w:ascii="Times New Roman" w:hAnsi="Times New Roman"/>
          <w:color w:val="auto"/>
          <w:sz w:val="28"/>
          <w:szCs w:val="28"/>
          <w:lang w:val="uk-UA"/>
        </w:rPr>
      </w:pPr>
      <w:r w:rsidRPr="00B6228B">
        <w:rPr>
          <w:rFonts w:ascii="Times New Roman" w:hAnsi="Times New Roman"/>
          <w:color w:val="auto"/>
          <w:sz w:val="28"/>
          <w:szCs w:val="28"/>
          <w:lang w:val="uk-UA"/>
        </w:rPr>
        <w:t xml:space="preserve">PyQt5 реалізований у вигляді набору </w:t>
      </w:r>
      <w:proofErr w:type="spellStart"/>
      <w:r w:rsidRPr="00B6228B">
        <w:rPr>
          <w:rFonts w:ascii="Times New Roman" w:hAnsi="Times New Roman"/>
          <w:color w:val="auto"/>
          <w:sz w:val="28"/>
          <w:szCs w:val="28"/>
          <w:lang w:val="uk-UA"/>
        </w:rPr>
        <w:t>python</w:t>
      </w:r>
      <w:proofErr w:type="spellEnd"/>
      <w:r w:rsidRPr="00B6228B">
        <w:rPr>
          <w:rFonts w:ascii="Times New Roman" w:hAnsi="Times New Roman"/>
          <w:color w:val="auto"/>
          <w:sz w:val="28"/>
          <w:szCs w:val="28"/>
          <w:lang w:val="uk-UA"/>
        </w:rPr>
        <w:t>-модулів. Ця бібліотека має понад 620 класів і 6000 функцій і методів.</w:t>
      </w:r>
    </w:p>
    <w:p w:rsidR="005A7066" w:rsidRPr="00B6228B" w:rsidRDefault="005A7066" w:rsidP="005A7066">
      <w:pPr>
        <w:pStyle w:val="2"/>
        <w:spacing w:before="0" w:line="240" w:lineRule="auto"/>
        <w:ind w:firstLine="708"/>
        <w:jc w:val="both"/>
        <w:rPr>
          <w:rFonts w:ascii="Times New Roman" w:hAnsi="Times New Roman" w:cs="Times New Roman"/>
          <w:sz w:val="28"/>
          <w:szCs w:val="28"/>
          <w:lang w:val="uk-UA"/>
        </w:rPr>
      </w:pPr>
      <w:r w:rsidRPr="00B6228B">
        <w:rPr>
          <w:rFonts w:ascii="Times New Roman" w:hAnsi="Times New Roman"/>
          <w:color w:val="auto"/>
          <w:sz w:val="28"/>
          <w:szCs w:val="28"/>
          <w:lang w:val="uk-UA"/>
        </w:rPr>
        <w:t xml:space="preserve">Це </w:t>
      </w:r>
      <w:proofErr w:type="spellStart"/>
      <w:r w:rsidRPr="00B6228B">
        <w:rPr>
          <w:rFonts w:ascii="Times New Roman" w:hAnsi="Times New Roman"/>
          <w:color w:val="auto"/>
          <w:sz w:val="28"/>
          <w:szCs w:val="28"/>
          <w:lang w:val="uk-UA"/>
        </w:rPr>
        <w:t>мультиплатформенна</w:t>
      </w:r>
      <w:proofErr w:type="spellEnd"/>
      <w:r w:rsidRPr="00B6228B">
        <w:rPr>
          <w:rFonts w:ascii="Times New Roman" w:hAnsi="Times New Roman"/>
          <w:color w:val="auto"/>
          <w:sz w:val="28"/>
          <w:szCs w:val="28"/>
          <w:lang w:val="uk-UA"/>
        </w:rPr>
        <w:t xml:space="preserve"> бібліотека, яка працює на всіх основних операційних системах, в тому числі </w:t>
      </w:r>
      <w:proofErr w:type="spellStart"/>
      <w:r w:rsidRPr="00B6228B">
        <w:rPr>
          <w:rFonts w:ascii="Times New Roman" w:hAnsi="Times New Roman"/>
          <w:color w:val="auto"/>
          <w:sz w:val="28"/>
          <w:szCs w:val="28"/>
          <w:lang w:val="uk-UA"/>
        </w:rPr>
        <w:t>Unix</w:t>
      </w:r>
      <w:proofErr w:type="spellEnd"/>
      <w:r w:rsidRPr="00B6228B">
        <w:rPr>
          <w:rFonts w:ascii="Times New Roman" w:hAnsi="Times New Roman"/>
          <w:color w:val="auto"/>
          <w:sz w:val="28"/>
          <w:szCs w:val="28"/>
          <w:lang w:val="uk-UA"/>
        </w:rPr>
        <w:t xml:space="preserve">, Windows і </w:t>
      </w:r>
      <w:proofErr w:type="spellStart"/>
      <w:r w:rsidRPr="00B6228B">
        <w:rPr>
          <w:rFonts w:ascii="Times New Roman" w:hAnsi="Times New Roman"/>
          <w:color w:val="auto"/>
          <w:sz w:val="28"/>
          <w:szCs w:val="28"/>
          <w:lang w:val="uk-UA"/>
        </w:rPr>
        <w:t>Mac</w:t>
      </w:r>
      <w:proofErr w:type="spellEnd"/>
      <w:r w:rsidRPr="00B6228B">
        <w:rPr>
          <w:rFonts w:ascii="Times New Roman" w:hAnsi="Times New Roman"/>
          <w:color w:val="auto"/>
          <w:sz w:val="28"/>
          <w:szCs w:val="28"/>
          <w:lang w:val="uk-UA"/>
        </w:rPr>
        <w:t xml:space="preserve"> OS.</w:t>
      </w:r>
      <w:r w:rsidRPr="00B6228B">
        <w:rPr>
          <w:rFonts w:ascii="Times New Roman" w:hAnsi="Times New Roman" w:cs="Times New Roman"/>
          <w:sz w:val="28"/>
          <w:szCs w:val="28"/>
          <w:lang w:val="uk-UA"/>
        </w:rPr>
        <w:tab/>
      </w:r>
    </w:p>
    <w:p w:rsidR="005A7066" w:rsidRPr="005A7066" w:rsidRDefault="00A14D70" w:rsidP="005A7066">
      <w:pPr>
        <w:pStyle w:val="1"/>
        <w:spacing w:line="240" w:lineRule="auto"/>
        <w:rPr>
          <w:rFonts w:ascii="Times New Roman" w:hAnsi="Times New Roman"/>
          <w:color w:val="auto"/>
          <w:lang w:val="uk-UA"/>
        </w:rPr>
      </w:pPr>
      <w:r>
        <w:rPr>
          <w:rFonts w:ascii="Times New Roman" w:hAnsi="Times New Roman"/>
          <w:color w:val="auto"/>
          <w:lang w:val="uk-UA"/>
        </w:rPr>
        <w:t xml:space="preserve">3.3 </w:t>
      </w:r>
      <w:r w:rsidR="005A7066" w:rsidRPr="005A7066">
        <w:rPr>
          <w:rFonts w:ascii="Times New Roman" w:hAnsi="Times New Roman"/>
          <w:color w:val="auto"/>
          <w:lang w:val="uk-UA"/>
        </w:rPr>
        <w:t>Розробка</w:t>
      </w:r>
    </w:p>
    <w:p w:rsidR="005A7066" w:rsidRPr="00A14D70" w:rsidRDefault="00A14D70" w:rsidP="005A7066">
      <w:pPr>
        <w:pStyle w:val="1"/>
        <w:spacing w:line="240" w:lineRule="auto"/>
        <w:jc w:val="both"/>
        <w:rPr>
          <w:rFonts w:ascii="Times New Roman" w:hAnsi="Times New Roman"/>
          <w:color w:val="auto"/>
          <w:lang w:val="uk-UA"/>
        </w:rPr>
      </w:pPr>
      <w:r>
        <w:rPr>
          <w:rFonts w:ascii="Times New Roman" w:hAnsi="Times New Roman"/>
          <w:color w:val="auto"/>
          <w:lang w:val="uk-UA"/>
        </w:rPr>
        <w:t>3.3.1</w:t>
      </w:r>
      <w:r w:rsidR="005A7066" w:rsidRPr="00A14D70">
        <w:rPr>
          <w:rFonts w:ascii="Times New Roman" w:hAnsi="Times New Roman"/>
          <w:color w:val="auto"/>
          <w:lang w:val="uk-UA"/>
        </w:rPr>
        <w:t> Вибір системної архітектури</w:t>
      </w:r>
    </w:p>
    <w:p w:rsidR="005A7066" w:rsidRPr="00B6228B" w:rsidRDefault="005A7066" w:rsidP="005A7066">
      <w:pPr>
        <w:pStyle w:val="1"/>
        <w:spacing w:line="240" w:lineRule="auto"/>
        <w:ind w:firstLine="708"/>
        <w:jc w:val="both"/>
        <w:rPr>
          <w:rFonts w:ascii="Times New Roman" w:hAnsi="Times New Roman"/>
          <w:color w:val="auto"/>
          <w:sz w:val="28"/>
          <w:szCs w:val="28"/>
          <w:lang w:val="uk-UA"/>
        </w:rPr>
      </w:pPr>
      <w:r w:rsidRPr="00B6228B">
        <w:rPr>
          <w:rFonts w:ascii="Times New Roman" w:hAnsi="Times New Roman"/>
          <w:color w:val="auto"/>
          <w:sz w:val="28"/>
          <w:szCs w:val="28"/>
          <w:lang w:val="uk-UA"/>
        </w:rPr>
        <w:t>Системна архітектура додатка визначає, як взаємодіють елементи програми та які функції вони надають. Існують три т</w:t>
      </w:r>
      <w:r w:rsidR="00A14D70">
        <w:rPr>
          <w:rFonts w:ascii="Times New Roman" w:hAnsi="Times New Roman"/>
          <w:color w:val="auto"/>
          <w:sz w:val="28"/>
          <w:szCs w:val="28"/>
          <w:lang w:val="uk-UA"/>
        </w:rPr>
        <w:t xml:space="preserve">ипи системної архітектури: </w:t>
      </w:r>
      <w:proofErr w:type="spellStart"/>
      <w:r w:rsidR="00A14D70">
        <w:rPr>
          <w:rFonts w:ascii="Times New Roman" w:hAnsi="Times New Roman"/>
          <w:color w:val="auto"/>
          <w:sz w:val="28"/>
          <w:szCs w:val="28"/>
          <w:lang w:val="uk-UA"/>
        </w:rPr>
        <w:t>однорівнева</w:t>
      </w:r>
      <w:proofErr w:type="spellEnd"/>
      <w:r w:rsidR="00A14D70">
        <w:rPr>
          <w:rFonts w:ascii="Times New Roman" w:hAnsi="Times New Roman"/>
          <w:color w:val="auto"/>
          <w:sz w:val="28"/>
          <w:szCs w:val="28"/>
          <w:lang w:val="uk-UA"/>
        </w:rPr>
        <w:t>, дворівнева</w:t>
      </w:r>
      <w:r w:rsidRPr="00B6228B">
        <w:rPr>
          <w:rFonts w:ascii="Times New Roman" w:hAnsi="Times New Roman"/>
          <w:color w:val="auto"/>
          <w:sz w:val="28"/>
          <w:szCs w:val="28"/>
          <w:lang w:val="uk-UA"/>
        </w:rPr>
        <w:t xml:space="preserve"> і багаторівнева. Багаторівневі додатки. Багаторівневі додатки реалізуються розподілом по безлічі комп'ютерів в мережі. Додатки цього типу називають також розподіленими або n-</w:t>
      </w:r>
      <w:proofErr w:type="spellStart"/>
      <w:r w:rsidRPr="00B6228B">
        <w:rPr>
          <w:rFonts w:ascii="Times New Roman" w:hAnsi="Times New Roman"/>
          <w:color w:val="auto"/>
          <w:sz w:val="28"/>
          <w:szCs w:val="28"/>
          <w:lang w:val="uk-UA"/>
        </w:rPr>
        <w:t>рівневим</w:t>
      </w:r>
      <w:proofErr w:type="spellEnd"/>
      <w:r w:rsidRPr="00B6228B">
        <w:rPr>
          <w:rFonts w:ascii="Times New Roman" w:hAnsi="Times New Roman"/>
          <w:color w:val="auto"/>
          <w:sz w:val="28"/>
          <w:szCs w:val="28"/>
          <w:lang w:val="uk-UA"/>
        </w:rPr>
        <w:t xml:space="preserve">. Подібне додаток є особливим випадком </w:t>
      </w:r>
      <w:proofErr w:type="spellStart"/>
      <w:r w:rsidRPr="00B6228B">
        <w:rPr>
          <w:rFonts w:ascii="Times New Roman" w:hAnsi="Times New Roman"/>
          <w:color w:val="auto"/>
          <w:sz w:val="28"/>
          <w:szCs w:val="28"/>
          <w:lang w:val="uk-UA"/>
        </w:rPr>
        <w:t>трирівневого</w:t>
      </w:r>
      <w:proofErr w:type="spellEnd"/>
      <w:r w:rsidRPr="00B6228B">
        <w:rPr>
          <w:rFonts w:ascii="Times New Roman" w:hAnsi="Times New Roman"/>
          <w:color w:val="auto"/>
          <w:sz w:val="28"/>
          <w:szCs w:val="28"/>
          <w:lang w:val="uk-UA"/>
        </w:rPr>
        <w:t>, у якого один і більше рівнів розбивається на додаткові рівні, що забезпечує більш високу масштабованість додатки. У багаторівневих додатках презентаційний сервіс, прикладна логіка, і сервіс даних відокремлені один від одного. Однак рівнів може бути не три, а більше. Логічні рівні не обов'язково повинні відповідати їх фізичному місцезнаходженням в мережі. У багаторівневому додатку клієнту надається тільки для користувача інтерфейс. Прикладна логіка реалізується проміжним рівнем, який розміщується між призначеним для користувача інтерфейсом і системою зберігання даних. Це і дозволяє виділяти кожен тип сервісу в окремий рівень. Перевага такої моделі в тому, що прикладна логіка зосереджена в одному місці і може бути легко модифікована. Презентаційний рівень відповідає фактично тільки за взаємодію з користувачем. У багаторівневому додатку покупець не звертається до системи зберігання даних безпосередньо. Поділ всіх сервісів дозволяє модифікувати будь-який рівень системи, не вносячи зміни в інші.</w:t>
      </w:r>
    </w:p>
    <w:p w:rsidR="005A7066" w:rsidRPr="00B6228B" w:rsidRDefault="005A7066" w:rsidP="005A7066">
      <w:pPr>
        <w:pStyle w:val="1"/>
        <w:spacing w:line="240" w:lineRule="auto"/>
        <w:ind w:firstLine="708"/>
        <w:jc w:val="both"/>
        <w:rPr>
          <w:rFonts w:ascii="Times New Roman" w:hAnsi="Times New Roman"/>
          <w:color w:val="auto"/>
          <w:sz w:val="28"/>
          <w:szCs w:val="28"/>
          <w:lang w:val="uk-UA"/>
        </w:rPr>
      </w:pPr>
      <w:proofErr w:type="spellStart"/>
      <w:r w:rsidRPr="00B6228B">
        <w:rPr>
          <w:rFonts w:ascii="Times New Roman" w:hAnsi="Times New Roman"/>
          <w:color w:val="auto"/>
          <w:sz w:val="28"/>
          <w:szCs w:val="28"/>
          <w:lang w:val="uk-UA"/>
        </w:rPr>
        <w:t>Однорівнева</w:t>
      </w:r>
      <w:proofErr w:type="spellEnd"/>
      <w:r w:rsidRPr="00B6228B">
        <w:rPr>
          <w:rFonts w:ascii="Times New Roman" w:hAnsi="Times New Roman"/>
          <w:color w:val="auto"/>
          <w:sz w:val="28"/>
          <w:szCs w:val="28"/>
          <w:lang w:val="uk-UA"/>
        </w:rPr>
        <w:t xml:space="preserve"> архітектура - архітектура, що підтримує як призначений для користувача інтерфейс, так і прикладну логіку. До останньої належать різноманітні математичні функції: перевірка, правопису та ін. На тому ж рівні містяться і підпрограми, які забезпечують збереження і доступ до файлів даних. </w:t>
      </w:r>
      <w:proofErr w:type="spellStart"/>
      <w:r w:rsidRPr="00B6228B">
        <w:rPr>
          <w:rFonts w:ascii="Times New Roman" w:hAnsi="Times New Roman"/>
          <w:color w:val="auto"/>
          <w:sz w:val="28"/>
          <w:szCs w:val="28"/>
          <w:lang w:val="uk-UA"/>
        </w:rPr>
        <w:t>Однорівнева</w:t>
      </w:r>
      <w:proofErr w:type="spellEnd"/>
      <w:r w:rsidRPr="00B6228B">
        <w:rPr>
          <w:rFonts w:ascii="Times New Roman" w:hAnsi="Times New Roman"/>
          <w:color w:val="auto"/>
          <w:sz w:val="28"/>
          <w:szCs w:val="28"/>
          <w:lang w:val="uk-UA"/>
        </w:rPr>
        <w:t xml:space="preserve"> системна архітектура не передбачає поділ на рівні.</w:t>
      </w:r>
    </w:p>
    <w:p w:rsidR="005A7066" w:rsidRPr="00B6228B" w:rsidRDefault="005A7066" w:rsidP="005A7066">
      <w:pPr>
        <w:pStyle w:val="1"/>
        <w:spacing w:line="240" w:lineRule="auto"/>
        <w:ind w:firstLine="708"/>
        <w:jc w:val="both"/>
        <w:rPr>
          <w:rFonts w:ascii="Times New Roman" w:hAnsi="Times New Roman"/>
          <w:color w:val="auto"/>
          <w:sz w:val="28"/>
          <w:szCs w:val="28"/>
          <w:lang w:val="uk-UA"/>
        </w:rPr>
      </w:pPr>
      <w:r w:rsidRPr="00B6228B">
        <w:rPr>
          <w:rFonts w:ascii="Times New Roman" w:hAnsi="Times New Roman"/>
          <w:color w:val="auto"/>
          <w:sz w:val="28"/>
          <w:szCs w:val="28"/>
          <w:lang w:val="uk-UA"/>
        </w:rPr>
        <w:lastRenderedPageBreak/>
        <w:t>Дворівнева архітектура - архітектура, що підтримує як призначений для користувача інтерфейс, так і прикладну логіку, які при цьому реалізовані на різних рівнях.</w:t>
      </w:r>
    </w:p>
    <w:p w:rsidR="005A7066" w:rsidRPr="00B6228B" w:rsidRDefault="005A7066" w:rsidP="005A7066">
      <w:pPr>
        <w:pStyle w:val="1"/>
        <w:spacing w:line="240" w:lineRule="auto"/>
        <w:ind w:firstLine="708"/>
        <w:jc w:val="both"/>
        <w:rPr>
          <w:rFonts w:ascii="Times New Roman" w:hAnsi="Times New Roman"/>
          <w:color w:val="auto"/>
          <w:sz w:val="28"/>
          <w:szCs w:val="28"/>
          <w:lang w:val="uk-UA"/>
        </w:rPr>
      </w:pPr>
      <w:r w:rsidRPr="00B6228B">
        <w:rPr>
          <w:rFonts w:ascii="Times New Roman" w:hAnsi="Times New Roman"/>
          <w:color w:val="auto"/>
          <w:sz w:val="28"/>
          <w:szCs w:val="28"/>
          <w:lang w:val="uk-UA"/>
        </w:rPr>
        <w:t xml:space="preserve">Для </w:t>
      </w:r>
      <w:proofErr w:type="spellStart"/>
      <w:r w:rsidRPr="00B6228B">
        <w:rPr>
          <w:rFonts w:ascii="Times New Roman" w:hAnsi="Times New Roman"/>
          <w:color w:val="auto"/>
          <w:sz w:val="28"/>
          <w:szCs w:val="28"/>
          <w:lang w:val="uk-UA"/>
        </w:rPr>
        <w:t>трирівневої</w:t>
      </w:r>
      <w:proofErr w:type="spellEnd"/>
      <w:r w:rsidRPr="00B6228B">
        <w:rPr>
          <w:rFonts w:ascii="Times New Roman" w:hAnsi="Times New Roman"/>
          <w:color w:val="auto"/>
          <w:sz w:val="28"/>
          <w:szCs w:val="28"/>
          <w:lang w:val="uk-UA"/>
        </w:rPr>
        <w:t xml:space="preserve"> архітектури характерна наявність призначеного для користувача інтерфейсу, реалізації рішення задачі, бази даних. Даний тип архітектури застосовується в програмному забезпеченні, яке здійснює роботу, з будь-якою базою даних.</w:t>
      </w:r>
    </w:p>
    <w:p w:rsidR="005A7066" w:rsidRPr="00177C82" w:rsidRDefault="005A7066" w:rsidP="005A7066">
      <w:pPr>
        <w:pStyle w:val="1"/>
        <w:spacing w:before="0" w:line="240" w:lineRule="auto"/>
        <w:jc w:val="both"/>
        <w:rPr>
          <w:color w:val="auto"/>
          <w:sz w:val="28"/>
          <w:szCs w:val="28"/>
          <w:lang w:val="uk-UA"/>
        </w:rPr>
      </w:pPr>
      <w:r w:rsidRPr="00B6228B">
        <w:rPr>
          <w:rFonts w:ascii="Times New Roman" w:hAnsi="Times New Roman"/>
          <w:color w:val="auto"/>
          <w:sz w:val="28"/>
          <w:szCs w:val="28"/>
          <w:lang w:val="uk-UA"/>
        </w:rPr>
        <w:t xml:space="preserve">Проаналізувавши види систем архітектури, найкращим рішенням є вибір дворівневої архітектури для програми так як програма повинна реалізовувати </w:t>
      </w:r>
      <w:r>
        <w:rPr>
          <w:rFonts w:ascii="Times New Roman" w:hAnsi="Times New Roman"/>
          <w:color w:val="auto"/>
          <w:sz w:val="28"/>
          <w:szCs w:val="28"/>
          <w:lang w:val="uk-UA"/>
        </w:rPr>
        <w:t xml:space="preserve">підрахунок результату </w:t>
      </w:r>
      <w:r w:rsidRPr="00B6228B">
        <w:rPr>
          <w:rFonts w:ascii="Times New Roman" w:hAnsi="Times New Roman"/>
          <w:color w:val="auto"/>
          <w:sz w:val="28"/>
          <w:szCs w:val="28"/>
          <w:lang w:val="uk-UA"/>
        </w:rPr>
        <w:t xml:space="preserve">і взаємодіяти з користувачем через </w:t>
      </w:r>
      <w:r>
        <w:rPr>
          <w:rFonts w:ascii="Times New Roman" w:hAnsi="Times New Roman"/>
          <w:color w:val="auto"/>
          <w:sz w:val="28"/>
          <w:szCs w:val="28"/>
          <w:lang w:val="uk-UA"/>
        </w:rPr>
        <w:t>веб-</w:t>
      </w:r>
      <w:r w:rsidRPr="00B6228B">
        <w:rPr>
          <w:rFonts w:ascii="Times New Roman" w:hAnsi="Times New Roman"/>
          <w:color w:val="auto"/>
          <w:sz w:val="28"/>
          <w:szCs w:val="28"/>
          <w:lang w:val="uk-UA"/>
        </w:rPr>
        <w:t xml:space="preserve">інтерфейс. </w:t>
      </w:r>
    </w:p>
    <w:p w:rsidR="005A7066" w:rsidRPr="005A7066" w:rsidRDefault="005A7066" w:rsidP="005A7066">
      <w:pPr>
        <w:pStyle w:val="Default"/>
        <w:jc w:val="both"/>
        <w:rPr>
          <w:color w:val="auto"/>
          <w:sz w:val="22"/>
          <w:szCs w:val="22"/>
          <w:lang w:val="uk-UA"/>
        </w:rPr>
      </w:pPr>
    </w:p>
    <w:p w:rsidR="005A7066" w:rsidRPr="00177C82" w:rsidRDefault="00A14D70" w:rsidP="005A7066">
      <w:pPr>
        <w:spacing w:line="240" w:lineRule="auto"/>
        <w:jc w:val="both"/>
        <w:rPr>
          <w:rFonts w:ascii="Times New Roman" w:eastAsiaTheme="majorEastAsia" w:hAnsi="Times New Roman"/>
          <w:bCs/>
          <w:sz w:val="32"/>
          <w:szCs w:val="32"/>
          <w:lang w:val="uk-UA"/>
        </w:rPr>
      </w:pPr>
      <w:r>
        <w:rPr>
          <w:rFonts w:ascii="Times New Roman" w:eastAsiaTheme="majorEastAsia" w:hAnsi="Times New Roman"/>
          <w:bCs/>
          <w:sz w:val="32"/>
          <w:szCs w:val="32"/>
          <w:lang w:val="uk-UA"/>
        </w:rPr>
        <w:t xml:space="preserve">3.3.2 </w:t>
      </w:r>
      <w:r w:rsidR="005A7066" w:rsidRPr="00177C82">
        <w:rPr>
          <w:rFonts w:ascii="Times New Roman" w:eastAsiaTheme="majorEastAsia" w:hAnsi="Times New Roman"/>
          <w:bCs/>
          <w:sz w:val="32"/>
          <w:szCs w:val="32"/>
          <w:lang w:val="uk-UA"/>
        </w:rPr>
        <w:t>Діаграма прецедентів</w:t>
      </w:r>
    </w:p>
    <w:p w:rsidR="005A7066" w:rsidRPr="00177C82" w:rsidRDefault="005A7066" w:rsidP="005A7066">
      <w:pPr>
        <w:spacing w:line="240" w:lineRule="auto"/>
        <w:ind w:firstLine="708"/>
        <w:jc w:val="both"/>
        <w:rPr>
          <w:rFonts w:ascii="Times New Roman" w:eastAsiaTheme="majorEastAsia" w:hAnsi="Times New Roman"/>
          <w:bCs/>
          <w:sz w:val="28"/>
          <w:szCs w:val="28"/>
          <w:lang w:val="uk-UA"/>
        </w:rPr>
      </w:pPr>
      <w:r w:rsidRPr="00177C82">
        <w:rPr>
          <w:rFonts w:ascii="Times New Roman" w:eastAsiaTheme="majorEastAsia" w:hAnsi="Times New Roman"/>
          <w:bCs/>
          <w:sz w:val="28"/>
          <w:szCs w:val="28"/>
          <w:lang w:val="uk-UA"/>
        </w:rPr>
        <w:t>Діаграма прецедентів (</w:t>
      </w:r>
      <w:proofErr w:type="spellStart"/>
      <w:r w:rsidRPr="00177C82">
        <w:rPr>
          <w:rFonts w:ascii="Times New Roman" w:eastAsiaTheme="majorEastAsia" w:hAnsi="Times New Roman"/>
          <w:bCs/>
          <w:sz w:val="28"/>
          <w:szCs w:val="28"/>
          <w:lang w:val="uk-UA"/>
        </w:rPr>
        <w:t>англ</w:t>
      </w:r>
      <w:proofErr w:type="spellEnd"/>
      <w:r w:rsidRPr="00177C82">
        <w:rPr>
          <w:rFonts w:ascii="Times New Roman" w:eastAsiaTheme="majorEastAsia" w:hAnsi="Times New Roman"/>
          <w:bCs/>
          <w:sz w:val="28"/>
          <w:szCs w:val="28"/>
          <w:lang w:val="uk-UA"/>
        </w:rPr>
        <w:t xml:space="preserve">. </w:t>
      </w:r>
      <w:proofErr w:type="spellStart"/>
      <w:r w:rsidRPr="00177C82">
        <w:rPr>
          <w:rFonts w:ascii="Times New Roman" w:eastAsiaTheme="majorEastAsia" w:hAnsi="Times New Roman"/>
          <w:bCs/>
          <w:sz w:val="28"/>
          <w:szCs w:val="28"/>
          <w:lang w:val="uk-UA"/>
        </w:rPr>
        <w:t>Use</w:t>
      </w:r>
      <w:proofErr w:type="spellEnd"/>
      <w:r w:rsidRPr="00177C82">
        <w:rPr>
          <w:rFonts w:ascii="Times New Roman" w:eastAsiaTheme="majorEastAsia" w:hAnsi="Times New Roman"/>
          <w:bCs/>
          <w:sz w:val="28"/>
          <w:szCs w:val="28"/>
          <w:lang w:val="uk-UA"/>
        </w:rPr>
        <w:t xml:space="preserve"> </w:t>
      </w:r>
      <w:proofErr w:type="spellStart"/>
      <w:r w:rsidRPr="00177C82">
        <w:rPr>
          <w:rFonts w:ascii="Times New Roman" w:eastAsiaTheme="majorEastAsia" w:hAnsi="Times New Roman"/>
          <w:bCs/>
          <w:sz w:val="28"/>
          <w:szCs w:val="28"/>
          <w:lang w:val="uk-UA"/>
        </w:rPr>
        <w:t>case</w:t>
      </w:r>
      <w:proofErr w:type="spellEnd"/>
      <w:r w:rsidRPr="00177C82">
        <w:rPr>
          <w:rFonts w:ascii="Times New Roman" w:eastAsiaTheme="majorEastAsia" w:hAnsi="Times New Roman"/>
          <w:bCs/>
          <w:sz w:val="28"/>
          <w:szCs w:val="28"/>
          <w:lang w:val="uk-UA"/>
        </w:rPr>
        <w:t xml:space="preserve"> </w:t>
      </w:r>
      <w:proofErr w:type="spellStart"/>
      <w:r w:rsidRPr="00177C82">
        <w:rPr>
          <w:rFonts w:ascii="Times New Roman" w:eastAsiaTheme="majorEastAsia" w:hAnsi="Times New Roman"/>
          <w:bCs/>
          <w:sz w:val="28"/>
          <w:szCs w:val="28"/>
          <w:lang w:val="uk-UA"/>
        </w:rPr>
        <w:t>diagram</w:t>
      </w:r>
      <w:proofErr w:type="spellEnd"/>
      <w:r w:rsidRPr="00177C82">
        <w:rPr>
          <w:rFonts w:ascii="Times New Roman" w:eastAsiaTheme="majorEastAsia" w:hAnsi="Times New Roman"/>
          <w:bCs/>
          <w:sz w:val="28"/>
          <w:szCs w:val="28"/>
          <w:lang w:val="uk-UA"/>
        </w:rPr>
        <w:t>, діаграма варіантів використання) в UML - діаграма, що відображає відносини між акторами і прецедентами і є складовою частиною моделі прецедентів, що дозволяє описати систему на концептуальному рівні.</w:t>
      </w:r>
    </w:p>
    <w:p w:rsidR="005A7066" w:rsidRPr="00177C82" w:rsidRDefault="005A7066" w:rsidP="005A7066">
      <w:pPr>
        <w:spacing w:line="240" w:lineRule="auto"/>
        <w:jc w:val="both"/>
        <w:rPr>
          <w:rFonts w:ascii="Times New Roman" w:eastAsiaTheme="majorEastAsia" w:hAnsi="Times New Roman"/>
          <w:bCs/>
          <w:sz w:val="28"/>
          <w:szCs w:val="28"/>
          <w:lang w:val="uk-UA"/>
        </w:rPr>
      </w:pPr>
      <w:r w:rsidRPr="00177C82">
        <w:rPr>
          <w:rFonts w:ascii="Times New Roman" w:eastAsiaTheme="majorEastAsia" w:hAnsi="Times New Roman"/>
          <w:bCs/>
          <w:sz w:val="28"/>
          <w:szCs w:val="28"/>
          <w:lang w:val="uk-UA"/>
        </w:rPr>
        <w:t>      </w:t>
      </w:r>
      <w:r>
        <w:rPr>
          <w:rFonts w:ascii="Times New Roman" w:eastAsiaTheme="majorEastAsia" w:hAnsi="Times New Roman"/>
          <w:bCs/>
          <w:sz w:val="28"/>
          <w:szCs w:val="28"/>
          <w:lang w:val="uk-UA"/>
        </w:rPr>
        <w:tab/>
      </w:r>
      <w:r w:rsidRPr="00177C82">
        <w:rPr>
          <w:rFonts w:ascii="Times New Roman" w:eastAsiaTheme="majorEastAsia" w:hAnsi="Times New Roman"/>
          <w:bCs/>
          <w:sz w:val="28"/>
          <w:szCs w:val="28"/>
          <w:lang w:val="uk-UA"/>
        </w:rPr>
        <w:t>Прецедент - можливість модельованої системи (частина її функціональності), завдяки якій користувач може отримати конкретний, вимірний і потрібний йому результат. Прецедент відповідає окремому сервісу системи, визначає один з варіантів її використання і описує типовий спосіб взаємодії користувача з системою. Варіанти використання зазвичай застосовуються</w:t>
      </w:r>
      <w:r>
        <w:rPr>
          <w:rFonts w:ascii="Times New Roman" w:eastAsiaTheme="majorEastAsia" w:hAnsi="Times New Roman"/>
          <w:bCs/>
          <w:sz w:val="28"/>
          <w:szCs w:val="28"/>
          <w:lang w:val="uk-UA"/>
        </w:rPr>
        <w:t xml:space="preserve"> </w:t>
      </w:r>
      <w:r w:rsidRPr="00177C82">
        <w:rPr>
          <w:rFonts w:ascii="Times New Roman" w:eastAsiaTheme="majorEastAsia" w:hAnsi="Times New Roman"/>
          <w:bCs/>
          <w:sz w:val="28"/>
          <w:szCs w:val="28"/>
          <w:lang w:val="uk-UA"/>
        </w:rPr>
        <w:t>для специфікації зовнішніх вимог до системи.</w:t>
      </w:r>
    </w:p>
    <w:p w:rsidR="005A7066" w:rsidRPr="00177C82" w:rsidRDefault="005A7066" w:rsidP="005A7066">
      <w:pPr>
        <w:spacing w:line="240" w:lineRule="auto"/>
        <w:jc w:val="both"/>
        <w:rPr>
          <w:rFonts w:ascii="Times New Roman" w:hAnsi="Times New Roman" w:cs="Times New Roman"/>
          <w:sz w:val="28"/>
          <w:szCs w:val="28"/>
          <w:lang w:val="uk-UA"/>
        </w:rPr>
      </w:pPr>
      <w:r w:rsidRPr="00177C82">
        <w:rPr>
          <w:rFonts w:ascii="Times New Roman" w:eastAsiaTheme="majorEastAsia" w:hAnsi="Times New Roman"/>
          <w:bCs/>
          <w:sz w:val="28"/>
          <w:szCs w:val="28"/>
          <w:lang w:val="uk-UA"/>
        </w:rPr>
        <w:t>      </w:t>
      </w:r>
      <w:r>
        <w:rPr>
          <w:rFonts w:ascii="Times New Roman" w:eastAsiaTheme="majorEastAsia" w:hAnsi="Times New Roman"/>
          <w:bCs/>
          <w:sz w:val="28"/>
          <w:szCs w:val="28"/>
          <w:lang w:val="uk-UA"/>
        </w:rPr>
        <w:tab/>
      </w:r>
      <w:r w:rsidRPr="00177C82">
        <w:rPr>
          <w:rFonts w:ascii="Times New Roman" w:eastAsiaTheme="majorEastAsia" w:hAnsi="Times New Roman"/>
          <w:bCs/>
          <w:sz w:val="28"/>
          <w:szCs w:val="28"/>
          <w:lang w:val="uk-UA"/>
        </w:rPr>
        <w:t>Відповідно до завдання на курсовий пр</w:t>
      </w:r>
      <w:r>
        <w:rPr>
          <w:rFonts w:ascii="Times New Roman" w:eastAsiaTheme="majorEastAsia" w:hAnsi="Times New Roman"/>
          <w:bCs/>
          <w:sz w:val="28"/>
          <w:szCs w:val="28"/>
          <w:lang w:val="uk-UA"/>
        </w:rPr>
        <w:t>о</w:t>
      </w:r>
      <w:r>
        <w:rPr>
          <w:rFonts w:ascii="Times New Roman" w:hAnsi="Times New Roman"/>
          <w:sz w:val="28"/>
          <w:szCs w:val="28"/>
          <w:lang w:val="uk-UA"/>
        </w:rPr>
        <w:t>ект бу</w:t>
      </w:r>
      <w:r w:rsidRPr="00177C82">
        <w:rPr>
          <w:rFonts w:ascii="Times New Roman" w:hAnsi="Times New Roman" w:cs="Times New Roman"/>
          <w:sz w:val="28"/>
          <w:szCs w:val="28"/>
          <w:lang w:val="uk-UA"/>
        </w:rPr>
        <w:t>ла по</w:t>
      </w:r>
      <w:r>
        <w:rPr>
          <w:rFonts w:ascii="Times New Roman" w:hAnsi="Times New Roman"/>
          <w:sz w:val="28"/>
          <w:szCs w:val="28"/>
          <w:lang w:val="uk-UA"/>
        </w:rPr>
        <w:t>будова</w:t>
      </w:r>
      <w:r w:rsidRPr="00177C82">
        <w:rPr>
          <w:rFonts w:ascii="Times New Roman" w:hAnsi="Times New Roman" w:cs="Times New Roman"/>
          <w:sz w:val="28"/>
          <w:szCs w:val="28"/>
          <w:lang w:val="uk-UA"/>
        </w:rPr>
        <w:t>на UML</w:t>
      </w:r>
      <w:r>
        <w:rPr>
          <w:rFonts w:ascii="Times New Roman" w:hAnsi="Times New Roman"/>
          <w:sz w:val="28"/>
          <w:szCs w:val="28"/>
          <w:lang w:val="uk-UA"/>
        </w:rPr>
        <w:t xml:space="preserve"> ді</w:t>
      </w:r>
      <w:r w:rsidRPr="00177C82">
        <w:rPr>
          <w:rFonts w:ascii="Times New Roman" w:hAnsi="Times New Roman"/>
          <w:sz w:val="28"/>
          <w:szCs w:val="28"/>
          <w:lang w:val="uk-UA"/>
        </w:rPr>
        <w:t>аграма</w:t>
      </w:r>
      <w:r w:rsidRPr="00177C82">
        <w:rPr>
          <w:rFonts w:ascii="Times New Roman" w:hAnsi="Times New Roman" w:cs="Times New Roman"/>
          <w:sz w:val="28"/>
          <w:szCs w:val="28"/>
          <w:lang w:val="uk-UA"/>
        </w:rPr>
        <w:t xml:space="preserve"> </w:t>
      </w:r>
      <w:r w:rsidRPr="00177C82">
        <w:rPr>
          <w:rFonts w:ascii="Times New Roman" w:hAnsi="Times New Roman"/>
          <w:sz w:val="28"/>
          <w:szCs w:val="28"/>
          <w:lang w:val="uk-UA"/>
        </w:rPr>
        <w:t>прецедентів</w:t>
      </w:r>
      <w:r w:rsidRPr="00177C82">
        <w:rPr>
          <w:rFonts w:ascii="Times New Roman" w:hAnsi="Times New Roman" w:cs="Times New Roman"/>
          <w:sz w:val="28"/>
          <w:szCs w:val="28"/>
          <w:lang w:val="uk-UA"/>
        </w:rPr>
        <w:t xml:space="preserve"> рисунок </w:t>
      </w:r>
      <w:r w:rsidR="00BF527E" w:rsidRPr="00BF527E">
        <w:rPr>
          <w:rFonts w:ascii="Times New Roman" w:hAnsi="Times New Roman" w:cs="Times New Roman"/>
          <w:sz w:val="28"/>
          <w:szCs w:val="28"/>
          <w:lang w:val="uk-UA"/>
        </w:rPr>
        <w:t>3.1</w:t>
      </w:r>
      <w:r w:rsidRPr="00BF527E">
        <w:rPr>
          <w:rFonts w:ascii="Times New Roman" w:hAnsi="Times New Roman" w:cs="Times New Roman"/>
          <w:sz w:val="28"/>
          <w:szCs w:val="28"/>
          <w:lang w:val="uk-UA"/>
        </w:rPr>
        <w:t>.</w:t>
      </w:r>
    </w:p>
    <w:p w:rsidR="005A7066" w:rsidRPr="00994FCD" w:rsidRDefault="005A7066" w:rsidP="005A7066">
      <w:pPr>
        <w:spacing w:line="240" w:lineRule="auto"/>
        <w:jc w:val="both"/>
        <w:rPr>
          <w:rFonts w:ascii="Times New Roman" w:hAnsi="Times New Roman" w:cs="Times New Roman"/>
          <w:sz w:val="28"/>
          <w:szCs w:val="28"/>
        </w:rPr>
      </w:pPr>
    </w:p>
    <w:p w:rsidR="005A7066" w:rsidRPr="00994FCD" w:rsidRDefault="005A7066" w:rsidP="005A7066">
      <w:pPr>
        <w:spacing w:line="240" w:lineRule="auto"/>
        <w:jc w:val="both"/>
        <w:rPr>
          <w:rFonts w:ascii="Times New Roman" w:hAnsi="Times New Roman" w:cs="Times New Roman"/>
          <w:sz w:val="28"/>
          <w:szCs w:val="28"/>
        </w:rPr>
      </w:pPr>
    </w:p>
    <w:p w:rsidR="005A7066" w:rsidRPr="00FE705E" w:rsidRDefault="005A7066" w:rsidP="005A7066">
      <w:pPr>
        <w:spacing w:line="240" w:lineRule="auto"/>
        <w:jc w:val="both"/>
        <w:rPr>
          <w:rFonts w:ascii="Times New Roman" w:hAnsi="Times New Roman" w:cs="Times New Roman"/>
          <w:sz w:val="28"/>
          <w:szCs w:val="28"/>
        </w:rPr>
      </w:pPr>
      <w:r>
        <w:object w:dxaOrig="11760" w:dyaOrig="3780">
          <v:shape id="_x0000_i1026" type="#_x0000_t75" style="width:467.25pt;height:150pt" o:ole="">
            <v:imagedata r:id="rId19" o:title=""/>
          </v:shape>
          <o:OLEObject Type="Embed" ProgID="Visio.Drawing.11" ShapeID="_x0000_i1026" DrawAspect="Content" ObjectID="_1558504080" r:id="rId20"/>
        </w:object>
      </w:r>
    </w:p>
    <w:p w:rsidR="005A7066" w:rsidRPr="00177C82" w:rsidRDefault="005A7066" w:rsidP="005A7066">
      <w:pPr>
        <w:spacing w:line="240" w:lineRule="auto"/>
        <w:jc w:val="center"/>
        <w:rPr>
          <w:rFonts w:ascii="Times New Roman" w:hAnsi="Times New Roman" w:cs="Times New Roman"/>
          <w:sz w:val="28"/>
          <w:szCs w:val="28"/>
          <w:lang w:val="uk-UA"/>
        </w:rPr>
      </w:pPr>
      <w:r w:rsidRPr="00177C82">
        <w:rPr>
          <w:rFonts w:ascii="Times New Roman" w:hAnsi="Times New Roman" w:cs="Times New Roman"/>
          <w:sz w:val="28"/>
          <w:szCs w:val="28"/>
          <w:lang w:val="uk-UA"/>
        </w:rPr>
        <w:t xml:space="preserve">Рисунок </w:t>
      </w:r>
      <w:r w:rsidR="00BF527E" w:rsidRPr="00BF527E">
        <w:rPr>
          <w:rFonts w:ascii="Times New Roman" w:hAnsi="Times New Roman" w:cs="Times New Roman"/>
          <w:sz w:val="28"/>
          <w:szCs w:val="28"/>
          <w:lang w:val="uk-UA"/>
        </w:rPr>
        <w:t>3.1</w:t>
      </w:r>
      <w:r w:rsidRPr="00177C82">
        <w:rPr>
          <w:rFonts w:ascii="Times New Roman" w:hAnsi="Times New Roman" w:cs="Times New Roman"/>
          <w:sz w:val="28"/>
          <w:szCs w:val="28"/>
          <w:lang w:val="uk-UA"/>
        </w:rPr>
        <w:t>-UML</w:t>
      </w:r>
      <w:r w:rsidRPr="00177C82">
        <w:rPr>
          <w:rFonts w:ascii="Times New Roman" w:hAnsi="Times New Roman"/>
          <w:sz w:val="28"/>
          <w:szCs w:val="28"/>
          <w:lang w:val="uk-UA"/>
        </w:rPr>
        <w:t xml:space="preserve"> діагра</w:t>
      </w:r>
      <w:r w:rsidRPr="00177C82">
        <w:rPr>
          <w:rFonts w:ascii="Times New Roman" w:hAnsi="Times New Roman" w:cs="Times New Roman"/>
          <w:sz w:val="28"/>
          <w:szCs w:val="28"/>
          <w:lang w:val="uk-UA"/>
        </w:rPr>
        <w:t xml:space="preserve">ма </w:t>
      </w:r>
      <w:r w:rsidRPr="00177C82">
        <w:rPr>
          <w:rFonts w:ascii="Times New Roman" w:hAnsi="Times New Roman"/>
          <w:sz w:val="28"/>
          <w:szCs w:val="28"/>
          <w:lang w:val="uk-UA"/>
        </w:rPr>
        <w:t>прецедентів</w:t>
      </w:r>
    </w:p>
    <w:p w:rsidR="005A7066" w:rsidRDefault="005A7066" w:rsidP="005A7066">
      <w:pPr>
        <w:rPr>
          <w:rFonts w:ascii="Times New Roman" w:hAnsi="Times New Roman"/>
          <w:sz w:val="28"/>
          <w:szCs w:val="28"/>
          <w:lang w:val="uk-UA"/>
        </w:rPr>
      </w:pPr>
      <w:r>
        <w:rPr>
          <w:rFonts w:ascii="Times New Roman" w:hAnsi="Times New Roman"/>
          <w:sz w:val="28"/>
          <w:szCs w:val="28"/>
          <w:lang w:val="uk-UA"/>
        </w:rPr>
        <w:t>1) Користувач розпочинає проходження тесту.</w:t>
      </w:r>
    </w:p>
    <w:p w:rsidR="005A7066" w:rsidRDefault="005A7066" w:rsidP="005A7066">
      <w:pPr>
        <w:rPr>
          <w:rFonts w:ascii="Times New Roman" w:hAnsi="Times New Roman"/>
          <w:sz w:val="28"/>
          <w:szCs w:val="28"/>
          <w:lang w:val="uk-UA"/>
        </w:rPr>
      </w:pPr>
      <w:r>
        <w:rPr>
          <w:rFonts w:ascii="Times New Roman" w:hAnsi="Times New Roman"/>
          <w:sz w:val="28"/>
          <w:szCs w:val="28"/>
          <w:lang w:val="uk-UA"/>
        </w:rPr>
        <w:t>2) В ході тестування користувач вибирає  показники які підходять його випадку.</w:t>
      </w:r>
    </w:p>
    <w:p w:rsidR="005A7066" w:rsidRPr="00660332" w:rsidRDefault="005A7066" w:rsidP="005A7066">
      <w:pPr>
        <w:rPr>
          <w:rFonts w:ascii="Times New Roman" w:hAnsi="Times New Roman" w:cs="Times New Roman"/>
          <w:sz w:val="28"/>
          <w:szCs w:val="28"/>
          <w:lang w:val="uk-UA"/>
        </w:rPr>
      </w:pPr>
      <w:r>
        <w:rPr>
          <w:rFonts w:ascii="Times New Roman" w:hAnsi="Times New Roman"/>
          <w:sz w:val="28"/>
          <w:szCs w:val="28"/>
          <w:lang w:val="uk-UA"/>
        </w:rPr>
        <w:lastRenderedPageBreak/>
        <w:t>3) На основі показників вибраних клієнтом, видається результат опитування у вигляді назви методики.</w:t>
      </w:r>
    </w:p>
    <w:p w:rsidR="005A7066" w:rsidRDefault="005A7066" w:rsidP="00AB35D8">
      <w:pPr>
        <w:spacing w:after="0" w:line="276" w:lineRule="auto"/>
        <w:rPr>
          <w:rFonts w:ascii="Times New Roman" w:hAnsi="Times New Roman" w:cs="Times New Roman"/>
          <w:sz w:val="32"/>
          <w:szCs w:val="32"/>
          <w:lang w:val="uk-UA"/>
        </w:rPr>
      </w:pPr>
    </w:p>
    <w:p w:rsidR="005A7066" w:rsidRDefault="005A7066" w:rsidP="00AB35D8">
      <w:pPr>
        <w:spacing w:after="0" w:line="276" w:lineRule="auto"/>
        <w:rPr>
          <w:rFonts w:ascii="Times New Roman" w:hAnsi="Times New Roman" w:cs="Times New Roman"/>
          <w:sz w:val="32"/>
          <w:szCs w:val="32"/>
          <w:lang w:val="uk-UA"/>
        </w:rPr>
      </w:pPr>
    </w:p>
    <w:p w:rsidR="00AB35D8" w:rsidRDefault="00A14D70" w:rsidP="00AB35D8">
      <w:pPr>
        <w:spacing w:after="0" w:line="276" w:lineRule="auto"/>
        <w:rPr>
          <w:rFonts w:ascii="Times New Roman" w:hAnsi="Times New Roman" w:cs="Times New Roman"/>
          <w:sz w:val="32"/>
          <w:szCs w:val="32"/>
          <w:lang w:val="uk-UA"/>
        </w:rPr>
      </w:pPr>
      <w:r>
        <w:rPr>
          <w:rFonts w:ascii="Times New Roman" w:hAnsi="Times New Roman" w:cs="Times New Roman"/>
          <w:sz w:val="32"/>
          <w:szCs w:val="32"/>
          <w:lang w:val="uk-UA"/>
        </w:rPr>
        <w:t>3.4</w:t>
      </w:r>
      <w:r w:rsidR="00AB35D8">
        <w:rPr>
          <w:rFonts w:ascii="Times New Roman" w:hAnsi="Times New Roman" w:cs="Times New Roman"/>
          <w:sz w:val="32"/>
          <w:szCs w:val="32"/>
          <w:lang w:val="uk-UA"/>
        </w:rPr>
        <w:t xml:space="preserve"> Тестування і верифікація</w:t>
      </w:r>
    </w:p>
    <w:p w:rsidR="00AB35D8" w:rsidRPr="00AB35D8" w:rsidRDefault="00AB35D8" w:rsidP="00AB35D8">
      <w:pPr>
        <w:spacing w:after="0" w:line="276" w:lineRule="auto"/>
        <w:rPr>
          <w:rFonts w:ascii="Times New Roman" w:hAnsi="Times New Roman" w:cs="Times New Roman"/>
          <w:b/>
          <w:sz w:val="32"/>
          <w:szCs w:val="32"/>
          <w:lang w:val="uk-UA"/>
        </w:rPr>
      </w:pPr>
      <w:r>
        <w:rPr>
          <w:rFonts w:ascii="Times New Roman" w:hAnsi="Times New Roman" w:cs="Times New Roman"/>
          <w:sz w:val="32"/>
          <w:szCs w:val="32"/>
          <w:lang w:val="uk-UA"/>
        </w:rPr>
        <w:tab/>
        <w:t>Верифікація – це процес засвідчення, що програми та їх компоненти відповідають технічному завданню. Метод верифікації</w:t>
      </w:r>
      <w:r w:rsidR="00DF1D44">
        <w:rPr>
          <w:rFonts w:ascii="Times New Roman" w:hAnsi="Times New Roman" w:cs="Times New Roman"/>
          <w:sz w:val="32"/>
          <w:szCs w:val="32"/>
          <w:lang w:val="uk-UA"/>
        </w:rPr>
        <w:t xml:space="preserve"> є засвідченням того, програмне забезпечення відповідає висунутим вимогам, у свою чергу тестування програмного забезпечення – це процес відповідності між реальною</w:t>
      </w:r>
      <w:r>
        <w:rPr>
          <w:rFonts w:ascii="Times New Roman" w:hAnsi="Times New Roman" w:cs="Times New Roman"/>
          <w:sz w:val="32"/>
          <w:szCs w:val="32"/>
          <w:lang w:val="uk-UA"/>
        </w:rPr>
        <w:t xml:space="preserve"> </w:t>
      </w:r>
      <w:r w:rsidR="00DF1D44">
        <w:rPr>
          <w:rFonts w:ascii="Times New Roman" w:hAnsi="Times New Roman" w:cs="Times New Roman"/>
          <w:sz w:val="32"/>
          <w:szCs w:val="32"/>
          <w:lang w:val="uk-UA"/>
        </w:rPr>
        <w:t>і очікуваною поведінкою програми що здійснюється на кінцевому наборі тестів. Результати тестування представлені в таблиці 3.1.</w:t>
      </w:r>
    </w:p>
    <w:p w:rsidR="00C21BBC" w:rsidRDefault="00C21BBC">
      <w:pPr>
        <w:rPr>
          <w:rFonts w:ascii="Times New Roman" w:hAnsi="Times New Roman" w:cs="Times New Roman"/>
          <w:sz w:val="28"/>
          <w:szCs w:val="28"/>
          <w:lang w:val="uk-UA"/>
        </w:rPr>
      </w:pPr>
    </w:p>
    <w:p w:rsidR="00C21BBC" w:rsidRDefault="00C21BBC">
      <w:pPr>
        <w:rPr>
          <w:rFonts w:ascii="Times New Roman" w:hAnsi="Times New Roman" w:cs="Times New Roman"/>
          <w:sz w:val="28"/>
          <w:szCs w:val="28"/>
          <w:lang w:val="uk-UA"/>
        </w:rPr>
      </w:pPr>
    </w:p>
    <w:p w:rsidR="00DF1D44" w:rsidRDefault="00DF1D44">
      <w:pPr>
        <w:rPr>
          <w:rFonts w:ascii="Times New Roman" w:hAnsi="Times New Roman" w:cs="Times New Roman"/>
          <w:sz w:val="28"/>
          <w:szCs w:val="28"/>
          <w:lang w:val="uk-UA"/>
        </w:rPr>
      </w:pPr>
      <w:r w:rsidRPr="00DF1D44">
        <w:rPr>
          <w:rFonts w:ascii="Times New Roman" w:hAnsi="Times New Roman" w:cs="Times New Roman"/>
          <w:sz w:val="28"/>
          <w:szCs w:val="28"/>
          <w:lang w:val="uk-UA"/>
        </w:rPr>
        <w:t>Таблиця</w:t>
      </w:r>
      <w:r w:rsidR="00BF527E">
        <w:rPr>
          <w:rFonts w:ascii="Times New Roman" w:hAnsi="Times New Roman" w:cs="Times New Roman"/>
          <w:sz w:val="28"/>
          <w:szCs w:val="28"/>
          <w:lang w:val="uk-UA"/>
        </w:rPr>
        <w:t xml:space="preserve"> 3.2</w:t>
      </w:r>
      <w:r>
        <w:rPr>
          <w:rFonts w:ascii="Times New Roman" w:hAnsi="Times New Roman" w:cs="Times New Roman"/>
          <w:sz w:val="28"/>
          <w:szCs w:val="28"/>
          <w:lang w:val="uk-UA"/>
        </w:rPr>
        <w:t xml:space="preserve"> –Тестування програми</w:t>
      </w:r>
    </w:p>
    <w:tbl>
      <w:tblPr>
        <w:tblStyle w:val="a9"/>
        <w:tblW w:w="0" w:type="auto"/>
        <w:tblLook w:val="04A0" w:firstRow="1" w:lastRow="0" w:firstColumn="1" w:lastColumn="0" w:noHBand="0" w:noVBand="1"/>
      </w:tblPr>
      <w:tblGrid>
        <w:gridCol w:w="534"/>
        <w:gridCol w:w="3406"/>
        <w:gridCol w:w="2122"/>
        <w:gridCol w:w="2126"/>
        <w:gridCol w:w="1665"/>
      </w:tblGrid>
      <w:tr w:rsidR="00DF1D44" w:rsidTr="00FC6FB4">
        <w:tc>
          <w:tcPr>
            <w:tcW w:w="534" w:type="dxa"/>
          </w:tcPr>
          <w:p w:rsidR="00DF1D44" w:rsidRDefault="00DF1D44">
            <w:pP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3406" w:type="dxa"/>
          </w:tcPr>
          <w:p w:rsidR="00DF1D44" w:rsidRDefault="00DF1D44">
            <w:pPr>
              <w:rPr>
                <w:rFonts w:ascii="Times New Roman" w:hAnsi="Times New Roman" w:cs="Times New Roman"/>
                <w:sz w:val="28"/>
                <w:szCs w:val="28"/>
                <w:lang w:val="uk-UA"/>
              </w:rPr>
            </w:pPr>
            <w:r>
              <w:rPr>
                <w:rFonts w:ascii="Times New Roman" w:hAnsi="Times New Roman" w:cs="Times New Roman"/>
                <w:sz w:val="28"/>
                <w:szCs w:val="28"/>
                <w:lang w:val="uk-UA"/>
              </w:rPr>
              <w:t>Призначення тесту</w:t>
            </w:r>
          </w:p>
        </w:tc>
        <w:tc>
          <w:tcPr>
            <w:tcW w:w="2122" w:type="dxa"/>
          </w:tcPr>
          <w:p w:rsidR="00DF1D44" w:rsidRDefault="00DF1D44">
            <w:pPr>
              <w:rPr>
                <w:rFonts w:ascii="Times New Roman" w:hAnsi="Times New Roman" w:cs="Times New Roman"/>
                <w:sz w:val="28"/>
                <w:szCs w:val="28"/>
                <w:lang w:val="uk-UA"/>
              </w:rPr>
            </w:pPr>
            <w:r>
              <w:rPr>
                <w:rFonts w:ascii="Times New Roman" w:hAnsi="Times New Roman" w:cs="Times New Roman"/>
                <w:sz w:val="28"/>
                <w:szCs w:val="28"/>
                <w:lang w:val="uk-UA"/>
              </w:rPr>
              <w:t>Очікуваний результат</w:t>
            </w:r>
          </w:p>
        </w:tc>
        <w:tc>
          <w:tcPr>
            <w:tcW w:w="2126" w:type="dxa"/>
          </w:tcPr>
          <w:p w:rsidR="00DF1D44" w:rsidRDefault="00DF1D44" w:rsidP="00DF1D44">
            <w:pPr>
              <w:rPr>
                <w:rFonts w:ascii="Times New Roman" w:hAnsi="Times New Roman" w:cs="Times New Roman"/>
                <w:sz w:val="28"/>
                <w:szCs w:val="28"/>
                <w:lang w:val="uk-UA"/>
              </w:rPr>
            </w:pPr>
            <w:r>
              <w:rPr>
                <w:rFonts w:ascii="Times New Roman" w:hAnsi="Times New Roman" w:cs="Times New Roman"/>
                <w:sz w:val="28"/>
                <w:szCs w:val="28"/>
                <w:lang w:val="uk-UA"/>
              </w:rPr>
              <w:t>Отриманий результат</w:t>
            </w:r>
          </w:p>
        </w:tc>
        <w:tc>
          <w:tcPr>
            <w:tcW w:w="1665" w:type="dxa"/>
          </w:tcPr>
          <w:p w:rsidR="00DF1D44" w:rsidRDefault="00FC6FB4">
            <w:pPr>
              <w:rPr>
                <w:rFonts w:ascii="Times New Roman" w:hAnsi="Times New Roman" w:cs="Times New Roman"/>
                <w:sz w:val="28"/>
                <w:szCs w:val="28"/>
                <w:lang w:val="uk-UA"/>
              </w:rPr>
            </w:pPr>
            <w:r>
              <w:rPr>
                <w:rFonts w:ascii="Times New Roman" w:hAnsi="Times New Roman" w:cs="Times New Roman"/>
                <w:sz w:val="28"/>
                <w:szCs w:val="28"/>
                <w:lang w:val="uk-UA"/>
              </w:rPr>
              <w:t>Коментар</w:t>
            </w:r>
          </w:p>
        </w:tc>
      </w:tr>
      <w:tr w:rsidR="00DF1D44" w:rsidTr="00FC6FB4">
        <w:tc>
          <w:tcPr>
            <w:tcW w:w="534" w:type="dxa"/>
          </w:tcPr>
          <w:p w:rsidR="00DF1D44" w:rsidRDefault="00DF1D44">
            <w:pPr>
              <w:rPr>
                <w:rFonts w:ascii="Times New Roman" w:hAnsi="Times New Roman" w:cs="Times New Roman"/>
                <w:sz w:val="28"/>
                <w:szCs w:val="28"/>
                <w:lang w:val="uk-UA"/>
              </w:rPr>
            </w:pPr>
            <w:r>
              <w:rPr>
                <w:rFonts w:ascii="Times New Roman" w:hAnsi="Times New Roman" w:cs="Times New Roman"/>
                <w:sz w:val="28"/>
                <w:szCs w:val="28"/>
                <w:lang w:val="uk-UA"/>
              </w:rPr>
              <w:t>1</w:t>
            </w:r>
          </w:p>
        </w:tc>
        <w:tc>
          <w:tcPr>
            <w:tcW w:w="3406" w:type="dxa"/>
          </w:tcPr>
          <w:p w:rsidR="00DF1D44" w:rsidRDefault="00FC6FB4">
            <w:pPr>
              <w:rPr>
                <w:rFonts w:ascii="Times New Roman" w:hAnsi="Times New Roman" w:cs="Times New Roman"/>
                <w:sz w:val="28"/>
                <w:szCs w:val="28"/>
                <w:lang w:val="uk-UA"/>
              </w:rPr>
            </w:pPr>
            <w:r>
              <w:rPr>
                <w:rFonts w:ascii="Times New Roman" w:hAnsi="Times New Roman" w:cs="Times New Roman"/>
                <w:sz w:val="28"/>
                <w:szCs w:val="28"/>
                <w:lang w:val="uk-UA"/>
              </w:rPr>
              <w:t>Зчитування тесту із файлу</w:t>
            </w:r>
          </w:p>
        </w:tc>
        <w:tc>
          <w:tcPr>
            <w:tcW w:w="2122" w:type="dxa"/>
          </w:tcPr>
          <w:p w:rsidR="00DF1D44" w:rsidRDefault="00FC6FB4" w:rsidP="00FC6FB4">
            <w:pPr>
              <w:rPr>
                <w:rFonts w:ascii="Times New Roman" w:hAnsi="Times New Roman" w:cs="Times New Roman"/>
                <w:sz w:val="28"/>
                <w:szCs w:val="28"/>
                <w:lang w:val="uk-UA"/>
              </w:rPr>
            </w:pPr>
            <w:r>
              <w:rPr>
                <w:rFonts w:ascii="Times New Roman" w:hAnsi="Times New Roman" w:cs="Times New Roman"/>
                <w:sz w:val="28"/>
                <w:szCs w:val="28"/>
                <w:lang w:val="uk-UA"/>
              </w:rPr>
              <w:t>Відображення тесту на веб-сторінці</w:t>
            </w:r>
          </w:p>
        </w:tc>
        <w:tc>
          <w:tcPr>
            <w:tcW w:w="2126" w:type="dxa"/>
          </w:tcPr>
          <w:p w:rsidR="00DF1D44" w:rsidRDefault="00FC6FB4">
            <w:pPr>
              <w:rPr>
                <w:rFonts w:ascii="Times New Roman" w:hAnsi="Times New Roman" w:cs="Times New Roman"/>
                <w:sz w:val="28"/>
                <w:szCs w:val="28"/>
                <w:lang w:val="uk-UA"/>
              </w:rPr>
            </w:pPr>
            <w:r>
              <w:rPr>
                <w:rFonts w:ascii="Times New Roman" w:hAnsi="Times New Roman" w:cs="Times New Roman"/>
                <w:sz w:val="28"/>
                <w:szCs w:val="28"/>
                <w:lang w:val="uk-UA"/>
              </w:rPr>
              <w:t>Тест відобразився на веб-сторінці</w:t>
            </w:r>
          </w:p>
        </w:tc>
        <w:tc>
          <w:tcPr>
            <w:tcW w:w="1665" w:type="dxa"/>
          </w:tcPr>
          <w:p w:rsidR="00DF1D44" w:rsidRDefault="00FC6FB4">
            <w:pPr>
              <w:rPr>
                <w:rFonts w:ascii="Times New Roman" w:hAnsi="Times New Roman" w:cs="Times New Roman"/>
                <w:sz w:val="28"/>
                <w:szCs w:val="28"/>
                <w:lang w:val="uk-UA"/>
              </w:rPr>
            </w:pPr>
            <w:r>
              <w:rPr>
                <w:rFonts w:ascii="Times New Roman" w:hAnsi="Times New Roman" w:cs="Times New Roman"/>
                <w:sz w:val="28"/>
                <w:szCs w:val="28"/>
                <w:lang w:val="uk-UA"/>
              </w:rPr>
              <w:t>Тест пройдено</w:t>
            </w:r>
          </w:p>
        </w:tc>
      </w:tr>
      <w:tr w:rsidR="00DF1D44" w:rsidTr="00FC6FB4">
        <w:tc>
          <w:tcPr>
            <w:tcW w:w="534" w:type="dxa"/>
          </w:tcPr>
          <w:p w:rsidR="00DF1D44" w:rsidRDefault="00DF1D44">
            <w:pPr>
              <w:rPr>
                <w:rFonts w:ascii="Times New Roman" w:hAnsi="Times New Roman" w:cs="Times New Roman"/>
                <w:sz w:val="28"/>
                <w:szCs w:val="28"/>
                <w:lang w:val="uk-UA"/>
              </w:rPr>
            </w:pPr>
            <w:r>
              <w:rPr>
                <w:rFonts w:ascii="Times New Roman" w:hAnsi="Times New Roman" w:cs="Times New Roman"/>
                <w:sz w:val="28"/>
                <w:szCs w:val="28"/>
                <w:lang w:val="uk-UA"/>
              </w:rPr>
              <w:t>2</w:t>
            </w:r>
          </w:p>
        </w:tc>
        <w:tc>
          <w:tcPr>
            <w:tcW w:w="3406" w:type="dxa"/>
          </w:tcPr>
          <w:p w:rsidR="00DF1D44" w:rsidRDefault="00C21BBC">
            <w:pPr>
              <w:rPr>
                <w:rFonts w:ascii="Times New Roman" w:hAnsi="Times New Roman" w:cs="Times New Roman"/>
                <w:sz w:val="28"/>
                <w:szCs w:val="28"/>
                <w:lang w:val="uk-UA"/>
              </w:rPr>
            </w:pPr>
            <w:r>
              <w:rPr>
                <w:rFonts w:ascii="Times New Roman" w:hAnsi="Times New Roman" w:cs="Times New Roman"/>
                <w:sz w:val="28"/>
                <w:szCs w:val="28"/>
                <w:lang w:val="uk-UA"/>
              </w:rPr>
              <w:t xml:space="preserve">Аналіз </w:t>
            </w:r>
            <w:r w:rsidR="00FC6FB4">
              <w:rPr>
                <w:rFonts w:ascii="Times New Roman" w:hAnsi="Times New Roman" w:cs="Times New Roman"/>
                <w:sz w:val="28"/>
                <w:szCs w:val="28"/>
                <w:lang w:val="uk-UA"/>
              </w:rPr>
              <w:t>результату</w:t>
            </w:r>
            <w:r>
              <w:rPr>
                <w:rFonts w:ascii="Times New Roman" w:hAnsi="Times New Roman" w:cs="Times New Roman"/>
                <w:sz w:val="28"/>
                <w:szCs w:val="28"/>
                <w:lang w:val="uk-UA"/>
              </w:rPr>
              <w:t xml:space="preserve"> тестування і видання висновку</w:t>
            </w:r>
          </w:p>
        </w:tc>
        <w:tc>
          <w:tcPr>
            <w:tcW w:w="2122" w:type="dxa"/>
          </w:tcPr>
          <w:p w:rsidR="00DF1D44" w:rsidRDefault="00C21BBC" w:rsidP="00C21BBC">
            <w:pPr>
              <w:rPr>
                <w:rFonts w:ascii="Times New Roman" w:hAnsi="Times New Roman" w:cs="Times New Roman"/>
                <w:sz w:val="28"/>
                <w:szCs w:val="28"/>
                <w:lang w:val="uk-UA"/>
              </w:rPr>
            </w:pPr>
            <w:r>
              <w:rPr>
                <w:rFonts w:ascii="Times New Roman" w:hAnsi="Times New Roman" w:cs="Times New Roman"/>
                <w:sz w:val="28"/>
                <w:szCs w:val="28"/>
                <w:lang w:val="uk-UA"/>
              </w:rPr>
              <w:t xml:space="preserve">Отримання типу методики </w:t>
            </w:r>
          </w:p>
        </w:tc>
        <w:tc>
          <w:tcPr>
            <w:tcW w:w="2126" w:type="dxa"/>
          </w:tcPr>
          <w:p w:rsidR="00DF1D44" w:rsidRDefault="00C21BBC">
            <w:pPr>
              <w:rPr>
                <w:rFonts w:ascii="Times New Roman" w:hAnsi="Times New Roman" w:cs="Times New Roman"/>
                <w:sz w:val="28"/>
                <w:szCs w:val="28"/>
                <w:lang w:val="uk-UA"/>
              </w:rPr>
            </w:pPr>
            <w:r>
              <w:rPr>
                <w:rFonts w:ascii="Times New Roman" w:hAnsi="Times New Roman" w:cs="Times New Roman"/>
                <w:sz w:val="28"/>
                <w:szCs w:val="28"/>
                <w:lang w:val="uk-UA"/>
              </w:rPr>
              <w:t>Отримано методику</w:t>
            </w:r>
          </w:p>
        </w:tc>
        <w:tc>
          <w:tcPr>
            <w:tcW w:w="1665" w:type="dxa"/>
          </w:tcPr>
          <w:p w:rsidR="00DF1D44" w:rsidRDefault="00C21BBC">
            <w:pPr>
              <w:rPr>
                <w:rFonts w:ascii="Times New Roman" w:hAnsi="Times New Roman" w:cs="Times New Roman"/>
                <w:sz w:val="28"/>
                <w:szCs w:val="28"/>
                <w:lang w:val="uk-UA"/>
              </w:rPr>
            </w:pPr>
            <w:r>
              <w:rPr>
                <w:rFonts w:ascii="Times New Roman" w:hAnsi="Times New Roman" w:cs="Times New Roman"/>
                <w:sz w:val="28"/>
                <w:szCs w:val="28"/>
                <w:lang w:val="uk-UA"/>
              </w:rPr>
              <w:t>Тест пройдено</w:t>
            </w:r>
          </w:p>
        </w:tc>
      </w:tr>
      <w:tr w:rsidR="00DF1D44" w:rsidTr="00FC6FB4">
        <w:tc>
          <w:tcPr>
            <w:tcW w:w="534" w:type="dxa"/>
          </w:tcPr>
          <w:p w:rsidR="00DF1D44" w:rsidRDefault="00DF1D44">
            <w:pPr>
              <w:rPr>
                <w:rFonts w:ascii="Times New Roman" w:hAnsi="Times New Roman" w:cs="Times New Roman"/>
                <w:sz w:val="28"/>
                <w:szCs w:val="28"/>
                <w:lang w:val="uk-UA"/>
              </w:rPr>
            </w:pPr>
            <w:r>
              <w:rPr>
                <w:rFonts w:ascii="Times New Roman" w:hAnsi="Times New Roman" w:cs="Times New Roman"/>
                <w:sz w:val="28"/>
                <w:szCs w:val="28"/>
                <w:lang w:val="uk-UA"/>
              </w:rPr>
              <w:t>3</w:t>
            </w:r>
          </w:p>
        </w:tc>
        <w:tc>
          <w:tcPr>
            <w:tcW w:w="3406" w:type="dxa"/>
          </w:tcPr>
          <w:p w:rsidR="00DF1D44" w:rsidRDefault="00C21BBC">
            <w:pPr>
              <w:rPr>
                <w:rFonts w:ascii="Times New Roman" w:hAnsi="Times New Roman" w:cs="Times New Roman"/>
                <w:sz w:val="28"/>
                <w:szCs w:val="28"/>
                <w:lang w:val="uk-UA"/>
              </w:rPr>
            </w:pPr>
            <w:r>
              <w:rPr>
                <w:rFonts w:ascii="Times New Roman" w:hAnsi="Times New Roman" w:cs="Times New Roman"/>
                <w:sz w:val="28"/>
                <w:szCs w:val="28"/>
                <w:lang w:val="uk-UA"/>
              </w:rPr>
              <w:t xml:space="preserve">Аналіз </w:t>
            </w:r>
            <w:r w:rsidR="008435C3">
              <w:rPr>
                <w:rFonts w:ascii="Times New Roman" w:hAnsi="Times New Roman" w:cs="Times New Roman"/>
                <w:sz w:val="28"/>
                <w:szCs w:val="28"/>
                <w:lang w:val="uk-UA"/>
              </w:rPr>
              <w:t xml:space="preserve">коректності </w:t>
            </w:r>
            <w:r>
              <w:rPr>
                <w:rFonts w:ascii="Times New Roman" w:hAnsi="Times New Roman" w:cs="Times New Roman"/>
                <w:sz w:val="28"/>
                <w:szCs w:val="28"/>
                <w:lang w:val="uk-UA"/>
              </w:rPr>
              <w:t>результату</w:t>
            </w:r>
            <w:r w:rsidR="008435C3">
              <w:rPr>
                <w:rFonts w:ascii="Times New Roman" w:hAnsi="Times New Roman" w:cs="Times New Roman"/>
                <w:sz w:val="28"/>
                <w:szCs w:val="28"/>
                <w:lang w:val="uk-UA"/>
              </w:rPr>
              <w:t xml:space="preserve"> роботи програми</w:t>
            </w:r>
          </w:p>
        </w:tc>
        <w:tc>
          <w:tcPr>
            <w:tcW w:w="2122" w:type="dxa"/>
          </w:tcPr>
          <w:p w:rsidR="00DF1D44" w:rsidRDefault="008435C3">
            <w:pPr>
              <w:rPr>
                <w:rFonts w:ascii="Times New Roman" w:hAnsi="Times New Roman" w:cs="Times New Roman"/>
                <w:sz w:val="28"/>
                <w:szCs w:val="28"/>
                <w:lang w:val="uk-UA"/>
              </w:rPr>
            </w:pPr>
            <w:r>
              <w:rPr>
                <w:rFonts w:ascii="Times New Roman" w:hAnsi="Times New Roman" w:cs="Times New Roman"/>
                <w:sz w:val="28"/>
                <w:szCs w:val="28"/>
                <w:lang w:val="uk-UA"/>
              </w:rPr>
              <w:t>Результатом повинна бути методика відповідна до суми коефіцієнтів відповідей</w:t>
            </w:r>
          </w:p>
        </w:tc>
        <w:tc>
          <w:tcPr>
            <w:tcW w:w="2126" w:type="dxa"/>
          </w:tcPr>
          <w:p w:rsidR="00DF1D44" w:rsidRDefault="008435C3">
            <w:pPr>
              <w:rPr>
                <w:rFonts w:ascii="Times New Roman" w:hAnsi="Times New Roman" w:cs="Times New Roman"/>
                <w:sz w:val="28"/>
                <w:szCs w:val="28"/>
                <w:lang w:val="uk-UA"/>
              </w:rPr>
            </w:pPr>
            <w:r>
              <w:rPr>
                <w:rFonts w:ascii="Times New Roman" w:hAnsi="Times New Roman" w:cs="Times New Roman"/>
                <w:sz w:val="28"/>
                <w:szCs w:val="28"/>
                <w:lang w:val="uk-UA"/>
              </w:rPr>
              <w:t>Методика коректна</w:t>
            </w:r>
          </w:p>
        </w:tc>
        <w:tc>
          <w:tcPr>
            <w:tcW w:w="1665" w:type="dxa"/>
          </w:tcPr>
          <w:p w:rsidR="00DF1D44" w:rsidRDefault="008435C3">
            <w:pPr>
              <w:rPr>
                <w:rFonts w:ascii="Times New Roman" w:hAnsi="Times New Roman" w:cs="Times New Roman"/>
                <w:sz w:val="28"/>
                <w:szCs w:val="28"/>
                <w:lang w:val="uk-UA"/>
              </w:rPr>
            </w:pPr>
            <w:r>
              <w:rPr>
                <w:rFonts w:ascii="Times New Roman" w:hAnsi="Times New Roman" w:cs="Times New Roman"/>
                <w:sz w:val="28"/>
                <w:szCs w:val="28"/>
                <w:lang w:val="uk-UA"/>
              </w:rPr>
              <w:t>Тест пройдено</w:t>
            </w:r>
          </w:p>
        </w:tc>
      </w:tr>
      <w:tr w:rsidR="00DF1D44" w:rsidTr="00FC6FB4">
        <w:tc>
          <w:tcPr>
            <w:tcW w:w="534" w:type="dxa"/>
          </w:tcPr>
          <w:p w:rsidR="00DF1D44" w:rsidRDefault="00DF1D44">
            <w:pPr>
              <w:rPr>
                <w:rFonts w:ascii="Times New Roman" w:hAnsi="Times New Roman" w:cs="Times New Roman"/>
                <w:sz w:val="28"/>
                <w:szCs w:val="28"/>
                <w:lang w:val="uk-UA"/>
              </w:rPr>
            </w:pPr>
            <w:r>
              <w:rPr>
                <w:rFonts w:ascii="Times New Roman" w:hAnsi="Times New Roman" w:cs="Times New Roman"/>
                <w:sz w:val="28"/>
                <w:szCs w:val="28"/>
                <w:lang w:val="uk-UA"/>
              </w:rPr>
              <w:t>4</w:t>
            </w:r>
          </w:p>
        </w:tc>
        <w:tc>
          <w:tcPr>
            <w:tcW w:w="3406" w:type="dxa"/>
          </w:tcPr>
          <w:p w:rsidR="00DF1D44" w:rsidRDefault="00DF1D44">
            <w:pPr>
              <w:rPr>
                <w:rFonts w:ascii="Times New Roman" w:hAnsi="Times New Roman" w:cs="Times New Roman"/>
                <w:sz w:val="28"/>
                <w:szCs w:val="28"/>
                <w:lang w:val="uk-UA"/>
              </w:rPr>
            </w:pPr>
          </w:p>
        </w:tc>
        <w:tc>
          <w:tcPr>
            <w:tcW w:w="2122" w:type="dxa"/>
          </w:tcPr>
          <w:p w:rsidR="00DF1D44" w:rsidRDefault="00DF1D44">
            <w:pPr>
              <w:rPr>
                <w:rFonts w:ascii="Times New Roman" w:hAnsi="Times New Roman" w:cs="Times New Roman"/>
                <w:sz w:val="28"/>
                <w:szCs w:val="28"/>
                <w:lang w:val="uk-UA"/>
              </w:rPr>
            </w:pPr>
          </w:p>
        </w:tc>
        <w:tc>
          <w:tcPr>
            <w:tcW w:w="2126" w:type="dxa"/>
          </w:tcPr>
          <w:p w:rsidR="00DF1D44" w:rsidRDefault="00DF1D44">
            <w:pPr>
              <w:rPr>
                <w:rFonts w:ascii="Times New Roman" w:hAnsi="Times New Roman" w:cs="Times New Roman"/>
                <w:sz w:val="28"/>
                <w:szCs w:val="28"/>
                <w:lang w:val="uk-UA"/>
              </w:rPr>
            </w:pPr>
          </w:p>
        </w:tc>
        <w:tc>
          <w:tcPr>
            <w:tcW w:w="1665" w:type="dxa"/>
          </w:tcPr>
          <w:p w:rsidR="00DF1D44" w:rsidRDefault="00DF1D44">
            <w:pPr>
              <w:rPr>
                <w:rFonts w:ascii="Times New Roman" w:hAnsi="Times New Roman" w:cs="Times New Roman"/>
                <w:sz w:val="28"/>
                <w:szCs w:val="28"/>
                <w:lang w:val="uk-UA"/>
              </w:rPr>
            </w:pPr>
          </w:p>
        </w:tc>
      </w:tr>
      <w:tr w:rsidR="00DF1D44" w:rsidTr="00FC6FB4">
        <w:tc>
          <w:tcPr>
            <w:tcW w:w="534" w:type="dxa"/>
          </w:tcPr>
          <w:p w:rsidR="00DF1D44" w:rsidRDefault="00DF1D44">
            <w:pPr>
              <w:rPr>
                <w:rFonts w:ascii="Times New Roman" w:hAnsi="Times New Roman" w:cs="Times New Roman"/>
                <w:sz w:val="28"/>
                <w:szCs w:val="28"/>
                <w:lang w:val="uk-UA"/>
              </w:rPr>
            </w:pPr>
            <w:r>
              <w:rPr>
                <w:rFonts w:ascii="Times New Roman" w:hAnsi="Times New Roman" w:cs="Times New Roman"/>
                <w:sz w:val="28"/>
                <w:szCs w:val="28"/>
                <w:lang w:val="uk-UA"/>
              </w:rPr>
              <w:t>5</w:t>
            </w:r>
          </w:p>
        </w:tc>
        <w:tc>
          <w:tcPr>
            <w:tcW w:w="3406" w:type="dxa"/>
          </w:tcPr>
          <w:p w:rsidR="00DF1D44" w:rsidRDefault="00DF1D44">
            <w:pPr>
              <w:rPr>
                <w:rFonts w:ascii="Times New Roman" w:hAnsi="Times New Roman" w:cs="Times New Roman"/>
                <w:sz w:val="28"/>
                <w:szCs w:val="28"/>
                <w:lang w:val="uk-UA"/>
              </w:rPr>
            </w:pPr>
          </w:p>
        </w:tc>
        <w:tc>
          <w:tcPr>
            <w:tcW w:w="2122" w:type="dxa"/>
          </w:tcPr>
          <w:p w:rsidR="00DF1D44" w:rsidRDefault="00DF1D44">
            <w:pPr>
              <w:rPr>
                <w:rFonts w:ascii="Times New Roman" w:hAnsi="Times New Roman" w:cs="Times New Roman"/>
                <w:sz w:val="28"/>
                <w:szCs w:val="28"/>
                <w:lang w:val="uk-UA"/>
              </w:rPr>
            </w:pPr>
          </w:p>
        </w:tc>
        <w:tc>
          <w:tcPr>
            <w:tcW w:w="2126" w:type="dxa"/>
          </w:tcPr>
          <w:p w:rsidR="00DF1D44" w:rsidRDefault="00DF1D44">
            <w:pPr>
              <w:rPr>
                <w:rFonts w:ascii="Times New Roman" w:hAnsi="Times New Roman" w:cs="Times New Roman"/>
                <w:sz w:val="28"/>
                <w:szCs w:val="28"/>
                <w:lang w:val="uk-UA"/>
              </w:rPr>
            </w:pPr>
          </w:p>
        </w:tc>
        <w:tc>
          <w:tcPr>
            <w:tcW w:w="1665" w:type="dxa"/>
          </w:tcPr>
          <w:p w:rsidR="00DF1D44" w:rsidRDefault="00DF1D44">
            <w:pPr>
              <w:rPr>
                <w:rFonts w:ascii="Times New Roman" w:hAnsi="Times New Roman" w:cs="Times New Roman"/>
                <w:sz w:val="28"/>
                <w:szCs w:val="28"/>
                <w:lang w:val="uk-UA"/>
              </w:rPr>
            </w:pPr>
          </w:p>
        </w:tc>
      </w:tr>
      <w:tr w:rsidR="00DF1D44" w:rsidTr="00FC6FB4">
        <w:tc>
          <w:tcPr>
            <w:tcW w:w="534" w:type="dxa"/>
          </w:tcPr>
          <w:p w:rsidR="00DF1D44" w:rsidRDefault="00DF1D44">
            <w:pPr>
              <w:rPr>
                <w:rFonts w:ascii="Times New Roman" w:hAnsi="Times New Roman" w:cs="Times New Roman"/>
                <w:sz w:val="28"/>
                <w:szCs w:val="28"/>
                <w:lang w:val="uk-UA"/>
              </w:rPr>
            </w:pPr>
            <w:r>
              <w:rPr>
                <w:rFonts w:ascii="Times New Roman" w:hAnsi="Times New Roman" w:cs="Times New Roman"/>
                <w:sz w:val="28"/>
                <w:szCs w:val="28"/>
                <w:lang w:val="uk-UA"/>
              </w:rPr>
              <w:t>6</w:t>
            </w:r>
          </w:p>
        </w:tc>
        <w:tc>
          <w:tcPr>
            <w:tcW w:w="3406" w:type="dxa"/>
          </w:tcPr>
          <w:p w:rsidR="00DF1D44" w:rsidRDefault="00DF1D44">
            <w:pPr>
              <w:rPr>
                <w:rFonts w:ascii="Times New Roman" w:hAnsi="Times New Roman" w:cs="Times New Roman"/>
                <w:sz w:val="28"/>
                <w:szCs w:val="28"/>
                <w:lang w:val="uk-UA"/>
              </w:rPr>
            </w:pPr>
          </w:p>
        </w:tc>
        <w:tc>
          <w:tcPr>
            <w:tcW w:w="2122" w:type="dxa"/>
          </w:tcPr>
          <w:p w:rsidR="00DF1D44" w:rsidRDefault="00DF1D44">
            <w:pPr>
              <w:rPr>
                <w:rFonts w:ascii="Times New Roman" w:hAnsi="Times New Roman" w:cs="Times New Roman"/>
                <w:sz w:val="28"/>
                <w:szCs w:val="28"/>
                <w:lang w:val="uk-UA"/>
              </w:rPr>
            </w:pPr>
          </w:p>
        </w:tc>
        <w:tc>
          <w:tcPr>
            <w:tcW w:w="2126" w:type="dxa"/>
          </w:tcPr>
          <w:p w:rsidR="00DF1D44" w:rsidRDefault="00DF1D44">
            <w:pPr>
              <w:rPr>
                <w:rFonts w:ascii="Times New Roman" w:hAnsi="Times New Roman" w:cs="Times New Roman"/>
                <w:sz w:val="28"/>
                <w:szCs w:val="28"/>
                <w:lang w:val="uk-UA"/>
              </w:rPr>
            </w:pPr>
          </w:p>
        </w:tc>
        <w:tc>
          <w:tcPr>
            <w:tcW w:w="1665" w:type="dxa"/>
          </w:tcPr>
          <w:p w:rsidR="00DF1D44" w:rsidRDefault="00DF1D44">
            <w:pPr>
              <w:rPr>
                <w:rFonts w:ascii="Times New Roman" w:hAnsi="Times New Roman" w:cs="Times New Roman"/>
                <w:sz w:val="28"/>
                <w:szCs w:val="28"/>
                <w:lang w:val="uk-UA"/>
              </w:rPr>
            </w:pPr>
          </w:p>
        </w:tc>
      </w:tr>
    </w:tbl>
    <w:p w:rsidR="00BC3087" w:rsidRPr="00DF1D44" w:rsidRDefault="00BC3087">
      <w:pPr>
        <w:rPr>
          <w:rFonts w:ascii="Times New Roman" w:hAnsi="Times New Roman" w:cs="Times New Roman"/>
          <w:sz w:val="28"/>
          <w:szCs w:val="28"/>
          <w:lang w:val="uk-UA"/>
        </w:rPr>
      </w:pPr>
      <w:r w:rsidRPr="00DF1D44">
        <w:rPr>
          <w:rFonts w:ascii="Times New Roman" w:hAnsi="Times New Roman" w:cs="Times New Roman"/>
          <w:sz w:val="28"/>
          <w:szCs w:val="28"/>
          <w:lang w:val="uk-UA"/>
        </w:rPr>
        <w:br w:type="page"/>
      </w:r>
    </w:p>
    <w:p w:rsidR="00A4620A" w:rsidRPr="00791BA7" w:rsidRDefault="00A4620A" w:rsidP="00FF1B34">
      <w:pPr>
        <w:spacing w:after="0" w:line="276" w:lineRule="auto"/>
        <w:ind w:firstLine="567"/>
        <w:rPr>
          <w:rFonts w:ascii="Times New Roman" w:hAnsi="Times New Roman" w:cs="Times New Roman"/>
          <w:b/>
          <w:sz w:val="28"/>
          <w:szCs w:val="28"/>
          <w:lang w:val="uk-UA"/>
        </w:rPr>
      </w:pPr>
    </w:p>
    <w:p w:rsidR="002C4746" w:rsidRPr="002C4746" w:rsidRDefault="002C4746" w:rsidP="002C4746">
      <w:pPr>
        <w:jc w:val="center"/>
        <w:rPr>
          <w:rFonts w:ascii="Times New Roman" w:hAnsi="Times New Roman" w:cs="Times New Roman"/>
          <w:b/>
          <w:sz w:val="28"/>
          <w:szCs w:val="28"/>
          <w:lang w:val="uk-UA"/>
        </w:rPr>
      </w:pPr>
      <w:r w:rsidRPr="002C4746">
        <w:rPr>
          <w:rFonts w:ascii="Times New Roman" w:hAnsi="Times New Roman" w:cs="Times New Roman"/>
          <w:b/>
          <w:sz w:val="28"/>
          <w:szCs w:val="28"/>
          <w:lang w:val="uk-UA"/>
        </w:rPr>
        <w:t>4.ЕКОНОМІЧНА ЧАСТИНА</w:t>
      </w:r>
    </w:p>
    <w:p w:rsidR="002C4746" w:rsidRPr="002C4746" w:rsidRDefault="002C4746" w:rsidP="002C4746">
      <w:pPr>
        <w:jc w:val="center"/>
        <w:rPr>
          <w:rFonts w:ascii="Times New Roman" w:hAnsi="Times New Roman" w:cs="Times New Roman"/>
          <w:sz w:val="28"/>
          <w:szCs w:val="28"/>
          <w:lang w:val="uk-UA"/>
        </w:rPr>
      </w:pPr>
    </w:p>
    <w:p w:rsidR="002C4746" w:rsidRPr="002C4746" w:rsidRDefault="002C4746" w:rsidP="002C4746">
      <w:pPr>
        <w:rPr>
          <w:rFonts w:ascii="Times New Roman" w:hAnsi="Times New Roman" w:cs="Times New Roman"/>
          <w:sz w:val="32"/>
          <w:szCs w:val="32"/>
          <w:lang w:val="uk-UA"/>
        </w:rPr>
      </w:pPr>
      <w:r w:rsidRPr="002C4746">
        <w:rPr>
          <w:rFonts w:ascii="Times New Roman" w:hAnsi="Times New Roman" w:cs="Times New Roman"/>
          <w:sz w:val="32"/>
          <w:szCs w:val="32"/>
          <w:lang w:val="uk-UA"/>
        </w:rPr>
        <w:t>4.1 Мета економічної частини</w:t>
      </w:r>
    </w:p>
    <w:p w:rsidR="002C4746" w:rsidRPr="002C4746" w:rsidRDefault="002C4746" w:rsidP="002C4746">
      <w:pPr>
        <w:ind w:firstLine="708"/>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 xml:space="preserve">Мета економічної частини дипломного проекту бакалавра – розрахунок собівартості та економічне обґрунтування розробки засобу для порівнювального аналізу алгоритмів шифрування. </w:t>
      </w:r>
    </w:p>
    <w:p w:rsidR="002C4746" w:rsidRPr="002C4746" w:rsidRDefault="002C4746" w:rsidP="002C4746">
      <w:pPr>
        <w:ind w:firstLine="708"/>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 xml:space="preserve"> Для досягнення поставленої</w:t>
      </w:r>
      <w:r w:rsidRPr="002C4746">
        <w:rPr>
          <w:rFonts w:ascii="Times New Roman" w:hAnsi="Times New Roman" w:cs="Times New Roman"/>
          <w:sz w:val="28"/>
          <w:szCs w:val="28"/>
        </w:rPr>
        <w:t xml:space="preserve"> </w:t>
      </w:r>
      <w:r w:rsidRPr="002C4746">
        <w:rPr>
          <w:rFonts w:ascii="Times New Roman" w:hAnsi="Times New Roman" w:cs="Times New Roman"/>
          <w:sz w:val="28"/>
          <w:szCs w:val="28"/>
          <w:lang w:val="uk-UA"/>
        </w:rPr>
        <w:t>мети необхідно вирішити наступні задачі:</w:t>
      </w:r>
    </w:p>
    <w:p w:rsidR="002C4746" w:rsidRPr="002C4746" w:rsidRDefault="002C4746" w:rsidP="002C4746">
      <w:pPr>
        <w:jc w:val="both"/>
        <w:rPr>
          <w:rFonts w:ascii="Times New Roman" w:hAnsi="Times New Roman" w:cs="Times New Roman"/>
          <w:sz w:val="28"/>
          <w:szCs w:val="28"/>
        </w:rPr>
      </w:pPr>
      <w:r w:rsidRPr="002C4746">
        <w:rPr>
          <w:rFonts w:ascii="Times New Roman" w:hAnsi="Times New Roman" w:cs="Times New Roman"/>
          <w:sz w:val="28"/>
          <w:szCs w:val="28"/>
          <w:lang w:val="uk-UA"/>
        </w:rPr>
        <w:t>1. Розрахунок трудомісткості проектування системи;</w:t>
      </w:r>
    </w:p>
    <w:p w:rsidR="002C4746" w:rsidRPr="002C4746" w:rsidRDefault="002C4746" w:rsidP="002C4746">
      <w:pPr>
        <w:jc w:val="both"/>
        <w:rPr>
          <w:rFonts w:ascii="Times New Roman" w:hAnsi="Times New Roman" w:cs="Times New Roman"/>
          <w:sz w:val="28"/>
          <w:szCs w:val="28"/>
        </w:rPr>
      </w:pPr>
      <w:r w:rsidRPr="002C4746">
        <w:rPr>
          <w:rFonts w:ascii="Times New Roman" w:hAnsi="Times New Roman" w:cs="Times New Roman"/>
          <w:sz w:val="28"/>
          <w:szCs w:val="28"/>
          <w:lang w:val="uk-UA"/>
        </w:rPr>
        <w:t>2. Розрахунок заробітної плати реалізаторів проект</w:t>
      </w:r>
      <w:r w:rsidRPr="002C4746">
        <w:rPr>
          <w:rFonts w:ascii="Times New Roman" w:hAnsi="Times New Roman" w:cs="Times New Roman"/>
          <w:sz w:val="28"/>
          <w:szCs w:val="28"/>
        </w:rPr>
        <w:t>;</w:t>
      </w:r>
    </w:p>
    <w:p w:rsidR="002C4746" w:rsidRPr="002C4746" w:rsidRDefault="002C4746" w:rsidP="002C4746">
      <w:pPr>
        <w:jc w:val="both"/>
        <w:rPr>
          <w:rFonts w:ascii="Times New Roman" w:hAnsi="Times New Roman" w:cs="Times New Roman"/>
          <w:sz w:val="28"/>
          <w:szCs w:val="28"/>
        </w:rPr>
      </w:pPr>
      <w:r w:rsidRPr="002C4746">
        <w:rPr>
          <w:rFonts w:ascii="Times New Roman" w:hAnsi="Times New Roman" w:cs="Times New Roman"/>
          <w:sz w:val="28"/>
          <w:szCs w:val="28"/>
          <w:lang w:val="uk-UA"/>
        </w:rPr>
        <w:t>3. Розрахунок собівартості проекту</w:t>
      </w:r>
      <w:r w:rsidRPr="002C4746">
        <w:rPr>
          <w:rFonts w:ascii="Times New Roman" w:hAnsi="Times New Roman" w:cs="Times New Roman"/>
          <w:sz w:val="28"/>
          <w:szCs w:val="28"/>
        </w:rPr>
        <w:t>;</w:t>
      </w:r>
    </w:p>
    <w:p w:rsidR="002C4746" w:rsidRPr="002C4746" w:rsidRDefault="002C4746" w:rsidP="002C4746">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4.</w:t>
      </w:r>
      <w:r w:rsidRPr="002C4746">
        <w:rPr>
          <w:rFonts w:ascii="Times New Roman" w:hAnsi="Times New Roman" w:cs="Times New Roman"/>
          <w:sz w:val="28"/>
          <w:szCs w:val="28"/>
        </w:rPr>
        <w:t xml:space="preserve"> </w:t>
      </w:r>
      <w:r w:rsidRPr="002C4746">
        <w:rPr>
          <w:rFonts w:ascii="Times New Roman" w:hAnsi="Times New Roman" w:cs="Times New Roman"/>
          <w:sz w:val="28"/>
          <w:szCs w:val="28"/>
          <w:lang w:val="uk-UA"/>
        </w:rPr>
        <w:t>Скласти кошторис витрат на розробку проекту.</w:t>
      </w:r>
    </w:p>
    <w:p w:rsidR="002C4746" w:rsidRPr="002C4746" w:rsidRDefault="002C4746" w:rsidP="002C4746">
      <w:pPr>
        <w:jc w:val="both"/>
        <w:rPr>
          <w:rFonts w:ascii="Times New Roman" w:hAnsi="Times New Roman" w:cs="Times New Roman"/>
          <w:sz w:val="28"/>
          <w:szCs w:val="28"/>
          <w:lang w:val="uk-UA"/>
        </w:rPr>
      </w:pPr>
    </w:p>
    <w:p w:rsidR="002C4746" w:rsidRPr="002C4746" w:rsidRDefault="002C4746" w:rsidP="002C4746">
      <w:pPr>
        <w:jc w:val="both"/>
        <w:rPr>
          <w:rFonts w:ascii="Times New Roman" w:hAnsi="Times New Roman" w:cs="Times New Roman"/>
          <w:sz w:val="32"/>
          <w:szCs w:val="32"/>
          <w:lang w:val="uk-UA"/>
        </w:rPr>
      </w:pPr>
      <w:r w:rsidRPr="002C4746">
        <w:rPr>
          <w:rFonts w:ascii="Times New Roman" w:hAnsi="Times New Roman" w:cs="Times New Roman"/>
          <w:sz w:val="32"/>
          <w:szCs w:val="32"/>
          <w:lang w:val="uk-UA"/>
        </w:rPr>
        <w:t>4.2 Розробка переліку робіт з розробки програмного забезпечення</w:t>
      </w:r>
    </w:p>
    <w:p w:rsidR="002C4746" w:rsidRPr="002C4746" w:rsidRDefault="002C4746" w:rsidP="002C4746">
      <w:pPr>
        <w:ind w:firstLine="567"/>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 xml:space="preserve">В даному підрозділі необхідно скласти перелік робіт для розробки програмного засобу аналізу </w:t>
      </w:r>
      <w:proofErr w:type="spellStart"/>
      <w:r w:rsidRPr="002C4746">
        <w:rPr>
          <w:rFonts w:ascii="Times New Roman" w:hAnsi="Times New Roman" w:cs="Times New Roman"/>
          <w:sz w:val="28"/>
          <w:szCs w:val="28"/>
          <w:lang w:val="uk-UA"/>
        </w:rPr>
        <w:t>методик</w:t>
      </w:r>
      <w:proofErr w:type="spellEnd"/>
      <w:r w:rsidRPr="002C4746">
        <w:rPr>
          <w:rFonts w:ascii="Times New Roman" w:hAnsi="Times New Roman" w:cs="Times New Roman"/>
          <w:sz w:val="28"/>
          <w:szCs w:val="28"/>
          <w:lang w:val="uk-UA"/>
        </w:rPr>
        <w:t xml:space="preserve"> оцінки ризиків розрахувати тривалість і трудомісткість робіт. Для проектування програмного засобу необхідний 1 програміст.</w:t>
      </w:r>
    </w:p>
    <w:p w:rsidR="002C4746" w:rsidRPr="002C4746" w:rsidRDefault="002C4746" w:rsidP="002C4746">
      <w:pPr>
        <w:ind w:firstLine="567"/>
        <w:jc w:val="both"/>
        <w:rPr>
          <w:rFonts w:ascii="Times New Roman" w:hAnsi="Times New Roman" w:cs="Times New Roman"/>
          <w:color w:val="000000"/>
          <w:sz w:val="28"/>
          <w:szCs w:val="28"/>
          <w:lang w:val="uk-UA"/>
        </w:rPr>
      </w:pPr>
      <w:r w:rsidRPr="002C4746">
        <w:rPr>
          <w:rFonts w:ascii="Times New Roman" w:hAnsi="Times New Roman" w:cs="Times New Roman"/>
          <w:color w:val="000000"/>
          <w:sz w:val="28"/>
          <w:szCs w:val="28"/>
          <w:lang w:val="uk-UA"/>
        </w:rPr>
        <w:t>Під час обчислення тривалості тривалість окремого етапу  визначається таким співвідношенням:</w:t>
      </w:r>
    </w:p>
    <w:p w:rsidR="002C4746" w:rsidRPr="002C4746" w:rsidRDefault="002C4746" w:rsidP="002C4746">
      <w:pPr>
        <w:ind w:firstLine="567"/>
        <w:jc w:val="center"/>
        <w:rPr>
          <w:rFonts w:ascii="Times New Roman" w:hAnsi="Times New Roman" w:cs="Times New Roman"/>
          <w:sz w:val="28"/>
          <w:szCs w:val="28"/>
        </w:rPr>
      </w:pPr>
      <m:oMathPara>
        <m:oMath>
          <m:r>
            <w:rPr>
              <w:rFonts w:ascii="Cambria Math" w:hAnsi="Cambria Math" w:cs="Times New Roman"/>
              <w:sz w:val="28"/>
              <w:szCs w:val="28"/>
            </w:rPr>
            <m:t>Т=</m:t>
          </m:r>
          <m:f>
            <m:fPr>
              <m:ctrlPr>
                <w:rPr>
                  <w:rFonts w:ascii="Cambria Math" w:hAnsi="Cambria Math" w:cs="Times New Roman"/>
                  <w:i/>
                  <w:sz w:val="28"/>
                  <w:szCs w:val="28"/>
                </w:rPr>
              </m:ctrlPr>
            </m:fPr>
            <m:num>
              <m:r>
                <w:rPr>
                  <w:rFonts w:ascii="Cambria Math" w:hAnsi="Cambria Math" w:cs="Times New Roman"/>
                  <w:sz w:val="28"/>
                  <w:szCs w:val="28"/>
                </w:rPr>
                <m:t>t</m:t>
              </m:r>
            </m:num>
            <m:den>
              <m:r>
                <w:rPr>
                  <w:rFonts w:ascii="Cambria Math" w:hAnsi="Cambria Math" w:cs="Times New Roman"/>
                  <w:sz w:val="28"/>
                  <w:szCs w:val="28"/>
                </w:rPr>
                <m:t>n</m:t>
              </m:r>
            </m:den>
          </m:f>
        </m:oMath>
      </m:oMathPara>
    </w:p>
    <w:p w:rsidR="002C4746" w:rsidRPr="002C4746" w:rsidRDefault="002C4746" w:rsidP="002C4746">
      <w:pPr>
        <w:jc w:val="both"/>
        <w:rPr>
          <w:rFonts w:ascii="Times New Roman" w:hAnsi="Times New Roman" w:cs="Times New Roman"/>
          <w:color w:val="000000"/>
          <w:sz w:val="28"/>
          <w:szCs w:val="28"/>
        </w:rPr>
      </w:pPr>
    </w:p>
    <w:p w:rsidR="002C4746" w:rsidRPr="002C4746" w:rsidRDefault="002C4746" w:rsidP="002C4746">
      <w:pPr>
        <w:ind w:firstLine="567"/>
        <w:jc w:val="both"/>
        <w:rPr>
          <w:rFonts w:ascii="Times New Roman" w:hAnsi="Times New Roman" w:cs="Times New Roman"/>
          <w:color w:val="000000"/>
          <w:sz w:val="28"/>
          <w:szCs w:val="28"/>
        </w:rPr>
      </w:pPr>
      <w:r w:rsidRPr="002C4746">
        <w:rPr>
          <w:rFonts w:ascii="Times New Roman" w:hAnsi="Times New Roman" w:cs="Times New Roman"/>
          <w:color w:val="000000"/>
          <w:sz w:val="28"/>
          <w:szCs w:val="28"/>
          <w:lang w:val="uk-UA"/>
        </w:rPr>
        <w:t>де T - тривалість етапу, визначається у робочих днях, округляється до цілого;</w:t>
      </w:r>
    </w:p>
    <w:p w:rsidR="002C4746" w:rsidRPr="002C4746" w:rsidRDefault="002C4746" w:rsidP="002C4746">
      <w:pPr>
        <w:ind w:firstLine="567"/>
        <w:jc w:val="both"/>
        <w:rPr>
          <w:rFonts w:ascii="Times New Roman" w:hAnsi="Times New Roman" w:cs="Times New Roman"/>
          <w:color w:val="000000"/>
          <w:sz w:val="28"/>
          <w:szCs w:val="28"/>
        </w:rPr>
      </w:pPr>
      <w:r w:rsidRPr="002C4746">
        <w:rPr>
          <w:rFonts w:ascii="Times New Roman" w:hAnsi="Times New Roman" w:cs="Times New Roman"/>
          <w:color w:val="000000"/>
          <w:sz w:val="28"/>
          <w:szCs w:val="28"/>
          <w:lang w:val="uk-UA"/>
        </w:rPr>
        <w:t>t -</w:t>
      </w:r>
      <w:r w:rsidRPr="002C4746">
        <w:rPr>
          <w:rFonts w:ascii="Times New Roman" w:hAnsi="Times New Roman" w:cs="Times New Roman"/>
          <w:sz w:val="28"/>
          <w:szCs w:val="28"/>
        </w:rPr>
        <w:t xml:space="preserve"> </w:t>
      </w:r>
      <w:r w:rsidRPr="002C4746">
        <w:rPr>
          <w:rFonts w:ascii="Times New Roman" w:hAnsi="Times New Roman" w:cs="Times New Roman"/>
          <w:color w:val="000000"/>
          <w:sz w:val="28"/>
          <w:szCs w:val="28"/>
          <w:lang w:val="uk-UA"/>
        </w:rPr>
        <w:t>трудомісткість етапу (людино-дні);</w:t>
      </w:r>
    </w:p>
    <w:p w:rsidR="002C4746" w:rsidRPr="002C4746" w:rsidRDefault="002C4746" w:rsidP="002C4746">
      <w:pPr>
        <w:ind w:firstLine="567"/>
        <w:jc w:val="both"/>
        <w:rPr>
          <w:rFonts w:ascii="Times New Roman" w:hAnsi="Times New Roman" w:cs="Times New Roman"/>
          <w:color w:val="000000"/>
          <w:sz w:val="28"/>
          <w:szCs w:val="28"/>
        </w:rPr>
      </w:pPr>
      <w:r w:rsidRPr="002C4746">
        <w:rPr>
          <w:rFonts w:ascii="Times New Roman" w:hAnsi="Times New Roman" w:cs="Times New Roman"/>
          <w:color w:val="000000"/>
          <w:sz w:val="28"/>
          <w:szCs w:val="28"/>
          <w:lang w:val="uk-UA"/>
        </w:rPr>
        <w:t>n - кількість виконавців, зайнятих одночасно виконанням етапів.</w:t>
      </w:r>
    </w:p>
    <w:p w:rsidR="002C4746" w:rsidRPr="002C4746" w:rsidRDefault="002C4746" w:rsidP="002C4746">
      <w:pPr>
        <w:ind w:firstLine="567"/>
        <w:jc w:val="both"/>
        <w:rPr>
          <w:rFonts w:ascii="Times New Roman" w:hAnsi="Times New Roman" w:cs="Times New Roman"/>
          <w:color w:val="000000"/>
          <w:sz w:val="28"/>
          <w:szCs w:val="28"/>
        </w:rPr>
      </w:pPr>
      <w:r w:rsidRPr="002C4746">
        <w:rPr>
          <w:rFonts w:ascii="Times New Roman" w:hAnsi="Times New Roman" w:cs="Times New Roman"/>
          <w:color w:val="000000"/>
          <w:sz w:val="28"/>
          <w:szCs w:val="28"/>
          <w:lang w:val="uk-UA"/>
        </w:rPr>
        <w:t xml:space="preserve">Результати розрахунку трудомісткості наведені у таблиці </w:t>
      </w:r>
      <w:r w:rsidRPr="002C4746">
        <w:rPr>
          <w:rFonts w:ascii="Times New Roman" w:hAnsi="Times New Roman" w:cs="Times New Roman"/>
          <w:color w:val="000000"/>
          <w:sz w:val="28"/>
          <w:szCs w:val="28"/>
        </w:rPr>
        <w:t>4</w:t>
      </w:r>
      <w:r w:rsidRPr="002C4746">
        <w:rPr>
          <w:rFonts w:ascii="Times New Roman" w:hAnsi="Times New Roman" w:cs="Times New Roman"/>
          <w:color w:val="000000"/>
          <w:sz w:val="28"/>
          <w:szCs w:val="28"/>
          <w:lang w:val="uk-UA"/>
        </w:rPr>
        <w:t>.1.</w:t>
      </w:r>
    </w:p>
    <w:p w:rsidR="002C4746" w:rsidRPr="002C4746" w:rsidRDefault="002C4746" w:rsidP="002C4746">
      <w:pPr>
        <w:ind w:firstLine="567"/>
        <w:jc w:val="both"/>
        <w:rPr>
          <w:rFonts w:ascii="Times New Roman" w:hAnsi="Times New Roman" w:cs="Times New Roman"/>
          <w:color w:val="000000"/>
          <w:sz w:val="28"/>
          <w:szCs w:val="28"/>
        </w:rPr>
      </w:pPr>
    </w:p>
    <w:p w:rsidR="002C4746" w:rsidRPr="002C4746" w:rsidRDefault="002C4746" w:rsidP="002C4746">
      <w:pPr>
        <w:ind w:firstLine="567"/>
        <w:jc w:val="both"/>
        <w:rPr>
          <w:rFonts w:ascii="Times New Roman" w:hAnsi="Times New Roman" w:cs="Times New Roman"/>
          <w:color w:val="000000"/>
          <w:sz w:val="28"/>
          <w:szCs w:val="28"/>
        </w:rPr>
      </w:pPr>
    </w:p>
    <w:p w:rsidR="002C4746" w:rsidRDefault="002C4746" w:rsidP="002C4746">
      <w:pPr>
        <w:jc w:val="both"/>
        <w:rPr>
          <w:rFonts w:ascii="Times New Roman" w:hAnsi="Times New Roman" w:cs="Times New Roman"/>
          <w:color w:val="000000"/>
          <w:sz w:val="28"/>
          <w:szCs w:val="28"/>
        </w:rPr>
      </w:pPr>
    </w:p>
    <w:p w:rsidR="002C4746" w:rsidRPr="002C4746" w:rsidRDefault="002C4746" w:rsidP="002C4746">
      <w:pPr>
        <w:jc w:val="both"/>
        <w:rPr>
          <w:rFonts w:ascii="Times New Roman" w:hAnsi="Times New Roman" w:cs="Times New Roman"/>
          <w:color w:val="000000"/>
          <w:sz w:val="28"/>
          <w:szCs w:val="28"/>
        </w:rPr>
      </w:pPr>
      <w:r w:rsidRPr="002C4746">
        <w:rPr>
          <w:rFonts w:ascii="Times New Roman" w:hAnsi="Times New Roman" w:cs="Times New Roman"/>
          <w:color w:val="000000"/>
          <w:sz w:val="28"/>
          <w:szCs w:val="28"/>
          <w:lang w:val="uk-UA"/>
        </w:rPr>
        <w:lastRenderedPageBreak/>
        <w:t xml:space="preserve">Таблиця </w:t>
      </w:r>
      <w:r w:rsidRPr="002C4746">
        <w:rPr>
          <w:rFonts w:ascii="Times New Roman" w:hAnsi="Times New Roman" w:cs="Times New Roman"/>
          <w:color w:val="000000"/>
          <w:sz w:val="28"/>
          <w:szCs w:val="28"/>
        </w:rPr>
        <w:t>4</w:t>
      </w:r>
      <w:r w:rsidRPr="002C4746">
        <w:rPr>
          <w:rFonts w:ascii="Times New Roman" w:hAnsi="Times New Roman" w:cs="Times New Roman"/>
          <w:color w:val="000000"/>
          <w:sz w:val="28"/>
          <w:szCs w:val="28"/>
          <w:lang w:val="uk-UA"/>
        </w:rPr>
        <w:t>.1- Перелік робіт і трудомісткість проектування систем</w:t>
      </w:r>
    </w:p>
    <w:tbl>
      <w:tblPr>
        <w:tblW w:w="9916" w:type="dxa"/>
        <w:tblInd w:w="-1" w:type="dxa"/>
        <w:tblLayout w:type="fixed"/>
        <w:tblCellMar>
          <w:left w:w="0" w:type="dxa"/>
          <w:right w:w="0" w:type="dxa"/>
        </w:tblCellMar>
        <w:tblLook w:val="04A0" w:firstRow="1" w:lastRow="0" w:firstColumn="1" w:lastColumn="0" w:noHBand="0" w:noVBand="1"/>
      </w:tblPr>
      <w:tblGrid>
        <w:gridCol w:w="645"/>
        <w:gridCol w:w="70"/>
        <w:gridCol w:w="2279"/>
        <w:gridCol w:w="2005"/>
        <w:gridCol w:w="1957"/>
        <w:gridCol w:w="1418"/>
        <w:gridCol w:w="71"/>
        <w:gridCol w:w="23"/>
        <w:gridCol w:w="1448"/>
      </w:tblGrid>
      <w:tr w:rsidR="002C4746" w:rsidRPr="002C4746" w:rsidTr="002C4746">
        <w:trPr>
          <w:cantSplit/>
          <w:trHeight w:val="357"/>
        </w:trPr>
        <w:tc>
          <w:tcPr>
            <w:tcW w:w="715" w:type="dxa"/>
            <w:gridSpan w:val="2"/>
            <w:vMerge w:val="restart"/>
            <w:tcBorders>
              <w:top w:val="single" w:sz="8" w:space="0" w:color="auto"/>
              <w:left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 п/п</w:t>
            </w:r>
          </w:p>
        </w:tc>
        <w:tc>
          <w:tcPr>
            <w:tcW w:w="2279" w:type="dxa"/>
            <w:vMerge w:val="restart"/>
            <w:tcBorders>
              <w:top w:val="single" w:sz="8" w:space="0" w:color="auto"/>
              <w:left w:val="nil"/>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Етапи</w:t>
            </w:r>
          </w:p>
        </w:tc>
        <w:tc>
          <w:tcPr>
            <w:tcW w:w="2005" w:type="dxa"/>
            <w:vMerge w:val="restart"/>
            <w:tcBorders>
              <w:top w:val="single" w:sz="8" w:space="0" w:color="auto"/>
              <w:left w:val="nil"/>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Тривалість</w:t>
            </w:r>
            <w:r w:rsidRPr="002C4746">
              <w:rPr>
                <w:rFonts w:ascii="Times New Roman" w:hAnsi="Times New Roman" w:cs="Times New Roman"/>
                <w:sz w:val="28"/>
                <w:szCs w:val="28"/>
                <w:lang w:val="en-US"/>
              </w:rPr>
              <w:t>[</w:t>
            </w:r>
            <w:proofErr w:type="spellStart"/>
            <w:r w:rsidRPr="002C4746">
              <w:rPr>
                <w:rFonts w:ascii="Times New Roman" w:hAnsi="Times New Roman" w:cs="Times New Roman"/>
                <w:sz w:val="28"/>
                <w:szCs w:val="28"/>
                <w:lang w:val="uk-UA"/>
              </w:rPr>
              <w:t>дн</w:t>
            </w:r>
            <w:proofErr w:type="spellEnd"/>
            <w:r w:rsidRPr="002C4746">
              <w:rPr>
                <w:rFonts w:ascii="Times New Roman" w:hAnsi="Times New Roman" w:cs="Times New Roman"/>
                <w:sz w:val="28"/>
                <w:szCs w:val="28"/>
                <w:lang w:val="en-US"/>
              </w:rPr>
              <w:t>]</w:t>
            </w:r>
          </w:p>
        </w:tc>
        <w:tc>
          <w:tcPr>
            <w:tcW w:w="1957" w:type="dxa"/>
            <w:vMerge w:val="restart"/>
            <w:tcBorders>
              <w:top w:val="single" w:sz="8" w:space="0" w:color="auto"/>
              <w:left w:val="nil"/>
              <w:right w:val="single" w:sz="8" w:space="0" w:color="auto"/>
            </w:tcBorders>
            <w:vAlign w:val="center"/>
          </w:tcPr>
          <w:p w:rsidR="002C4746" w:rsidRPr="002C4746" w:rsidRDefault="002C4746" w:rsidP="00B44414">
            <w:pPr>
              <w:jc w:val="both"/>
              <w:rPr>
                <w:rFonts w:ascii="Times New Roman" w:hAnsi="Times New Roman" w:cs="Times New Roman"/>
                <w:sz w:val="28"/>
                <w:szCs w:val="28"/>
                <w:lang w:val="en-US"/>
              </w:rPr>
            </w:pPr>
            <w:r w:rsidRPr="002C4746">
              <w:rPr>
                <w:rFonts w:ascii="Times New Roman" w:hAnsi="Times New Roman" w:cs="Times New Roman"/>
                <w:sz w:val="28"/>
                <w:szCs w:val="28"/>
                <w:lang w:val="uk-UA"/>
              </w:rPr>
              <w:t xml:space="preserve">Трудомісткість </w:t>
            </w:r>
            <w:r w:rsidRPr="002C4746">
              <w:rPr>
                <w:rFonts w:ascii="Times New Roman" w:hAnsi="Times New Roman" w:cs="Times New Roman"/>
                <w:sz w:val="28"/>
                <w:szCs w:val="28"/>
                <w:lang w:val="en-US"/>
              </w:rPr>
              <w:t>[</w:t>
            </w:r>
            <w:r w:rsidRPr="002C4746">
              <w:rPr>
                <w:rFonts w:ascii="Times New Roman" w:hAnsi="Times New Roman" w:cs="Times New Roman"/>
                <w:sz w:val="28"/>
                <w:szCs w:val="28"/>
                <w:lang w:val="uk-UA"/>
              </w:rPr>
              <w:t>людино-дні</w:t>
            </w:r>
            <w:r w:rsidRPr="002C4746">
              <w:rPr>
                <w:rFonts w:ascii="Times New Roman" w:hAnsi="Times New Roman" w:cs="Times New Roman"/>
                <w:sz w:val="28"/>
                <w:szCs w:val="28"/>
                <w:lang w:val="en-US"/>
              </w:rPr>
              <w:t>]</w:t>
            </w:r>
          </w:p>
        </w:tc>
        <w:tc>
          <w:tcPr>
            <w:tcW w:w="2960" w:type="dxa"/>
            <w:gridSpan w:val="4"/>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Посада</w:t>
            </w:r>
          </w:p>
        </w:tc>
      </w:tr>
      <w:tr w:rsidR="002C4746" w:rsidRPr="002C4746" w:rsidTr="002C4746">
        <w:trPr>
          <w:cantSplit/>
          <w:trHeight w:val="675"/>
        </w:trPr>
        <w:tc>
          <w:tcPr>
            <w:tcW w:w="715" w:type="dxa"/>
            <w:gridSpan w:val="2"/>
            <w:vMerge/>
            <w:tcBorders>
              <w:left w:val="single" w:sz="8" w:space="0" w:color="auto"/>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uk-UA"/>
              </w:rPr>
            </w:pPr>
          </w:p>
        </w:tc>
        <w:tc>
          <w:tcPr>
            <w:tcW w:w="2279" w:type="dxa"/>
            <w:vMerge/>
            <w:tcBorders>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uk-UA"/>
              </w:rPr>
            </w:pPr>
          </w:p>
        </w:tc>
        <w:tc>
          <w:tcPr>
            <w:tcW w:w="2005" w:type="dxa"/>
            <w:vMerge/>
            <w:tcBorders>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uk-UA"/>
              </w:rPr>
            </w:pPr>
          </w:p>
        </w:tc>
        <w:tc>
          <w:tcPr>
            <w:tcW w:w="1957" w:type="dxa"/>
            <w:vMerge/>
            <w:tcBorders>
              <w:left w:val="nil"/>
              <w:bottom w:val="single" w:sz="8" w:space="0" w:color="auto"/>
              <w:right w:val="single" w:sz="8" w:space="0" w:color="auto"/>
            </w:tcBorders>
            <w:vAlign w:val="center"/>
          </w:tcPr>
          <w:p w:rsidR="002C4746" w:rsidRPr="002C4746" w:rsidRDefault="002C4746" w:rsidP="00B44414">
            <w:pPr>
              <w:jc w:val="both"/>
              <w:rPr>
                <w:rFonts w:ascii="Times New Roman" w:hAnsi="Times New Roman" w:cs="Times New Roman"/>
                <w:sz w:val="28"/>
                <w:szCs w:val="28"/>
                <w:lang w:val="uk-UA"/>
              </w:rPr>
            </w:pPr>
          </w:p>
        </w:tc>
        <w:tc>
          <w:tcPr>
            <w:tcW w:w="1512"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Аналітик</w:t>
            </w:r>
            <w:r w:rsidRPr="002C4746">
              <w:rPr>
                <w:rFonts w:ascii="Times New Roman" w:hAnsi="Times New Roman" w:cs="Times New Roman"/>
                <w:sz w:val="28"/>
                <w:szCs w:val="28"/>
              </w:rPr>
              <w:t xml:space="preserve"> </w:t>
            </w:r>
            <w:r w:rsidRPr="002C4746">
              <w:rPr>
                <w:rFonts w:ascii="Times New Roman" w:hAnsi="Times New Roman" w:cs="Times New Roman"/>
                <w:sz w:val="28"/>
                <w:szCs w:val="28"/>
                <w:lang w:val="uk-UA"/>
              </w:rPr>
              <w:t>захисту інформації</w:t>
            </w:r>
          </w:p>
        </w:tc>
        <w:tc>
          <w:tcPr>
            <w:tcW w:w="1448" w:type="dxa"/>
            <w:tcBorders>
              <w:top w:val="single" w:sz="8" w:space="0" w:color="auto"/>
              <w:left w:val="nil"/>
              <w:bottom w:val="single" w:sz="8" w:space="0" w:color="auto"/>
              <w:right w:val="single" w:sz="8" w:space="0" w:color="auto"/>
            </w:tcBorders>
            <w:vAlign w:val="cente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Програміст</w:t>
            </w:r>
          </w:p>
        </w:tc>
      </w:tr>
      <w:tr w:rsidR="002C4746" w:rsidRPr="002C4746" w:rsidTr="00B44414">
        <w:trPr>
          <w:cantSplit/>
        </w:trPr>
        <w:tc>
          <w:tcPr>
            <w:tcW w:w="9916" w:type="dxa"/>
            <w:gridSpan w:val="9"/>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ind w:left="2160" w:hanging="360"/>
              <w:jc w:val="both"/>
              <w:rPr>
                <w:rFonts w:ascii="Times New Roman" w:hAnsi="Times New Roman" w:cs="Times New Roman"/>
                <w:sz w:val="28"/>
                <w:szCs w:val="28"/>
              </w:rPr>
            </w:pPr>
            <w:r w:rsidRPr="002C4746">
              <w:rPr>
                <w:rFonts w:ascii="Times New Roman" w:hAnsi="Times New Roman" w:cs="Times New Roman"/>
                <w:sz w:val="28"/>
                <w:szCs w:val="28"/>
                <w:lang w:val="uk-UA"/>
              </w:rPr>
              <w:t>1. Розробка ТЗ і постанова задачі</w:t>
            </w:r>
          </w:p>
        </w:tc>
      </w:tr>
      <w:tr w:rsidR="002C4746" w:rsidRPr="002C4746" w:rsidTr="002C4746">
        <w:trPr>
          <w:cantSplit/>
          <w:trHeight w:hRule="exact" w:val="1021"/>
        </w:trPr>
        <w:tc>
          <w:tcPr>
            <w:tcW w:w="715"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1.1</w:t>
            </w:r>
          </w:p>
        </w:tc>
        <w:tc>
          <w:tcPr>
            <w:tcW w:w="2279" w:type="dxa"/>
            <w:tcBorders>
              <w:top w:val="nil"/>
              <w:left w:val="nil"/>
              <w:bottom w:val="single" w:sz="8" w:space="0" w:color="auto"/>
              <w:right w:val="single" w:sz="8" w:space="0" w:color="auto"/>
            </w:tcBorders>
            <w:tcMar>
              <w:top w:w="0" w:type="dxa"/>
              <w:left w:w="108" w:type="dxa"/>
              <w:bottom w:w="0" w:type="dxa"/>
              <w:right w:w="108" w:type="dxa"/>
            </w:tcMa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Аналіз науково -технічної інформації</w:t>
            </w:r>
          </w:p>
        </w:tc>
        <w:tc>
          <w:tcPr>
            <w:tcW w:w="2005" w:type="dxa"/>
            <w:tcBorders>
              <w:top w:val="nil"/>
              <w:left w:val="nil"/>
              <w:bottom w:val="single" w:sz="8" w:space="0" w:color="auto"/>
              <w:right w:val="single" w:sz="8" w:space="0" w:color="auto"/>
            </w:tcBorders>
            <w:tcMar>
              <w:top w:w="0" w:type="dxa"/>
              <w:left w:w="108" w:type="dxa"/>
              <w:bottom w:w="0" w:type="dxa"/>
              <w:right w:w="108" w:type="dxa"/>
            </w:tcMar>
          </w:tcPr>
          <w:p w:rsidR="002C4746" w:rsidRPr="002C4746" w:rsidRDefault="002C4746" w:rsidP="00B44414">
            <w:pPr>
              <w:jc w:val="center"/>
              <w:rPr>
                <w:rFonts w:ascii="Times New Roman" w:hAnsi="Times New Roman" w:cs="Times New Roman"/>
                <w:sz w:val="28"/>
                <w:szCs w:val="28"/>
              </w:rPr>
            </w:pPr>
          </w:p>
          <w:p w:rsidR="002C4746" w:rsidRPr="002C4746" w:rsidRDefault="002C4746" w:rsidP="00B44414">
            <w:pPr>
              <w:jc w:val="center"/>
              <w:rPr>
                <w:rFonts w:ascii="Times New Roman" w:hAnsi="Times New Roman" w:cs="Times New Roman"/>
                <w:sz w:val="28"/>
                <w:szCs w:val="28"/>
              </w:rPr>
            </w:pPr>
            <w:r w:rsidRPr="002C4746">
              <w:rPr>
                <w:rFonts w:ascii="Times New Roman" w:hAnsi="Times New Roman" w:cs="Times New Roman"/>
                <w:sz w:val="28"/>
                <w:szCs w:val="28"/>
              </w:rPr>
              <w:t>4</w:t>
            </w:r>
          </w:p>
        </w:tc>
        <w:tc>
          <w:tcPr>
            <w:tcW w:w="1957" w:type="dxa"/>
            <w:tcBorders>
              <w:top w:val="nil"/>
              <w:left w:val="nil"/>
              <w:bottom w:val="single" w:sz="8" w:space="0" w:color="auto"/>
              <w:right w:val="single" w:sz="8" w:space="0" w:color="auto"/>
            </w:tcBorders>
          </w:tcPr>
          <w:p w:rsidR="002C4746" w:rsidRPr="002C4746" w:rsidRDefault="002C4746" w:rsidP="00B44414">
            <w:pPr>
              <w:jc w:val="center"/>
              <w:rPr>
                <w:rFonts w:ascii="Times New Roman" w:hAnsi="Times New Roman" w:cs="Times New Roman"/>
                <w:sz w:val="28"/>
                <w:szCs w:val="28"/>
                <w:lang w:val="uk-UA"/>
              </w:rPr>
            </w:pPr>
          </w:p>
          <w:p w:rsidR="002C4746" w:rsidRPr="002C4746" w:rsidRDefault="002C4746" w:rsidP="00B44414">
            <w:pPr>
              <w:jc w:val="center"/>
              <w:rPr>
                <w:rFonts w:ascii="Times New Roman" w:hAnsi="Times New Roman" w:cs="Times New Roman"/>
                <w:sz w:val="28"/>
                <w:szCs w:val="28"/>
                <w:lang w:val="uk-UA"/>
              </w:rPr>
            </w:pPr>
            <w:r w:rsidRPr="002C4746">
              <w:rPr>
                <w:rFonts w:ascii="Times New Roman" w:hAnsi="Times New Roman" w:cs="Times New Roman"/>
                <w:sz w:val="28"/>
                <w:szCs w:val="28"/>
                <w:lang w:val="uk-UA"/>
              </w:rPr>
              <w:t>4</w:t>
            </w:r>
          </w:p>
        </w:tc>
        <w:tc>
          <w:tcPr>
            <w:tcW w:w="1489" w:type="dxa"/>
            <w:gridSpan w:val="2"/>
            <w:tcBorders>
              <w:top w:val="nil"/>
              <w:left w:val="nil"/>
              <w:bottom w:val="single" w:sz="8" w:space="0" w:color="auto"/>
              <w:right w:val="single" w:sz="8" w:space="0" w:color="auto"/>
            </w:tcBorders>
            <w:tcMar>
              <w:top w:w="0" w:type="dxa"/>
              <w:left w:w="108" w:type="dxa"/>
              <w:bottom w:w="0" w:type="dxa"/>
              <w:right w:w="108" w:type="dxa"/>
            </w:tcMar>
          </w:tcPr>
          <w:p w:rsidR="002C4746" w:rsidRPr="002C4746" w:rsidRDefault="002C4746" w:rsidP="00B44414">
            <w:pPr>
              <w:jc w:val="center"/>
              <w:rPr>
                <w:rFonts w:ascii="Times New Roman" w:hAnsi="Times New Roman" w:cs="Times New Roman"/>
                <w:sz w:val="28"/>
                <w:szCs w:val="28"/>
                <w:lang w:val="uk-UA"/>
              </w:rPr>
            </w:pPr>
          </w:p>
          <w:p w:rsidR="002C4746" w:rsidRPr="002C4746" w:rsidRDefault="002C4746" w:rsidP="00B44414">
            <w:pPr>
              <w:jc w:val="center"/>
              <w:rPr>
                <w:rFonts w:ascii="Times New Roman" w:hAnsi="Times New Roman" w:cs="Times New Roman"/>
                <w:sz w:val="28"/>
                <w:szCs w:val="28"/>
                <w:lang w:val="uk-UA"/>
              </w:rPr>
            </w:pPr>
            <w:r w:rsidRPr="002C4746">
              <w:rPr>
                <w:rFonts w:ascii="Times New Roman" w:hAnsi="Times New Roman" w:cs="Times New Roman"/>
                <w:sz w:val="28"/>
                <w:szCs w:val="28"/>
                <w:lang w:val="uk-UA"/>
              </w:rPr>
              <w:t>+</w:t>
            </w:r>
          </w:p>
        </w:tc>
        <w:tc>
          <w:tcPr>
            <w:tcW w:w="1471" w:type="dxa"/>
            <w:gridSpan w:val="2"/>
            <w:tcBorders>
              <w:top w:val="nil"/>
              <w:left w:val="nil"/>
              <w:bottom w:val="single" w:sz="8" w:space="0" w:color="auto"/>
              <w:right w:val="single" w:sz="8" w:space="0" w:color="auto"/>
            </w:tcBorders>
          </w:tcPr>
          <w:p w:rsidR="002C4746" w:rsidRPr="002C4746" w:rsidRDefault="002C4746" w:rsidP="00B44414">
            <w:pPr>
              <w:jc w:val="center"/>
              <w:rPr>
                <w:rFonts w:ascii="Times New Roman" w:hAnsi="Times New Roman" w:cs="Times New Roman"/>
                <w:sz w:val="28"/>
                <w:szCs w:val="28"/>
                <w:lang w:val="uk-UA"/>
              </w:rPr>
            </w:pPr>
          </w:p>
          <w:p w:rsidR="002C4746" w:rsidRPr="002C4746" w:rsidRDefault="002C4746" w:rsidP="00B44414">
            <w:pPr>
              <w:jc w:val="center"/>
              <w:rPr>
                <w:rFonts w:ascii="Times New Roman" w:hAnsi="Times New Roman" w:cs="Times New Roman"/>
                <w:sz w:val="28"/>
                <w:szCs w:val="28"/>
                <w:lang w:val="uk-UA"/>
              </w:rPr>
            </w:pPr>
            <w:r w:rsidRPr="002C4746">
              <w:rPr>
                <w:rFonts w:ascii="Times New Roman" w:hAnsi="Times New Roman" w:cs="Times New Roman"/>
                <w:sz w:val="28"/>
                <w:szCs w:val="28"/>
                <w:lang w:val="uk-UA"/>
              </w:rPr>
              <w:t>-</w:t>
            </w:r>
          </w:p>
        </w:tc>
      </w:tr>
      <w:tr w:rsidR="002C4746" w:rsidRPr="002C4746" w:rsidTr="00B44414">
        <w:trPr>
          <w:cantSplit/>
        </w:trPr>
        <w:tc>
          <w:tcPr>
            <w:tcW w:w="715"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1.2</w:t>
            </w:r>
          </w:p>
        </w:tc>
        <w:tc>
          <w:tcPr>
            <w:tcW w:w="2279" w:type="dxa"/>
            <w:tcBorders>
              <w:top w:val="nil"/>
              <w:left w:val="nil"/>
              <w:bottom w:val="single" w:sz="8" w:space="0" w:color="auto"/>
              <w:right w:val="single" w:sz="8" w:space="0" w:color="auto"/>
            </w:tcBorders>
            <w:tcMar>
              <w:top w:w="0" w:type="dxa"/>
              <w:left w:w="108" w:type="dxa"/>
              <w:bottom w:w="0" w:type="dxa"/>
              <w:right w:w="108" w:type="dxa"/>
            </w:tcMa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Формулювання завдання</w:t>
            </w:r>
          </w:p>
        </w:tc>
        <w:tc>
          <w:tcPr>
            <w:tcW w:w="2005" w:type="dxa"/>
            <w:tcBorders>
              <w:top w:val="nil"/>
              <w:left w:val="nil"/>
              <w:bottom w:val="single" w:sz="8" w:space="0" w:color="auto"/>
              <w:right w:val="single" w:sz="8" w:space="0" w:color="auto"/>
            </w:tcBorders>
            <w:tcMar>
              <w:top w:w="0" w:type="dxa"/>
              <w:left w:w="108" w:type="dxa"/>
              <w:bottom w:w="0" w:type="dxa"/>
              <w:right w:w="108" w:type="dxa"/>
            </w:tcMar>
          </w:tcPr>
          <w:p w:rsidR="002C4746" w:rsidRPr="002C4746" w:rsidRDefault="002C4746" w:rsidP="00B44414">
            <w:pPr>
              <w:jc w:val="center"/>
              <w:rPr>
                <w:rFonts w:ascii="Times New Roman" w:hAnsi="Times New Roman" w:cs="Times New Roman"/>
                <w:sz w:val="28"/>
                <w:szCs w:val="28"/>
              </w:rPr>
            </w:pPr>
            <w:r w:rsidRPr="002C4746">
              <w:rPr>
                <w:rFonts w:ascii="Times New Roman" w:hAnsi="Times New Roman" w:cs="Times New Roman"/>
                <w:sz w:val="28"/>
                <w:szCs w:val="28"/>
                <w:lang w:val="uk-UA"/>
              </w:rPr>
              <w:t>1</w:t>
            </w:r>
          </w:p>
        </w:tc>
        <w:tc>
          <w:tcPr>
            <w:tcW w:w="1957" w:type="dxa"/>
            <w:tcBorders>
              <w:top w:val="nil"/>
              <w:left w:val="nil"/>
              <w:bottom w:val="single" w:sz="8" w:space="0" w:color="auto"/>
              <w:right w:val="single" w:sz="8" w:space="0" w:color="auto"/>
            </w:tcBorders>
          </w:tcPr>
          <w:p w:rsidR="002C4746" w:rsidRPr="002C4746" w:rsidRDefault="002C4746" w:rsidP="00B44414">
            <w:pPr>
              <w:jc w:val="center"/>
              <w:rPr>
                <w:rFonts w:ascii="Times New Roman" w:hAnsi="Times New Roman" w:cs="Times New Roman"/>
                <w:sz w:val="28"/>
                <w:szCs w:val="28"/>
                <w:lang w:val="uk-UA"/>
              </w:rPr>
            </w:pPr>
            <w:r w:rsidRPr="002C4746">
              <w:rPr>
                <w:rFonts w:ascii="Times New Roman" w:hAnsi="Times New Roman" w:cs="Times New Roman"/>
                <w:sz w:val="28"/>
                <w:szCs w:val="28"/>
                <w:lang w:val="uk-UA"/>
              </w:rPr>
              <w:t>1</w:t>
            </w:r>
          </w:p>
        </w:tc>
        <w:tc>
          <w:tcPr>
            <w:tcW w:w="1489" w:type="dxa"/>
            <w:gridSpan w:val="2"/>
            <w:tcBorders>
              <w:top w:val="nil"/>
              <w:left w:val="nil"/>
              <w:bottom w:val="single" w:sz="8" w:space="0" w:color="auto"/>
              <w:right w:val="single" w:sz="8" w:space="0" w:color="auto"/>
            </w:tcBorders>
            <w:tcMar>
              <w:top w:w="0" w:type="dxa"/>
              <w:left w:w="108" w:type="dxa"/>
              <w:bottom w:w="0" w:type="dxa"/>
              <w:right w:w="108" w:type="dxa"/>
            </w:tcMar>
          </w:tcPr>
          <w:p w:rsidR="002C4746" w:rsidRPr="002C4746" w:rsidRDefault="002C4746" w:rsidP="00B44414">
            <w:pPr>
              <w:jc w:val="center"/>
              <w:rPr>
                <w:rFonts w:ascii="Times New Roman" w:hAnsi="Times New Roman" w:cs="Times New Roman"/>
                <w:sz w:val="28"/>
                <w:szCs w:val="28"/>
                <w:lang w:val="uk-UA"/>
              </w:rPr>
            </w:pPr>
            <w:r w:rsidRPr="002C4746">
              <w:rPr>
                <w:rFonts w:ascii="Times New Roman" w:hAnsi="Times New Roman" w:cs="Times New Roman"/>
                <w:sz w:val="28"/>
                <w:szCs w:val="28"/>
                <w:lang w:val="uk-UA"/>
              </w:rPr>
              <w:t>+</w:t>
            </w:r>
          </w:p>
        </w:tc>
        <w:tc>
          <w:tcPr>
            <w:tcW w:w="1471" w:type="dxa"/>
            <w:gridSpan w:val="2"/>
            <w:tcBorders>
              <w:top w:val="nil"/>
              <w:left w:val="nil"/>
              <w:bottom w:val="single" w:sz="8" w:space="0" w:color="auto"/>
              <w:right w:val="single" w:sz="8" w:space="0" w:color="auto"/>
            </w:tcBorders>
          </w:tcPr>
          <w:p w:rsidR="002C4746" w:rsidRPr="002C4746" w:rsidRDefault="002C4746" w:rsidP="00B44414">
            <w:pPr>
              <w:jc w:val="center"/>
              <w:rPr>
                <w:rFonts w:ascii="Times New Roman" w:hAnsi="Times New Roman" w:cs="Times New Roman"/>
                <w:sz w:val="28"/>
                <w:szCs w:val="28"/>
                <w:lang w:val="uk-UA"/>
              </w:rPr>
            </w:pPr>
            <w:r w:rsidRPr="002C4746">
              <w:rPr>
                <w:rFonts w:ascii="Times New Roman" w:hAnsi="Times New Roman" w:cs="Times New Roman"/>
                <w:sz w:val="28"/>
                <w:szCs w:val="28"/>
                <w:lang w:val="uk-UA"/>
              </w:rPr>
              <w:t>-</w:t>
            </w:r>
          </w:p>
        </w:tc>
      </w:tr>
      <w:tr w:rsidR="002C4746" w:rsidRPr="002C4746" w:rsidTr="002C4746">
        <w:trPr>
          <w:cantSplit/>
          <w:trHeight w:hRule="exact" w:val="1021"/>
        </w:trPr>
        <w:tc>
          <w:tcPr>
            <w:tcW w:w="715"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1.3</w:t>
            </w:r>
          </w:p>
        </w:tc>
        <w:tc>
          <w:tcPr>
            <w:tcW w:w="2279"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Розробка технічного завдання</w:t>
            </w:r>
          </w:p>
        </w:tc>
        <w:tc>
          <w:tcPr>
            <w:tcW w:w="2005"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center"/>
              <w:rPr>
                <w:rFonts w:ascii="Times New Roman" w:hAnsi="Times New Roman" w:cs="Times New Roman"/>
                <w:sz w:val="28"/>
                <w:szCs w:val="28"/>
              </w:rPr>
            </w:pPr>
            <w:r w:rsidRPr="002C4746">
              <w:rPr>
                <w:rFonts w:ascii="Times New Roman" w:hAnsi="Times New Roman" w:cs="Times New Roman"/>
                <w:sz w:val="28"/>
                <w:szCs w:val="28"/>
                <w:lang w:val="uk-UA"/>
              </w:rPr>
              <w:t>1</w:t>
            </w:r>
          </w:p>
        </w:tc>
        <w:tc>
          <w:tcPr>
            <w:tcW w:w="1957" w:type="dxa"/>
            <w:tcBorders>
              <w:top w:val="nil"/>
              <w:left w:val="nil"/>
              <w:bottom w:val="single" w:sz="8" w:space="0" w:color="auto"/>
              <w:right w:val="single" w:sz="8" w:space="0" w:color="auto"/>
            </w:tcBorders>
            <w:vAlign w:val="center"/>
          </w:tcPr>
          <w:p w:rsidR="002C4746" w:rsidRPr="002C4746" w:rsidRDefault="002C4746" w:rsidP="00B44414">
            <w:pPr>
              <w:jc w:val="center"/>
              <w:rPr>
                <w:rFonts w:ascii="Times New Roman" w:hAnsi="Times New Roman" w:cs="Times New Roman"/>
                <w:sz w:val="28"/>
                <w:szCs w:val="28"/>
                <w:lang w:val="uk-UA"/>
              </w:rPr>
            </w:pPr>
            <w:r w:rsidRPr="002C4746">
              <w:rPr>
                <w:rFonts w:ascii="Times New Roman" w:hAnsi="Times New Roman" w:cs="Times New Roman"/>
                <w:sz w:val="28"/>
                <w:szCs w:val="28"/>
                <w:lang w:val="uk-UA"/>
              </w:rPr>
              <w:t>1</w:t>
            </w:r>
          </w:p>
        </w:tc>
        <w:tc>
          <w:tcPr>
            <w:tcW w:w="1489" w:type="dxa"/>
            <w:gridSpan w:val="2"/>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center"/>
              <w:rPr>
                <w:rFonts w:ascii="Times New Roman" w:hAnsi="Times New Roman" w:cs="Times New Roman"/>
                <w:sz w:val="28"/>
                <w:szCs w:val="28"/>
                <w:lang w:val="uk-UA"/>
              </w:rPr>
            </w:pPr>
            <w:r w:rsidRPr="002C4746">
              <w:rPr>
                <w:rFonts w:ascii="Times New Roman" w:hAnsi="Times New Roman" w:cs="Times New Roman"/>
                <w:sz w:val="28"/>
                <w:szCs w:val="28"/>
                <w:lang w:val="uk-UA"/>
              </w:rPr>
              <w:t>+</w:t>
            </w:r>
          </w:p>
        </w:tc>
        <w:tc>
          <w:tcPr>
            <w:tcW w:w="1471" w:type="dxa"/>
            <w:gridSpan w:val="2"/>
            <w:tcBorders>
              <w:top w:val="nil"/>
              <w:left w:val="nil"/>
              <w:bottom w:val="single" w:sz="8" w:space="0" w:color="auto"/>
              <w:right w:val="single" w:sz="8" w:space="0" w:color="auto"/>
            </w:tcBorders>
            <w:vAlign w:val="center"/>
          </w:tcPr>
          <w:p w:rsidR="002C4746" w:rsidRPr="002C4746" w:rsidRDefault="002C4746" w:rsidP="00B44414">
            <w:pPr>
              <w:jc w:val="center"/>
              <w:rPr>
                <w:rFonts w:ascii="Times New Roman" w:hAnsi="Times New Roman" w:cs="Times New Roman"/>
                <w:sz w:val="28"/>
                <w:szCs w:val="28"/>
                <w:lang w:val="uk-UA"/>
              </w:rPr>
            </w:pPr>
            <w:r w:rsidRPr="002C4746">
              <w:rPr>
                <w:rFonts w:ascii="Times New Roman" w:hAnsi="Times New Roman" w:cs="Times New Roman"/>
                <w:sz w:val="28"/>
                <w:szCs w:val="28"/>
                <w:lang w:val="uk-UA"/>
              </w:rPr>
              <w:t>-</w:t>
            </w:r>
          </w:p>
        </w:tc>
      </w:tr>
      <w:tr w:rsidR="002C4746" w:rsidRPr="002C4746" w:rsidTr="002C4746">
        <w:trPr>
          <w:cantSplit/>
          <w:trHeight w:hRule="exact" w:val="680"/>
        </w:trPr>
        <w:tc>
          <w:tcPr>
            <w:tcW w:w="715"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1.4</w:t>
            </w:r>
          </w:p>
        </w:tc>
        <w:tc>
          <w:tcPr>
            <w:tcW w:w="2279"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 xml:space="preserve">Розробка технічної моделі </w:t>
            </w:r>
          </w:p>
        </w:tc>
        <w:tc>
          <w:tcPr>
            <w:tcW w:w="2005"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center"/>
              <w:rPr>
                <w:rFonts w:ascii="Times New Roman" w:hAnsi="Times New Roman" w:cs="Times New Roman"/>
                <w:sz w:val="28"/>
                <w:szCs w:val="28"/>
              </w:rPr>
            </w:pPr>
            <w:r w:rsidRPr="002C4746">
              <w:rPr>
                <w:rFonts w:ascii="Times New Roman" w:hAnsi="Times New Roman" w:cs="Times New Roman"/>
                <w:sz w:val="28"/>
                <w:szCs w:val="28"/>
                <w:lang w:val="uk-UA"/>
              </w:rPr>
              <w:t>2</w:t>
            </w:r>
          </w:p>
        </w:tc>
        <w:tc>
          <w:tcPr>
            <w:tcW w:w="1957" w:type="dxa"/>
            <w:tcBorders>
              <w:top w:val="nil"/>
              <w:left w:val="nil"/>
              <w:bottom w:val="single" w:sz="8" w:space="0" w:color="auto"/>
              <w:right w:val="single" w:sz="8" w:space="0" w:color="auto"/>
            </w:tcBorders>
            <w:vAlign w:val="center"/>
          </w:tcPr>
          <w:p w:rsidR="002C4746" w:rsidRPr="002C4746" w:rsidRDefault="002C4746" w:rsidP="00B44414">
            <w:pPr>
              <w:jc w:val="center"/>
              <w:rPr>
                <w:rFonts w:ascii="Times New Roman" w:hAnsi="Times New Roman" w:cs="Times New Roman"/>
                <w:sz w:val="28"/>
                <w:szCs w:val="28"/>
                <w:lang w:val="uk-UA"/>
              </w:rPr>
            </w:pPr>
            <w:r w:rsidRPr="002C4746">
              <w:rPr>
                <w:rFonts w:ascii="Times New Roman" w:hAnsi="Times New Roman" w:cs="Times New Roman"/>
                <w:sz w:val="28"/>
                <w:szCs w:val="28"/>
                <w:lang w:val="uk-UA"/>
              </w:rPr>
              <w:t>2</w:t>
            </w:r>
          </w:p>
        </w:tc>
        <w:tc>
          <w:tcPr>
            <w:tcW w:w="1489" w:type="dxa"/>
            <w:gridSpan w:val="2"/>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center"/>
              <w:rPr>
                <w:rFonts w:ascii="Times New Roman" w:hAnsi="Times New Roman" w:cs="Times New Roman"/>
                <w:sz w:val="28"/>
                <w:szCs w:val="28"/>
                <w:lang w:val="uk-UA"/>
              </w:rPr>
            </w:pPr>
            <w:r w:rsidRPr="002C4746">
              <w:rPr>
                <w:rFonts w:ascii="Times New Roman" w:hAnsi="Times New Roman" w:cs="Times New Roman"/>
                <w:sz w:val="28"/>
                <w:szCs w:val="28"/>
                <w:lang w:val="uk-UA"/>
              </w:rPr>
              <w:t>-</w:t>
            </w:r>
          </w:p>
        </w:tc>
        <w:tc>
          <w:tcPr>
            <w:tcW w:w="1471" w:type="dxa"/>
            <w:gridSpan w:val="2"/>
            <w:tcBorders>
              <w:top w:val="nil"/>
              <w:left w:val="nil"/>
              <w:bottom w:val="single" w:sz="8" w:space="0" w:color="auto"/>
              <w:right w:val="single" w:sz="8" w:space="0" w:color="auto"/>
            </w:tcBorders>
            <w:vAlign w:val="center"/>
          </w:tcPr>
          <w:p w:rsidR="002C4746" w:rsidRPr="002C4746" w:rsidRDefault="002C4746" w:rsidP="00B44414">
            <w:pPr>
              <w:jc w:val="center"/>
              <w:rPr>
                <w:rFonts w:ascii="Times New Roman" w:hAnsi="Times New Roman" w:cs="Times New Roman"/>
                <w:sz w:val="28"/>
                <w:szCs w:val="28"/>
                <w:lang w:val="uk-UA"/>
              </w:rPr>
            </w:pPr>
            <w:r w:rsidRPr="002C4746">
              <w:rPr>
                <w:rFonts w:ascii="Times New Roman" w:hAnsi="Times New Roman" w:cs="Times New Roman"/>
                <w:sz w:val="28"/>
                <w:szCs w:val="28"/>
                <w:lang w:val="uk-UA"/>
              </w:rPr>
              <w:t>+</w:t>
            </w:r>
          </w:p>
        </w:tc>
      </w:tr>
      <w:tr w:rsidR="002C4746" w:rsidRPr="002C4746" w:rsidTr="002C4746">
        <w:trPr>
          <w:cantSplit/>
          <w:trHeight w:val="263"/>
        </w:trPr>
        <w:tc>
          <w:tcPr>
            <w:tcW w:w="9916" w:type="dxa"/>
            <w:gridSpan w:val="9"/>
            <w:tcBorders>
              <w:top w:val="single" w:sz="8" w:space="0" w:color="auto"/>
              <w:left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center"/>
              <w:rPr>
                <w:rFonts w:ascii="Times New Roman" w:hAnsi="Times New Roman" w:cs="Times New Roman"/>
                <w:sz w:val="28"/>
                <w:szCs w:val="28"/>
                <w:lang w:val="uk-UA"/>
              </w:rPr>
            </w:pPr>
            <w:r w:rsidRPr="002C4746">
              <w:rPr>
                <w:rFonts w:ascii="Times New Roman" w:hAnsi="Times New Roman" w:cs="Times New Roman"/>
                <w:sz w:val="28"/>
                <w:szCs w:val="28"/>
                <w:lang w:val="uk-UA"/>
              </w:rPr>
              <w:t>2. Система проектування</w:t>
            </w:r>
          </w:p>
        </w:tc>
      </w:tr>
      <w:tr w:rsidR="002C4746" w:rsidRPr="002C4746" w:rsidTr="002C47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hRule="exact" w:val="1021"/>
        </w:trPr>
        <w:tc>
          <w:tcPr>
            <w:tcW w:w="645" w:type="dxa"/>
            <w:shd w:val="clear" w:color="auto" w:fill="auto"/>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 xml:space="preserve">2.1 </w:t>
            </w:r>
          </w:p>
        </w:tc>
        <w:tc>
          <w:tcPr>
            <w:tcW w:w="2349" w:type="dxa"/>
            <w:gridSpan w:val="2"/>
            <w:shd w:val="clear" w:color="auto" w:fill="auto"/>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Розробка архітектури програми</w:t>
            </w:r>
          </w:p>
        </w:tc>
        <w:tc>
          <w:tcPr>
            <w:tcW w:w="2005" w:type="dxa"/>
            <w:shd w:val="clear" w:color="auto" w:fill="auto"/>
            <w:vAlign w:val="center"/>
          </w:tcPr>
          <w:p w:rsidR="002C4746" w:rsidRPr="002C4746" w:rsidRDefault="002C4746" w:rsidP="00B44414">
            <w:pPr>
              <w:jc w:val="center"/>
              <w:rPr>
                <w:rFonts w:ascii="Times New Roman" w:hAnsi="Times New Roman" w:cs="Times New Roman"/>
                <w:sz w:val="28"/>
                <w:szCs w:val="28"/>
              </w:rPr>
            </w:pPr>
            <w:r w:rsidRPr="002C4746">
              <w:rPr>
                <w:rFonts w:ascii="Times New Roman" w:hAnsi="Times New Roman" w:cs="Times New Roman"/>
                <w:sz w:val="28"/>
                <w:szCs w:val="28"/>
                <w:lang w:val="uk-UA"/>
              </w:rPr>
              <w:t>4</w:t>
            </w:r>
          </w:p>
        </w:tc>
        <w:tc>
          <w:tcPr>
            <w:tcW w:w="1957" w:type="dxa"/>
            <w:shd w:val="clear" w:color="auto" w:fill="auto"/>
            <w:vAlign w:val="center"/>
          </w:tcPr>
          <w:p w:rsidR="002C4746" w:rsidRPr="002C4746" w:rsidRDefault="002C4746" w:rsidP="00B44414">
            <w:pPr>
              <w:jc w:val="center"/>
              <w:rPr>
                <w:rFonts w:ascii="Times New Roman" w:hAnsi="Times New Roman" w:cs="Times New Roman"/>
                <w:sz w:val="28"/>
                <w:szCs w:val="28"/>
                <w:lang w:val="uk-UA"/>
              </w:rPr>
            </w:pPr>
            <w:r w:rsidRPr="002C4746">
              <w:rPr>
                <w:rFonts w:ascii="Times New Roman" w:hAnsi="Times New Roman" w:cs="Times New Roman"/>
                <w:sz w:val="28"/>
                <w:szCs w:val="28"/>
                <w:lang w:val="uk-UA"/>
              </w:rPr>
              <w:t>4</w:t>
            </w:r>
          </w:p>
        </w:tc>
        <w:tc>
          <w:tcPr>
            <w:tcW w:w="1418" w:type="dxa"/>
            <w:shd w:val="clear" w:color="auto" w:fill="auto"/>
            <w:vAlign w:val="center"/>
          </w:tcPr>
          <w:p w:rsidR="002C4746" w:rsidRPr="002C4746" w:rsidRDefault="002C4746" w:rsidP="00B44414">
            <w:pPr>
              <w:jc w:val="center"/>
              <w:rPr>
                <w:rFonts w:ascii="Times New Roman" w:hAnsi="Times New Roman" w:cs="Times New Roman"/>
                <w:sz w:val="28"/>
                <w:szCs w:val="28"/>
                <w:lang w:val="uk-UA"/>
              </w:rPr>
            </w:pPr>
            <w:r w:rsidRPr="002C4746">
              <w:rPr>
                <w:rFonts w:ascii="Times New Roman" w:hAnsi="Times New Roman" w:cs="Times New Roman"/>
                <w:sz w:val="28"/>
                <w:szCs w:val="28"/>
                <w:lang w:val="uk-UA"/>
              </w:rPr>
              <w:t>-</w:t>
            </w:r>
          </w:p>
        </w:tc>
        <w:tc>
          <w:tcPr>
            <w:tcW w:w="1542" w:type="dxa"/>
            <w:gridSpan w:val="3"/>
            <w:shd w:val="clear" w:color="auto" w:fill="auto"/>
            <w:vAlign w:val="center"/>
          </w:tcPr>
          <w:p w:rsidR="002C4746" w:rsidRPr="002C4746" w:rsidRDefault="002C4746" w:rsidP="00B44414">
            <w:pPr>
              <w:jc w:val="center"/>
              <w:rPr>
                <w:rFonts w:ascii="Times New Roman" w:hAnsi="Times New Roman" w:cs="Times New Roman"/>
                <w:sz w:val="28"/>
                <w:szCs w:val="28"/>
                <w:lang w:val="uk-UA"/>
              </w:rPr>
            </w:pPr>
            <w:r w:rsidRPr="002C4746">
              <w:rPr>
                <w:rFonts w:ascii="Times New Roman" w:hAnsi="Times New Roman" w:cs="Times New Roman"/>
                <w:sz w:val="28"/>
                <w:szCs w:val="28"/>
                <w:lang w:val="uk-UA"/>
              </w:rPr>
              <w:t>+</w:t>
            </w:r>
          </w:p>
        </w:tc>
      </w:tr>
      <w:tr w:rsidR="002C4746" w:rsidRPr="002C4746" w:rsidTr="002C47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hRule="exact" w:val="1021"/>
        </w:trPr>
        <w:tc>
          <w:tcPr>
            <w:tcW w:w="645" w:type="dxa"/>
            <w:shd w:val="clear" w:color="auto" w:fill="auto"/>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2.2</w:t>
            </w:r>
          </w:p>
        </w:tc>
        <w:tc>
          <w:tcPr>
            <w:tcW w:w="2349" w:type="dxa"/>
            <w:gridSpan w:val="2"/>
            <w:shd w:val="clear" w:color="auto" w:fill="auto"/>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Деталізація архітектури програми</w:t>
            </w:r>
          </w:p>
        </w:tc>
        <w:tc>
          <w:tcPr>
            <w:tcW w:w="2005" w:type="dxa"/>
            <w:shd w:val="clear" w:color="auto" w:fill="auto"/>
            <w:vAlign w:val="center"/>
          </w:tcPr>
          <w:p w:rsidR="002C4746" w:rsidRPr="002C4746" w:rsidRDefault="002C4746" w:rsidP="00B44414">
            <w:pPr>
              <w:jc w:val="center"/>
              <w:rPr>
                <w:rFonts w:ascii="Times New Roman" w:hAnsi="Times New Roman" w:cs="Times New Roman"/>
                <w:sz w:val="28"/>
                <w:szCs w:val="28"/>
              </w:rPr>
            </w:pPr>
            <w:r w:rsidRPr="002C4746">
              <w:rPr>
                <w:rFonts w:ascii="Times New Roman" w:hAnsi="Times New Roman" w:cs="Times New Roman"/>
                <w:sz w:val="28"/>
                <w:szCs w:val="28"/>
                <w:lang w:val="uk-UA"/>
              </w:rPr>
              <w:t>5</w:t>
            </w:r>
          </w:p>
        </w:tc>
        <w:tc>
          <w:tcPr>
            <w:tcW w:w="1957" w:type="dxa"/>
            <w:shd w:val="clear" w:color="auto" w:fill="auto"/>
            <w:vAlign w:val="center"/>
          </w:tcPr>
          <w:p w:rsidR="002C4746" w:rsidRPr="002C4746" w:rsidRDefault="002C4746" w:rsidP="00B44414">
            <w:pPr>
              <w:jc w:val="center"/>
              <w:rPr>
                <w:rFonts w:ascii="Times New Roman" w:hAnsi="Times New Roman" w:cs="Times New Roman"/>
                <w:sz w:val="28"/>
                <w:szCs w:val="28"/>
                <w:lang w:val="uk-UA"/>
              </w:rPr>
            </w:pPr>
            <w:r w:rsidRPr="002C4746">
              <w:rPr>
                <w:rFonts w:ascii="Times New Roman" w:hAnsi="Times New Roman" w:cs="Times New Roman"/>
                <w:sz w:val="28"/>
                <w:szCs w:val="28"/>
                <w:lang w:val="uk-UA"/>
              </w:rPr>
              <w:t>5</w:t>
            </w:r>
          </w:p>
        </w:tc>
        <w:tc>
          <w:tcPr>
            <w:tcW w:w="1418" w:type="dxa"/>
            <w:shd w:val="clear" w:color="auto" w:fill="auto"/>
            <w:vAlign w:val="center"/>
          </w:tcPr>
          <w:p w:rsidR="002C4746" w:rsidRPr="002C4746" w:rsidRDefault="002C4746" w:rsidP="00B44414">
            <w:pPr>
              <w:jc w:val="center"/>
              <w:rPr>
                <w:rFonts w:ascii="Times New Roman" w:hAnsi="Times New Roman" w:cs="Times New Roman"/>
                <w:sz w:val="28"/>
                <w:szCs w:val="28"/>
                <w:lang w:val="uk-UA"/>
              </w:rPr>
            </w:pPr>
            <w:r w:rsidRPr="002C4746">
              <w:rPr>
                <w:rFonts w:ascii="Times New Roman" w:hAnsi="Times New Roman" w:cs="Times New Roman"/>
                <w:sz w:val="28"/>
                <w:szCs w:val="28"/>
                <w:lang w:val="uk-UA"/>
              </w:rPr>
              <w:t>-</w:t>
            </w:r>
          </w:p>
        </w:tc>
        <w:tc>
          <w:tcPr>
            <w:tcW w:w="1542" w:type="dxa"/>
            <w:gridSpan w:val="3"/>
            <w:shd w:val="clear" w:color="auto" w:fill="auto"/>
            <w:vAlign w:val="center"/>
          </w:tcPr>
          <w:p w:rsidR="002C4746" w:rsidRPr="002C4746" w:rsidRDefault="002C4746" w:rsidP="00B44414">
            <w:pPr>
              <w:jc w:val="center"/>
              <w:rPr>
                <w:rFonts w:ascii="Times New Roman" w:hAnsi="Times New Roman" w:cs="Times New Roman"/>
                <w:sz w:val="28"/>
                <w:szCs w:val="28"/>
                <w:lang w:val="uk-UA"/>
              </w:rPr>
            </w:pPr>
            <w:r w:rsidRPr="002C4746">
              <w:rPr>
                <w:rFonts w:ascii="Times New Roman" w:hAnsi="Times New Roman" w:cs="Times New Roman"/>
                <w:sz w:val="28"/>
                <w:szCs w:val="28"/>
                <w:lang w:val="uk-UA"/>
              </w:rPr>
              <w:t>+</w:t>
            </w:r>
          </w:p>
        </w:tc>
      </w:tr>
      <w:tr w:rsidR="002C4746" w:rsidRPr="002C4746" w:rsidTr="00B444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645" w:type="dxa"/>
            <w:shd w:val="clear" w:color="auto" w:fill="auto"/>
            <w:vAlign w:val="cente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2.3</w:t>
            </w:r>
          </w:p>
        </w:tc>
        <w:tc>
          <w:tcPr>
            <w:tcW w:w="2349" w:type="dxa"/>
            <w:gridSpan w:val="2"/>
            <w:shd w:val="clear" w:color="auto" w:fill="auto"/>
            <w:vAlign w:val="cente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Тестування</w:t>
            </w:r>
          </w:p>
        </w:tc>
        <w:tc>
          <w:tcPr>
            <w:tcW w:w="2005" w:type="dxa"/>
            <w:shd w:val="clear" w:color="auto" w:fill="auto"/>
            <w:vAlign w:val="center"/>
          </w:tcPr>
          <w:p w:rsidR="002C4746" w:rsidRPr="002C4746" w:rsidRDefault="002C4746" w:rsidP="00B44414">
            <w:pPr>
              <w:jc w:val="center"/>
              <w:rPr>
                <w:rFonts w:ascii="Times New Roman" w:hAnsi="Times New Roman" w:cs="Times New Roman"/>
                <w:sz w:val="28"/>
                <w:szCs w:val="28"/>
                <w:lang w:val="uk-UA"/>
              </w:rPr>
            </w:pPr>
            <w:r w:rsidRPr="002C4746">
              <w:rPr>
                <w:rFonts w:ascii="Times New Roman" w:hAnsi="Times New Roman" w:cs="Times New Roman"/>
                <w:sz w:val="28"/>
                <w:szCs w:val="28"/>
                <w:lang w:val="uk-UA"/>
              </w:rPr>
              <w:t>4</w:t>
            </w:r>
          </w:p>
        </w:tc>
        <w:tc>
          <w:tcPr>
            <w:tcW w:w="1957" w:type="dxa"/>
            <w:shd w:val="clear" w:color="auto" w:fill="auto"/>
            <w:vAlign w:val="center"/>
          </w:tcPr>
          <w:p w:rsidR="002C4746" w:rsidRPr="002C4746" w:rsidRDefault="002C4746" w:rsidP="00B44414">
            <w:pPr>
              <w:jc w:val="center"/>
              <w:rPr>
                <w:rFonts w:ascii="Times New Roman" w:hAnsi="Times New Roman" w:cs="Times New Roman"/>
                <w:sz w:val="28"/>
                <w:szCs w:val="28"/>
                <w:lang w:val="uk-UA"/>
              </w:rPr>
            </w:pPr>
            <w:r w:rsidRPr="002C4746">
              <w:rPr>
                <w:rFonts w:ascii="Times New Roman" w:hAnsi="Times New Roman" w:cs="Times New Roman"/>
                <w:sz w:val="28"/>
                <w:szCs w:val="28"/>
                <w:lang w:val="uk-UA"/>
              </w:rPr>
              <w:t>8</w:t>
            </w:r>
          </w:p>
        </w:tc>
        <w:tc>
          <w:tcPr>
            <w:tcW w:w="1418" w:type="dxa"/>
            <w:shd w:val="clear" w:color="auto" w:fill="auto"/>
            <w:vAlign w:val="center"/>
          </w:tcPr>
          <w:p w:rsidR="002C4746" w:rsidRPr="002C4746" w:rsidRDefault="002C4746" w:rsidP="00B44414">
            <w:pPr>
              <w:jc w:val="center"/>
              <w:rPr>
                <w:rFonts w:ascii="Times New Roman" w:hAnsi="Times New Roman" w:cs="Times New Roman"/>
                <w:sz w:val="28"/>
                <w:szCs w:val="28"/>
                <w:lang w:val="uk-UA"/>
              </w:rPr>
            </w:pPr>
            <w:r w:rsidRPr="002C4746">
              <w:rPr>
                <w:rFonts w:ascii="Times New Roman" w:hAnsi="Times New Roman" w:cs="Times New Roman"/>
                <w:sz w:val="28"/>
                <w:szCs w:val="28"/>
                <w:lang w:val="uk-UA"/>
              </w:rPr>
              <w:t>+</w:t>
            </w:r>
          </w:p>
        </w:tc>
        <w:tc>
          <w:tcPr>
            <w:tcW w:w="1542" w:type="dxa"/>
            <w:gridSpan w:val="3"/>
            <w:shd w:val="clear" w:color="auto" w:fill="auto"/>
            <w:vAlign w:val="center"/>
          </w:tcPr>
          <w:p w:rsidR="002C4746" w:rsidRPr="002C4746" w:rsidRDefault="002C4746" w:rsidP="00B44414">
            <w:pPr>
              <w:jc w:val="center"/>
              <w:rPr>
                <w:rFonts w:ascii="Times New Roman" w:hAnsi="Times New Roman" w:cs="Times New Roman"/>
                <w:sz w:val="28"/>
                <w:szCs w:val="28"/>
                <w:lang w:val="uk-UA"/>
              </w:rPr>
            </w:pPr>
            <w:r w:rsidRPr="002C4746">
              <w:rPr>
                <w:rFonts w:ascii="Times New Roman" w:hAnsi="Times New Roman" w:cs="Times New Roman"/>
                <w:sz w:val="28"/>
                <w:szCs w:val="28"/>
                <w:lang w:val="uk-UA"/>
              </w:rPr>
              <w:t>+</w:t>
            </w:r>
          </w:p>
        </w:tc>
      </w:tr>
      <w:tr w:rsidR="002C4746" w:rsidRPr="002C4746" w:rsidTr="00B444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645" w:type="dxa"/>
            <w:shd w:val="clear" w:color="auto" w:fill="auto"/>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2.4</w:t>
            </w:r>
          </w:p>
        </w:tc>
        <w:tc>
          <w:tcPr>
            <w:tcW w:w="2349" w:type="dxa"/>
            <w:gridSpan w:val="2"/>
            <w:shd w:val="clear" w:color="auto" w:fill="auto"/>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Обробка отриманих результатів</w:t>
            </w:r>
          </w:p>
        </w:tc>
        <w:tc>
          <w:tcPr>
            <w:tcW w:w="2005" w:type="dxa"/>
            <w:shd w:val="clear" w:color="auto" w:fill="auto"/>
            <w:vAlign w:val="center"/>
          </w:tcPr>
          <w:p w:rsidR="002C4746" w:rsidRPr="002C4746" w:rsidRDefault="002C4746" w:rsidP="00B44414">
            <w:pPr>
              <w:jc w:val="center"/>
              <w:rPr>
                <w:rFonts w:ascii="Times New Roman" w:hAnsi="Times New Roman" w:cs="Times New Roman"/>
                <w:sz w:val="28"/>
                <w:szCs w:val="28"/>
              </w:rPr>
            </w:pPr>
            <w:r w:rsidRPr="002C4746">
              <w:rPr>
                <w:rFonts w:ascii="Times New Roman" w:hAnsi="Times New Roman" w:cs="Times New Roman"/>
                <w:sz w:val="28"/>
                <w:szCs w:val="28"/>
                <w:lang w:val="uk-UA"/>
              </w:rPr>
              <w:t>7</w:t>
            </w:r>
          </w:p>
        </w:tc>
        <w:tc>
          <w:tcPr>
            <w:tcW w:w="1957" w:type="dxa"/>
            <w:shd w:val="clear" w:color="auto" w:fill="auto"/>
            <w:vAlign w:val="center"/>
          </w:tcPr>
          <w:p w:rsidR="002C4746" w:rsidRPr="002C4746" w:rsidRDefault="002C4746" w:rsidP="00B44414">
            <w:pPr>
              <w:jc w:val="center"/>
              <w:rPr>
                <w:rFonts w:ascii="Times New Roman" w:hAnsi="Times New Roman" w:cs="Times New Roman"/>
                <w:sz w:val="28"/>
                <w:szCs w:val="28"/>
                <w:lang w:val="uk-UA"/>
              </w:rPr>
            </w:pPr>
            <w:r w:rsidRPr="002C4746">
              <w:rPr>
                <w:rFonts w:ascii="Times New Roman" w:hAnsi="Times New Roman" w:cs="Times New Roman"/>
                <w:sz w:val="28"/>
                <w:szCs w:val="28"/>
                <w:lang w:val="uk-UA"/>
              </w:rPr>
              <w:t>7</w:t>
            </w:r>
          </w:p>
        </w:tc>
        <w:tc>
          <w:tcPr>
            <w:tcW w:w="1418" w:type="dxa"/>
            <w:shd w:val="clear" w:color="auto" w:fill="auto"/>
            <w:vAlign w:val="center"/>
          </w:tcPr>
          <w:p w:rsidR="002C4746" w:rsidRPr="002C4746" w:rsidRDefault="002C4746" w:rsidP="00B44414">
            <w:pPr>
              <w:jc w:val="center"/>
              <w:rPr>
                <w:rFonts w:ascii="Times New Roman" w:hAnsi="Times New Roman" w:cs="Times New Roman"/>
                <w:sz w:val="28"/>
                <w:szCs w:val="28"/>
                <w:lang w:val="uk-UA"/>
              </w:rPr>
            </w:pPr>
            <w:r w:rsidRPr="002C4746">
              <w:rPr>
                <w:rFonts w:ascii="Times New Roman" w:hAnsi="Times New Roman" w:cs="Times New Roman"/>
                <w:sz w:val="28"/>
                <w:szCs w:val="28"/>
                <w:lang w:val="uk-UA"/>
              </w:rPr>
              <w:t>+</w:t>
            </w:r>
          </w:p>
        </w:tc>
        <w:tc>
          <w:tcPr>
            <w:tcW w:w="1542" w:type="dxa"/>
            <w:gridSpan w:val="3"/>
            <w:shd w:val="clear" w:color="auto" w:fill="auto"/>
            <w:vAlign w:val="center"/>
          </w:tcPr>
          <w:p w:rsidR="002C4746" w:rsidRPr="002C4746" w:rsidRDefault="002C4746" w:rsidP="00B44414">
            <w:pPr>
              <w:jc w:val="center"/>
              <w:rPr>
                <w:rFonts w:ascii="Times New Roman" w:hAnsi="Times New Roman" w:cs="Times New Roman"/>
                <w:sz w:val="28"/>
                <w:szCs w:val="28"/>
                <w:lang w:val="uk-UA"/>
              </w:rPr>
            </w:pPr>
            <w:r w:rsidRPr="002C4746">
              <w:rPr>
                <w:rFonts w:ascii="Times New Roman" w:hAnsi="Times New Roman" w:cs="Times New Roman"/>
                <w:sz w:val="28"/>
                <w:szCs w:val="28"/>
                <w:lang w:val="uk-UA"/>
              </w:rPr>
              <w:t>-</w:t>
            </w:r>
          </w:p>
        </w:tc>
      </w:tr>
      <w:tr w:rsidR="002C4746" w:rsidRPr="002C4746" w:rsidTr="00B444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9916" w:type="dxa"/>
            <w:gridSpan w:val="9"/>
            <w:shd w:val="clear" w:color="auto" w:fill="auto"/>
            <w:vAlign w:val="center"/>
          </w:tcPr>
          <w:p w:rsidR="002C4746" w:rsidRPr="002C4746" w:rsidRDefault="002C4746" w:rsidP="00B44414">
            <w:pPr>
              <w:jc w:val="center"/>
              <w:rPr>
                <w:rFonts w:ascii="Times New Roman" w:hAnsi="Times New Roman" w:cs="Times New Roman"/>
                <w:sz w:val="28"/>
                <w:szCs w:val="28"/>
                <w:lang w:val="uk-UA"/>
              </w:rPr>
            </w:pPr>
            <w:r w:rsidRPr="002C4746">
              <w:rPr>
                <w:rFonts w:ascii="Times New Roman" w:hAnsi="Times New Roman" w:cs="Times New Roman"/>
                <w:sz w:val="28"/>
                <w:szCs w:val="28"/>
                <w:lang w:val="uk-UA"/>
              </w:rPr>
              <w:t>3. Підготовка та презентація результатів</w:t>
            </w:r>
          </w:p>
        </w:tc>
      </w:tr>
      <w:tr w:rsidR="002C4746" w:rsidRPr="002C4746" w:rsidTr="00B444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645" w:type="dxa"/>
            <w:shd w:val="clear" w:color="auto" w:fill="auto"/>
            <w:vAlign w:val="cente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3.1.</w:t>
            </w:r>
          </w:p>
        </w:tc>
        <w:tc>
          <w:tcPr>
            <w:tcW w:w="2349" w:type="dxa"/>
            <w:gridSpan w:val="2"/>
            <w:shd w:val="clear" w:color="auto" w:fill="auto"/>
            <w:vAlign w:val="cente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Оформлення отриманих результатів</w:t>
            </w:r>
          </w:p>
        </w:tc>
        <w:tc>
          <w:tcPr>
            <w:tcW w:w="2005" w:type="dxa"/>
            <w:shd w:val="clear" w:color="auto" w:fill="auto"/>
            <w:vAlign w:val="center"/>
          </w:tcPr>
          <w:p w:rsidR="002C4746" w:rsidRPr="002C4746" w:rsidRDefault="002C4746" w:rsidP="00B44414">
            <w:pPr>
              <w:jc w:val="center"/>
              <w:rPr>
                <w:rFonts w:ascii="Times New Roman" w:hAnsi="Times New Roman" w:cs="Times New Roman"/>
                <w:sz w:val="28"/>
                <w:szCs w:val="28"/>
              </w:rPr>
            </w:pPr>
            <w:r w:rsidRPr="002C4746">
              <w:rPr>
                <w:rFonts w:ascii="Times New Roman" w:hAnsi="Times New Roman" w:cs="Times New Roman"/>
                <w:sz w:val="28"/>
                <w:szCs w:val="28"/>
                <w:lang w:val="uk-UA"/>
              </w:rPr>
              <w:t>7</w:t>
            </w:r>
          </w:p>
        </w:tc>
        <w:tc>
          <w:tcPr>
            <w:tcW w:w="1957" w:type="dxa"/>
            <w:shd w:val="clear" w:color="auto" w:fill="auto"/>
            <w:vAlign w:val="center"/>
          </w:tcPr>
          <w:p w:rsidR="002C4746" w:rsidRPr="002C4746" w:rsidRDefault="002C4746" w:rsidP="00B44414">
            <w:pPr>
              <w:jc w:val="center"/>
              <w:rPr>
                <w:rFonts w:ascii="Times New Roman" w:hAnsi="Times New Roman" w:cs="Times New Roman"/>
                <w:sz w:val="28"/>
                <w:szCs w:val="28"/>
              </w:rPr>
            </w:pPr>
            <w:r w:rsidRPr="002C4746">
              <w:rPr>
                <w:rFonts w:ascii="Times New Roman" w:hAnsi="Times New Roman" w:cs="Times New Roman"/>
                <w:sz w:val="28"/>
                <w:szCs w:val="28"/>
                <w:lang w:val="uk-UA"/>
              </w:rPr>
              <w:t>7</w:t>
            </w:r>
          </w:p>
        </w:tc>
        <w:tc>
          <w:tcPr>
            <w:tcW w:w="1512" w:type="dxa"/>
            <w:gridSpan w:val="3"/>
            <w:shd w:val="clear" w:color="auto" w:fill="auto"/>
            <w:vAlign w:val="center"/>
          </w:tcPr>
          <w:p w:rsidR="002C4746" w:rsidRPr="002C4746" w:rsidRDefault="002C4746" w:rsidP="00B44414">
            <w:pPr>
              <w:jc w:val="center"/>
              <w:rPr>
                <w:rFonts w:ascii="Times New Roman" w:hAnsi="Times New Roman" w:cs="Times New Roman"/>
                <w:sz w:val="28"/>
                <w:szCs w:val="28"/>
                <w:lang w:val="uk-UA"/>
              </w:rPr>
            </w:pPr>
            <w:r w:rsidRPr="002C4746">
              <w:rPr>
                <w:rFonts w:ascii="Times New Roman" w:hAnsi="Times New Roman" w:cs="Times New Roman"/>
                <w:sz w:val="28"/>
                <w:szCs w:val="28"/>
                <w:lang w:val="uk-UA"/>
              </w:rPr>
              <w:t>+</w:t>
            </w:r>
          </w:p>
        </w:tc>
        <w:tc>
          <w:tcPr>
            <w:tcW w:w="1448" w:type="dxa"/>
            <w:shd w:val="clear" w:color="auto" w:fill="auto"/>
            <w:vAlign w:val="center"/>
          </w:tcPr>
          <w:p w:rsidR="002C4746" w:rsidRPr="002C4746" w:rsidRDefault="002C4746" w:rsidP="00B44414">
            <w:pPr>
              <w:jc w:val="center"/>
              <w:rPr>
                <w:rFonts w:ascii="Times New Roman" w:hAnsi="Times New Roman" w:cs="Times New Roman"/>
                <w:sz w:val="28"/>
                <w:szCs w:val="28"/>
                <w:lang w:val="uk-UA"/>
              </w:rPr>
            </w:pPr>
            <w:r w:rsidRPr="002C4746">
              <w:rPr>
                <w:rFonts w:ascii="Times New Roman" w:hAnsi="Times New Roman" w:cs="Times New Roman"/>
                <w:sz w:val="28"/>
                <w:szCs w:val="28"/>
                <w:lang w:val="uk-UA"/>
              </w:rPr>
              <w:t>-</w:t>
            </w:r>
          </w:p>
        </w:tc>
      </w:tr>
      <w:tr w:rsidR="002C4746" w:rsidRPr="002C4746" w:rsidTr="00B444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9916" w:type="dxa"/>
            <w:gridSpan w:val="9"/>
            <w:shd w:val="clear" w:color="auto" w:fill="auto"/>
            <w:vAlign w:val="center"/>
          </w:tcPr>
          <w:p w:rsidR="002C4746" w:rsidRPr="002C4746" w:rsidRDefault="002C4746" w:rsidP="00B44414">
            <w:pPr>
              <w:jc w:val="center"/>
              <w:rPr>
                <w:rFonts w:ascii="Times New Roman" w:hAnsi="Times New Roman" w:cs="Times New Roman"/>
                <w:sz w:val="28"/>
                <w:szCs w:val="28"/>
                <w:lang w:val="uk-UA"/>
              </w:rPr>
            </w:pPr>
            <w:r w:rsidRPr="002C4746">
              <w:rPr>
                <w:rFonts w:ascii="Times New Roman" w:hAnsi="Times New Roman" w:cs="Times New Roman"/>
                <w:sz w:val="28"/>
                <w:szCs w:val="28"/>
                <w:lang w:val="uk-UA"/>
              </w:rPr>
              <w:t xml:space="preserve">4. Впровадження результатів </w:t>
            </w:r>
          </w:p>
        </w:tc>
      </w:tr>
      <w:tr w:rsidR="002C4746" w:rsidRPr="002C4746" w:rsidTr="00B444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645" w:type="dxa"/>
            <w:shd w:val="clear" w:color="auto" w:fill="auto"/>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 xml:space="preserve">4.1 </w:t>
            </w:r>
          </w:p>
        </w:tc>
        <w:tc>
          <w:tcPr>
            <w:tcW w:w="2349" w:type="dxa"/>
            <w:gridSpan w:val="2"/>
            <w:shd w:val="clear" w:color="auto" w:fill="auto"/>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Здача в експлуатацію</w:t>
            </w:r>
          </w:p>
        </w:tc>
        <w:tc>
          <w:tcPr>
            <w:tcW w:w="2005" w:type="dxa"/>
            <w:shd w:val="clear" w:color="auto" w:fill="auto"/>
            <w:vAlign w:val="center"/>
          </w:tcPr>
          <w:p w:rsidR="002C4746" w:rsidRPr="002C4746" w:rsidRDefault="002C4746" w:rsidP="00B44414">
            <w:pPr>
              <w:jc w:val="center"/>
              <w:rPr>
                <w:rFonts w:ascii="Times New Roman" w:hAnsi="Times New Roman" w:cs="Times New Roman"/>
                <w:sz w:val="28"/>
                <w:szCs w:val="28"/>
                <w:lang w:val="uk-UA"/>
              </w:rPr>
            </w:pPr>
            <w:r w:rsidRPr="002C4746">
              <w:rPr>
                <w:rFonts w:ascii="Times New Roman" w:hAnsi="Times New Roman" w:cs="Times New Roman"/>
                <w:sz w:val="28"/>
                <w:szCs w:val="28"/>
                <w:lang w:val="uk-UA"/>
              </w:rPr>
              <w:t>1</w:t>
            </w:r>
          </w:p>
        </w:tc>
        <w:tc>
          <w:tcPr>
            <w:tcW w:w="1957" w:type="dxa"/>
            <w:shd w:val="clear" w:color="auto" w:fill="auto"/>
            <w:vAlign w:val="center"/>
          </w:tcPr>
          <w:p w:rsidR="002C4746" w:rsidRPr="002C4746" w:rsidRDefault="002C4746" w:rsidP="00B44414">
            <w:pPr>
              <w:jc w:val="center"/>
              <w:rPr>
                <w:rFonts w:ascii="Times New Roman" w:hAnsi="Times New Roman" w:cs="Times New Roman"/>
                <w:sz w:val="28"/>
                <w:szCs w:val="28"/>
              </w:rPr>
            </w:pPr>
            <w:r w:rsidRPr="002C4746">
              <w:rPr>
                <w:rFonts w:ascii="Times New Roman" w:hAnsi="Times New Roman" w:cs="Times New Roman"/>
                <w:sz w:val="28"/>
                <w:szCs w:val="28"/>
                <w:lang w:val="uk-UA"/>
              </w:rPr>
              <w:t>2</w:t>
            </w:r>
          </w:p>
        </w:tc>
        <w:tc>
          <w:tcPr>
            <w:tcW w:w="1512" w:type="dxa"/>
            <w:gridSpan w:val="3"/>
            <w:shd w:val="clear" w:color="auto" w:fill="auto"/>
            <w:vAlign w:val="center"/>
          </w:tcPr>
          <w:p w:rsidR="002C4746" w:rsidRPr="002C4746" w:rsidRDefault="002C4746" w:rsidP="00B44414">
            <w:pPr>
              <w:jc w:val="center"/>
              <w:rPr>
                <w:rFonts w:ascii="Times New Roman" w:hAnsi="Times New Roman" w:cs="Times New Roman"/>
                <w:sz w:val="28"/>
                <w:szCs w:val="28"/>
                <w:lang w:val="uk-UA"/>
              </w:rPr>
            </w:pPr>
            <w:r w:rsidRPr="002C4746">
              <w:rPr>
                <w:rFonts w:ascii="Times New Roman" w:hAnsi="Times New Roman" w:cs="Times New Roman"/>
                <w:sz w:val="28"/>
                <w:szCs w:val="28"/>
                <w:lang w:val="uk-UA"/>
              </w:rPr>
              <w:t>+</w:t>
            </w:r>
          </w:p>
        </w:tc>
        <w:tc>
          <w:tcPr>
            <w:tcW w:w="1448" w:type="dxa"/>
            <w:shd w:val="clear" w:color="auto" w:fill="auto"/>
            <w:vAlign w:val="center"/>
          </w:tcPr>
          <w:p w:rsidR="002C4746" w:rsidRPr="002C4746" w:rsidRDefault="002C4746" w:rsidP="00B44414">
            <w:pPr>
              <w:jc w:val="center"/>
              <w:rPr>
                <w:rFonts w:ascii="Times New Roman" w:hAnsi="Times New Roman" w:cs="Times New Roman"/>
                <w:sz w:val="28"/>
                <w:szCs w:val="28"/>
                <w:lang w:val="uk-UA"/>
              </w:rPr>
            </w:pPr>
            <w:r w:rsidRPr="002C4746">
              <w:rPr>
                <w:rFonts w:ascii="Times New Roman" w:hAnsi="Times New Roman" w:cs="Times New Roman"/>
                <w:sz w:val="28"/>
                <w:szCs w:val="28"/>
                <w:lang w:val="uk-UA"/>
              </w:rPr>
              <w:t>+</w:t>
            </w:r>
          </w:p>
        </w:tc>
      </w:tr>
      <w:tr w:rsidR="002C4746" w:rsidRPr="002C4746" w:rsidTr="00B444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994" w:type="dxa"/>
            <w:gridSpan w:val="3"/>
            <w:shd w:val="clear" w:color="auto" w:fill="auto"/>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Усього:</w:t>
            </w:r>
          </w:p>
        </w:tc>
        <w:tc>
          <w:tcPr>
            <w:tcW w:w="2005" w:type="dxa"/>
            <w:shd w:val="clear" w:color="auto" w:fill="auto"/>
            <w:vAlign w:val="center"/>
          </w:tcPr>
          <w:p w:rsidR="002C4746" w:rsidRPr="002C4746" w:rsidRDefault="002C4746" w:rsidP="00B44414">
            <w:pPr>
              <w:jc w:val="center"/>
              <w:rPr>
                <w:rFonts w:ascii="Times New Roman" w:hAnsi="Times New Roman" w:cs="Times New Roman"/>
                <w:sz w:val="28"/>
                <w:szCs w:val="28"/>
                <w:lang w:val="uk-UA"/>
              </w:rPr>
            </w:pPr>
            <w:r w:rsidRPr="002C4746">
              <w:rPr>
                <w:rFonts w:ascii="Times New Roman" w:hAnsi="Times New Roman" w:cs="Times New Roman"/>
                <w:sz w:val="28"/>
                <w:szCs w:val="28"/>
                <w:lang w:val="uk-UA"/>
              </w:rPr>
              <w:t>33</w:t>
            </w:r>
          </w:p>
        </w:tc>
        <w:tc>
          <w:tcPr>
            <w:tcW w:w="1957" w:type="dxa"/>
            <w:shd w:val="clear" w:color="auto" w:fill="auto"/>
            <w:vAlign w:val="center"/>
          </w:tcPr>
          <w:p w:rsidR="002C4746" w:rsidRPr="002C4746" w:rsidRDefault="002C4746" w:rsidP="00B44414">
            <w:pPr>
              <w:jc w:val="center"/>
              <w:rPr>
                <w:rFonts w:ascii="Times New Roman" w:hAnsi="Times New Roman" w:cs="Times New Roman"/>
                <w:sz w:val="28"/>
                <w:szCs w:val="28"/>
                <w:lang w:val="uk-UA"/>
              </w:rPr>
            </w:pPr>
            <w:r w:rsidRPr="002C4746">
              <w:rPr>
                <w:rFonts w:ascii="Times New Roman" w:hAnsi="Times New Roman" w:cs="Times New Roman"/>
                <w:sz w:val="28"/>
                <w:szCs w:val="28"/>
                <w:lang w:val="uk-UA"/>
              </w:rPr>
              <w:t>38</w:t>
            </w:r>
          </w:p>
        </w:tc>
        <w:tc>
          <w:tcPr>
            <w:tcW w:w="1512" w:type="dxa"/>
            <w:gridSpan w:val="3"/>
            <w:shd w:val="clear" w:color="auto" w:fill="auto"/>
            <w:vAlign w:val="center"/>
          </w:tcPr>
          <w:p w:rsidR="002C4746" w:rsidRPr="002C4746" w:rsidRDefault="002C4746" w:rsidP="00B44414">
            <w:pPr>
              <w:jc w:val="center"/>
              <w:rPr>
                <w:rFonts w:ascii="Times New Roman" w:hAnsi="Times New Roman" w:cs="Times New Roman"/>
                <w:sz w:val="28"/>
                <w:szCs w:val="28"/>
                <w:lang w:val="uk-UA"/>
              </w:rPr>
            </w:pPr>
            <w:r w:rsidRPr="002C4746">
              <w:rPr>
                <w:rFonts w:ascii="Times New Roman" w:hAnsi="Times New Roman" w:cs="Times New Roman"/>
                <w:sz w:val="28"/>
                <w:szCs w:val="28"/>
                <w:lang w:val="uk-UA"/>
              </w:rPr>
              <w:t>22</w:t>
            </w:r>
          </w:p>
        </w:tc>
        <w:tc>
          <w:tcPr>
            <w:tcW w:w="1448" w:type="dxa"/>
            <w:shd w:val="clear" w:color="auto" w:fill="auto"/>
            <w:vAlign w:val="center"/>
          </w:tcPr>
          <w:p w:rsidR="002C4746" w:rsidRPr="002C4746" w:rsidRDefault="002C4746" w:rsidP="00B44414">
            <w:pPr>
              <w:jc w:val="center"/>
              <w:rPr>
                <w:rFonts w:ascii="Times New Roman" w:hAnsi="Times New Roman" w:cs="Times New Roman"/>
                <w:sz w:val="28"/>
                <w:szCs w:val="28"/>
                <w:lang w:val="uk-UA"/>
              </w:rPr>
            </w:pPr>
            <w:r w:rsidRPr="002C4746">
              <w:rPr>
                <w:rFonts w:ascii="Times New Roman" w:hAnsi="Times New Roman" w:cs="Times New Roman"/>
                <w:sz w:val="28"/>
                <w:szCs w:val="28"/>
                <w:lang w:val="uk-UA"/>
              </w:rPr>
              <w:t>16</w:t>
            </w:r>
          </w:p>
        </w:tc>
      </w:tr>
    </w:tbl>
    <w:p w:rsidR="002C4746" w:rsidRPr="002C4746" w:rsidRDefault="002C4746" w:rsidP="002C4746">
      <w:pPr>
        <w:jc w:val="both"/>
        <w:rPr>
          <w:rFonts w:ascii="Times New Roman" w:hAnsi="Times New Roman" w:cs="Times New Roman"/>
          <w:color w:val="000000"/>
          <w:sz w:val="28"/>
          <w:szCs w:val="28"/>
        </w:rPr>
      </w:pPr>
    </w:p>
    <w:p w:rsidR="002C4746" w:rsidRPr="002C4746" w:rsidRDefault="002C4746" w:rsidP="002C4746">
      <w:pPr>
        <w:ind w:firstLine="567"/>
        <w:jc w:val="both"/>
        <w:rPr>
          <w:rFonts w:ascii="Times New Roman" w:hAnsi="Times New Roman" w:cs="Times New Roman"/>
          <w:color w:val="000000"/>
          <w:sz w:val="28"/>
          <w:szCs w:val="28"/>
        </w:rPr>
      </w:pPr>
      <w:r w:rsidRPr="002C4746">
        <w:rPr>
          <w:rFonts w:ascii="Times New Roman" w:hAnsi="Times New Roman" w:cs="Times New Roman"/>
          <w:color w:val="000000"/>
          <w:sz w:val="28"/>
          <w:szCs w:val="28"/>
          <w:lang w:val="uk-UA"/>
        </w:rPr>
        <w:t xml:space="preserve">Для розробки </w:t>
      </w:r>
      <w:r w:rsidRPr="002C4746">
        <w:rPr>
          <w:rFonts w:ascii="Times New Roman" w:hAnsi="Times New Roman" w:cs="Times New Roman"/>
          <w:sz w:val="28"/>
          <w:szCs w:val="28"/>
          <w:lang w:val="uk-UA"/>
        </w:rPr>
        <w:t xml:space="preserve">програмного засобу аналізу систем оцінки ризиків </w:t>
      </w:r>
      <w:r w:rsidRPr="002C4746">
        <w:rPr>
          <w:rFonts w:ascii="Times New Roman" w:hAnsi="Times New Roman" w:cs="Times New Roman"/>
          <w:color w:val="000000"/>
          <w:sz w:val="28"/>
          <w:szCs w:val="28"/>
          <w:lang w:val="uk-UA"/>
        </w:rPr>
        <w:t>аналітику потрібно 22 дні, а програмісту потрібно 16 дні.</w:t>
      </w:r>
    </w:p>
    <w:p w:rsidR="002C4746" w:rsidRPr="002C4746" w:rsidRDefault="002C4746" w:rsidP="002C4746">
      <w:pPr>
        <w:ind w:firstLine="567"/>
        <w:jc w:val="both"/>
        <w:rPr>
          <w:rFonts w:ascii="Times New Roman" w:hAnsi="Times New Roman" w:cs="Times New Roman"/>
          <w:color w:val="000000"/>
          <w:sz w:val="28"/>
          <w:szCs w:val="28"/>
          <w:lang w:val="uk-UA"/>
        </w:rPr>
      </w:pPr>
      <w:r w:rsidRPr="002C4746">
        <w:rPr>
          <w:rFonts w:ascii="Times New Roman" w:hAnsi="Times New Roman" w:cs="Times New Roman"/>
          <w:color w:val="000000"/>
          <w:sz w:val="28"/>
          <w:szCs w:val="28"/>
          <w:lang w:val="uk-UA"/>
        </w:rPr>
        <w:t xml:space="preserve">Для проектування системи потрібен програміст, чия заробітна плата складає </w:t>
      </w:r>
      <w:r w:rsidRPr="002C4746">
        <w:rPr>
          <w:rFonts w:ascii="Times New Roman" w:hAnsi="Times New Roman" w:cs="Times New Roman"/>
          <w:sz w:val="28"/>
          <w:szCs w:val="28"/>
          <w:lang w:val="uk-UA"/>
        </w:rPr>
        <w:t xml:space="preserve">7 854 </w:t>
      </w:r>
      <w:r w:rsidRPr="002C4746">
        <w:rPr>
          <w:rFonts w:ascii="Times New Roman" w:hAnsi="Times New Roman" w:cs="Times New Roman"/>
          <w:color w:val="000000"/>
          <w:sz w:val="28"/>
          <w:szCs w:val="28"/>
          <w:lang w:val="uk-UA"/>
        </w:rPr>
        <w:t xml:space="preserve"> грн.-міс та аналітика, чия зарплата складає </w:t>
      </w:r>
      <w:r w:rsidRPr="002C4746">
        <w:rPr>
          <w:rFonts w:ascii="Times New Roman" w:hAnsi="Times New Roman" w:cs="Times New Roman"/>
          <w:sz w:val="28"/>
          <w:szCs w:val="28"/>
          <w:lang w:val="uk-UA"/>
        </w:rPr>
        <w:t>10 142</w:t>
      </w:r>
      <w:r w:rsidRPr="002C4746">
        <w:rPr>
          <w:rFonts w:ascii="Times New Roman" w:hAnsi="Times New Roman" w:cs="Times New Roman"/>
          <w:color w:val="000000"/>
          <w:sz w:val="28"/>
          <w:szCs w:val="28"/>
          <w:lang w:val="uk-UA"/>
        </w:rPr>
        <w:t xml:space="preserve"> грн.-міс (таблиця 4.2).</w:t>
      </w:r>
    </w:p>
    <w:p w:rsidR="002C4746" w:rsidRPr="002C4746" w:rsidRDefault="002C4746" w:rsidP="002C4746">
      <w:pPr>
        <w:ind w:firstLine="567"/>
        <w:jc w:val="both"/>
        <w:rPr>
          <w:rFonts w:ascii="Times New Roman" w:hAnsi="Times New Roman" w:cs="Times New Roman"/>
          <w:color w:val="000000"/>
          <w:sz w:val="28"/>
          <w:szCs w:val="28"/>
        </w:rPr>
      </w:pPr>
      <w:r w:rsidRPr="002C4746">
        <w:rPr>
          <w:rFonts w:ascii="Times New Roman" w:hAnsi="Times New Roman" w:cs="Times New Roman"/>
          <w:color w:val="000000"/>
          <w:sz w:val="28"/>
          <w:szCs w:val="28"/>
          <w:lang w:val="uk-UA"/>
        </w:rPr>
        <w:t xml:space="preserve">Таблиця 4.2 Середня місячна зарплата і щоденні заробітні плати </w:t>
      </w:r>
    </w:p>
    <w:tbl>
      <w:tblPr>
        <w:tblW w:w="9634" w:type="dxa"/>
        <w:tblCellMar>
          <w:left w:w="0" w:type="dxa"/>
          <w:right w:w="0" w:type="dxa"/>
        </w:tblCellMar>
        <w:tblLook w:val="04A0" w:firstRow="1" w:lastRow="0" w:firstColumn="1" w:lastColumn="0" w:noHBand="0" w:noVBand="1"/>
      </w:tblPr>
      <w:tblGrid>
        <w:gridCol w:w="988"/>
        <w:gridCol w:w="3402"/>
        <w:gridCol w:w="2693"/>
        <w:gridCol w:w="2551"/>
      </w:tblGrid>
      <w:tr w:rsidR="002C4746" w:rsidRPr="002C4746" w:rsidTr="00B44414">
        <w:tc>
          <w:tcPr>
            <w:tcW w:w="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 п/п</w:t>
            </w:r>
          </w:p>
        </w:tc>
        <w:tc>
          <w:tcPr>
            <w:tcW w:w="340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Посада</w:t>
            </w:r>
          </w:p>
        </w:tc>
        <w:tc>
          <w:tcPr>
            <w:tcW w:w="269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Щомісячна ЗП, грн.</w:t>
            </w:r>
          </w:p>
        </w:tc>
        <w:tc>
          <w:tcPr>
            <w:tcW w:w="255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Щоденна ЗП, грн.</w:t>
            </w:r>
          </w:p>
        </w:tc>
      </w:tr>
      <w:tr w:rsidR="002C4746" w:rsidRPr="002C4746" w:rsidTr="00B44414">
        <w:tc>
          <w:tcPr>
            <w:tcW w:w="988"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1</w:t>
            </w:r>
          </w:p>
        </w:tc>
        <w:tc>
          <w:tcPr>
            <w:tcW w:w="3402" w:type="dxa"/>
            <w:tcBorders>
              <w:top w:val="single" w:sz="8" w:space="0" w:color="auto"/>
              <w:left w:val="nil"/>
              <w:bottom w:val="single" w:sz="4" w:space="0" w:color="auto"/>
              <w:right w:val="single" w:sz="8" w:space="0" w:color="auto"/>
            </w:tcBorders>
            <w:tcMar>
              <w:top w:w="0" w:type="dxa"/>
              <w:left w:w="108" w:type="dxa"/>
              <w:bottom w:w="0" w:type="dxa"/>
              <w:right w:w="108" w:type="dxa"/>
            </w:tcMa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 xml:space="preserve">Аналітик </w:t>
            </w:r>
          </w:p>
        </w:tc>
        <w:tc>
          <w:tcPr>
            <w:tcW w:w="2693"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10 142</w:t>
            </w:r>
          </w:p>
        </w:tc>
        <w:tc>
          <w:tcPr>
            <w:tcW w:w="2551"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 xml:space="preserve">  461</w:t>
            </w:r>
          </w:p>
        </w:tc>
      </w:tr>
      <w:tr w:rsidR="002C4746" w:rsidRPr="002C4746" w:rsidTr="00B44414">
        <w:tc>
          <w:tcPr>
            <w:tcW w:w="988"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2</w:t>
            </w:r>
          </w:p>
        </w:tc>
        <w:tc>
          <w:tcPr>
            <w:tcW w:w="3402"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Програміст</w:t>
            </w:r>
          </w:p>
        </w:tc>
        <w:tc>
          <w:tcPr>
            <w:tcW w:w="2693"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 xml:space="preserve">7 854  </w:t>
            </w:r>
          </w:p>
        </w:tc>
        <w:tc>
          <w:tcPr>
            <w:tcW w:w="2551"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 xml:space="preserve">  357</w:t>
            </w:r>
          </w:p>
        </w:tc>
      </w:tr>
    </w:tbl>
    <w:p w:rsidR="002C4746" w:rsidRPr="002C4746" w:rsidRDefault="002C4746" w:rsidP="002C4746">
      <w:pPr>
        <w:ind w:firstLine="567"/>
        <w:jc w:val="both"/>
        <w:rPr>
          <w:rFonts w:ascii="Times New Roman" w:hAnsi="Times New Roman" w:cs="Times New Roman"/>
          <w:color w:val="000000"/>
          <w:sz w:val="28"/>
          <w:szCs w:val="28"/>
        </w:rPr>
      </w:pPr>
      <w:r w:rsidRPr="002C4746">
        <w:rPr>
          <w:rFonts w:ascii="Times New Roman" w:hAnsi="Times New Roman" w:cs="Times New Roman"/>
          <w:color w:val="000000"/>
          <w:sz w:val="28"/>
          <w:szCs w:val="28"/>
        </w:rPr>
        <w:t> </w:t>
      </w:r>
    </w:p>
    <w:p w:rsidR="002C4746" w:rsidRPr="002C4746" w:rsidRDefault="002C4746" w:rsidP="002C4746">
      <w:pPr>
        <w:ind w:firstLine="567"/>
        <w:jc w:val="both"/>
        <w:rPr>
          <w:rFonts w:ascii="Times New Roman" w:hAnsi="Times New Roman" w:cs="Times New Roman"/>
          <w:color w:val="000000"/>
          <w:sz w:val="28"/>
          <w:szCs w:val="28"/>
        </w:rPr>
      </w:pPr>
      <w:r w:rsidRPr="002C4746">
        <w:rPr>
          <w:rFonts w:ascii="Times New Roman" w:hAnsi="Times New Roman" w:cs="Times New Roman"/>
          <w:color w:val="000000"/>
          <w:sz w:val="28"/>
          <w:szCs w:val="28"/>
          <w:lang w:val="uk-UA"/>
        </w:rPr>
        <w:t>Судячи із розрахунків щоденна заробітна плата аналітика складає 461  грн - день, а програміста 357 грн - день.</w:t>
      </w:r>
    </w:p>
    <w:p w:rsidR="002C4746" w:rsidRPr="002C4746" w:rsidRDefault="002C4746" w:rsidP="002C4746">
      <w:pPr>
        <w:ind w:firstLine="567"/>
        <w:jc w:val="both"/>
        <w:rPr>
          <w:rFonts w:ascii="Times New Roman" w:hAnsi="Times New Roman" w:cs="Times New Roman"/>
          <w:color w:val="000000"/>
          <w:sz w:val="28"/>
          <w:szCs w:val="28"/>
        </w:rPr>
      </w:pPr>
      <w:r w:rsidRPr="002C4746">
        <w:rPr>
          <w:rFonts w:ascii="Times New Roman" w:hAnsi="Times New Roman" w:cs="Times New Roman"/>
          <w:color w:val="000000"/>
          <w:sz w:val="28"/>
          <w:szCs w:val="28"/>
          <w:lang w:val="uk-UA"/>
        </w:rPr>
        <w:t>Зарплата аналітика систем та програміста складається з основної та додаткової заробітних плат.</w:t>
      </w:r>
    </w:p>
    <w:p w:rsidR="002C4746" w:rsidRPr="002C4746" w:rsidRDefault="002C4746" w:rsidP="002C4746">
      <w:pPr>
        <w:ind w:firstLine="567"/>
        <w:jc w:val="both"/>
        <w:rPr>
          <w:rFonts w:ascii="Times New Roman" w:hAnsi="Times New Roman" w:cs="Times New Roman"/>
          <w:color w:val="000000"/>
          <w:sz w:val="28"/>
          <w:szCs w:val="28"/>
        </w:rPr>
      </w:pPr>
      <w:r w:rsidRPr="002C4746">
        <w:rPr>
          <w:rFonts w:ascii="Times New Roman" w:hAnsi="Times New Roman" w:cs="Times New Roman"/>
          <w:color w:val="000000"/>
          <w:sz w:val="28"/>
          <w:szCs w:val="28"/>
          <w:lang w:val="uk-UA"/>
        </w:rPr>
        <w:t>Фонд основної заробітної плати визначається за формулою:</w:t>
      </w:r>
    </w:p>
    <w:tbl>
      <w:tblPr>
        <w:tblW w:w="0" w:type="auto"/>
        <w:tblCellMar>
          <w:left w:w="0" w:type="dxa"/>
          <w:right w:w="0" w:type="dxa"/>
        </w:tblCellMar>
        <w:tblLook w:val="04A0" w:firstRow="1" w:lastRow="0" w:firstColumn="1" w:lastColumn="0" w:noHBand="0" w:noVBand="1"/>
      </w:tblPr>
      <w:tblGrid>
        <w:gridCol w:w="8075"/>
        <w:gridCol w:w="1552"/>
      </w:tblGrid>
      <w:tr w:rsidR="002C4746" w:rsidRPr="002C4746" w:rsidTr="00B44414">
        <w:tc>
          <w:tcPr>
            <w:tcW w:w="8075" w:type="dxa"/>
            <w:tcMar>
              <w:top w:w="0" w:type="dxa"/>
              <w:left w:w="108" w:type="dxa"/>
              <w:bottom w:w="0" w:type="dxa"/>
              <w:right w:w="108" w:type="dxa"/>
            </w:tcMar>
          </w:tcPr>
          <w:p w:rsidR="002C4746" w:rsidRPr="002C4746" w:rsidRDefault="002C4746" w:rsidP="002C4746">
            <w:pPr>
              <w:jc w:val="center"/>
              <w:rPr>
                <w:rFonts w:ascii="Times New Roman" w:hAnsi="Times New Roman" w:cs="Times New Roman"/>
                <w:sz w:val="28"/>
                <w:szCs w:val="28"/>
                <w:vertAlign w:val="subscript"/>
                <w:lang w:val="uk-UA"/>
              </w:rPr>
            </w:pPr>
            <w:r w:rsidRPr="002C4746">
              <w:rPr>
                <w:rFonts w:ascii="Times New Roman" w:eastAsia="Calibri" w:hAnsi="Times New Roman" w:cs="Times New Roman"/>
                <w:sz w:val="28"/>
                <w:szCs w:val="28"/>
              </w:rPr>
              <w:br/>
            </w:r>
            <w:r>
              <w:rPr>
                <w:rFonts w:ascii="Times New Roman" w:hAnsi="Times New Roman" w:cs="Times New Roman"/>
                <w:sz w:val="28"/>
                <w:szCs w:val="28"/>
                <w:lang w:val="uk-UA"/>
              </w:rPr>
              <w:t xml:space="preserve">                     </w:t>
            </w:r>
            <w:r w:rsidRPr="002C4746">
              <w:rPr>
                <w:rFonts w:ascii="Times New Roman" w:hAnsi="Times New Roman" w:cs="Times New Roman"/>
                <w:sz w:val="28"/>
                <w:szCs w:val="28"/>
                <w:lang w:val="uk-UA"/>
              </w:rPr>
              <w:t>ЗП</w:t>
            </w:r>
            <w:r w:rsidRPr="002C4746">
              <w:rPr>
                <w:rFonts w:ascii="Times New Roman" w:hAnsi="Times New Roman" w:cs="Times New Roman"/>
                <w:sz w:val="28"/>
                <w:szCs w:val="28"/>
                <w:vertAlign w:val="subscript"/>
                <w:lang w:val="uk-UA"/>
              </w:rPr>
              <w:t>ОС</w:t>
            </w:r>
            <w:r w:rsidRPr="002C4746">
              <w:rPr>
                <w:rFonts w:ascii="Times New Roman" w:hAnsi="Times New Roman" w:cs="Times New Roman"/>
                <w:sz w:val="28"/>
                <w:szCs w:val="28"/>
                <w:lang w:val="uk-UA"/>
              </w:rPr>
              <w:t xml:space="preserve"> =ЗП</w:t>
            </w:r>
            <w:r w:rsidRPr="002C4746">
              <w:rPr>
                <w:rFonts w:ascii="Times New Roman" w:hAnsi="Times New Roman" w:cs="Times New Roman"/>
                <w:sz w:val="28"/>
                <w:szCs w:val="28"/>
                <w:vertAlign w:val="subscript"/>
                <w:lang w:val="uk-UA"/>
              </w:rPr>
              <w:t>АС</w:t>
            </w:r>
            <w:r w:rsidRPr="002C4746">
              <w:rPr>
                <w:rFonts w:ascii="Times New Roman" w:hAnsi="Times New Roman" w:cs="Times New Roman"/>
                <w:sz w:val="28"/>
                <w:szCs w:val="28"/>
                <w:lang w:val="uk-UA"/>
              </w:rPr>
              <w:t xml:space="preserve"> * Т</w:t>
            </w:r>
            <w:r w:rsidRPr="002C4746">
              <w:rPr>
                <w:rFonts w:ascii="Times New Roman" w:hAnsi="Times New Roman" w:cs="Times New Roman"/>
                <w:sz w:val="28"/>
                <w:szCs w:val="28"/>
                <w:vertAlign w:val="subscript"/>
                <w:lang w:val="uk-UA"/>
              </w:rPr>
              <w:t>АС</w:t>
            </w:r>
            <w:r w:rsidRPr="002C4746">
              <w:rPr>
                <w:rFonts w:ascii="Times New Roman" w:hAnsi="Times New Roman" w:cs="Times New Roman"/>
                <w:sz w:val="28"/>
                <w:szCs w:val="28"/>
                <w:lang w:val="uk-UA"/>
              </w:rPr>
              <w:t xml:space="preserve"> + ЗП</w:t>
            </w:r>
            <w:r w:rsidRPr="002C4746">
              <w:rPr>
                <w:rFonts w:ascii="Times New Roman" w:hAnsi="Times New Roman" w:cs="Times New Roman"/>
                <w:sz w:val="28"/>
                <w:szCs w:val="28"/>
                <w:vertAlign w:val="subscript"/>
                <w:lang w:val="uk-UA"/>
              </w:rPr>
              <w:t>П</w:t>
            </w:r>
            <w:r w:rsidRPr="002C4746">
              <w:rPr>
                <w:rFonts w:ascii="Times New Roman" w:hAnsi="Times New Roman" w:cs="Times New Roman"/>
                <w:sz w:val="28"/>
                <w:szCs w:val="28"/>
                <w:lang w:val="uk-UA"/>
              </w:rPr>
              <w:t xml:space="preserve"> * Т</w:t>
            </w:r>
            <w:r w:rsidRPr="002C4746">
              <w:rPr>
                <w:rFonts w:ascii="Times New Roman" w:hAnsi="Times New Roman" w:cs="Times New Roman"/>
                <w:sz w:val="28"/>
                <w:szCs w:val="28"/>
                <w:vertAlign w:val="subscript"/>
                <w:lang w:val="uk-UA"/>
              </w:rPr>
              <w:t>П</w:t>
            </w:r>
          </w:p>
        </w:tc>
        <w:tc>
          <w:tcPr>
            <w:tcW w:w="1552" w:type="dxa"/>
            <w:tcMar>
              <w:top w:w="0" w:type="dxa"/>
              <w:left w:w="108" w:type="dxa"/>
              <w:bottom w:w="0" w:type="dxa"/>
              <w:right w:w="108" w:type="dxa"/>
            </w:tcMar>
          </w:tcPr>
          <w:p w:rsidR="002C4746" w:rsidRPr="002C4746" w:rsidRDefault="002C4746" w:rsidP="00B44414">
            <w:pPr>
              <w:jc w:val="both"/>
              <w:rPr>
                <w:rFonts w:ascii="Times New Roman" w:hAnsi="Times New Roman" w:cs="Times New Roman"/>
                <w:sz w:val="28"/>
                <w:szCs w:val="28"/>
                <w:lang w:val="uk-UA"/>
              </w:rPr>
            </w:pPr>
          </w:p>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(4.1)</w:t>
            </w:r>
          </w:p>
        </w:tc>
      </w:tr>
    </w:tbl>
    <w:p w:rsidR="002C4746" w:rsidRPr="002C4746" w:rsidRDefault="002C4746" w:rsidP="002C4746">
      <w:pPr>
        <w:ind w:firstLine="567"/>
        <w:jc w:val="both"/>
        <w:rPr>
          <w:rFonts w:ascii="Times New Roman" w:hAnsi="Times New Roman" w:cs="Times New Roman"/>
          <w:color w:val="000000"/>
          <w:sz w:val="28"/>
          <w:szCs w:val="28"/>
        </w:rPr>
      </w:pPr>
      <w:r w:rsidRPr="002C4746">
        <w:rPr>
          <w:rFonts w:ascii="Times New Roman" w:hAnsi="Times New Roman" w:cs="Times New Roman"/>
          <w:color w:val="000000"/>
          <w:sz w:val="28"/>
          <w:szCs w:val="28"/>
          <w:lang w:val="uk-UA"/>
        </w:rPr>
        <w:t>Де </w:t>
      </w:r>
      <w:r w:rsidRPr="002C4746">
        <w:rPr>
          <w:rFonts w:ascii="Times New Roman" w:hAnsi="Times New Roman" w:cs="Times New Roman"/>
          <w:sz w:val="28"/>
          <w:szCs w:val="28"/>
          <w:lang w:val="uk-UA"/>
        </w:rPr>
        <w:t>Т</w:t>
      </w:r>
      <w:r w:rsidRPr="002C4746">
        <w:rPr>
          <w:rFonts w:ascii="Times New Roman" w:hAnsi="Times New Roman" w:cs="Times New Roman"/>
          <w:sz w:val="28"/>
          <w:szCs w:val="28"/>
          <w:vertAlign w:val="subscript"/>
          <w:lang w:val="uk-UA"/>
        </w:rPr>
        <w:t xml:space="preserve">АС , </w:t>
      </w:r>
      <w:r w:rsidRPr="002C4746">
        <w:rPr>
          <w:rFonts w:ascii="Times New Roman" w:hAnsi="Times New Roman" w:cs="Times New Roman"/>
          <w:sz w:val="28"/>
          <w:szCs w:val="28"/>
          <w:lang w:val="uk-UA"/>
        </w:rPr>
        <w:t>Т</w:t>
      </w:r>
      <w:r w:rsidRPr="002C4746">
        <w:rPr>
          <w:rFonts w:ascii="Times New Roman" w:hAnsi="Times New Roman" w:cs="Times New Roman"/>
          <w:sz w:val="28"/>
          <w:szCs w:val="28"/>
          <w:vertAlign w:val="subscript"/>
          <w:lang w:val="uk-UA"/>
        </w:rPr>
        <w:t>П</w:t>
      </w:r>
      <w:r w:rsidRPr="002C4746">
        <w:rPr>
          <w:rFonts w:ascii="Times New Roman" w:hAnsi="Times New Roman" w:cs="Times New Roman"/>
          <w:sz w:val="28"/>
          <w:szCs w:val="28"/>
          <w:lang w:val="uk-UA"/>
        </w:rPr>
        <w:t xml:space="preserve"> </w:t>
      </w:r>
      <w:r w:rsidRPr="002C4746">
        <w:rPr>
          <w:rFonts w:ascii="Times New Roman" w:hAnsi="Times New Roman" w:cs="Times New Roman"/>
          <w:sz w:val="28"/>
          <w:szCs w:val="28"/>
        </w:rPr>
        <w:fldChar w:fldCharType="begin"/>
      </w:r>
      <w:r w:rsidRPr="002C4746">
        <w:rPr>
          <w:rFonts w:ascii="Times New Roman" w:hAnsi="Times New Roman" w:cs="Times New Roman"/>
          <w:sz w:val="28"/>
          <w:szCs w:val="28"/>
        </w:rPr>
        <w:instrText xml:space="preserve"> QUOTE </w:instrText>
      </w:r>
      <m:oMath>
        <m:sSub>
          <m:sSubPr>
            <m:ctrlPr>
              <w:rPr>
                <w:rFonts w:ascii="Cambria Math" w:hAnsi="Cambria Math" w:cs="Times New Roman"/>
                <w:i/>
                <w:sz w:val="28"/>
                <w:szCs w:val="28"/>
              </w:rPr>
            </m:ctrlPr>
          </m:sSubPr>
          <m:e>
            <m:r>
              <m:rPr>
                <m:sty m:val="p"/>
              </m:rPr>
              <w:rPr>
                <w:rFonts w:ascii="Cambria Math" w:hAnsi="Cambria Math" w:cs="Times New Roman"/>
                <w:sz w:val="28"/>
                <w:szCs w:val="28"/>
              </w:rPr>
              <m:t>Т</m:t>
            </m:r>
          </m:e>
          <m:sub>
            <m:r>
              <m:rPr>
                <m:sty m:val="p"/>
              </m:rPr>
              <w:rPr>
                <w:rFonts w:ascii="Cambria Math" w:hAnsi="Cambria Math" w:cs="Times New Roman"/>
                <w:sz w:val="28"/>
                <w:szCs w:val="28"/>
              </w:rPr>
              <m:t>АИС</m:t>
            </m:r>
          </m:sub>
        </m:sSub>
      </m:oMath>
      <w:r w:rsidRPr="002C4746">
        <w:rPr>
          <w:rFonts w:ascii="Times New Roman" w:hAnsi="Times New Roman" w:cs="Times New Roman"/>
          <w:sz w:val="28"/>
          <w:szCs w:val="28"/>
        </w:rPr>
        <w:instrText xml:space="preserve"> </w:instrText>
      </w:r>
      <w:r w:rsidRPr="002C4746">
        <w:rPr>
          <w:rFonts w:ascii="Times New Roman" w:hAnsi="Times New Roman" w:cs="Times New Roman"/>
          <w:sz w:val="28"/>
          <w:szCs w:val="28"/>
        </w:rPr>
        <w:fldChar w:fldCharType="end"/>
      </w:r>
      <w:r w:rsidRPr="002C4746">
        <w:rPr>
          <w:rFonts w:ascii="Times New Roman" w:hAnsi="Times New Roman" w:cs="Times New Roman"/>
          <w:color w:val="000000"/>
          <w:sz w:val="28"/>
          <w:szCs w:val="28"/>
          <w:lang w:val="uk-UA"/>
        </w:rPr>
        <w:t>-</w:t>
      </w:r>
      <w:r w:rsidRPr="002C4746">
        <w:rPr>
          <w:rFonts w:ascii="Times New Roman" w:hAnsi="Times New Roman" w:cs="Times New Roman"/>
          <w:sz w:val="28"/>
          <w:szCs w:val="28"/>
        </w:rPr>
        <w:t xml:space="preserve"> </w:t>
      </w:r>
      <w:r w:rsidRPr="002C4746">
        <w:rPr>
          <w:rFonts w:ascii="Times New Roman" w:hAnsi="Times New Roman" w:cs="Times New Roman"/>
          <w:color w:val="000000"/>
          <w:sz w:val="28"/>
          <w:szCs w:val="28"/>
          <w:lang w:val="uk-UA"/>
        </w:rPr>
        <w:t>трудомісткість роботи аналітика системи та програміста.</w:t>
      </w:r>
    </w:p>
    <w:p w:rsidR="002C4746" w:rsidRPr="002C4746" w:rsidRDefault="002C4746" w:rsidP="002C4746">
      <w:pPr>
        <w:ind w:firstLine="567"/>
        <w:jc w:val="both"/>
        <w:rPr>
          <w:rFonts w:ascii="Times New Roman" w:hAnsi="Times New Roman" w:cs="Times New Roman"/>
          <w:color w:val="000000"/>
          <w:sz w:val="28"/>
          <w:szCs w:val="28"/>
        </w:rPr>
      </w:pPr>
      <w:r w:rsidRPr="002C4746">
        <w:rPr>
          <w:rFonts w:ascii="Times New Roman" w:hAnsi="Times New Roman" w:cs="Times New Roman"/>
          <w:sz w:val="28"/>
          <w:szCs w:val="28"/>
          <w:lang w:val="uk-UA"/>
        </w:rPr>
        <w:t>ЗП</w:t>
      </w:r>
      <w:r w:rsidRPr="002C4746">
        <w:rPr>
          <w:rFonts w:ascii="Times New Roman" w:hAnsi="Times New Roman" w:cs="Times New Roman"/>
          <w:sz w:val="28"/>
          <w:szCs w:val="28"/>
          <w:vertAlign w:val="subscript"/>
          <w:lang w:val="uk-UA"/>
        </w:rPr>
        <w:t>АС</w:t>
      </w:r>
      <w:r w:rsidRPr="002C4746">
        <w:rPr>
          <w:rFonts w:ascii="Times New Roman" w:hAnsi="Times New Roman" w:cs="Times New Roman"/>
          <w:color w:val="000000"/>
          <w:sz w:val="28"/>
          <w:szCs w:val="28"/>
          <w:lang w:val="uk-UA"/>
        </w:rPr>
        <w:t xml:space="preserve"> </w:t>
      </w:r>
      <w:r w:rsidRPr="002C4746">
        <w:rPr>
          <w:rFonts w:ascii="Times New Roman" w:hAnsi="Times New Roman" w:cs="Times New Roman"/>
          <w:color w:val="000000"/>
          <w:sz w:val="28"/>
          <w:szCs w:val="28"/>
          <w:lang w:val="uk-UA"/>
        </w:rPr>
        <w:fldChar w:fldCharType="begin"/>
      </w:r>
      <w:r w:rsidRPr="002C4746">
        <w:rPr>
          <w:rFonts w:ascii="Times New Roman" w:hAnsi="Times New Roman" w:cs="Times New Roman"/>
          <w:color w:val="000000"/>
          <w:sz w:val="28"/>
          <w:szCs w:val="28"/>
          <w:lang w:val="uk-UA"/>
        </w:rPr>
        <w:instrText xml:space="preserve"> QUOTE </w:instrText>
      </w:r>
      <m:oMath>
        <m:sSub>
          <m:sSubPr>
            <m:ctrlPr>
              <w:rPr>
                <w:rFonts w:ascii="Cambria Math" w:hAnsi="Cambria Math" w:cs="Times New Roman"/>
                <w:i/>
                <w:sz w:val="28"/>
                <w:szCs w:val="28"/>
              </w:rPr>
            </m:ctrlPr>
          </m:sSubPr>
          <m:e>
            <m:r>
              <m:rPr>
                <m:sty m:val="p"/>
              </m:rPr>
              <w:rPr>
                <w:rFonts w:ascii="Cambria Math" w:hAnsi="Cambria Math" w:cs="Times New Roman"/>
                <w:sz w:val="28"/>
                <w:szCs w:val="28"/>
              </w:rPr>
              <m:t>ЗП</m:t>
            </m:r>
          </m:e>
          <m:sub>
            <m:r>
              <m:rPr>
                <m:sty m:val="p"/>
              </m:rPr>
              <w:rPr>
                <w:rFonts w:ascii="Cambria Math" w:hAnsi="Cambria Math" w:cs="Times New Roman"/>
                <w:sz w:val="28"/>
                <w:szCs w:val="28"/>
              </w:rPr>
              <m:t>АИС</m:t>
            </m:r>
          </m:sub>
        </m:sSub>
      </m:oMath>
      <w:r w:rsidRPr="002C4746">
        <w:rPr>
          <w:rFonts w:ascii="Times New Roman" w:hAnsi="Times New Roman" w:cs="Times New Roman"/>
          <w:color w:val="000000"/>
          <w:sz w:val="28"/>
          <w:szCs w:val="28"/>
          <w:lang w:val="uk-UA"/>
        </w:rPr>
        <w:instrText xml:space="preserve"> </w:instrText>
      </w:r>
      <w:r w:rsidRPr="002C4746">
        <w:rPr>
          <w:rFonts w:ascii="Times New Roman" w:hAnsi="Times New Roman" w:cs="Times New Roman"/>
          <w:color w:val="000000"/>
          <w:sz w:val="28"/>
          <w:szCs w:val="28"/>
          <w:lang w:val="uk-UA"/>
        </w:rPr>
        <w:fldChar w:fldCharType="end"/>
      </w:r>
      <w:r w:rsidRPr="002C4746">
        <w:rPr>
          <w:rFonts w:ascii="Times New Roman" w:hAnsi="Times New Roman" w:cs="Times New Roman"/>
          <w:color w:val="000000"/>
          <w:sz w:val="28"/>
          <w:szCs w:val="28"/>
          <w:lang w:val="uk-UA"/>
        </w:rPr>
        <w:t>,</w:t>
      </w:r>
      <w:r w:rsidRPr="002C4746">
        <w:rPr>
          <w:rFonts w:ascii="Times New Roman" w:hAnsi="Times New Roman" w:cs="Times New Roman"/>
          <w:sz w:val="28"/>
          <w:szCs w:val="28"/>
          <w:lang w:val="uk-UA"/>
        </w:rPr>
        <w:t xml:space="preserve"> ЗП</w:t>
      </w:r>
      <w:r w:rsidRPr="002C4746">
        <w:rPr>
          <w:rFonts w:ascii="Times New Roman" w:hAnsi="Times New Roman" w:cs="Times New Roman"/>
          <w:sz w:val="28"/>
          <w:szCs w:val="28"/>
          <w:vertAlign w:val="subscript"/>
          <w:lang w:val="uk-UA"/>
        </w:rPr>
        <w:t>П</w:t>
      </w:r>
      <w:r w:rsidRPr="002C4746">
        <w:rPr>
          <w:rFonts w:ascii="Times New Roman" w:hAnsi="Times New Roman" w:cs="Times New Roman"/>
          <w:color w:val="000000"/>
          <w:sz w:val="28"/>
          <w:szCs w:val="28"/>
          <w:lang w:val="uk-UA"/>
        </w:rPr>
        <w:t xml:space="preserve"> </w:t>
      </w:r>
      <w:r w:rsidRPr="002C4746">
        <w:rPr>
          <w:rFonts w:ascii="Times New Roman" w:hAnsi="Times New Roman" w:cs="Times New Roman"/>
          <w:color w:val="000000"/>
          <w:sz w:val="28"/>
          <w:szCs w:val="28"/>
          <w:lang w:val="uk-UA"/>
        </w:rPr>
        <w:fldChar w:fldCharType="begin"/>
      </w:r>
      <w:r w:rsidRPr="002C4746">
        <w:rPr>
          <w:rFonts w:ascii="Times New Roman" w:hAnsi="Times New Roman" w:cs="Times New Roman"/>
          <w:color w:val="000000"/>
          <w:sz w:val="28"/>
          <w:szCs w:val="28"/>
          <w:lang w:val="uk-UA"/>
        </w:rPr>
        <w:instrText xml:space="preserve"> QUOTE </w:instrText>
      </w:r>
      <m:oMath>
        <m:sSub>
          <m:sSubPr>
            <m:ctrlPr>
              <w:rPr>
                <w:rFonts w:ascii="Cambria Math" w:hAnsi="Cambria Math" w:cs="Times New Roman"/>
                <w:i/>
                <w:sz w:val="28"/>
                <w:szCs w:val="28"/>
              </w:rPr>
            </m:ctrlPr>
          </m:sSubPr>
          <m:e>
            <m:r>
              <m:rPr>
                <m:sty m:val="p"/>
              </m:rPr>
              <w:rPr>
                <w:rFonts w:ascii="Cambria Math" w:hAnsi="Cambria Math" w:cs="Times New Roman"/>
                <w:sz w:val="28"/>
                <w:szCs w:val="28"/>
              </w:rPr>
              <m:t>ЗП</m:t>
            </m:r>
          </m:e>
          <m:sub>
            <m:r>
              <m:rPr>
                <m:sty m:val="p"/>
              </m:rPr>
              <w:rPr>
                <w:rFonts w:ascii="Cambria Math" w:hAnsi="Cambria Math" w:cs="Times New Roman"/>
                <w:sz w:val="28"/>
                <w:szCs w:val="28"/>
              </w:rPr>
              <m:t>АИС</m:t>
            </m:r>
          </m:sub>
        </m:sSub>
      </m:oMath>
      <w:r w:rsidRPr="002C4746">
        <w:rPr>
          <w:rFonts w:ascii="Times New Roman" w:hAnsi="Times New Roman" w:cs="Times New Roman"/>
          <w:color w:val="000000"/>
          <w:sz w:val="28"/>
          <w:szCs w:val="28"/>
          <w:lang w:val="uk-UA"/>
        </w:rPr>
        <w:instrText xml:space="preserve"> </w:instrText>
      </w:r>
      <w:r w:rsidRPr="002C4746">
        <w:rPr>
          <w:rFonts w:ascii="Times New Roman" w:hAnsi="Times New Roman" w:cs="Times New Roman"/>
          <w:color w:val="000000"/>
          <w:sz w:val="28"/>
          <w:szCs w:val="28"/>
          <w:lang w:val="uk-UA"/>
        </w:rPr>
        <w:fldChar w:fldCharType="end"/>
      </w:r>
      <w:r w:rsidRPr="002C4746">
        <w:rPr>
          <w:rFonts w:ascii="Times New Roman" w:hAnsi="Times New Roman" w:cs="Times New Roman"/>
          <w:color w:val="000000"/>
          <w:sz w:val="28"/>
          <w:szCs w:val="28"/>
          <w:lang w:val="uk-UA"/>
        </w:rPr>
        <w:t>- Щоденна середня заробітна плата аналітика системи та програміста:</w:t>
      </w:r>
    </w:p>
    <w:p w:rsidR="002C4746" w:rsidRPr="002C4746" w:rsidRDefault="002C4746" w:rsidP="002C4746">
      <w:pPr>
        <w:ind w:firstLine="567"/>
        <w:jc w:val="both"/>
        <w:rPr>
          <w:rFonts w:ascii="Times New Roman" w:hAnsi="Times New Roman" w:cs="Times New Roman"/>
          <w:color w:val="000000"/>
          <w:sz w:val="28"/>
          <w:szCs w:val="28"/>
          <w:lang w:val="uk-UA"/>
        </w:rPr>
      </w:pPr>
      <w:r w:rsidRPr="002C4746">
        <w:rPr>
          <w:rFonts w:ascii="Times New Roman" w:hAnsi="Times New Roman" w:cs="Times New Roman"/>
          <w:color w:val="000000"/>
          <w:sz w:val="28"/>
          <w:szCs w:val="28"/>
          <w:lang w:val="uk-UA"/>
        </w:rPr>
        <w:t>Звідси</w:t>
      </w:r>
    </w:p>
    <w:tbl>
      <w:tblPr>
        <w:tblW w:w="0" w:type="auto"/>
        <w:tblCellMar>
          <w:left w:w="0" w:type="dxa"/>
          <w:right w:w="0" w:type="dxa"/>
        </w:tblCellMar>
        <w:tblLook w:val="04A0" w:firstRow="1" w:lastRow="0" w:firstColumn="1" w:lastColumn="0" w:noHBand="0" w:noVBand="1"/>
      </w:tblPr>
      <w:tblGrid>
        <w:gridCol w:w="9627"/>
      </w:tblGrid>
      <w:tr w:rsidR="002C4746" w:rsidRPr="002C4746" w:rsidTr="00B44414">
        <w:tc>
          <w:tcPr>
            <w:tcW w:w="9627" w:type="dxa"/>
            <w:tcMar>
              <w:top w:w="0" w:type="dxa"/>
              <w:left w:w="108" w:type="dxa"/>
              <w:bottom w:w="0" w:type="dxa"/>
              <w:right w:w="108" w:type="dxa"/>
            </w:tcMar>
          </w:tcPr>
          <w:p w:rsidR="002C4746" w:rsidRPr="002C4746" w:rsidRDefault="002C4746" w:rsidP="002C4746">
            <w:pPr>
              <w:jc w:val="center"/>
              <w:rPr>
                <w:rFonts w:ascii="Times New Roman" w:hAnsi="Times New Roman" w:cs="Times New Roman"/>
                <w:sz w:val="28"/>
                <w:szCs w:val="28"/>
                <w:lang w:val="uk-UA"/>
              </w:rPr>
            </w:pPr>
            <w:r w:rsidRPr="002C4746">
              <w:rPr>
                <w:rFonts w:ascii="Times New Roman" w:hAnsi="Times New Roman" w:cs="Times New Roman"/>
                <w:sz w:val="28"/>
                <w:szCs w:val="28"/>
                <w:lang w:val="uk-UA"/>
              </w:rPr>
              <w:fldChar w:fldCharType="begin"/>
            </w:r>
            <w:r w:rsidRPr="002C4746">
              <w:rPr>
                <w:rFonts w:ascii="Times New Roman" w:hAnsi="Times New Roman" w:cs="Times New Roman"/>
                <w:sz w:val="28"/>
                <w:szCs w:val="28"/>
                <w:lang w:val="uk-UA"/>
              </w:rPr>
              <w:instrText xml:space="preserve"> QUOTE </w:instrText>
            </w:r>
            <m:oMath>
              <m:sSub>
                <m:sSubPr>
                  <m:ctrlPr>
                    <w:rPr>
                      <w:rFonts w:ascii="Cambria Math" w:hAnsi="Cambria Math" w:cs="Times New Roman"/>
                      <w:i/>
                      <w:sz w:val="28"/>
                      <w:szCs w:val="28"/>
                    </w:rPr>
                  </m:ctrlPr>
                </m:sSubPr>
                <m:e>
                  <m:r>
                    <m:rPr>
                      <m:sty m:val="p"/>
                    </m:rPr>
                    <w:rPr>
                      <w:rFonts w:ascii="Cambria Math" w:hAnsi="Cambria Math" w:cs="Times New Roman"/>
                      <w:sz w:val="28"/>
                      <w:szCs w:val="28"/>
                    </w:rPr>
                    <m:t>ЗП</m:t>
                  </m:r>
                </m:e>
                <m:sub>
                  <m:r>
                    <m:rPr>
                      <m:sty m:val="p"/>
                    </m:rPr>
                    <w:rPr>
                      <w:rFonts w:ascii="Cambria Math" w:hAnsi="Cambria Math" w:cs="Times New Roman"/>
                      <w:sz w:val="28"/>
                      <w:szCs w:val="28"/>
                    </w:rPr>
                    <m:t>ОС</m:t>
                  </m:r>
                </m:sub>
              </m:sSub>
              <m:r>
                <m:rPr>
                  <m:sty m:val="p"/>
                </m:rPr>
                <w:rPr>
                  <w:rFonts w:ascii="Cambria Math" w:hAnsi="Cambria Math" w:cs="Times New Roman"/>
                  <w:sz w:val="28"/>
                  <w:szCs w:val="28"/>
                </w:rPr>
                <m:t>=</m:t>
              </m:r>
            </m:oMath>
            <w:r w:rsidRPr="002C4746">
              <w:rPr>
                <w:rFonts w:ascii="Times New Roman" w:hAnsi="Times New Roman" w:cs="Times New Roman"/>
                <w:sz w:val="28"/>
                <w:szCs w:val="28"/>
                <w:lang w:val="uk-UA"/>
              </w:rPr>
              <w:instrText xml:space="preserve"> </w:instrText>
            </w:r>
            <w:r w:rsidRPr="002C4746">
              <w:rPr>
                <w:rFonts w:ascii="Times New Roman" w:hAnsi="Times New Roman" w:cs="Times New Roman"/>
                <w:sz w:val="28"/>
                <w:szCs w:val="28"/>
                <w:lang w:val="uk-UA"/>
              </w:rPr>
              <w:fldChar w:fldCharType="end"/>
            </w:r>
            <w:r w:rsidRPr="002C4746">
              <w:rPr>
                <w:rFonts w:ascii="Times New Roman" w:hAnsi="Times New Roman" w:cs="Times New Roman"/>
                <w:sz w:val="28"/>
                <w:szCs w:val="28"/>
                <w:lang w:val="uk-UA"/>
              </w:rPr>
              <w:t xml:space="preserve">                       </w:t>
            </w:r>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ЗП</m:t>
                  </m:r>
                </m:e>
                <m:sub>
                  <m:r>
                    <w:rPr>
                      <w:rFonts w:ascii="Cambria Math" w:eastAsia="Calibri" w:hAnsi="Cambria Math" w:cs="Times New Roman"/>
                      <w:sz w:val="28"/>
                      <w:szCs w:val="28"/>
                    </w:rPr>
                    <m:t>ОС</m:t>
                  </m:r>
                </m:sub>
              </m:sSub>
            </m:oMath>
            <w:r w:rsidRPr="002C4746">
              <w:rPr>
                <w:rFonts w:ascii="Times New Roman" w:hAnsi="Times New Roman" w:cs="Times New Roman"/>
                <w:sz w:val="28"/>
                <w:szCs w:val="28"/>
                <w:lang w:val="uk-UA"/>
              </w:rPr>
              <w:t xml:space="preserve"> =   461*22 + 357*16= 15 854 ГРН (4.2)</w:t>
            </w:r>
          </w:p>
          <w:p w:rsidR="002C4746" w:rsidRPr="002C4746" w:rsidRDefault="002C4746" w:rsidP="00B44414">
            <w:pPr>
              <w:jc w:val="both"/>
              <w:rPr>
                <w:rFonts w:ascii="Times New Roman" w:hAnsi="Times New Roman" w:cs="Times New Roman"/>
                <w:sz w:val="28"/>
                <w:szCs w:val="28"/>
              </w:rPr>
            </w:pPr>
          </w:p>
        </w:tc>
      </w:tr>
    </w:tbl>
    <w:p w:rsidR="002C4746" w:rsidRPr="002C4746" w:rsidRDefault="002C4746" w:rsidP="002C4746">
      <w:pPr>
        <w:ind w:firstLine="567"/>
        <w:jc w:val="both"/>
        <w:rPr>
          <w:rFonts w:ascii="Times New Roman" w:hAnsi="Times New Roman" w:cs="Times New Roman"/>
          <w:color w:val="000000"/>
          <w:sz w:val="28"/>
          <w:szCs w:val="28"/>
          <w:lang w:val="uk-UA"/>
        </w:rPr>
      </w:pPr>
      <w:r w:rsidRPr="002C4746">
        <w:rPr>
          <w:rFonts w:ascii="Times New Roman" w:hAnsi="Times New Roman" w:cs="Times New Roman"/>
          <w:color w:val="000000"/>
          <w:sz w:val="28"/>
          <w:szCs w:val="28"/>
          <w:lang w:val="uk-UA"/>
        </w:rPr>
        <w:t>Для розрахунку додаткової заробітної плати (</w:t>
      </w:r>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ЗП</m:t>
            </m:r>
          </m:e>
          <m:sub>
            <m:r>
              <w:rPr>
                <w:rFonts w:ascii="Cambria Math" w:eastAsia="Calibri" w:hAnsi="Cambria Math" w:cs="Times New Roman"/>
                <w:sz w:val="28"/>
                <w:szCs w:val="28"/>
              </w:rPr>
              <m:t>ДОП</m:t>
            </m:r>
          </m:sub>
        </m:sSub>
      </m:oMath>
      <w:r w:rsidRPr="002C4746">
        <w:rPr>
          <w:rFonts w:ascii="Times New Roman" w:eastAsia="Calibri" w:hAnsi="Times New Roman" w:cs="Times New Roman"/>
          <w:sz w:val="28"/>
          <w:szCs w:val="28"/>
        </w:rPr>
        <w:t>),</w:t>
      </w:r>
      <w:r w:rsidRPr="002C4746">
        <w:rPr>
          <w:rFonts w:ascii="Times New Roman" w:eastAsia="Calibri" w:hAnsi="Times New Roman" w:cs="Times New Roman"/>
          <w:sz w:val="28"/>
          <w:szCs w:val="28"/>
          <w:lang w:val="uk-UA"/>
        </w:rPr>
        <w:t xml:space="preserve"> </w:t>
      </w:r>
      <w:r w:rsidRPr="002C4746">
        <w:rPr>
          <w:rFonts w:ascii="Times New Roman" w:hAnsi="Times New Roman" w:cs="Times New Roman"/>
          <w:color w:val="000000"/>
          <w:sz w:val="28"/>
          <w:szCs w:val="28"/>
          <w:lang w:val="uk-UA"/>
        </w:rPr>
        <w:t>яка включає в себе доплату до додаткового робочого дня, премії, тощо., становить 15% від базової зарплати. Таким чином:</w:t>
      </w:r>
    </w:p>
    <w:p w:rsidR="002C4746" w:rsidRPr="002C4746" w:rsidRDefault="002C4746" w:rsidP="002C4746">
      <w:pPr>
        <w:ind w:firstLine="567"/>
        <w:jc w:val="both"/>
        <w:rPr>
          <w:rFonts w:ascii="Times New Roman" w:hAnsi="Times New Roman" w:cs="Times New Roman"/>
          <w:color w:val="000000"/>
          <w:sz w:val="28"/>
          <w:szCs w:val="28"/>
        </w:rPr>
      </w:pPr>
    </w:p>
    <w:tbl>
      <w:tblPr>
        <w:tblW w:w="0" w:type="auto"/>
        <w:tblCellMar>
          <w:left w:w="0" w:type="dxa"/>
          <w:right w:w="0" w:type="dxa"/>
        </w:tblCellMar>
        <w:tblLook w:val="04A0" w:firstRow="1" w:lastRow="0" w:firstColumn="1" w:lastColumn="0" w:noHBand="0" w:noVBand="1"/>
      </w:tblPr>
      <w:tblGrid>
        <w:gridCol w:w="8075"/>
        <w:gridCol w:w="1552"/>
      </w:tblGrid>
      <w:tr w:rsidR="002C4746" w:rsidRPr="002C4746" w:rsidTr="00B44414">
        <w:tc>
          <w:tcPr>
            <w:tcW w:w="8075" w:type="dxa"/>
            <w:tcMar>
              <w:top w:w="0" w:type="dxa"/>
              <w:left w:w="108" w:type="dxa"/>
              <w:bottom w:w="0" w:type="dxa"/>
              <w:right w:w="108" w:type="dxa"/>
            </w:tcMar>
          </w:tcPr>
          <w:p w:rsidR="002C4746" w:rsidRPr="002C4746" w:rsidRDefault="002C4746" w:rsidP="00B44414">
            <w:pPr>
              <w:tabs>
                <w:tab w:val="left" w:pos="2861"/>
                <w:tab w:val="center" w:pos="3929"/>
              </w:tabs>
              <w:jc w:val="center"/>
              <w:rPr>
                <w:rFonts w:ascii="Times New Roman" w:hAnsi="Times New Roman" w:cs="Times New Roman"/>
                <w:sz w:val="28"/>
                <w:szCs w:val="28"/>
                <w:lang w:val="uk-UA"/>
              </w:rPr>
            </w:pPr>
            <w:r>
              <w:rPr>
                <w:rFonts w:ascii="Times New Roman" w:eastAsiaTheme="minorEastAsia" w:hAnsi="Times New Roman" w:cs="Times New Roman"/>
                <w:sz w:val="28"/>
                <w:szCs w:val="28"/>
                <w:lang w:val="uk-UA"/>
              </w:rPr>
              <w:t xml:space="preserve">                               </w:t>
            </w:r>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ЗП</m:t>
                  </m:r>
                </m:e>
                <m:sub>
                  <m:r>
                    <w:rPr>
                      <w:rFonts w:ascii="Cambria Math" w:eastAsia="Calibri" w:hAnsi="Cambria Math" w:cs="Times New Roman"/>
                      <w:sz w:val="28"/>
                      <w:szCs w:val="28"/>
                    </w:rPr>
                    <m:t>ДОП</m:t>
                  </m:r>
                </m:sub>
              </m:sSub>
              <m:r>
                <w:rPr>
                  <w:rFonts w:ascii="Cambria Math" w:eastAsia="Calibri" w:hAnsi="Cambria Math" w:cs="Times New Roman"/>
                  <w:sz w:val="28"/>
                  <w:szCs w:val="28"/>
                </w:rPr>
                <m:t xml:space="preserve">= </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ЗП</m:t>
                  </m:r>
                </m:e>
                <m:sub>
                  <m:r>
                    <w:rPr>
                      <w:rFonts w:ascii="Cambria Math" w:eastAsia="Calibri" w:hAnsi="Cambria Math" w:cs="Times New Roman"/>
                      <w:sz w:val="28"/>
                      <w:szCs w:val="28"/>
                    </w:rPr>
                    <m:t>ОС</m:t>
                  </m:r>
                </m:sub>
              </m:sSub>
              <m:r>
                <w:rPr>
                  <w:rFonts w:ascii="Cambria Math" w:eastAsia="Calibri" w:hAnsi="Cambria Math" w:cs="Times New Roman"/>
                  <w:sz w:val="28"/>
                  <w:szCs w:val="28"/>
                </w:rPr>
                <m:t>*</m:t>
              </m:r>
              <m:f>
                <m:fPr>
                  <m:ctrlPr>
                    <w:rPr>
                      <w:rFonts w:ascii="Cambria Math" w:eastAsia="Calibri" w:hAnsi="Cambria Math" w:cs="Times New Roman"/>
                      <w:i/>
                      <w:sz w:val="28"/>
                      <w:szCs w:val="28"/>
                    </w:rPr>
                  </m:ctrlPr>
                </m:fPr>
                <m:num>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Н</m:t>
                      </m:r>
                    </m:e>
                    <m:sub>
                      <m:r>
                        <w:rPr>
                          <w:rFonts w:ascii="Cambria Math" w:eastAsia="Calibri" w:hAnsi="Cambria Math" w:cs="Times New Roman"/>
                          <w:sz w:val="28"/>
                          <w:szCs w:val="28"/>
                        </w:rPr>
                        <m:t>ДОП</m:t>
                      </m:r>
                    </m:sub>
                  </m:sSub>
                </m:num>
                <m:den>
                  <m:r>
                    <w:rPr>
                      <w:rFonts w:ascii="Cambria Math" w:eastAsia="Calibri" w:hAnsi="Cambria Math" w:cs="Times New Roman"/>
                      <w:sz w:val="28"/>
                      <w:szCs w:val="28"/>
                    </w:rPr>
                    <m:t>100</m:t>
                  </m:r>
                </m:den>
              </m:f>
              <m:r>
                <w:rPr>
                  <w:rFonts w:ascii="Cambria Math" w:eastAsia="Calibri" w:hAnsi="Cambria Math" w:cs="Times New Roman"/>
                  <w:sz w:val="28"/>
                  <w:szCs w:val="28"/>
                </w:rPr>
                <m:t>=</m:t>
              </m:r>
            </m:oMath>
            <w:r w:rsidRPr="002C4746">
              <w:rPr>
                <w:rFonts w:ascii="Times New Roman" w:hAnsi="Times New Roman" w:cs="Times New Roman"/>
                <w:sz w:val="28"/>
                <w:szCs w:val="28"/>
                <w:lang w:val="uk-UA"/>
              </w:rPr>
              <w:fldChar w:fldCharType="begin"/>
            </w:r>
            <w:r w:rsidRPr="002C4746">
              <w:rPr>
                <w:rFonts w:ascii="Times New Roman" w:hAnsi="Times New Roman" w:cs="Times New Roman"/>
                <w:sz w:val="28"/>
                <w:szCs w:val="28"/>
                <w:lang w:val="uk-UA"/>
              </w:rPr>
              <w:instrText xml:space="preserve"> QUOTE </w:instrText>
            </w:r>
            <m:oMath>
              <m:sSub>
                <m:sSubPr>
                  <m:ctrlPr>
                    <w:rPr>
                      <w:rFonts w:ascii="Cambria Math" w:eastAsia="Calibri" w:hAnsi="Cambria Math" w:cs="Times New Roman"/>
                      <w:i/>
                      <w:sz w:val="28"/>
                      <w:szCs w:val="28"/>
                    </w:rPr>
                  </m:ctrlPr>
                </m:sSubPr>
                <m:e>
                  <m:r>
                    <m:rPr>
                      <m:sty m:val="p"/>
                    </m:rPr>
                    <w:rPr>
                      <w:rFonts w:ascii="Cambria Math" w:eastAsia="Calibri" w:hAnsi="Cambria Math" w:cs="Times New Roman"/>
                      <w:sz w:val="28"/>
                      <w:szCs w:val="28"/>
                    </w:rPr>
                    <m:t>ЗП</m:t>
                  </m:r>
                </m:e>
                <m:sub>
                  <m:r>
                    <m:rPr>
                      <m:sty m:val="p"/>
                    </m:rPr>
                    <w:rPr>
                      <w:rFonts w:ascii="Cambria Math" w:eastAsia="Calibri" w:hAnsi="Cambria Math" w:cs="Times New Roman"/>
                      <w:sz w:val="28"/>
                      <w:szCs w:val="28"/>
                    </w:rPr>
                    <m:t>ДОП</m:t>
                  </m:r>
                </m:sub>
              </m:sSub>
              <m:r>
                <m:rPr>
                  <m:sty m:val="p"/>
                </m:rPr>
                <w:rPr>
                  <w:rFonts w:ascii="Cambria Math" w:eastAsia="Calibri" w:hAnsi="Cambria Math" w:cs="Times New Roman"/>
                  <w:sz w:val="28"/>
                  <w:szCs w:val="28"/>
                </w:rPr>
                <m:t xml:space="preserve">= </m:t>
              </m:r>
              <m:sSub>
                <m:sSubPr>
                  <m:ctrlPr>
                    <w:rPr>
                      <w:rFonts w:ascii="Cambria Math" w:eastAsia="Calibri" w:hAnsi="Cambria Math" w:cs="Times New Roman"/>
                      <w:i/>
                      <w:sz w:val="28"/>
                      <w:szCs w:val="28"/>
                    </w:rPr>
                  </m:ctrlPr>
                </m:sSubPr>
                <m:e>
                  <m:r>
                    <m:rPr>
                      <m:sty m:val="p"/>
                    </m:rPr>
                    <w:rPr>
                      <w:rFonts w:ascii="Cambria Math" w:eastAsia="Calibri" w:hAnsi="Cambria Math" w:cs="Times New Roman"/>
                      <w:sz w:val="28"/>
                      <w:szCs w:val="28"/>
                    </w:rPr>
                    <m:t>ЗП</m:t>
                  </m:r>
                </m:e>
                <m:sub>
                  <m:r>
                    <m:rPr>
                      <m:sty m:val="p"/>
                    </m:rPr>
                    <w:rPr>
                      <w:rFonts w:ascii="Cambria Math" w:eastAsia="Calibri" w:hAnsi="Cambria Math" w:cs="Times New Roman"/>
                      <w:sz w:val="28"/>
                      <w:szCs w:val="28"/>
                    </w:rPr>
                    <m:t>ОС</m:t>
                  </m:r>
                </m:sub>
              </m:sSub>
              <m:r>
                <m:rPr>
                  <m:sty m:val="p"/>
                </m:rPr>
                <w:rPr>
                  <w:rFonts w:ascii="Cambria Math" w:eastAsia="Calibri" w:hAnsi="Cambria Math" w:cs="Times New Roman"/>
                  <w:sz w:val="28"/>
                  <w:szCs w:val="28"/>
                </w:rPr>
                <m:t>*</m:t>
              </m:r>
              <m:f>
                <m:fPr>
                  <m:ctrlPr>
                    <w:rPr>
                      <w:rFonts w:ascii="Cambria Math" w:eastAsia="Calibri" w:hAnsi="Cambria Math" w:cs="Times New Roman"/>
                      <w:i/>
                      <w:sz w:val="28"/>
                      <w:szCs w:val="28"/>
                    </w:rPr>
                  </m:ctrlPr>
                </m:fPr>
                <m:num>
                  <m:sSub>
                    <m:sSubPr>
                      <m:ctrlPr>
                        <w:rPr>
                          <w:rFonts w:ascii="Cambria Math" w:eastAsia="Calibri" w:hAnsi="Cambria Math" w:cs="Times New Roman"/>
                          <w:i/>
                          <w:sz w:val="28"/>
                          <w:szCs w:val="28"/>
                        </w:rPr>
                      </m:ctrlPr>
                    </m:sSubPr>
                    <m:e>
                      <m:r>
                        <m:rPr>
                          <m:sty m:val="p"/>
                        </m:rPr>
                        <w:rPr>
                          <w:rFonts w:ascii="Cambria Math" w:eastAsia="Calibri" w:hAnsi="Cambria Math" w:cs="Times New Roman"/>
                          <w:sz w:val="28"/>
                          <w:szCs w:val="28"/>
                        </w:rPr>
                        <m:t>Н</m:t>
                      </m:r>
                    </m:e>
                    <m:sub>
                      <m:r>
                        <m:rPr>
                          <m:sty m:val="p"/>
                        </m:rPr>
                        <w:rPr>
                          <w:rFonts w:ascii="Cambria Math" w:eastAsia="Calibri" w:hAnsi="Cambria Math" w:cs="Times New Roman"/>
                          <w:sz w:val="28"/>
                          <w:szCs w:val="28"/>
                        </w:rPr>
                        <m:t>ДОП</m:t>
                      </m:r>
                    </m:sub>
                  </m:sSub>
                </m:num>
                <m:den>
                  <m:r>
                    <m:rPr>
                      <m:sty m:val="p"/>
                    </m:rPr>
                    <w:rPr>
                      <w:rFonts w:ascii="Cambria Math" w:eastAsia="Calibri" w:hAnsi="Cambria Math" w:cs="Times New Roman"/>
                      <w:sz w:val="28"/>
                      <w:szCs w:val="28"/>
                    </w:rPr>
                    <m:t>100</m:t>
                  </m:r>
                </m:den>
              </m:f>
              <m:r>
                <m:rPr>
                  <m:sty m:val="p"/>
                </m:rPr>
                <w:rPr>
                  <w:rFonts w:ascii="Cambria Math" w:eastAsia="Calibri" w:hAnsi="Cambria Math" w:cs="Times New Roman"/>
                  <w:sz w:val="28"/>
                  <w:szCs w:val="28"/>
                </w:rPr>
                <m:t>=</m:t>
              </m:r>
              <m:f>
                <m:fPr>
                  <m:ctrlPr>
                    <w:rPr>
                      <w:rFonts w:ascii="Cambria Math" w:eastAsia="Calibri" w:hAnsi="Cambria Math" w:cs="Times New Roman"/>
                      <w:i/>
                      <w:sz w:val="28"/>
                      <w:szCs w:val="28"/>
                    </w:rPr>
                  </m:ctrlPr>
                </m:fPr>
                <m:num>
                  <m:r>
                    <m:rPr>
                      <m:sty m:val="p"/>
                    </m:rPr>
                    <w:rPr>
                      <w:rFonts w:ascii="Cambria Math" w:eastAsia="Calibri" w:hAnsi="Cambria Math" w:cs="Times New Roman"/>
                      <w:sz w:val="28"/>
                      <w:szCs w:val="28"/>
                    </w:rPr>
                    <m:t>28954.08*15</m:t>
                  </m:r>
                </m:num>
                <m:den>
                  <m:r>
                    <m:rPr>
                      <m:sty m:val="p"/>
                    </m:rPr>
                    <w:rPr>
                      <w:rFonts w:ascii="Cambria Math" w:eastAsia="Calibri" w:hAnsi="Cambria Math" w:cs="Times New Roman"/>
                      <w:sz w:val="28"/>
                      <w:szCs w:val="28"/>
                    </w:rPr>
                    <m:t>100</m:t>
                  </m:r>
                </m:den>
              </m:f>
              <m:r>
                <m:rPr>
                  <m:sty m:val="p"/>
                </m:rPr>
                <w:rPr>
                  <w:rFonts w:ascii="Cambria Math" w:eastAsia="Calibri" w:hAnsi="Cambria Math" w:cs="Times New Roman"/>
                  <w:sz w:val="28"/>
                  <w:szCs w:val="28"/>
                </w:rPr>
                <m:t>=</m:t>
              </m:r>
            </m:oMath>
            <w:r w:rsidRPr="002C4746">
              <w:rPr>
                <w:rFonts w:ascii="Times New Roman" w:hAnsi="Times New Roman" w:cs="Times New Roman"/>
                <w:sz w:val="28"/>
                <w:szCs w:val="28"/>
                <w:lang w:val="uk-UA"/>
              </w:rPr>
              <w:instrText xml:space="preserve"> </w:instrText>
            </w:r>
            <w:r w:rsidRPr="002C4746">
              <w:rPr>
                <w:rFonts w:ascii="Times New Roman" w:hAnsi="Times New Roman" w:cs="Times New Roman"/>
                <w:sz w:val="28"/>
                <w:szCs w:val="28"/>
                <w:lang w:val="uk-UA"/>
              </w:rPr>
              <w:fldChar w:fldCharType="end"/>
            </w:r>
            <w:r w:rsidRPr="002C4746">
              <w:rPr>
                <w:rFonts w:ascii="Times New Roman" w:hAnsi="Times New Roman" w:cs="Times New Roman"/>
                <w:sz w:val="28"/>
                <w:szCs w:val="28"/>
                <w:lang w:val="uk-UA"/>
              </w:rPr>
              <w:t>2 378  ГРН.</w:t>
            </w:r>
          </w:p>
          <w:p w:rsidR="002C4746" w:rsidRPr="002C4746" w:rsidRDefault="002C4746" w:rsidP="00B44414">
            <w:pPr>
              <w:tabs>
                <w:tab w:val="left" w:pos="2861"/>
                <w:tab w:val="center" w:pos="3929"/>
              </w:tabs>
              <w:jc w:val="center"/>
              <w:rPr>
                <w:rFonts w:ascii="Times New Roman" w:hAnsi="Times New Roman" w:cs="Times New Roman"/>
                <w:sz w:val="28"/>
                <w:szCs w:val="28"/>
              </w:rPr>
            </w:pPr>
          </w:p>
        </w:tc>
        <w:tc>
          <w:tcPr>
            <w:tcW w:w="1552" w:type="dxa"/>
            <w:tcMar>
              <w:top w:w="0" w:type="dxa"/>
              <w:left w:w="108" w:type="dxa"/>
              <w:bottom w:w="0" w:type="dxa"/>
              <w:right w:w="108" w:type="dxa"/>
            </w:tcMa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(4.3)</w:t>
            </w:r>
          </w:p>
        </w:tc>
      </w:tr>
    </w:tbl>
    <w:p w:rsidR="002C4746" w:rsidRPr="002C4746" w:rsidRDefault="002C4746" w:rsidP="002C4746">
      <w:pPr>
        <w:ind w:firstLine="567"/>
        <w:jc w:val="both"/>
        <w:rPr>
          <w:rFonts w:ascii="Times New Roman" w:hAnsi="Times New Roman" w:cs="Times New Roman"/>
          <w:color w:val="000000"/>
          <w:sz w:val="28"/>
          <w:szCs w:val="28"/>
        </w:rPr>
      </w:pPr>
      <w:r w:rsidRPr="002C4746">
        <w:rPr>
          <w:rFonts w:ascii="Times New Roman" w:hAnsi="Times New Roman" w:cs="Times New Roman"/>
          <w:color w:val="000000"/>
          <w:sz w:val="28"/>
          <w:szCs w:val="28"/>
          <w:lang w:val="uk-UA"/>
        </w:rPr>
        <w:lastRenderedPageBreak/>
        <w:t>Загальний фонд заробітної плати (</w:t>
      </w:r>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Ф</m:t>
            </m:r>
          </m:e>
          <m:sub>
            <m:r>
              <w:rPr>
                <w:rFonts w:ascii="Cambria Math" w:eastAsia="Calibri" w:hAnsi="Cambria Math" w:cs="Times New Roman"/>
                <w:sz w:val="28"/>
                <w:szCs w:val="28"/>
              </w:rPr>
              <m:t>ЗП</m:t>
            </m:r>
          </m:sub>
        </m:sSub>
      </m:oMath>
      <w:r w:rsidRPr="002C4746">
        <w:rPr>
          <w:rFonts w:ascii="Times New Roman" w:hAnsi="Times New Roman" w:cs="Times New Roman"/>
          <w:color w:val="000000"/>
          <w:sz w:val="28"/>
          <w:szCs w:val="28"/>
          <w:lang w:val="uk-UA"/>
        </w:rPr>
        <w:t>) підраховується наступним чином:</w:t>
      </w:r>
    </w:p>
    <w:tbl>
      <w:tblPr>
        <w:tblW w:w="0" w:type="auto"/>
        <w:tblCellMar>
          <w:left w:w="0" w:type="dxa"/>
          <w:right w:w="0" w:type="dxa"/>
        </w:tblCellMar>
        <w:tblLook w:val="04A0" w:firstRow="1" w:lastRow="0" w:firstColumn="1" w:lastColumn="0" w:noHBand="0" w:noVBand="1"/>
      </w:tblPr>
      <w:tblGrid>
        <w:gridCol w:w="8075"/>
        <w:gridCol w:w="1552"/>
      </w:tblGrid>
      <w:tr w:rsidR="002C4746" w:rsidRPr="002C4746" w:rsidTr="00B44414">
        <w:tc>
          <w:tcPr>
            <w:tcW w:w="8075" w:type="dxa"/>
            <w:tcMar>
              <w:top w:w="0" w:type="dxa"/>
              <w:left w:w="108" w:type="dxa"/>
              <w:bottom w:w="0" w:type="dxa"/>
              <w:right w:w="108" w:type="dxa"/>
            </w:tcMar>
          </w:tcPr>
          <w:p w:rsidR="002C4746" w:rsidRPr="002C4746" w:rsidRDefault="002C4746" w:rsidP="002C4746">
            <w:pPr>
              <w:jc w:val="center"/>
              <w:rPr>
                <w:rFonts w:ascii="Times New Roman" w:hAnsi="Times New Roman" w:cs="Times New Roman"/>
                <w:sz w:val="28"/>
                <w:szCs w:val="28"/>
              </w:rPr>
            </w:pPr>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Ф</m:t>
                  </m:r>
                </m:e>
                <m:sub>
                  <m:r>
                    <w:rPr>
                      <w:rFonts w:ascii="Cambria Math" w:eastAsia="Calibri" w:hAnsi="Cambria Math" w:cs="Times New Roman"/>
                      <w:sz w:val="28"/>
                      <w:szCs w:val="28"/>
                    </w:rPr>
                    <m:t>ЗП</m:t>
                  </m:r>
                </m:sub>
              </m:sSub>
              <m:r>
                <w:rPr>
                  <w:rFonts w:ascii="Cambria Math" w:eastAsia="Calibri" w:hAnsi="Cambria Math" w:cs="Times New Roman"/>
                  <w:sz w:val="28"/>
                  <w:szCs w:val="28"/>
                </w:rPr>
                <m:t xml:space="preserve">= </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ЗП</m:t>
                  </m:r>
                </m:e>
                <m:sub>
                  <m:r>
                    <w:rPr>
                      <w:rFonts w:ascii="Cambria Math" w:eastAsia="Calibri" w:hAnsi="Cambria Math" w:cs="Times New Roman"/>
                      <w:sz w:val="28"/>
                      <w:szCs w:val="28"/>
                    </w:rPr>
                    <m:t>ОС</m:t>
                  </m:r>
                </m:sub>
              </m:sSub>
              <m:r>
                <w:rPr>
                  <w:rFonts w:ascii="Cambria Math" w:eastAsia="Calibri" w:hAnsi="Cambria Math" w:cs="Times New Roman"/>
                  <w:sz w:val="28"/>
                  <w:szCs w:val="28"/>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ЗП</m:t>
                  </m:r>
                </m:e>
                <m:sub>
                  <m:r>
                    <w:rPr>
                      <w:rFonts w:ascii="Cambria Math" w:eastAsia="Calibri" w:hAnsi="Cambria Math" w:cs="Times New Roman"/>
                      <w:sz w:val="28"/>
                      <w:szCs w:val="28"/>
                    </w:rPr>
                    <m:t>ДОП</m:t>
                  </m:r>
                </m:sub>
              </m:sSub>
              <m:r>
                <w:rPr>
                  <w:rFonts w:ascii="Cambria Math" w:eastAsia="Calibri" w:hAnsi="Cambria Math" w:cs="Times New Roman"/>
                  <w:sz w:val="28"/>
                  <w:szCs w:val="28"/>
                </w:rPr>
                <m:t>=</m:t>
              </m:r>
            </m:oMath>
            <w:r w:rsidRPr="002C4746">
              <w:rPr>
                <w:rFonts w:ascii="Times New Roman" w:hAnsi="Times New Roman" w:cs="Times New Roman"/>
                <w:sz w:val="28"/>
                <w:szCs w:val="28"/>
                <w:lang w:val="uk-UA"/>
              </w:rPr>
              <w:t>18 232 ГРН.</w:t>
            </w:r>
          </w:p>
        </w:tc>
        <w:tc>
          <w:tcPr>
            <w:tcW w:w="1552" w:type="dxa"/>
            <w:tcMar>
              <w:top w:w="0" w:type="dxa"/>
              <w:left w:w="108" w:type="dxa"/>
              <w:bottom w:w="0" w:type="dxa"/>
              <w:right w:w="108" w:type="dxa"/>
            </w:tcMa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(4.4)</w:t>
            </w:r>
          </w:p>
        </w:tc>
      </w:tr>
    </w:tbl>
    <w:p w:rsidR="002C4746" w:rsidRPr="002C4746" w:rsidRDefault="002C4746" w:rsidP="002C4746">
      <w:pPr>
        <w:ind w:firstLine="567"/>
        <w:jc w:val="both"/>
        <w:rPr>
          <w:rFonts w:ascii="Times New Roman" w:hAnsi="Times New Roman" w:cs="Times New Roman"/>
          <w:color w:val="000000"/>
          <w:sz w:val="28"/>
          <w:szCs w:val="28"/>
          <w:lang w:val="uk-UA"/>
        </w:rPr>
      </w:pPr>
      <w:r w:rsidRPr="002C4746">
        <w:rPr>
          <w:rFonts w:ascii="Times New Roman" w:hAnsi="Times New Roman" w:cs="Times New Roman"/>
          <w:color w:val="000000"/>
          <w:sz w:val="28"/>
          <w:szCs w:val="28"/>
          <w:lang w:val="uk-UA"/>
        </w:rPr>
        <w:t>Нарахування заробітної плати у відсотках від основної і додаткової заробітних плат (єдиний соціальний внесок) складає  22%.</w:t>
      </w:r>
    </w:p>
    <w:p w:rsidR="002C4746" w:rsidRPr="002C4746" w:rsidRDefault="002C4746" w:rsidP="002C4746">
      <w:pPr>
        <w:ind w:firstLine="567"/>
        <w:jc w:val="both"/>
        <w:rPr>
          <w:rFonts w:ascii="Times New Roman" w:hAnsi="Times New Roman" w:cs="Times New Roman"/>
          <w:color w:val="000000"/>
          <w:sz w:val="28"/>
          <w:szCs w:val="28"/>
        </w:rPr>
      </w:pPr>
    </w:p>
    <w:tbl>
      <w:tblPr>
        <w:tblW w:w="0" w:type="auto"/>
        <w:tblCellMar>
          <w:left w:w="0" w:type="dxa"/>
          <w:right w:w="0" w:type="dxa"/>
        </w:tblCellMar>
        <w:tblLook w:val="04A0" w:firstRow="1" w:lastRow="0" w:firstColumn="1" w:lastColumn="0" w:noHBand="0" w:noVBand="1"/>
      </w:tblPr>
      <w:tblGrid>
        <w:gridCol w:w="8075"/>
        <w:gridCol w:w="1552"/>
      </w:tblGrid>
      <w:tr w:rsidR="002C4746" w:rsidRPr="002C4746" w:rsidTr="00B44414">
        <w:tc>
          <w:tcPr>
            <w:tcW w:w="8075" w:type="dxa"/>
            <w:tcMar>
              <w:top w:w="0" w:type="dxa"/>
              <w:left w:w="108" w:type="dxa"/>
              <w:bottom w:w="0" w:type="dxa"/>
              <w:right w:w="108" w:type="dxa"/>
            </w:tcMar>
          </w:tcPr>
          <w:p w:rsidR="002C4746" w:rsidRPr="002C4746" w:rsidRDefault="002C4746" w:rsidP="00B44414">
            <w:pPr>
              <w:jc w:val="center"/>
              <w:rPr>
                <w:rFonts w:ascii="Times New Roman" w:hAnsi="Times New Roman" w:cs="Times New Roman"/>
                <w:sz w:val="28"/>
                <w:szCs w:val="28"/>
              </w:rPr>
            </w:pPr>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З</m:t>
                  </m:r>
                </m:e>
                <m:sub>
                  <m:r>
                    <w:rPr>
                      <w:rFonts w:ascii="Cambria Math" w:eastAsia="Calibri" w:hAnsi="Cambria Math" w:cs="Times New Roman"/>
                      <w:sz w:val="28"/>
                      <w:szCs w:val="28"/>
                    </w:rPr>
                    <m:t>СОЦ</m:t>
                  </m:r>
                </m:sub>
              </m:sSub>
              <m:r>
                <w:rPr>
                  <w:rFonts w:ascii="Cambria Math" w:eastAsia="Calibri" w:hAnsi="Cambria Math" w:cs="Times New Roman"/>
                  <w:sz w:val="28"/>
                  <w:szCs w:val="28"/>
                </w:rPr>
                <m:t xml:space="preserve">= </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Ф</m:t>
                  </m:r>
                </m:e>
                <m:sub>
                  <m:r>
                    <w:rPr>
                      <w:rFonts w:ascii="Cambria Math" w:eastAsia="Calibri" w:hAnsi="Cambria Math" w:cs="Times New Roman"/>
                      <w:sz w:val="28"/>
                      <w:szCs w:val="28"/>
                    </w:rPr>
                    <m:t>ЗП</m:t>
                  </m:r>
                </m:sub>
              </m:sSub>
              <m:r>
                <w:rPr>
                  <w:rFonts w:ascii="Cambria Math" w:eastAsia="Calibri" w:hAnsi="Cambria Math" w:cs="Times New Roman"/>
                  <w:sz w:val="28"/>
                  <w:szCs w:val="28"/>
                </w:rPr>
                <m:t>*</m:t>
              </m:r>
              <m:f>
                <m:fPr>
                  <m:ctrlPr>
                    <w:rPr>
                      <w:rFonts w:ascii="Cambria Math" w:eastAsia="Calibri" w:hAnsi="Cambria Math" w:cs="Times New Roman"/>
                      <w:i/>
                      <w:sz w:val="28"/>
                      <w:szCs w:val="28"/>
                    </w:rPr>
                  </m:ctrlPr>
                </m:fPr>
                <m:num>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Н</m:t>
                      </m:r>
                    </m:e>
                    <m:sub>
                      <m:r>
                        <w:rPr>
                          <w:rFonts w:ascii="Cambria Math" w:eastAsia="Calibri" w:hAnsi="Cambria Math" w:cs="Times New Roman"/>
                          <w:sz w:val="28"/>
                          <w:szCs w:val="28"/>
                        </w:rPr>
                        <m:t>СОЦ</m:t>
                      </m:r>
                    </m:sub>
                  </m:sSub>
                </m:num>
                <m:den>
                  <m:r>
                    <w:rPr>
                      <w:rFonts w:ascii="Cambria Math" w:eastAsia="Calibri" w:hAnsi="Cambria Math" w:cs="Times New Roman"/>
                      <w:sz w:val="28"/>
                      <w:szCs w:val="28"/>
                    </w:rPr>
                    <m:t>100</m:t>
                  </m:r>
                </m:den>
              </m:f>
              <m:r>
                <w:rPr>
                  <w:rFonts w:ascii="Cambria Math" w:eastAsia="Calibri" w:hAnsi="Cambria Math" w:cs="Times New Roman"/>
                  <w:sz w:val="28"/>
                  <w:szCs w:val="28"/>
                </w:rPr>
                <m:t>=</m:t>
              </m:r>
            </m:oMath>
            <w:r w:rsidRPr="002C4746">
              <w:rPr>
                <w:rFonts w:ascii="Times New Roman" w:hAnsi="Times New Roman" w:cs="Times New Roman"/>
                <w:sz w:val="28"/>
                <w:szCs w:val="28"/>
                <w:lang w:val="uk-UA"/>
              </w:rPr>
              <w:t xml:space="preserve"> 4 011 ГРН.</w:t>
            </w:r>
          </w:p>
        </w:tc>
        <w:tc>
          <w:tcPr>
            <w:tcW w:w="1552" w:type="dxa"/>
            <w:tcMar>
              <w:top w:w="0" w:type="dxa"/>
              <w:left w:w="108" w:type="dxa"/>
              <w:bottom w:w="0" w:type="dxa"/>
              <w:right w:w="108" w:type="dxa"/>
            </w:tcMa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(4.5)</w:t>
            </w:r>
          </w:p>
        </w:tc>
      </w:tr>
    </w:tbl>
    <w:p w:rsidR="002C4746" w:rsidRDefault="002C4746" w:rsidP="002C4746">
      <w:pPr>
        <w:keepNext/>
        <w:ind w:left="1080" w:hanging="720"/>
        <w:jc w:val="both"/>
        <w:rPr>
          <w:rFonts w:ascii="Times New Roman" w:hAnsi="Times New Roman" w:cs="Times New Roman"/>
          <w:color w:val="000000"/>
          <w:sz w:val="28"/>
          <w:szCs w:val="28"/>
          <w:lang w:val="uk-UA"/>
        </w:rPr>
      </w:pPr>
      <w:bookmarkStart w:id="12" w:name="_Toc420984096"/>
      <w:r w:rsidRPr="002C4746">
        <w:rPr>
          <w:rFonts w:ascii="Times New Roman" w:hAnsi="Times New Roman" w:cs="Times New Roman"/>
          <w:color w:val="000000"/>
          <w:sz w:val="28"/>
          <w:szCs w:val="28"/>
        </w:rPr>
        <w:t> </w:t>
      </w:r>
      <w:bookmarkEnd w:id="12"/>
    </w:p>
    <w:p w:rsidR="002C4746" w:rsidRPr="002C4746" w:rsidRDefault="002C4746" w:rsidP="002C4746">
      <w:pPr>
        <w:keepNext/>
        <w:ind w:left="1080" w:hanging="720"/>
        <w:jc w:val="both"/>
        <w:rPr>
          <w:rFonts w:ascii="Times New Roman" w:hAnsi="Times New Roman" w:cs="Times New Roman"/>
          <w:color w:val="000000"/>
          <w:sz w:val="28"/>
          <w:szCs w:val="28"/>
          <w:lang w:val="uk-UA"/>
        </w:rPr>
      </w:pPr>
    </w:p>
    <w:p w:rsidR="002C4746" w:rsidRPr="002C4746" w:rsidRDefault="002C4746" w:rsidP="002C4746">
      <w:pPr>
        <w:ind w:firstLine="708"/>
        <w:jc w:val="both"/>
        <w:rPr>
          <w:rFonts w:ascii="Times New Roman" w:hAnsi="Times New Roman" w:cs="Times New Roman"/>
          <w:color w:val="000000"/>
          <w:sz w:val="28"/>
          <w:szCs w:val="28"/>
        </w:rPr>
      </w:pPr>
      <w:r w:rsidRPr="002C4746">
        <w:rPr>
          <w:rFonts w:ascii="Times New Roman" w:hAnsi="Times New Roman" w:cs="Times New Roman"/>
          <w:color w:val="000000"/>
          <w:sz w:val="28"/>
          <w:szCs w:val="28"/>
          <w:lang w:val="uk-UA"/>
        </w:rPr>
        <w:t>Таблиця 4.3 представляє вартість матеріалів.</w:t>
      </w:r>
    </w:p>
    <w:p w:rsidR="002C4746" w:rsidRPr="002C4746" w:rsidRDefault="002C4746" w:rsidP="002C4746">
      <w:pPr>
        <w:ind w:firstLine="708"/>
        <w:jc w:val="both"/>
        <w:rPr>
          <w:rFonts w:ascii="Times New Roman" w:hAnsi="Times New Roman" w:cs="Times New Roman"/>
          <w:color w:val="000000"/>
          <w:sz w:val="28"/>
          <w:szCs w:val="28"/>
          <w:lang w:val="uk-UA"/>
        </w:rPr>
      </w:pPr>
      <w:r w:rsidRPr="002C4746">
        <w:rPr>
          <w:rFonts w:ascii="Times New Roman" w:hAnsi="Times New Roman" w:cs="Times New Roman"/>
          <w:color w:val="000000"/>
          <w:sz w:val="28"/>
          <w:szCs w:val="28"/>
          <w:lang w:val="uk-UA"/>
        </w:rPr>
        <w:t>Таблиця 4.3-Вартість матеріалів</w:t>
      </w:r>
    </w:p>
    <w:tbl>
      <w:tblPr>
        <w:tblW w:w="9318" w:type="dxa"/>
        <w:tblLayout w:type="fixed"/>
        <w:tblCellMar>
          <w:left w:w="0" w:type="dxa"/>
          <w:right w:w="0" w:type="dxa"/>
        </w:tblCellMar>
        <w:tblLook w:val="04A0" w:firstRow="1" w:lastRow="0" w:firstColumn="1" w:lastColumn="0" w:noHBand="0" w:noVBand="1"/>
      </w:tblPr>
      <w:tblGrid>
        <w:gridCol w:w="616"/>
        <w:gridCol w:w="2209"/>
        <w:gridCol w:w="2683"/>
        <w:gridCol w:w="1440"/>
        <w:gridCol w:w="1243"/>
        <w:gridCol w:w="1097"/>
        <w:gridCol w:w="30"/>
      </w:tblGrid>
      <w:tr w:rsidR="002C4746" w:rsidRPr="002C4746" w:rsidTr="00B44414">
        <w:trPr>
          <w:gridAfter w:val="1"/>
          <w:wAfter w:w="30" w:type="dxa"/>
        </w:trPr>
        <w:tc>
          <w:tcPr>
            <w:tcW w:w="6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 п/п</w:t>
            </w:r>
          </w:p>
        </w:tc>
        <w:tc>
          <w:tcPr>
            <w:tcW w:w="220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Матеріал</w:t>
            </w:r>
          </w:p>
        </w:tc>
        <w:tc>
          <w:tcPr>
            <w:tcW w:w="268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Призначення</w:t>
            </w:r>
          </w:p>
        </w:tc>
        <w:tc>
          <w:tcPr>
            <w:tcW w:w="14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 xml:space="preserve">Кількість, </w:t>
            </w:r>
            <w:proofErr w:type="spellStart"/>
            <w:r w:rsidRPr="002C4746">
              <w:rPr>
                <w:rFonts w:ascii="Times New Roman" w:hAnsi="Times New Roman" w:cs="Times New Roman"/>
                <w:sz w:val="28"/>
                <w:szCs w:val="28"/>
                <w:lang w:val="uk-UA"/>
              </w:rPr>
              <w:t>шт</w:t>
            </w:r>
            <w:proofErr w:type="spellEnd"/>
          </w:p>
        </w:tc>
        <w:tc>
          <w:tcPr>
            <w:tcW w:w="124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Ціна за од., грн</w:t>
            </w:r>
          </w:p>
        </w:tc>
        <w:tc>
          <w:tcPr>
            <w:tcW w:w="109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Сума, грн</w:t>
            </w:r>
          </w:p>
        </w:tc>
      </w:tr>
      <w:tr w:rsidR="002C4746" w:rsidRPr="002C4746" w:rsidTr="00B44414">
        <w:trPr>
          <w:gridAfter w:val="1"/>
          <w:wAfter w:w="30" w:type="dxa"/>
        </w:trPr>
        <w:tc>
          <w:tcPr>
            <w:tcW w:w="61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1</w:t>
            </w:r>
          </w:p>
        </w:tc>
        <w:tc>
          <w:tcPr>
            <w:tcW w:w="2209"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en-US"/>
              </w:rPr>
            </w:pPr>
            <w:r w:rsidRPr="002C4746">
              <w:rPr>
                <w:rFonts w:ascii="Times New Roman" w:hAnsi="Times New Roman" w:cs="Times New Roman"/>
                <w:sz w:val="28"/>
                <w:szCs w:val="28"/>
                <w:lang w:val="uk-UA"/>
              </w:rPr>
              <w:t>Флеш-</w:t>
            </w:r>
            <w:proofErr w:type="spellStart"/>
            <w:r w:rsidRPr="002C4746">
              <w:rPr>
                <w:rFonts w:ascii="Times New Roman" w:hAnsi="Times New Roman" w:cs="Times New Roman"/>
                <w:sz w:val="28"/>
                <w:szCs w:val="28"/>
                <w:lang w:val="uk-UA"/>
              </w:rPr>
              <w:t>накоплювач</w:t>
            </w:r>
            <w:proofErr w:type="spellEnd"/>
            <w:r w:rsidRPr="002C4746">
              <w:rPr>
                <w:rFonts w:ascii="Times New Roman" w:hAnsi="Times New Roman" w:cs="Times New Roman"/>
                <w:sz w:val="28"/>
                <w:szCs w:val="28"/>
                <w:lang w:val="uk-UA"/>
              </w:rPr>
              <w:t xml:space="preserve"> </w:t>
            </w:r>
            <w:hyperlink r:id="rId21" w:history="1">
              <w:r w:rsidRPr="002C4746">
                <w:rPr>
                  <w:rStyle w:val="aa"/>
                  <w:rFonts w:ascii="Times New Roman" w:hAnsi="Times New Roman" w:cs="Times New Roman"/>
                  <w:color w:val="000000" w:themeColor="text1"/>
                  <w:sz w:val="28"/>
                  <w:szCs w:val="28"/>
                  <w:shd w:val="clear" w:color="auto" w:fill="FFFFFF"/>
                  <w:lang w:val="en-US"/>
                </w:rPr>
                <w:t xml:space="preserve">Kingston </w:t>
              </w:r>
              <w:proofErr w:type="spellStart"/>
              <w:r w:rsidRPr="002C4746">
                <w:rPr>
                  <w:rStyle w:val="aa"/>
                  <w:rFonts w:ascii="Times New Roman" w:hAnsi="Times New Roman" w:cs="Times New Roman"/>
                  <w:color w:val="000000" w:themeColor="text1"/>
                  <w:sz w:val="28"/>
                  <w:szCs w:val="28"/>
                  <w:shd w:val="clear" w:color="auto" w:fill="FFFFFF"/>
                  <w:lang w:val="en-US"/>
                </w:rPr>
                <w:t>DataTraveler</w:t>
              </w:r>
              <w:proofErr w:type="spellEnd"/>
              <w:r w:rsidRPr="002C4746">
                <w:rPr>
                  <w:rStyle w:val="aa"/>
                  <w:rFonts w:ascii="Times New Roman" w:hAnsi="Times New Roman" w:cs="Times New Roman"/>
                  <w:color w:val="000000" w:themeColor="text1"/>
                  <w:sz w:val="28"/>
                  <w:szCs w:val="28"/>
                  <w:shd w:val="clear" w:color="auto" w:fill="FFFFFF"/>
                  <w:lang w:val="en-US"/>
                </w:rPr>
                <w:t xml:space="preserve"> SE9 32GB (DTSE9H/32GB)</w:t>
              </w:r>
              <w:r w:rsidRPr="002C4746">
                <w:rPr>
                  <w:rStyle w:val="apple-converted-space"/>
                  <w:rFonts w:ascii="Times New Roman" w:hAnsi="Times New Roman" w:cs="Times New Roman"/>
                  <w:color w:val="9D5FAF"/>
                  <w:sz w:val="28"/>
                  <w:szCs w:val="28"/>
                  <w:shd w:val="clear" w:color="auto" w:fill="FFFFFF"/>
                  <w:lang w:val="en-US"/>
                </w:rPr>
                <w:t> </w:t>
              </w:r>
            </w:hyperlink>
          </w:p>
        </w:tc>
        <w:tc>
          <w:tcPr>
            <w:tcW w:w="2683"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Зберігання інформації</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1</w:t>
            </w:r>
          </w:p>
        </w:tc>
        <w:tc>
          <w:tcPr>
            <w:tcW w:w="1243"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en-US"/>
              </w:rPr>
              <w:t>399</w:t>
            </w:r>
          </w:p>
        </w:tc>
        <w:tc>
          <w:tcPr>
            <w:tcW w:w="1097"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en-US"/>
              </w:rPr>
              <w:t>399</w:t>
            </w:r>
          </w:p>
        </w:tc>
      </w:tr>
      <w:tr w:rsidR="002C4746" w:rsidRPr="002C4746" w:rsidTr="00B44414">
        <w:trPr>
          <w:gridAfter w:val="1"/>
          <w:wAfter w:w="30" w:type="dxa"/>
        </w:trPr>
        <w:tc>
          <w:tcPr>
            <w:tcW w:w="61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2</w:t>
            </w:r>
          </w:p>
        </w:tc>
        <w:tc>
          <w:tcPr>
            <w:tcW w:w="2209"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Заправка картриджа</w:t>
            </w:r>
          </w:p>
        </w:tc>
        <w:tc>
          <w:tcPr>
            <w:tcW w:w="2683"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Друк документації</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1</w:t>
            </w:r>
          </w:p>
        </w:tc>
        <w:tc>
          <w:tcPr>
            <w:tcW w:w="1243"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1</w:t>
            </w:r>
            <w:r w:rsidRPr="002C4746">
              <w:rPr>
                <w:rFonts w:ascii="Times New Roman" w:hAnsi="Times New Roman" w:cs="Times New Roman"/>
                <w:sz w:val="28"/>
                <w:szCs w:val="28"/>
                <w:lang w:val="en-US"/>
              </w:rPr>
              <w:t>20</w:t>
            </w:r>
          </w:p>
        </w:tc>
        <w:tc>
          <w:tcPr>
            <w:tcW w:w="1097"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1</w:t>
            </w:r>
            <w:r w:rsidRPr="002C4746">
              <w:rPr>
                <w:rFonts w:ascii="Times New Roman" w:hAnsi="Times New Roman" w:cs="Times New Roman"/>
                <w:sz w:val="28"/>
                <w:szCs w:val="28"/>
                <w:lang w:val="en-US"/>
              </w:rPr>
              <w:t>20</w:t>
            </w:r>
          </w:p>
        </w:tc>
      </w:tr>
      <w:tr w:rsidR="002C4746" w:rsidRPr="002C4746" w:rsidTr="00B44414">
        <w:trPr>
          <w:gridAfter w:val="1"/>
          <w:wAfter w:w="30" w:type="dxa"/>
        </w:trPr>
        <w:tc>
          <w:tcPr>
            <w:tcW w:w="61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3</w:t>
            </w:r>
          </w:p>
        </w:tc>
        <w:tc>
          <w:tcPr>
            <w:tcW w:w="2209"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 xml:space="preserve">Папір офісний Папір </w:t>
            </w:r>
            <w:proofErr w:type="spellStart"/>
            <w:r w:rsidRPr="002C4746">
              <w:rPr>
                <w:rFonts w:ascii="Times New Roman" w:hAnsi="Times New Roman" w:cs="Times New Roman"/>
                <w:sz w:val="28"/>
                <w:szCs w:val="28"/>
                <w:lang w:val="uk-UA"/>
              </w:rPr>
              <w:t>Data</w:t>
            </w:r>
            <w:proofErr w:type="spellEnd"/>
            <w:r w:rsidRPr="002C4746">
              <w:rPr>
                <w:rFonts w:ascii="Times New Roman" w:hAnsi="Times New Roman" w:cs="Times New Roman"/>
                <w:sz w:val="28"/>
                <w:szCs w:val="28"/>
                <w:lang w:val="uk-UA"/>
              </w:rPr>
              <w:t xml:space="preserve"> </w:t>
            </w:r>
            <w:proofErr w:type="spellStart"/>
            <w:r w:rsidRPr="002C4746">
              <w:rPr>
                <w:rFonts w:ascii="Times New Roman" w:hAnsi="Times New Roman" w:cs="Times New Roman"/>
                <w:sz w:val="28"/>
                <w:szCs w:val="28"/>
                <w:lang w:val="uk-UA"/>
              </w:rPr>
              <w:t>Copy</w:t>
            </w:r>
            <w:proofErr w:type="spellEnd"/>
            <w:r w:rsidRPr="002C4746">
              <w:rPr>
                <w:rFonts w:ascii="Times New Roman" w:hAnsi="Times New Roman" w:cs="Times New Roman"/>
                <w:sz w:val="28"/>
                <w:szCs w:val="28"/>
                <w:lang w:val="uk-UA"/>
              </w:rPr>
              <w:t xml:space="preserve"> А4 80 г/м2 500  аркушів біла</w:t>
            </w:r>
          </w:p>
        </w:tc>
        <w:tc>
          <w:tcPr>
            <w:tcW w:w="2683"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Друк документації</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1</w:t>
            </w:r>
          </w:p>
        </w:tc>
        <w:tc>
          <w:tcPr>
            <w:tcW w:w="1243"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rPr>
              <w:t>104</w:t>
            </w:r>
          </w:p>
        </w:tc>
        <w:tc>
          <w:tcPr>
            <w:tcW w:w="1097"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rPr>
              <w:t>104</w:t>
            </w:r>
          </w:p>
        </w:tc>
      </w:tr>
      <w:tr w:rsidR="002C4746" w:rsidRPr="002C4746" w:rsidTr="00B44414">
        <w:trPr>
          <w:gridAfter w:val="1"/>
          <w:wAfter w:w="30" w:type="dxa"/>
        </w:trPr>
        <w:tc>
          <w:tcPr>
            <w:tcW w:w="61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4</w:t>
            </w:r>
          </w:p>
        </w:tc>
        <w:tc>
          <w:tcPr>
            <w:tcW w:w="2209"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pStyle w:val="1"/>
              <w:shd w:val="clear" w:color="auto" w:fill="FFFFFF"/>
              <w:spacing w:before="0" w:after="75"/>
              <w:rPr>
                <w:rFonts w:ascii="Times New Roman" w:hAnsi="Times New Roman" w:cs="Times New Roman"/>
                <w:b/>
                <w:bCs/>
                <w:color w:val="444444"/>
                <w:sz w:val="28"/>
                <w:szCs w:val="28"/>
                <w:lang w:val="en-US"/>
              </w:rPr>
            </w:pPr>
            <w:r w:rsidRPr="002C4746">
              <w:rPr>
                <w:rFonts w:ascii="Times New Roman" w:hAnsi="Times New Roman" w:cs="Times New Roman"/>
                <w:sz w:val="28"/>
                <w:szCs w:val="28"/>
              </w:rPr>
              <w:fldChar w:fldCharType="begin"/>
            </w:r>
            <w:r w:rsidRPr="002C4746">
              <w:rPr>
                <w:rFonts w:ascii="Times New Roman" w:hAnsi="Times New Roman" w:cs="Times New Roman"/>
                <w:sz w:val="28"/>
                <w:szCs w:val="28"/>
              </w:rPr>
              <w:instrText xml:space="preserve"> HYPERLINK "https://www.python.org/downloads/release/python-361/" </w:instrText>
            </w:r>
            <w:r w:rsidRPr="002C4746">
              <w:rPr>
                <w:rFonts w:ascii="Times New Roman" w:hAnsi="Times New Roman" w:cs="Times New Roman"/>
                <w:sz w:val="28"/>
                <w:szCs w:val="28"/>
              </w:rPr>
              <w:fldChar w:fldCharType="separate"/>
            </w:r>
            <w:proofErr w:type="spellStart"/>
            <w:r w:rsidRPr="002C4746">
              <w:rPr>
                <w:rStyle w:val="aa"/>
                <w:rFonts w:ascii="Times New Roman" w:hAnsi="Times New Roman" w:cs="Times New Roman"/>
                <w:color w:val="000000" w:themeColor="text1"/>
                <w:sz w:val="28"/>
                <w:szCs w:val="28"/>
                <w:shd w:val="clear" w:color="auto" w:fill="F2F4F6"/>
              </w:rPr>
              <w:t>Python</w:t>
            </w:r>
            <w:proofErr w:type="spellEnd"/>
            <w:r w:rsidRPr="002C4746">
              <w:rPr>
                <w:rStyle w:val="aa"/>
                <w:rFonts w:ascii="Times New Roman" w:hAnsi="Times New Roman" w:cs="Times New Roman"/>
                <w:color w:val="000000" w:themeColor="text1"/>
                <w:sz w:val="28"/>
                <w:szCs w:val="28"/>
                <w:shd w:val="clear" w:color="auto" w:fill="F2F4F6"/>
              </w:rPr>
              <w:t xml:space="preserve"> 3.6.1</w:t>
            </w:r>
            <w:r w:rsidRPr="002C4746">
              <w:rPr>
                <w:rStyle w:val="aa"/>
                <w:rFonts w:ascii="Times New Roman" w:hAnsi="Times New Roman" w:cs="Times New Roman"/>
                <w:color w:val="000000" w:themeColor="text1"/>
                <w:sz w:val="28"/>
                <w:szCs w:val="28"/>
                <w:u w:val="none"/>
                <w:shd w:val="clear" w:color="auto" w:fill="F2F4F6"/>
              </w:rPr>
              <w:fldChar w:fldCharType="end"/>
            </w:r>
          </w:p>
        </w:tc>
        <w:tc>
          <w:tcPr>
            <w:tcW w:w="2683"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Написання програми</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1</w:t>
            </w:r>
          </w:p>
        </w:tc>
        <w:tc>
          <w:tcPr>
            <w:tcW w:w="1243"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0</w:t>
            </w:r>
          </w:p>
        </w:tc>
        <w:tc>
          <w:tcPr>
            <w:tcW w:w="1097"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0</w:t>
            </w:r>
          </w:p>
        </w:tc>
      </w:tr>
      <w:tr w:rsidR="002C4746" w:rsidRPr="002C4746" w:rsidTr="00B44414">
        <w:tc>
          <w:tcPr>
            <w:tcW w:w="61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uk-UA"/>
              </w:rPr>
            </w:pPr>
          </w:p>
        </w:tc>
        <w:tc>
          <w:tcPr>
            <w:tcW w:w="2209"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Усього:</w:t>
            </w:r>
          </w:p>
        </w:tc>
        <w:tc>
          <w:tcPr>
            <w:tcW w:w="6463" w:type="dxa"/>
            <w:gridSpan w:val="4"/>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 xml:space="preserve">623 </w:t>
            </w:r>
            <w:proofErr w:type="spellStart"/>
            <w:r w:rsidRPr="002C4746">
              <w:rPr>
                <w:rFonts w:ascii="Times New Roman" w:hAnsi="Times New Roman" w:cs="Times New Roman"/>
                <w:sz w:val="28"/>
                <w:szCs w:val="28"/>
                <w:lang w:val="en-US"/>
              </w:rPr>
              <w:t>грн</w:t>
            </w:r>
            <w:proofErr w:type="spellEnd"/>
          </w:p>
        </w:tc>
        <w:tc>
          <w:tcPr>
            <w:tcW w:w="30" w:type="dxa"/>
            <w:tcBorders>
              <w:top w:val="nil"/>
              <w:left w:val="nil"/>
              <w:bottom w:val="nil"/>
              <w:right w:val="nil"/>
            </w:tcBorders>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rPr>
              <w:t> </w:t>
            </w:r>
          </w:p>
        </w:tc>
      </w:tr>
    </w:tbl>
    <w:p w:rsidR="002C4746" w:rsidRPr="002C4746" w:rsidRDefault="002C4746" w:rsidP="002C4746">
      <w:pPr>
        <w:ind w:firstLine="567"/>
        <w:jc w:val="both"/>
        <w:rPr>
          <w:rFonts w:ascii="Times New Roman" w:hAnsi="Times New Roman" w:cs="Times New Roman"/>
          <w:color w:val="000000"/>
          <w:sz w:val="28"/>
          <w:szCs w:val="28"/>
          <w:lang w:val="uk-UA"/>
        </w:rPr>
      </w:pPr>
      <w:r w:rsidRPr="002C4746">
        <w:rPr>
          <w:rFonts w:ascii="Times New Roman" w:hAnsi="Times New Roman" w:cs="Times New Roman"/>
          <w:color w:val="000000"/>
          <w:sz w:val="28"/>
          <w:szCs w:val="28"/>
        </w:rPr>
        <w:t> </w:t>
      </w:r>
    </w:p>
    <w:p w:rsidR="002C4746" w:rsidRPr="002C4746" w:rsidRDefault="002C4746" w:rsidP="002C4746">
      <w:pPr>
        <w:jc w:val="both"/>
        <w:rPr>
          <w:rFonts w:ascii="Times New Roman" w:hAnsi="Times New Roman" w:cs="Times New Roman"/>
          <w:color w:val="000000"/>
          <w:sz w:val="28"/>
          <w:szCs w:val="28"/>
          <w:lang w:val="uk-UA"/>
        </w:rPr>
      </w:pPr>
    </w:p>
    <w:p w:rsidR="002C4746" w:rsidRPr="002C4746" w:rsidRDefault="002C4746" w:rsidP="002C4746">
      <w:pPr>
        <w:jc w:val="both"/>
        <w:rPr>
          <w:rFonts w:ascii="Times New Roman" w:hAnsi="Times New Roman" w:cs="Times New Roman"/>
          <w:color w:val="000000"/>
          <w:sz w:val="28"/>
          <w:szCs w:val="28"/>
          <w:lang w:val="uk-UA"/>
        </w:rPr>
      </w:pPr>
    </w:p>
    <w:p w:rsidR="002C4746" w:rsidRPr="002C4746" w:rsidRDefault="002C4746" w:rsidP="002C4746">
      <w:pPr>
        <w:ind w:firstLine="567"/>
        <w:jc w:val="both"/>
        <w:rPr>
          <w:rFonts w:ascii="Times New Roman" w:hAnsi="Times New Roman" w:cs="Times New Roman"/>
          <w:color w:val="000000"/>
          <w:sz w:val="28"/>
          <w:szCs w:val="28"/>
          <w:lang w:val="uk-UA"/>
        </w:rPr>
      </w:pPr>
    </w:p>
    <w:p w:rsidR="002C4746" w:rsidRPr="002C4746" w:rsidRDefault="002C4746" w:rsidP="002C4746">
      <w:pPr>
        <w:ind w:firstLine="567"/>
        <w:jc w:val="both"/>
        <w:rPr>
          <w:rFonts w:ascii="Times New Roman" w:hAnsi="Times New Roman" w:cs="Times New Roman"/>
          <w:color w:val="000000"/>
          <w:sz w:val="28"/>
          <w:szCs w:val="28"/>
        </w:rPr>
      </w:pPr>
      <w:r w:rsidRPr="002C4746">
        <w:rPr>
          <w:rFonts w:ascii="Times New Roman" w:hAnsi="Times New Roman" w:cs="Times New Roman"/>
          <w:color w:val="000000"/>
          <w:sz w:val="28"/>
          <w:szCs w:val="28"/>
          <w:lang w:val="uk-UA"/>
        </w:rPr>
        <w:lastRenderedPageBreak/>
        <w:t xml:space="preserve">Таблиця </w:t>
      </w:r>
      <w:r w:rsidRPr="002C4746">
        <w:rPr>
          <w:rFonts w:ascii="Times New Roman" w:hAnsi="Times New Roman" w:cs="Times New Roman"/>
          <w:color w:val="000000"/>
          <w:sz w:val="28"/>
          <w:szCs w:val="28"/>
        </w:rPr>
        <w:t>4</w:t>
      </w:r>
      <w:r w:rsidRPr="002C4746">
        <w:rPr>
          <w:rFonts w:ascii="Times New Roman" w:hAnsi="Times New Roman" w:cs="Times New Roman"/>
          <w:color w:val="000000"/>
          <w:sz w:val="28"/>
          <w:szCs w:val="28"/>
          <w:lang w:val="uk-UA"/>
        </w:rPr>
        <w:t>.4 представляє вартість основних засобів.</w:t>
      </w:r>
    </w:p>
    <w:p w:rsidR="002C4746" w:rsidRPr="002C4746" w:rsidRDefault="002C4746" w:rsidP="002C4746">
      <w:pPr>
        <w:ind w:firstLine="567"/>
        <w:jc w:val="both"/>
        <w:rPr>
          <w:rFonts w:ascii="Times New Roman" w:hAnsi="Times New Roman" w:cs="Times New Roman"/>
          <w:color w:val="000000"/>
          <w:sz w:val="28"/>
          <w:szCs w:val="28"/>
          <w:lang w:val="uk-UA"/>
        </w:rPr>
      </w:pPr>
      <w:r w:rsidRPr="002C4746">
        <w:rPr>
          <w:rFonts w:ascii="Times New Roman" w:hAnsi="Times New Roman" w:cs="Times New Roman"/>
          <w:color w:val="000000"/>
          <w:sz w:val="28"/>
          <w:szCs w:val="28"/>
          <w:lang w:val="uk-UA"/>
        </w:rPr>
        <w:t>Таблиця</w:t>
      </w:r>
      <w:r w:rsidRPr="002C4746">
        <w:rPr>
          <w:rFonts w:ascii="Times New Roman" w:hAnsi="Times New Roman" w:cs="Times New Roman"/>
          <w:color w:val="000000"/>
          <w:sz w:val="28"/>
          <w:szCs w:val="28"/>
          <w:lang w:val="en-US"/>
        </w:rPr>
        <w:t xml:space="preserve"> 4</w:t>
      </w:r>
      <w:r w:rsidRPr="002C4746">
        <w:rPr>
          <w:rFonts w:ascii="Times New Roman" w:hAnsi="Times New Roman" w:cs="Times New Roman"/>
          <w:color w:val="000000"/>
          <w:sz w:val="28"/>
          <w:szCs w:val="28"/>
          <w:lang w:val="uk-UA"/>
        </w:rPr>
        <w:t>.4 - Основні засоби</w:t>
      </w:r>
    </w:p>
    <w:p w:rsidR="002C4746" w:rsidRPr="002C4746" w:rsidRDefault="002C4746" w:rsidP="002C4746">
      <w:pPr>
        <w:ind w:firstLine="567"/>
        <w:jc w:val="both"/>
        <w:rPr>
          <w:rFonts w:ascii="Times New Roman" w:hAnsi="Times New Roman" w:cs="Times New Roman"/>
          <w:color w:val="000000"/>
          <w:sz w:val="28"/>
          <w:szCs w:val="28"/>
        </w:rPr>
      </w:pPr>
    </w:p>
    <w:tbl>
      <w:tblPr>
        <w:tblW w:w="9935" w:type="dxa"/>
        <w:tblLayout w:type="fixed"/>
        <w:tblCellMar>
          <w:left w:w="0" w:type="dxa"/>
          <w:right w:w="0" w:type="dxa"/>
        </w:tblCellMar>
        <w:tblLook w:val="04A0" w:firstRow="1" w:lastRow="0" w:firstColumn="1" w:lastColumn="0" w:noHBand="0" w:noVBand="1"/>
      </w:tblPr>
      <w:tblGrid>
        <w:gridCol w:w="618"/>
        <w:gridCol w:w="2130"/>
        <w:gridCol w:w="3265"/>
        <w:gridCol w:w="1549"/>
        <w:gridCol w:w="1256"/>
        <w:gridCol w:w="1087"/>
        <w:gridCol w:w="30"/>
      </w:tblGrid>
      <w:tr w:rsidR="002C4746" w:rsidRPr="002C4746" w:rsidTr="00B44414">
        <w:trPr>
          <w:gridAfter w:val="1"/>
          <w:wAfter w:w="30" w:type="dxa"/>
        </w:trPr>
        <w:tc>
          <w:tcPr>
            <w:tcW w:w="6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 п/п</w:t>
            </w:r>
          </w:p>
        </w:tc>
        <w:tc>
          <w:tcPr>
            <w:tcW w:w="21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Матеріал</w:t>
            </w:r>
          </w:p>
        </w:tc>
        <w:tc>
          <w:tcPr>
            <w:tcW w:w="326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Призначення</w:t>
            </w:r>
          </w:p>
        </w:tc>
        <w:tc>
          <w:tcPr>
            <w:tcW w:w="154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 xml:space="preserve">Кількість, </w:t>
            </w:r>
            <w:proofErr w:type="spellStart"/>
            <w:r w:rsidRPr="002C4746">
              <w:rPr>
                <w:rFonts w:ascii="Times New Roman" w:hAnsi="Times New Roman" w:cs="Times New Roman"/>
                <w:sz w:val="28"/>
                <w:szCs w:val="28"/>
                <w:lang w:val="uk-UA"/>
              </w:rPr>
              <w:t>шт</w:t>
            </w:r>
            <w:proofErr w:type="spellEnd"/>
          </w:p>
        </w:tc>
        <w:tc>
          <w:tcPr>
            <w:tcW w:w="125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Ціна за од., грн</w:t>
            </w:r>
          </w:p>
        </w:tc>
        <w:tc>
          <w:tcPr>
            <w:tcW w:w="108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Сума, грн</w:t>
            </w:r>
          </w:p>
        </w:tc>
      </w:tr>
      <w:tr w:rsidR="002C4746" w:rsidRPr="002C4746" w:rsidTr="00B44414">
        <w:trPr>
          <w:gridAfter w:val="1"/>
          <w:wAfter w:w="30" w:type="dxa"/>
        </w:trPr>
        <w:tc>
          <w:tcPr>
            <w:tcW w:w="6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1</w:t>
            </w:r>
          </w:p>
        </w:tc>
        <w:tc>
          <w:tcPr>
            <w:tcW w:w="2130"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uk-UA"/>
              </w:rPr>
            </w:pPr>
            <w:proofErr w:type="spellStart"/>
            <w:r w:rsidRPr="002C4746">
              <w:rPr>
                <w:rFonts w:ascii="Times New Roman" w:hAnsi="Times New Roman" w:cs="Times New Roman"/>
                <w:sz w:val="28"/>
                <w:szCs w:val="28"/>
                <w:lang w:val="uk-UA"/>
              </w:rPr>
              <w:t>Персональный</w:t>
            </w:r>
            <w:proofErr w:type="spellEnd"/>
            <w:r w:rsidRPr="002C4746">
              <w:rPr>
                <w:rFonts w:ascii="Times New Roman" w:hAnsi="Times New Roman" w:cs="Times New Roman"/>
                <w:sz w:val="28"/>
                <w:szCs w:val="28"/>
                <w:lang w:val="uk-UA"/>
              </w:rPr>
              <w:t xml:space="preserve"> </w:t>
            </w:r>
            <w:proofErr w:type="spellStart"/>
            <w:r w:rsidRPr="002C4746">
              <w:rPr>
                <w:rFonts w:ascii="Times New Roman" w:hAnsi="Times New Roman" w:cs="Times New Roman"/>
                <w:sz w:val="28"/>
                <w:szCs w:val="28"/>
                <w:lang w:val="uk-UA"/>
              </w:rPr>
              <w:t>компьютер</w:t>
            </w:r>
            <w:proofErr w:type="spellEnd"/>
            <w:r w:rsidRPr="002C4746">
              <w:rPr>
                <w:rFonts w:ascii="Times New Roman" w:hAnsi="Times New Roman" w:cs="Times New Roman"/>
                <w:sz w:val="28"/>
                <w:szCs w:val="28"/>
                <w:lang w:val="uk-UA"/>
              </w:rPr>
              <w:t xml:space="preserve"> </w:t>
            </w:r>
            <w:proofErr w:type="spellStart"/>
            <w:r w:rsidRPr="002C4746">
              <w:rPr>
                <w:rFonts w:ascii="Times New Roman" w:hAnsi="Times New Roman" w:cs="Times New Roman"/>
                <w:sz w:val="28"/>
                <w:szCs w:val="28"/>
                <w:lang w:val="uk-UA"/>
              </w:rPr>
              <w:t>Everest</w:t>
            </w:r>
            <w:proofErr w:type="spellEnd"/>
            <w:r w:rsidRPr="002C4746">
              <w:rPr>
                <w:rFonts w:ascii="Times New Roman" w:hAnsi="Times New Roman" w:cs="Times New Roman"/>
                <w:sz w:val="28"/>
                <w:szCs w:val="28"/>
                <w:lang w:val="uk-UA"/>
              </w:rPr>
              <w:t xml:space="preserve"> </w:t>
            </w:r>
            <w:proofErr w:type="spellStart"/>
            <w:r w:rsidRPr="002C4746">
              <w:rPr>
                <w:rFonts w:ascii="Times New Roman" w:hAnsi="Times New Roman" w:cs="Times New Roman"/>
                <w:sz w:val="28"/>
                <w:szCs w:val="28"/>
                <w:lang w:val="uk-UA"/>
              </w:rPr>
              <w:t>Home</w:t>
            </w:r>
            <w:proofErr w:type="spellEnd"/>
            <w:r w:rsidRPr="002C4746">
              <w:rPr>
                <w:rFonts w:ascii="Times New Roman" w:hAnsi="Times New Roman" w:cs="Times New Roman"/>
                <w:sz w:val="28"/>
                <w:szCs w:val="28"/>
                <w:lang w:val="uk-UA"/>
              </w:rPr>
              <w:t xml:space="preserve"> &amp; Office 1020</w:t>
            </w:r>
          </w:p>
        </w:tc>
        <w:tc>
          <w:tcPr>
            <w:tcW w:w="3265"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Робота працівника</w:t>
            </w:r>
          </w:p>
        </w:tc>
        <w:tc>
          <w:tcPr>
            <w:tcW w:w="1549"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2</w:t>
            </w:r>
          </w:p>
        </w:tc>
        <w:tc>
          <w:tcPr>
            <w:tcW w:w="1256"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5 561</w:t>
            </w:r>
          </w:p>
        </w:tc>
        <w:tc>
          <w:tcPr>
            <w:tcW w:w="1087"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11 122</w:t>
            </w:r>
          </w:p>
        </w:tc>
      </w:tr>
      <w:tr w:rsidR="002C4746" w:rsidRPr="002C4746" w:rsidTr="00B44414">
        <w:trPr>
          <w:gridAfter w:val="1"/>
          <w:wAfter w:w="30" w:type="dxa"/>
        </w:trPr>
        <w:tc>
          <w:tcPr>
            <w:tcW w:w="6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2</w:t>
            </w:r>
          </w:p>
        </w:tc>
        <w:tc>
          <w:tcPr>
            <w:tcW w:w="2130"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uk-UA"/>
              </w:rPr>
            </w:pPr>
            <w:proofErr w:type="spellStart"/>
            <w:r w:rsidRPr="002C4746">
              <w:rPr>
                <w:rFonts w:ascii="Times New Roman" w:hAnsi="Times New Roman" w:cs="Times New Roman"/>
                <w:sz w:val="28"/>
                <w:szCs w:val="28"/>
                <w:lang w:val="uk-UA"/>
              </w:rPr>
              <w:t>Монитор</w:t>
            </w:r>
            <w:proofErr w:type="spellEnd"/>
            <w:r w:rsidRPr="002C4746">
              <w:rPr>
                <w:rFonts w:ascii="Times New Roman" w:hAnsi="Times New Roman" w:cs="Times New Roman"/>
                <w:sz w:val="28"/>
                <w:szCs w:val="28"/>
                <w:lang w:val="uk-UA"/>
              </w:rPr>
              <w:t xml:space="preserve"> 18.5" </w:t>
            </w:r>
            <w:proofErr w:type="spellStart"/>
            <w:r w:rsidRPr="002C4746">
              <w:rPr>
                <w:rFonts w:ascii="Times New Roman" w:hAnsi="Times New Roman" w:cs="Times New Roman"/>
                <w:sz w:val="28"/>
                <w:szCs w:val="28"/>
                <w:lang w:val="uk-UA"/>
              </w:rPr>
              <w:t>Philips</w:t>
            </w:r>
            <w:proofErr w:type="spellEnd"/>
            <w:r w:rsidRPr="002C4746">
              <w:rPr>
                <w:rFonts w:ascii="Times New Roman" w:hAnsi="Times New Roman" w:cs="Times New Roman"/>
                <w:sz w:val="28"/>
                <w:szCs w:val="28"/>
                <w:lang w:val="uk-UA"/>
              </w:rPr>
              <w:t xml:space="preserve"> 193V5LSB2</w:t>
            </w:r>
          </w:p>
        </w:tc>
        <w:tc>
          <w:tcPr>
            <w:tcW w:w="3265"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Робота працівника</w:t>
            </w:r>
          </w:p>
        </w:tc>
        <w:tc>
          <w:tcPr>
            <w:tcW w:w="1549"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en-US"/>
              </w:rPr>
            </w:pPr>
            <w:r w:rsidRPr="002C4746">
              <w:rPr>
                <w:rFonts w:ascii="Times New Roman" w:hAnsi="Times New Roman" w:cs="Times New Roman"/>
                <w:sz w:val="28"/>
                <w:szCs w:val="28"/>
                <w:lang w:val="en-US"/>
              </w:rPr>
              <w:t>2</w:t>
            </w:r>
          </w:p>
        </w:tc>
        <w:tc>
          <w:tcPr>
            <w:tcW w:w="1256"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1 999</w:t>
            </w:r>
          </w:p>
        </w:tc>
        <w:tc>
          <w:tcPr>
            <w:tcW w:w="1087"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3998</w:t>
            </w:r>
          </w:p>
        </w:tc>
      </w:tr>
      <w:tr w:rsidR="002C4746" w:rsidRPr="002C4746" w:rsidTr="00B44414">
        <w:trPr>
          <w:gridAfter w:val="1"/>
          <w:wAfter w:w="30" w:type="dxa"/>
        </w:trPr>
        <w:tc>
          <w:tcPr>
            <w:tcW w:w="6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en-US"/>
              </w:rPr>
            </w:pPr>
            <w:r w:rsidRPr="002C4746">
              <w:rPr>
                <w:rFonts w:ascii="Times New Roman" w:hAnsi="Times New Roman" w:cs="Times New Roman"/>
                <w:sz w:val="28"/>
                <w:szCs w:val="28"/>
                <w:lang w:val="en-US"/>
              </w:rPr>
              <w:t>3</w:t>
            </w:r>
          </w:p>
        </w:tc>
        <w:tc>
          <w:tcPr>
            <w:tcW w:w="2130"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 xml:space="preserve">Миш </w:t>
            </w:r>
            <w:proofErr w:type="spellStart"/>
            <w:r w:rsidRPr="002C4746">
              <w:rPr>
                <w:rFonts w:ascii="Times New Roman" w:hAnsi="Times New Roman" w:cs="Times New Roman"/>
                <w:sz w:val="28"/>
                <w:szCs w:val="28"/>
                <w:lang w:val="uk-UA"/>
              </w:rPr>
              <w:t>Logitech</w:t>
            </w:r>
            <w:proofErr w:type="spellEnd"/>
            <w:r w:rsidRPr="002C4746">
              <w:rPr>
                <w:rFonts w:ascii="Times New Roman" w:hAnsi="Times New Roman" w:cs="Times New Roman"/>
                <w:sz w:val="28"/>
                <w:szCs w:val="28"/>
                <w:lang w:val="uk-UA"/>
              </w:rPr>
              <w:t xml:space="preserve"> M90 USB </w:t>
            </w:r>
          </w:p>
        </w:tc>
        <w:tc>
          <w:tcPr>
            <w:tcW w:w="3265"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Робота працівника</w:t>
            </w:r>
          </w:p>
        </w:tc>
        <w:tc>
          <w:tcPr>
            <w:tcW w:w="1549"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2</w:t>
            </w:r>
          </w:p>
        </w:tc>
        <w:tc>
          <w:tcPr>
            <w:tcW w:w="1256"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169</w:t>
            </w:r>
          </w:p>
        </w:tc>
        <w:tc>
          <w:tcPr>
            <w:tcW w:w="1087"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338</w:t>
            </w:r>
          </w:p>
        </w:tc>
      </w:tr>
      <w:tr w:rsidR="002C4746" w:rsidRPr="002C4746" w:rsidTr="00B44414">
        <w:trPr>
          <w:gridAfter w:val="1"/>
          <w:wAfter w:w="30" w:type="dxa"/>
        </w:trPr>
        <w:tc>
          <w:tcPr>
            <w:tcW w:w="6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en-US"/>
              </w:rPr>
            </w:pPr>
            <w:r w:rsidRPr="002C4746">
              <w:rPr>
                <w:rFonts w:ascii="Times New Roman" w:hAnsi="Times New Roman" w:cs="Times New Roman"/>
                <w:sz w:val="28"/>
                <w:szCs w:val="28"/>
                <w:lang w:val="en-US"/>
              </w:rPr>
              <w:t>4</w:t>
            </w:r>
          </w:p>
        </w:tc>
        <w:tc>
          <w:tcPr>
            <w:tcW w:w="2130"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 xml:space="preserve">Клавіатура </w:t>
            </w:r>
            <w:proofErr w:type="spellStart"/>
            <w:r w:rsidRPr="002C4746">
              <w:rPr>
                <w:rFonts w:ascii="Times New Roman" w:hAnsi="Times New Roman" w:cs="Times New Roman"/>
                <w:sz w:val="28"/>
                <w:szCs w:val="28"/>
                <w:lang w:val="uk-UA"/>
              </w:rPr>
              <w:t>Trust</w:t>
            </w:r>
            <w:proofErr w:type="spellEnd"/>
            <w:r w:rsidRPr="002C4746">
              <w:rPr>
                <w:rFonts w:ascii="Times New Roman" w:hAnsi="Times New Roman" w:cs="Times New Roman"/>
                <w:sz w:val="28"/>
                <w:szCs w:val="28"/>
                <w:lang w:val="uk-UA"/>
              </w:rPr>
              <w:t xml:space="preserve"> </w:t>
            </w:r>
            <w:proofErr w:type="spellStart"/>
            <w:r w:rsidRPr="002C4746">
              <w:rPr>
                <w:rFonts w:ascii="Times New Roman" w:hAnsi="Times New Roman" w:cs="Times New Roman"/>
                <w:sz w:val="28"/>
                <w:szCs w:val="28"/>
                <w:lang w:val="uk-UA"/>
              </w:rPr>
              <w:t>ClassicLine</w:t>
            </w:r>
            <w:proofErr w:type="spellEnd"/>
            <w:r w:rsidRPr="002C4746">
              <w:rPr>
                <w:rFonts w:ascii="Times New Roman" w:hAnsi="Times New Roman" w:cs="Times New Roman"/>
                <w:sz w:val="28"/>
                <w:szCs w:val="28"/>
                <w:lang w:val="uk-UA"/>
              </w:rPr>
              <w:t xml:space="preserve"> </w:t>
            </w:r>
            <w:proofErr w:type="spellStart"/>
            <w:r w:rsidRPr="002C4746">
              <w:rPr>
                <w:rFonts w:ascii="Times New Roman" w:hAnsi="Times New Roman" w:cs="Times New Roman"/>
                <w:sz w:val="28"/>
                <w:szCs w:val="28"/>
                <w:lang w:val="uk-UA"/>
              </w:rPr>
              <w:t>Multimedia</w:t>
            </w:r>
            <w:proofErr w:type="spellEnd"/>
            <w:r w:rsidRPr="002C4746">
              <w:rPr>
                <w:rFonts w:ascii="Times New Roman" w:hAnsi="Times New Roman" w:cs="Times New Roman"/>
                <w:sz w:val="28"/>
                <w:szCs w:val="28"/>
                <w:lang w:val="uk-UA"/>
              </w:rPr>
              <w:t xml:space="preserve"> USB (21200)</w:t>
            </w:r>
          </w:p>
        </w:tc>
        <w:tc>
          <w:tcPr>
            <w:tcW w:w="3265"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Робота працівника</w:t>
            </w:r>
          </w:p>
        </w:tc>
        <w:tc>
          <w:tcPr>
            <w:tcW w:w="1549"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2</w:t>
            </w:r>
          </w:p>
        </w:tc>
        <w:tc>
          <w:tcPr>
            <w:tcW w:w="1256"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299</w:t>
            </w:r>
          </w:p>
        </w:tc>
        <w:tc>
          <w:tcPr>
            <w:tcW w:w="1087"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598</w:t>
            </w:r>
          </w:p>
        </w:tc>
      </w:tr>
      <w:tr w:rsidR="002C4746" w:rsidRPr="002C4746" w:rsidTr="00B44414">
        <w:trPr>
          <w:gridAfter w:val="1"/>
          <w:wAfter w:w="30" w:type="dxa"/>
        </w:trPr>
        <w:tc>
          <w:tcPr>
            <w:tcW w:w="6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en-US"/>
              </w:rPr>
            </w:pPr>
            <w:r w:rsidRPr="002C4746">
              <w:rPr>
                <w:rFonts w:ascii="Times New Roman" w:hAnsi="Times New Roman" w:cs="Times New Roman"/>
                <w:sz w:val="28"/>
                <w:szCs w:val="28"/>
                <w:lang w:val="en-US"/>
              </w:rPr>
              <w:t>5</w:t>
            </w:r>
          </w:p>
        </w:tc>
        <w:tc>
          <w:tcPr>
            <w:tcW w:w="2130"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 xml:space="preserve">Друкар HP </w:t>
            </w:r>
            <w:proofErr w:type="spellStart"/>
            <w:r w:rsidRPr="002C4746">
              <w:rPr>
                <w:rFonts w:ascii="Times New Roman" w:hAnsi="Times New Roman" w:cs="Times New Roman"/>
                <w:sz w:val="28"/>
                <w:szCs w:val="28"/>
                <w:lang w:val="uk-UA"/>
              </w:rPr>
              <w:t>DeskJet</w:t>
            </w:r>
            <w:proofErr w:type="spellEnd"/>
            <w:r w:rsidRPr="002C4746">
              <w:rPr>
                <w:rFonts w:ascii="Times New Roman" w:hAnsi="Times New Roman" w:cs="Times New Roman"/>
                <w:sz w:val="28"/>
                <w:szCs w:val="28"/>
                <w:lang w:val="uk-UA"/>
              </w:rPr>
              <w:t xml:space="preserve"> </w:t>
            </w:r>
            <w:proofErr w:type="spellStart"/>
            <w:r w:rsidRPr="002C4746">
              <w:rPr>
                <w:rFonts w:ascii="Times New Roman" w:hAnsi="Times New Roman" w:cs="Times New Roman"/>
                <w:sz w:val="28"/>
                <w:szCs w:val="28"/>
                <w:lang w:val="uk-UA"/>
              </w:rPr>
              <w:t>Ink</w:t>
            </w:r>
            <w:proofErr w:type="spellEnd"/>
            <w:r w:rsidRPr="002C4746">
              <w:rPr>
                <w:rFonts w:ascii="Times New Roman" w:hAnsi="Times New Roman" w:cs="Times New Roman"/>
                <w:sz w:val="28"/>
                <w:szCs w:val="28"/>
                <w:lang w:val="uk-UA"/>
              </w:rPr>
              <w:t xml:space="preserve"> </w:t>
            </w:r>
            <w:proofErr w:type="spellStart"/>
            <w:r w:rsidRPr="002C4746">
              <w:rPr>
                <w:rFonts w:ascii="Times New Roman" w:hAnsi="Times New Roman" w:cs="Times New Roman"/>
                <w:sz w:val="28"/>
                <w:szCs w:val="28"/>
                <w:lang w:val="uk-UA"/>
              </w:rPr>
              <w:t>Advantage</w:t>
            </w:r>
            <w:proofErr w:type="spellEnd"/>
            <w:r w:rsidRPr="002C4746">
              <w:rPr>
                <w:rFonts w:ascii="Times New Roman" w:hAnsi="Times New Roman" w:cs="Times New Roman"/>
                <w:sz w:val="28"/>
                <w:szCs w:val="28"/>
                <w:lang w:val="uk-UA"/>
              </w:rPr>
              <w:t xml:space="preserve"> 3775</w:t>
            </w:r>
          </w:p>
        </w:tc>
        <w:tc>
          <w:tcPr>
            <w:tcW w:w="3265"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Друк документації</w:t>
            </w:r>
          </w:p>
        </w:tc>
        <w:tc>
          <w:tcPr>
            <w:tcW w:w="1549"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1</w:t>
            </w:r>
          </w:p>
        </w:tc>
        <w:tc>
          <w:tcPr>
            <w:tcW w:w="1256"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1 733</w:t>
            </w:r>
          </w:p>
        </w:tc>
        <w:tc>
          <w:tcPr>
            <w:tcW w:w="1087"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1 733</w:t>
            </w:r>
          </w:p>
        </w:tc>
      </w:tr>
      <w:tr w:rsidR="002C4746" w:rsidRPr="002C4746" w:rsidTr="00B44414">
        <w:trPr>
          <w:gridAfter w:val="1"/>
          <w:wAfter w:w="30" w:type="dxa"/>
        </w:trPr>
        <w:tc>
          <w:tcPr>
            <w:tcW w:w="6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en-US"/>
              </w:rPr>
            </w:pPr>
            <w:r w:rsidRPr="002C4746">
              <w:rPr>
                <w:rFonts w:ascii="Times New Roman" w:hAnsi="Times New Roman" w:cs="Times New Roman"/>
                <w:sz w:val="28"/>
                <w:szCs w:val="28"/>
                <w:lang w:val="en-US"/>
              </w:rPr>
              <w:t>6</w:t>
            </w:r>
          </w:p>
        </w:tc>
        <w:tc>
          <w:tcPr>
            <w:tcW w:w="2130"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uk-UA"/>
              </w:rPr>
            </w:pPr>
            <w:proofErr w:type="spellStart"/>
            <w:r w:rsidRPr="002C4746">
              <w:rPr>
                <w:rFonts w:ascii="Times New Roman" w:hAnsi="Times New Roman" w:cs="Times New Roman"/>
                <w:sz w:val="28"/>
                <w:szCs w:val="28"/>
                <w:lang w:val="uk-UA"/>
              </w:rPr>
              <w:t>Комп</w:t>
            </w:r>
            <w:proofErr w:type="spellEnd"/>
            <w:r w:rsidRPr="002C4746">
              <w:rPr>
                <w:rFonts w:ascii="Times New Roman" w:hAnsi="Times New Roman" w:cs="Times New Roman"/>
                <w:sz w:val="28"/>
                <w:szCs w:val="28"/>
                <w:lang w:val="uk-UA"/>
              </w:rPr>
              <w:t>’</w:t>
            </w:r>
            <w:proofErr w:type="spellStart"/>
            <w:r w:rsidRPr="002C4746">
              <w:rPr>
                <w:rFonts w:ascii="Times New Roman" w:hAnsi="Times New Roman" w:cs="Times New Roman"/>
                <w:sz w:val="28"/>
                <w:szCs w:val="28"/>
                <w:lang w:val="en-US"/>
              </w:rPr>
              <w:t>ютерний</w:t>
            </w:r>
            <w:proofErr w:type="spellEnd"/>
            <w:r w:rsidRPr="002C4746">
              <w:rPr>
                <w:rFonts w:ascii="Times New Roman" w:hAnsi="Times New Roman" w:cs="Times New Roman"/>
                <w:sz w:val="28"/>
                <w:szCs w:val="28"/>
                <w:lang w:val="en-US"/>
              </w:rPr>
              <w:t xml:space="preserve"> </w:t>
            </w:r>
            <w:proofErr w:type="spellStart"/>
            <w:r w:rsidRPr="002C4746">
              <w:rPr>
                <w:rFonts w:ascii="Times New Roman" w:hAnsi="Times New Roman" w:cs="Times New Roman"/>
                <w:sz w:val="28"/>
                <w:szCs w:val="28"/>
                <w:lang w:val="en-US"/>
              </w:rPr>
              <w:t>стіл</w:t>
            </w:r>
            <w:proofErr w:type="spellEnd"/>
          </w:p>
        </w:tc>
        <w:tc>
          <w:tcPr>
            <w:tcW w:w="3265"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Робота працівника</w:t>
            </w:r>
          </w:p>
        </w:tc>
        <w:tc>
          <w:tcPr>
            <w:tcW w:w="1549"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2</w:t>
            </w:r>
          </w:p>
        </w:tc>
        <w:tc>
          <w:tcPr>
            <w:tcW w:w="1256"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549</w:t>
            </w:r>
          </w:p>
        </w:tc>
        <w:tc>
          <w:tcPr>
            <w:tcW w:w="1087"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en-US"/>
              </w:rPr>
            </w:pPr>
            <w:r w:rsidRPr="002C4746">
              <w:rPr>
                <w:rFonts w:ascii="Times New Roman" w:hAnsi="Times New Roman" w:cs="Times New Roman"/>
                <w:sz w:val="28"/>
                <w:szCs w:val="28"/>
                <w:lang w:val="en-US"/>
              </w:rPr>
              <w:t>1</w:t>
            </w:r>
            <w:r w:rsidRPr="002C4746">
              <w:rPr>
                <w:rFonts w:ascii="Times New Roman" w:hAnsi="Times New Roman" w:cs="Times New Roman"/>
                <w:sz w:val="28"/>
                <w:szCs w:val="28"/>
              </w:rPr>
              <w:t xml:space="preserve"> </w:t>
            </w:r>
            <w:r w:rsidRPr="002C4746">
              <w:rPr>
                <w:rFonts w:ascii="Times New Roman" w:hAnsi="Times New Roman" w:cs="Times New Roman"/>
                <w:sz w:val="28"/>
                <w:szCs w:val="28"/>
                <w:lang w:val="en-US"/>
              </w:rPr>
              <w:t>098</w:t>
            </w:r>
          </w:p>
        </w:tc>
      </w:tr>
      <w:tr w:rsidR="002C4746" w:rsidRPr="002C4746" w:rsidTr="00B44414">
        <w:trPr>
          <w:gridAfter w:val="1"/>
          <w:wAfter w:w="30" w:type="dxa"/>
        </w:trPr>
        <w:tc>
          <w:tcPr>
            <w:tcW w:w="6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en-US"/>
              </w:rPr>
            </w:pPr>
            <w:r w:rsidRPr="002C4746">
              <w:rPr>
                <w:rFonts w:ascii="Times New Roman" w:hAnsi="Times New Roman" w:cs="Times New Roman"/>
                <w:sz w:val="28"/>
                <w:szCs w:val="28"/>
                <w:lang w:val="en-US"/>
              </w:rPr>
              <w:t>7</w:t>
            </w:r>
          </w:p>
        </w:tc>
        <w:tc>
          <w:tcPr>
            <w:tcW w:w="2130"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uk-UA"/>
              </w:rPr>
            </w:pPr>
            <w:proofErr w:type="spellStart"/>
            <w:r w:rsidRPr="002C4746">
              <w:rPr>
                <w:rFonts w:ascii="Times New Roman" w:hAnsi="Times New Roman" w:cs="Times New Roman"/>
                <w:sz w:val="28"/>
                <w:szCs w:val="28"/>
                <w:lang w:val="uk-UA"/>
              </w:rPr>
              <w:t>Комп</w:t>
            </w:r>
            <w:proofErr w:type="spellEnd"/>
            <w:r w:rsidRPr="002C4746">
              <w:rPr>
                <w:rFonts w:ascii="Times New Roman" w:hAnsi="Times New Roman" w:cs="Times New Roman"/>
                <w:sz w:val="28"/>
                <w:szCs w:val="28"/>
                <w:lang w:val="uk-UA"/>
              </w:rPr>
              <w:t>’</w:t>
            </w:r>
            <w:proofErr w:type="spellStart"/>
            <w:r w:rsidRPr="002C4746">
              <w:rPr>
                <w:rFonts w:ascii="Times New Roman" w:hAnsi="Times New Roman" w:cs="Times New Roman"/>
                <w:sz w:val="28"/>
                <w:szCs w:val="28"/>
                <w:lang w:val="en-US"/>
              </w:rPr>
              <w:t>ютерний</w:t>
            </w:r>
            <w:proofErr w:type="spellEnd"/>
            <w:r w:rsidRPr="002C4746">
              <w:rPr>
                <w:rFonts w:ascii="Times New Roman" w:hAnsi="Times New Roman" w:cs="Times New Roman"/>
                <w:sz w:val="28"/>
                <w:szCs w:val="28"/>
                <w:lang w:val="uk-UA"/>
              </w:rPr>
              <w:t xml:space="preserve"> стілець</w:t>
            </w:r>
          </w:p>
        </w:tc>
        <w:tc>
          <w:tcPr>
            <w:tcW w:w="3265"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Робота працівника</w:t>
            </w:r>
          </w:p>
        </w:tc>
        <w:tc>
          <w:tcPr>
            <w:tcW w:w="1549"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2</w:t>
            </w:r>
          </w:p>
        </w:tc>
        <w:tc>
          <w:tcPr>
            <w:tcW w:w="1256"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370</w:t>
            </w:r>
          </w:p>
        </w:tc>
        <w:tc>
          <w:tcPr>
            <w:tcW w:w="1087"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740</w:t>
            </w:r>
          </w:p>
        </w:tc>
      </w:tr>
      <w:tr w:rsidR="002C4746" w:rsidRPr="002C4746" w:rsidTr="00B44414">
        <w:trPr>
          <w:gridAfter w:val="1"/>
          <w:wAfter w:w="30" w:type="dxa"/>
        </w:trPr>
        <w:tc>
          <w:tcPr>
            <w:tcW w:w="6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en-US"/>
              </w:rPr>
            </w:pPr>
            <w:r w:rsidRPr="002C4746">
              <w:rPr>
                <w:rFonts w:ascii="Times New Roman" w:hAnsi="Times New Roman" w:cs="Times New Roman"/>
                <w:sz w:val="28"/>
                <w:szCs w:val="28"/>
                <w:lang w:val="en-US"/>
              </w:rPr>
              <w:t>8</w:t>
            </w:r>
          </w:p>
        </w:tc>
        <w:tc>
          <w:tcPr>
            <w:tcW w:w="2130"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en-US"/>
              </w:rPr>
            </w:pPr>
            <w:r w:rsidRPr="002C4746">
              <w:rPr>
                <w:rFonts w:ascii="Times New Roman" w:hAnsi="Times New Roman" w:cs="Times New Roman"/>
                <w:sz w:val="28"/>
                <w:szCs w:val="28"/>
                <w:lang w:val="uk-UA"/>
              </w:rPr>
              <w:t>Офісний пакет</w:t>
            </w:r>
            <w:r w:rsidRPr="002C4746">
              <w:rPr>
                <w:rFonts w:ascii="Times New Roman" w:hAnsi="Times New Roman" w:cs="Times New Roman"/>
                <w:sz w:val="28"/>
                <w:szCs w:val="28"/>
                <w:lang w:val="en-US"/>
              </w:rPr>
              <w:t xml:space="preserve"> Microsoft Office</w:t>
            </w:r>
          </w:p>
        </w:tc>
        <w:tc>
          <w:tcPr>
            <w:tcW w:w="3265"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 xml:space="preserve">Оформлення </w:t>
            </w:r>
            <w:proofErr w:type="spellStart"/>
            <w:r w:rsidRPr="002C4746">
              <w:rPr>
                <w:rFonts w:ascii="Times New Roman" w:hAnsi="Times New Roman" w:cs="Times New Roman"/>
                <w:sz w:val="28"/>
                <w:szCs w:val="28"/>
                <w:lang w:val="uk-UA"/>
              </w:rPr>
              <w:t>документації,презентації</w:t>
            </w:r>
            <w:proofErr w:type="spellEnd"/>
            <w:r w:rsidRPr="002C4746">
              <w:rPr>
                <w:rFonts w:ascii="Times New Roman" w:hAnsi="Times New Roman" w:cs="Times New Roman"/>
                <w:sz w:val="28"/>
                <w:szCs w:val="28"/>
                <w:lang w:val="uk-UA"/>
              </w:rPr>
              <w:t>, розрахунку  витрат</w:t>
            </w:r>
          </w:p>
        </w:tc>
        <w:tc>
          <w:tcPr>
            <w:tcW w:w="1549"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1</w:t>
            </w:r>
          </w:p>
        </w:tc>
        <w:tc>
          <w:tcPr>
            <w:tcW w:w="1256"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en-US"/>
              </w:rPr>
              <w:t>2799</w:t>
            </w:r>
          </w:p>
        </w:tc>
        <w:tc>
          <w:tcPr>
            <w:tcW w:w="1087" w:type="dxa"/>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en-US"/>
              </w:rPr>
            </w:pPr>
            <w:r w:rsidRPr="002C4746">
              <w:rPr>
                <w:rFonts w:ascii="Times New Roman" w:hAnsi="Times New Roman" w:cs="Times New Roman"/>
                <w:sz w:val="28"/>
                <w:szCs w:val="28"/>
                <w:lang w:val="en-US"/>
              </w:rPr>
              <w:t>2799</w:t>
            </w:r>
          </w:p>
        </w:tc>
      </w:tr>
      <w:tr w:rsidR="002C4746" w:rsidRPr="002C4746" w:rsidTr="00B44414">
        <w:tc>
          <w:tcPr>
            <w:tcW w:w="274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Усього:</w:t>
            </w:r>
          </w:p>
        </w:tc>
        <w:tc>
          <w:tcPr>
            <w:tcW w:w="7157" w:type="dxa"/>
            <w:gridSpan w:val="4"/>
            <w:tcBorders>
              <w:top w:val="nil"/>
              <w:left w:val="nil"/>
              <w:bottom w:val="single" w:sz="8" w:space="0" w:color="auto"/>
              <w:right w:val="single" w:sz="8" w:space="0" w:color="auto"/>
            </w:tcBorders>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en-US"/>
              </w:rPr>
              <w:t xml:space="preserve"> </w:t>
            </w:r>
            <w:r w:rsidRPr="002C4746">
              <w:rPr>
                <w:rFonts w:ascii="Times New Roman" w:hAnsi="Times New Roman" w:cs="Times New Roman"/>
                <w:sz w:val="28"/>
                <w:szCs w:val="28"/>
              </w:rPr>
              <w:t>22 420</w:t>
            </w:r>
            <w:r w:rsidRPr="002C4746">
              <w:rPr>
                <w:rFonts w:ascii="Times New Roman" w:hAnsi="Times New Roman" w:cs="Times New Roman"/>
                <w:sz w:val="28"/>
                <w:szCs w:val="28"/>
                <w:lang w:val="en-US"/>
              </w:rPr>
              <w:t xml:space="preserve"> </w:t>
            </w:r>
            <w:proofErr w:type="spellStart"/>
            <w:r w:rsidRPr="002C4746">
              <w:rPr>
                <w:rFonts w:ascii="Times New Roman" w:hAnsi="Times New Roman" w:cs="Times New Roman"/>
                <w:sz w:val="28"/>
                <w:szCs w:val="28"/>
                <w:lang w:val="en-US"/>
              </w:rPr>
              <w:t>грн</w:t>
            </w:r>
            <w:proofErr w:type="spellEnd"/>
          </w:p>
        </w:tc>
        <w:tc>
          <w:tcPr>
            <w:tcW w:w="30" w:type="dxa"/>
            <w:tcBorders>
              <w:top w:val="nil"/>
              <w:left w:val="nil"/>
              <w:bottom w:val="nil"/>
              <w:right w:val="nil"/>
            </w:tcBorders>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rPr>
              <w:t> </w:t>
            </w:r>
          </w:p>
        </w:tc>
      </w:tr>
    </w:tbl>
    <w:p w:rsidR="002C4746" w:rsidRPr="002C4746" w:rsidRDefault="002C4746" w:rsidP="002C4746">
      <w:pPr>
        <w:ind w:firstLine="567"/>
        <w:jc w:val="both"/>
        <w:rPr>
          <w:rFonts w:ascii="Times New Roman" w:hAnsi="Times New Roman" w:cs="Times New Roman"/>
          <w:color w:val="000000"/>
          <w:sz w:val="28"/>
          <w:szCs w:val="28"/>
          <w:lang w:val="uk-UA"/>
        </w:rPr>
      </w:pPr>
      <w:r w:rsidRPr="002C4746">
        <w:rPr>
          <w:rFonts w:ascii="Times New Roman" w:hAnsi="Times New Roman" w:cs="Times New Roman"/>
          <w:color w:val="000000"/>
          <w:sz w:val="28"/>
          <w:szCs w:val="28"/>
        </w:rPr>
        <w:t> </w:t>
      </w:r>
    </w:p>
    <w:p w:rsidR="002C4746" w:rsidRPr="002C4746" w:rsidRDefault="002C4746" w:rsidP="002C4746">
      <w:pPr>
        <w:ind w:firstLine="567"/>
        <w:jc w:val="both"/>
        <w:rPr>
          <w:rFonts w:ascii="Times New Roman" w:hAnsi="Times New Roman" w:cs="Times New Roman"/>
          <w:color w:val="000000"/>
          <w:sz w:val="28"/>
          <w:szCs w:val="28"/>
          <w:lang w:val="uk-UA"/>
        </w:rPr>
      </w:pPr>
      <w:r w:rsidRPr="002C4746">
        <w:rPr>
          <w:rFonts w:ascii="Times New Roman" w:hAnsi="Times New Roman" w:cs="Times New Roman"/>
          <w:color w:val="000000"/>
          <w:sz w:val="28"/>
          <w:szCs w:val="28"/>
          <w:lang w:val="uk-UA"/>
        </w:rPr>
        <w:t>Таким чином, вартість матеріалів (</w:t>
      </w:r>
      <w:r w:rsidRPr="002C4746">
        <w:rPr>
          <w:rFonts w:ascii="Times New Roman" w:hAnsi="Times New Roman" w:cs="Times New Roman"/>
          <w:sz w:val="28"/>
          <w:szCs w:val="28"/>
        </w:rPr>
        <w:fldChar w:fldCharType="begin"/>
      </w:r>
      <w:r w:rsidRPr="002C4746">
        <w:rPr>
          <w:rFonts w:ascii="Times New Roman" w:hAnsi="Times New Roman" w:cs="Times New Roman"/>
          <w:sz w:val="28"/>
          <w:szCs w:val="28"/>
        </w:rPr>
        <w:instrText xml:space="preserve"> QUOTE </w:instrText>
      </w:r>
      <m:oMath>
        <m:sSub>
          <m:sSubPr>
            <m:ctrlPr>
              <w:rPr>
                <w:rFonts w:ascii="Cambria Math" w:eastAsia="Calibri" w:hAnsi="Cambria Math" w:cs="Times New Roman"/>
                <w:i/>
                <w:sz w:val="28"/>
                <w:szCs w:val="28"/>
              </w:rPr>
            </m:ctrlPr>
          </m:sSubPr>
          <m:e>
            <m:r>
              <m:rPr>
                <m:sty m:val="p"/>
              </m:rPr>
              <w:rPr>
                <w:rFonts w:ascii="Cambria Math" w:eastAsia="Calibri" w:hAnsi="Cambria Math" w:cs="Times New Roman"/>
                <w:sz w:val="28"/>
                <w:szCs w:val="28"/>
              </w:rPr>
              <m:t>З</m:t>
            </m:r>
          </m:e>
          <m:sub>
            <m:r>
              <m:rPr>
                <m:sty m:val="p"/>
              </m:rPr>
              <w:rPr>
                <w:rFonts w:ascii="Cambria Math" w:eastAsia="Calibri" w:hAnsi="Cambria Math" w:cs="Times New Roman"/>
                <w:sz w:val="28"/>
                <w:szCs w:val="28"/>
              </w:rPr>
              <m:t>М</m:t>
            </m:r>
          </m:sub>
        </m:sSub>
      </m:oMath>
      <w:r w:rsidRPr="002C4746">
        <w:rPr>
          <w:rFonts w:ascii="Times New Roman" w:hAnsi="Times New Roman" w:cs="Times New Roman"/>
          <w:sz w:val="28"/>
          <w:szCs w:val="28"/>
        </w:rPr>
        <w:instrText xml:space="preserve"> </w:instrText>
      </w:r>
      <w:r w:rsidRPr="002C4746">
        <w:rPr>
          <w:rFonts w:ascii="Times New Roman" w:hAnsi="Times New Roman" w:cs="Times New Roman"/>
          <w:sz w:val="28"/>
          <w:szCs w:val="28"/>
        </w:rPr>
        <w:fldChar w:fldCharType="separate"/>
      </w:r>
      <w:r w:rsidRPr="002C4746">
        <w:rPr>
          <w:rFonts w:ascii="Times New Roman" w:hAnsi="Times New Roman" w:cs="Times New Roman"/>
          <w:position w:val="-6"/>
          <w:sz w:val="28"/>
          <w:szCs w:val="28"/>
          <w:lang w:val="uk-UA"/>
        </w:rPr>
        <w:t>ОЗ</w:t>
      </w:r>
      <w:r w:rsidRPr="002C4746">
        <w:rPr>
          <w:rFonts w:ascii="Times New Roman" w:hAnsi="Times New Roman" w:cs="Times New Roman"/>
          <w:sz w:val="28"/>
          <w:szCs w:val="28"/>
        </w:rPr>
        <w:fldChar w:fldCharType="end"/>
      </w:r>
      <w:r w:rsidRPr="002C4746">
        <w:rPr>
          <w:rFonts w:ascii="Times New Roman" w:hAnsi="Times New Roman" w:cs="Times New Roman"/>
          <w:sz w:val="28"/>
          <w:szCs w:val="28"/>
          <w:vertAlign w:val="subscript"/>
          <w:lang w:val="uk-UA"/>
        </w:rPr>
        <w:t>М</w:t>
      </w:r>
      <w:r w:rsidRPr="002C4746">
        <w:rPr>
          <w:rFonts w:ascii="Times New Roman" w:hAnsi="Times New Roman" w:cs="Times New Roman"/>
          <w:color w:val="000000"/>
          <w:sz w:val="28"/>
          <w:szCs w:val="28"/>
          <w:lang w:val="uk-UA"/>
        </w:rPr>
        <w:t xml:space="preserve">) для проектування системи  складає </w:t>
      </w:r>
      <w:r w:rsidRPr="002C4746">
        <w:rPr>
          <w:rFonts w:ascii="Times New Roman" w:hAnsi="Times New Roman" w:cs="Times New Roman"/>
          <w:sz w:val="28"/>
          <w:szCs w:val="28"/>
        </w:rPr>
        <w:t xml:space="preserve">22 420 </w:t>
      </w:r>
      <w:r w:rsidRPr="002C4746">
        <w:rPr>
          <w:rFonts w:ascii="Times New Roman" w:hAnsi="Times New Roman" w:cs="Times New Roman"/>
          <w:color w:val="000000"/>
          <w:sz w:val="28"/>
          <w:szCs w:val="28"/>
          <w:lang w:val="uk-UA"/>
        </w:rPr>
        <w:t>грн.</w:t>
      </w:r>
    </w:p>
    <w:p w:rsidR="002C4746" w:rsidRPr="002C4746" w:rsidRDefault="002C4746" w:rsidP="002C4746">
      <w:pPr>
        <w:ind w:firstLine="567"/>
        <w:jc w:val="both"/>
        <w:rPr>
          <w:rFonts w:ascii="Times New Roman" w:hAnsi="Times New Roman" w:cs="Times New Roman"/>
          <w:color w:val="000000"/>
          <w:sz w:val="28"/>
          <w:szCs w:val="28"/>
          <w:lang w:val="uk-UA"/>
        </w:rPr>
      </w:pPr>
      <w:r w:rsidRPr="002C4746">
        <w:rPr>
          <w:rFonts w:ascii="Times New Roman" w:hAnsi="Times New Roman" w:cs="Times New Roman"/>
          <w:color w:val="000000"/>
          <w:sz w:val="28"/>
          <w:szCs w:val="28"/>
          <w:lang w:val="uk-UA"/>
        </w:rPr>
        <w:lastRenderedPageBreak/>
        <w:t>Щорічна норма амортизаційних відрахувань (А</w:t>
      </w:r>
      <w:r w:rsidRPr="002C4746">
        <w:rPr>
          <w:rFonts w:ascii="Times New Roman" w:hAnsi="Times New Roman" w:cs="Times New Roman"/>
          <w:color w:val="000000"/>
          <w:sz w:val="28"/>
          <w:szCs w:val="28"/>
          <w:vertAlign w:val="subscript"/>
          <w:lang w:val="uk-UA"/>
        </w:rPr>
        <w:t>М</w:t>
      </w:r>
      <w:r w:rsidRPr="002C4746">
        <w:rPr>
          <w:rFonts w:ascii="Times New Roman" w:hAnsi="Times New Roman" w:cs="Times New Roman"/>
          <w:color w:val="000000"/>
          <w:sz w:val="28"/>
          <w:szCs w:val="28"/>
          <w:lang w:val="uk-UA"/>
        </w:rPr>
        <w:t>) розраховується за формулою 5.6:</w:t>
      </w:r>
    </w:p>
    <w:p w:rsidR="002C4746" w:rsidRPr="002C4746" w:rsidRDefault="002C4746" w:rsidP="002C4746">
      <w:pPr>
        <w:ind w:firstLine="567"/>
        <w:jc w:val="both"/>
        <w:rPr>
          <w:rFonts w:ascii="Times New Roman" w:hAnsi="Times New Roman" w:cs="Times New Roman"/>
          <w:color w:val="000000"/>
          <w:sz w:val="28"/>
          <w:szCs w:val="28"/>
          <w:lang w:val="uk-UA"/>
        </w:rPr>
      </w:pPr>
    </w:p>
    <w:tbl>
      <w:tblPr>
        <w:tblW w:w="0" w:type="auto"/>
        <w:tblCellMar>
          <w:left w:w="0" w:type="dxa"/>
          <w:right w:w="0" w:type="dxa"/>
        </w:tblCellMar>
        <w:tblLook w:val="04A0" w:firstRow="1" w:lastRow="0" w:firstColumn="1" w:lastColumn="0" w:noHBand="0" w:noVBand="1"/>
      </w:tblPr>
      <w:tblGrid>
        <w:gridCol w:w="8075"/>
        <w:gridCol w:w="1552"/>
      </w:tblGrid>
      <w:tr w:rsidR="002C4746" w:rsidRPr="002C4746" w:rsidTr="00B44414">
        <w:tc>
          <w:tcPr>
            <w:tcW w:w="8075" w:type="dxa"/>
            <w:tcMar>
              <w:top w:w="0" w:type="dxa"/>
              <w:left w:w="108" w:type="dxa"/>
              <w:bottom w:w="0" w:type="dxa"/>
              <w:right w:w="108" w:type="dxa"/>
            </w:tcMar>
          </w:tcPr>
          <w:p w:rsidR="002C4746" w:rsidRPr="002C4746" w:rsidRDefault="002C4746" w:rsidP="00B44414">
            <w:pPr>
              <w:jc w:val="center"/>
              <w:rPr>
                <w:rFonts w:ascii="Times New Roman" w:hAnsi="Times New Roman" w:cs="Times New Roman"/>
                <w:sz w:val="28"/>
                <w:szCs w:val="28"/>
              </w:rPr>
            </w:pPr>
            <w:r w:rsidRPr="002C4746">
              <w:rPr>
                <w:rFonts w:ascii="Times New Roman" w:hAnsi="Times New Roman" w:cs="Times New Roman"/>
                <w:position w:val="-32"/>
                <w:sz w:val="28"/>
                <w:szCs w:val="28"/>
              </w:rPr>
              <w:object w:dxaOrig="2240" w:dyaOrig="740">
                <v:shape id="_x0000_i1028" type="#_x0000_t75" style="width:111.75pt;height:36.75pt" o:ole="">
                  <v:imagedata r:id="rId22" o:title=""/>
                </v:shape>
                <o:OLEObject Type="Embed" ProgID="Equation.DSMT4" ShapeID="_x0000_i1028" DrawAspect="Content" ObjectID="_1558504081" r:id="rId23"/>
              </w:object>
            </w:r>
          </w:p>
        </w:tc>
        <w:tc>
          <w:tcPr>
            <w:tcW w:w="1552" w:type="dxa"/>
            <w:tcMar>
              <w:top w:w="0" w:type="dxa"/>
              <w:left w:w="108" w:type="dxa"/>
              <w:bottom w:w="0" w:type="dxa"/>
              <w:right w:w="108" w:type="dxa"/>
            </w:tcMa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w:t>
            </w:r>
            <w:r w:rsidRPr="002C4746">
              <w:rPr>
                <w:rFonts w:ascii="Times New Roman" w:hAnsi="Times New Roman" w:cs="Times New Roman"/>
                <w:sz w:val="28"/>
                <w:szCs w:val="28"/>
                <w:lang w:val="en-US"/>
              </w:rPr>
              <w:t>4</w:t>
            </w:r>
            <w:r w:rsidRPr="002C4746">
              <w:rPr>
                <w:rFonts w:ascii="Times New Roman" w:hAnsi="Times New Roman" w:cs="Times New Roman"/>
                <w:sz w:val="28"/>
                <w:szCs w:val="28"/>
                <w:lang w:val="uk-UA"/>
              </w:rPr>
              <w:t>.6)</w:t>
            </w:r>
          </w:p>
        </w:tc>
      </w:tr>
    </w:tbl>
    <w:p w:rsidR="002C4746" w:rsidRPr="002C4746" w:rsidRDefault="002C4746" w:rsidP="002C4746">
      <w:pPr>
        <w:ind w:firstLine="567"/>
        <w:jc w:val="both"/>
        <w:rPr>
          <w:rFonts w:ascii="Times New Roman" w:hAnsi="Times New Roman" w:cs="Times New Roman"/>
          <w:color w:val="000000"/>
          <w:sz w:val="28"/>
          <w:szCs w:val="28"/>
          <w:lang w:val="uk-UA"/>
        </w:rPr>
      </w:pPr>
    </w:p>
    <w:p w:rsidR="002C4746" w:rsidRPr="00D26BF7" w:rsidRDefault="002C4746" w:rsidP="00D26BF7">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де ОЗ</w:t>
      </w:r>
      <w:r w:rsidRPr="002C4746">
        <w:rPr>
          <w:rFonts w:ascii="Times New Roman" w:hAnsi="Times New Roman" w:cs="Times New Roman"/>
          <w:sz w:val="28"/>
          <w:szCs w:val="28"/>
          <w:vertAlign w:val="subscript"/>
          <w:lang w:val="uk-UA"/>
        </w:rPr>
        <w:t>М</w:t>
      </w:r>
      <w:r w:rsidRPr="002C4746">
        <w:rPr>
          <w:rFonts w:ascii="Times New Roman" w:hAnsi="Times New Roman" w:cs="Times New Roman"/>
          <w:sz w:val="28"/>
          <w:szCs w:val="28"/>
          <w:lang w:val="uk-UA"/>
        </w:rPr>
        <w:t xml:space="preserve"> – вартість основних засобів, Н</w:t>
      </w:r>
      <w:r w:rsidRPr="002C4746">
        <w:rPr>
          <w:rFonts w:ascii="Times New Roman" w:hAnsi="Times New Roman" w:cs="Times New Roman"/>
          <w:sz w:val="28"/>
          <w:szCs w:val="28"/>
          <w:vertAlign w:val="subscript"/>
          <w:lang w:val="uk-UA"/>
        </w:rPr>
        <w:t>А</w:t>
      </w:r>
      <w:r w:rsidRPr="002C4746">
        <w:rPr>
          <w:rFonts w:ascii="Times New Roman" w:hAnsi="Times New Roman" w:cs="Times New Roman"/>
          <w:sz w:val="28"/>
          <w:szCs w:val="28"/>
          <w:lang w:val="uk-UA"/>
        </w:rPr>
        <w:t xml:space="preserve">− відсоток річної норми амортизації, </w:t>
      </w:r>
      <w:r w:rsidRPr="002C4746">
        <w:rPr>
          <w:rFonts w:ascii="Times New Roman" w:hAnsi="Times New Roman" w:cs="Times New Roman"/>
          <w:sz w:val="28"/>
          <w:szCs w:val="28"/>
          <w:lang w:val="en-US"/>
        </w:rPr>
        <w:t>N</w:t>
      </w:r>
      <w:r w:rsidRPr="002C4746">
        <w:rPr>
          <w:rFonts w:ascii="Times New Roman" w:hAnsi="Times New Roman" w:cs="Times New Roman"/>
          <w:sz w:val="28"/>
          <w:szCs w:val="28"/>
          <w:vertAlign w:val="subscript"/>
          <w:lang w:val="uk-UA"/>
        </w:rPr>
        <w:t xml:space="preserve">роб </w:t>
      </w:r>
      <w:r w:rsidRPr="002C4746">
        <w:rPr>
          <w:rFonts w:ascii="Times New Roman" w:hAnsi="Times New Roman" w:cs="Times New Roman"/>
          <w:sz w:val="28"/>
          <w:szCs w:val="28"/>
          <w:lang w:val="uk-UA"/>
        </w:rPr>
        <w:t xml:space="preserve">− кількість витрачених робочих днів, </w:t>
      </w:r>
      <w:r w:rsidRPr="002C4746">
        <w:rPr>
          <w:rFonts w:ascii="Times New Roman" w:hAnsi="Times New Roman" w:cs="Times New Roman"/>
          <w:sz w:val="28"/>
          <w:szCs w:val="28"/>
          <w:lang w:val="en-US"/>
        </w:rPr>
        <w:t>N</w:t>
      </w:r>
      <w:r w:rsidRPr="002C4746">
        <w:rPr>
          <w:rFonts w:ascii="Times New Roman" w:hAnsi="Times New Roman" w:cs="Times New Roman"/>
          <w:sz w:val="28"/>
          <w:szCs w:val="28"/>
          <w:vertAlign w:val="subscript"/>
          <w:lang w:val="uk-UA"/>
        </w:rPr>
        <w:t>річ</w:t>
      </w:r>
      <w:r w:rsidRPr="002C4746">
        <w:rPr>
          <w:rFonts w:ascii="Times New Roman" w:hAnsi="Times New Roman" w:cs="Times New Roman"/>
          <w:sz w:val="28"/>
          <w:szCs w:val="28"/>
          <w:lang w:val="uk-UA"/>
        </w:rPr>
        <w:t xml:space="preserve">− кількість робочих днів в році.   </w:t>
      </w:r>
    </w:p>
    <w:p w:rsidR="002C4746" w:rsidRPr="002C4746" w:rsidRDefault="002C4746" w:rsidP="002C4746">
      <w:pPr>
        <w:ind w:firstLine="567"/>
        <w:jc w:val="both"/>
        <w:rPr>
          <w:rFonts w:ascii="Times New Roman" w:hAnsi="Times New Roman" w:cs="Times New Roman"/>
          <w:color w:val="000000"/>
          <w:sz w:val="28"/>
          <w:szCs w:val="28"/>
          <w:vertAlign w:val="subscript"/>
          <w:lang w:val="uk-UA"/>
        </w:rPr>
      </w:pPr>
      <w:r w:rsidRPr="002C4746">
        <w:rPr>
          <w:rFonts w:ascii="Times New Roman" w:hAnsi="Times New Roman" w:cs="Times New Roman"/>
          <w:color w:val="000000"/>
          <w:sz w:val="28"/>
          <w:szCs w:val="28"/>
          <w:lang w:val="uk-UA"/>
        </w:rPr>
        <w:t xml:space="preserve">Тривалість проекту – 38 днів, загальна кількість робочих днів у 2017 році – 249 днів. </w:t>
      </w:r>
    </w:p>
    <w:p w:rsidR="002C4746" w:rsidRPr="002C4746" w:rsidRDefault="002C4746" w:rsidP="002C4746">
      <w:pPr>
        <w:ind w:firstLine="567"/>
        <w:jc w:val="both"/>
        <w:rPr>
          <w:rFonts w:ascii="Times New Roman" w:hAnsi="Times New Roman" w:cs="Times New Roman"/>
          <w:color w:val="000000"/>
          <w:sz w:val="28"/>
          <w:szCs w:val="28"/>
          <w:lang w:val="uk-UA"/>
        </w:rPr>
      </w:pPr>
    </w:p>
    <w:tbl>
      <w:tblPr>
        <w:tblW w:w="0" w:type="auto"/>
        <w:tblCellMar>
          <w:left w:w="0" w:type="dxa"/>
          <w:right w:w="0" w:type="dxa"/>
        </w:tblCellMar>
        <w:tblLook w:val="04A0" w:firstRow="1" w:lastRow="0" w:firstColumn="1" w:lastColumn="0" w:noHBand="0" w:noVBand="1"/>
      </w:tblPr>
      <w:tblGrid>
        <w:gridCol w:w="8025"/>
        <w:gridCol w:w="1546"/>
      </w:tblGrid>
      <w:tr w:rsidR="002C4746" w:rsidRPr="002C4746" w:rsidTr="00B44414">
        <w:trPr>
          <w:trHeight w:val="516"/>
        </w:trPr>
        <w:tc>
          <w:tcPr>
            <w:tcW w:w="8025" w:type="dxa"/>
            <w:tcMar>
              <w:top w:w="0" w:type="dxa"/>
              <w:left w:w="108" w:type="dxa"/>
              <w:bottom w:w="0" w:type="dxa"/>
              <w:right w:w="108" w:type="dxa"/>
            </w:tcMar>
          </w:tcPr>
          <w:p w:rsidR="002C4746" w:rsidRPr="002C4746" w:rsidRDefault="002C4746" w:rsidP="00B44414">
            <w:pPr>
              <w:jc w:val="center"/>
              <w:rPr>
                <w:rFonts w:ascii="Times New Roman" w:hAnsi="Times New Roman" w:cs="Times New Roman"/>
                <w:sz w:val="28"/>
                <w:szCs w:val="28"/>
                <w:lang w:val="uk-UA"/>
              </w:rPr>
            </w:pPr>
          </w:p>
          <w:p w:rsidR="002C4746" w:rsidRPr="002C4746" w:rsidRDefault="002C4746" w:rsidP="00B44414">
            <w:pPr>
              <w:jc w:val="center"/>
              <w:rPr>
                <w:rFonts w:ascii="Times New Roman" w:hAnsi="Times New Roman" w:cs="Times New Roman"/>
                <w:sz w:val="28"/>
                <w:szCs w:val="28"/>
                <w:lang w:val="uk-UA"/>
              </w:rPr>
            </w:pPr>
            <w:r w:rsidRPr="002C4746">
              <w:rPr>
                <w:rFonts w:ascii="Times New Roman" w:hAnsi="Times New Roman" w:cs="Times New Roman"/>
                <w:position w:val="-24"/>
                <w:sz w:val="28"/>
                <w:szCs w:val="28"/>
              </w:rPr>
              <w:object w:dxaOrig="2299" w:dyaOrig="620">
                <v:shape id="_x0000_i1029" type="#_x0000_t75" style="width:114.75pt;height:30.75pt" o:ole="">
                  <v:imagedata r:id="rId24" o:title=""/>
                </v:shape>
                <o:OLEObject Type="Embed" ProgID="Equation.DSMT4" ShapeID="_x0000_i1029" DrawAspect="Content" ObjectID="_1558504082" r:id="rId25"/>
              </w:object>
            </w:r>
            <w:r w:rsidRPr="002C4746">
              <w:rPr>
                <w:rFonts w:ascii="Times New Roman" w:hAnsi="Times New Roman" w:cs="Times New Roman"/>
                <w:sz w:val="28"/>
                <w:szCs w:val="28"/>
                <w:lang w:val="uk-UA"/>
              </w:rPr>
              <w:t>= 85</w:t>
            </w:r>
            <w:r w:rsidRPr="002C4746">
              <w:rPr>
                <w:rFonts w:ascii="Times New Roman" w:hAnsi="Times New Roman" w:cs="Times New Roman"/>
                <w:sz w:val="28"/>
                <w:szCs w:val="28"/>
                <w:lang w:val="en-US"/>
              </w:rPr>
              <w:t>5</w:t>
            </w:r>
            <w:r w:rsidRPr="002C4746">
              <w:rPr>
                <w:rFonts w:ascii="Times New Roman" w:hAnsi="Times New Roman" w:cs="Times New Roman"/>
                <w:sz w:val="28"/>
                <w:szCs w:val="28"/>
                <w:lang w:val="uk-UA"/>
              </w:rPr>
              <w:t xml:space="preserve"> ГРН</w:t>
            </w:r>
          </w:p>
        </w:tc>
        <w:tc>
          <w:tcPr>
            <w:tcW w:w="1546" w:type="dxa"/>
            <w:tcMar>
              <w:top w:w="0" w:type="dxa"/>
              <w:left w:w="108" w:type="dxa"/>
              <w:bottom w:w="0" w:type="dxa"/>
              <w:right w:w="108" w:type="dxa"/>
            </w:tcMar>
          </w:tcPr>
          <w:p w:rsidR="002C4746" w:rsidRPr="002C4746" w:rsidRDefault="002C4746" w:rsidP="00B44414">
            <w:pPr>
              <w:jc w:val="both"/>
              <w:rPr>
                <w:rFonts w:ascii="Times New Roman" w:hAnsi="Times New Roman" w:cs="Times New Roman"/>
                <w:sz w:val="28"/>
                <w:szCs w:val="28"/>
                <w:lang w:val="uk-UA"/>
              </w:rPr>
            </w:pPr>
          </w:p>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w:t>
            </w:r>
            <w:r w:rsidRPr="002C4746">
              <w:rPr>
                <w:rFonts w:ascii="Times New Roman" w:hAnsi="Times New Roman" w:cs="Times New Roman"/>
                <w:sz w:val="28"/>
                <w:szCs w:val="28"/>
                <w:lang w:val="en-US"/>
              </w:rPr>
              <w:t>4</w:t>
            </w:r>
            <w:r w:rsidRPr="002C4746">
              <w:rPr>
                <w:rFonts w:ascii="Times New Roman" w:hAnsi="Times New Roman" w:cs="Times New Roman"/>
                <w:sz w:val="28"/>
                <w:szCs w:val="28"/>
                <w:lang w:val="uk-UA"/>
              </w:rPr>
              <w:t>.7)</w:t>
            </w:r>
          </w:p>
        </w:tc>
      </w:tr>
    </w:tbl>
    <w:p w:rsidR="002C4746" w:rsidRPr="002C4746" w:rsidRDefault="002C4746" w:rsidP="00D26BF7">
      <w:pPr>
        <w:jc w:val="both"/>
        <w:rPr>
          <w:rFonts w:ascii="Times New Roman" w:hAnsi="Times New Roman" w:cs="Times New Roman"/>
          <w:color w:val="000000"/>
          <w:sz w:val="28"/>
          <w:szCs w:val="28"/>
          <w:highlight w:val="yellow"/>
          <w:lang w:val="uk-UA"/>
        </w:rPr>
      </w:pPr>
    </w:p>
    <w:p w:rsidR="002C4746" w:rsidRPr="002C4746" w:rsidRDefault="002C4746" w:rsidP="002C4746">
      <w:pPr>
        <w:ind w:firstLine="567"/>
        <w:jc w:val="both"/>
        <w:rPr>
          <w:rFonts w:ascii="Times New Roman" w:hAnsi="Times New Roman" w:cs="Times New Roman"/>
          <w:color w:val="000000"/>
          <w:sz w:val="28"/>
          <w:szCs w:val="28"/>
          <w:lang w:val="uk-UA"/>
        </w:rPr>
      </w:pPr>
      <w:r w:rsidRPr="002C4746">
        <w:rPr>
          <w:rFonts w:ascii="Times New Roman" w:hAnsi="Times New Roman" w:cs="Times New Roman"/>
          <w:color w:val="000000"/>
          <w:sz w:val="28"/>
          <w:szCs w:val="28"/>
          <w:lang w:val="uk-UA"/>
        </w:rPr>
        <w:t>Нарахування інших витрат у відсотках становить 40% від вартості основних засобів (</w:t>
      </w:r>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ЗП</m:t>
            </m:r>
          </m:e>
          <m:sub>
            <m:r>
              <w:rPr>
                <w:rFonts w:ascii="Cambria Math" w:eastAsia="Calibri" w:hAnsi="Cambria Math" w:cs="Times New Roman"/>
                <w:sz w:val="28"/>
                <w:szCs w:val="28"/>
              </w:rPr>
              <m:t>ОС</m:t>
            </m:r>
          </m:sub>
        </m:sSub>
      </m:oMath>
      <w:r w:rsidRPr="002C4746">
        <w:rPr>
          <w:rFonts w:ascii="Times New Roman" w:hAnsi="Times New Roman" w:cs="Times New Roman"/>
          <w:sz w:val="28"/>
          <w:szCs w:val="28"/>
          <w:lang w:val="uk-UA"/>
        </w:rPr>
        <w:t>)</w:t>
      </w:r>
      <w:r w:rsidRPr="002C4746">
        <w:rPr>
          <w:rFonts w:ascii="Times New Roman" w:hAnsi="Times New Roman" w:cs="Times New Roman"/>
          <w:color w:val="000000"/>
          <w:sz w:val="28"/>
          <w:szCs w:val="28"/>
          <w:lang w:val="uk-UA"/>
        </w:rPr>
        <w:t xml:space="preserve">  і складає</w:t>
      </w:r>
      <w:r w:rsidRPr="002C4746">
        <w:rPr>
          <w:rFonts w:ascii="Times New Roman" w:hAnsi="Times New Roman" w:cs="Times New Roman"/>
          <w:sz w:val="28"/>
          <w:szCs w:val="28"/>
          <w:lang w:val="uk-UA"/>
        </w:rPr>
        <w:t xml:space="preserve"> ЗП</w:t>
      </w:r>
      <w:r w:rsidRPr="002C4746">
        <w:rPr>
          <w:rFonts w:ascii="Times New Roman" w:hAnsi="Times New Roman" w:cs="Times New Roman"/>
          <w:sz w:val="28"/>
          <w:szCs w:val="28"/>
          <w:vertAlign w:val="subscript"/>
          <w:lang w:val="uk-UA"/>
        </w:rPr>
        <w:t>ОС</w:t>
      </w:r>
      <w:r w:rsidRPr="002C4746">
        <w:rPr>
          <w:rFonts w:ascii="Times New Roman" w:hAnsi="Times New Roman" w:cs="Times New Roman"/>
          <w:color w:val="000000"/>
          <w:sz w:val="28"/>
          <w:szCs w:val="28"/>
          <w:lang w:val="uk-UA"/>
        </w:rPr>
        <w:t xml:space="preserve"> * 36% = 6 341 ГРН.</w:t>
      </w:r>
    </w:p>
    <w:p w:rsidR="002C4746" w:rsidRPr="002C4746" w:rsidRDefault="002C4746" w:rsidP="002C4746">
      <w:pPr>
        <w:ind w:firstLine="567"/>
        <w:jc w:val="both"/>
        <w:rPr>
          <w:rFonts w:ascii="Times New Roman" w:hAnsi="Times New Roman" w:cs="Times New Roman"/>
          <w:color w:val="000000"/>
          <w:sz w:val="28"/>
          <w:szCs w:val="28"/>
          <w:lang w:val="uk-UA"/>
        </w:rPr>
      </w:pPr>
    </w:p>
    <w:p w:rsidR="002C4746" w:rsidRPr="002C4746" w:rsidRDefault="00B45389" w:rsidP="002C4746">
      <w:pPr>
        <w:ind w:firstLine="567"/>
        <w:jc w:val="both"/>
        <w:rPr>
          <w:rFonts w:ascii="Times New Roman" w:hAnsi="Times New Roman" w:cs="Times New Roman"/>
          <w:color w:val="000000"/>
          <w:sz w:val="32"/>
          <w:szCs w:val="32"/>
          <w:lang w:val="uk-UA"/>
        </w:rPr>
      </w:pPr>
      <w:r>
        <w:rPr>
          <w:rFonts w:ascii="Times New Roman" w:hAnsi="Times New Roman" w:cs="Times New Roman"/>
          <w:color w:val="000000"/>
          <w:sz w:val="32"/>
          <w:szCs w:val="32"/>
        </w:rPr>
        <w:t>4</w:t>
      </w:r>
      <w:r>
        <w:rPr>
          <w:rFonts w:ascii="Times New Roman" w:hAnsi="Times New Roman" w:cs="Times New Roman"/>
          <w:color w:val="000000"/>
          <w:sz w:val="32"/>
          <w:szCs w:val="32"/>
          <w:lang w:val="uk-UA"/>
        </w:rPr>
        <w:t>.3</w:t>
      </w:r>
      <w:r w:rsidR="002C4746" w:rsidRPr="002C4746">
        <w:rPr>
          <w:rFonts w:ascii="Times New Roman" w:hAnsi="Times New Roman" w:cs="Times New Roman"/>
          <w:color w:val="000000"/>
          <w:sz w:val="32"/>
          <w:szCs w:val="32"/>
          <w:lang w:val="uk-UA"/>
        </w:rPr>
        <w:t xml:space="preserve"> </w:t>
      </w:r>
      <w:proofErr w:type="gramStart"/>
      <w:r w:rsidR="002C4746" w:rsidRPr="002C4746">
        <w:rPr>
          <w:rFonts w:ascii="Times New Roman" w:hAnsi="Times New Roman" w:cs="Times New Roman"/>
          <w:color w:val="000000"/>
          <w:sz w:val="32"/>
          <w:szCs w:val="32"/>
          <w:lang w:val="uk-UA"/>
        </w:rPr>
        <w:t>Собівартість  проектування</w:t>
      </w:r>
      <w:proofErr w:type="gramEnd"/>
      <w:r w:rsidR="002C4746" w:rsidRPr="002C4746">
        <w:rPr>
          <w:rFonts w:ascii="Times New Roman" w:hAnsi="Times New Roman" w:cs="Times New Roman"/>
          <w:color w:val="000000"/>
          <w:sz w:val="32"/>
          <w:szCs w:val="32"/>
          <w:lang w:val="uk-UA"/>
        </w:rPr>
        <w:t xml:space="preserve"> системи</w:t>
      </w:r>
    </w:p>
    <w:p w:rsidR="002C4746" w:rsidRPr="002C4746" w:rsidRDefault="002C4746" w:rsidP="002C4746">
      <w:pPr>
        <w:ind w:firstLine="567"/>
        <w:jc w:val="both"/>
        <w:rPr>
          <w:rFonts w:ascii="Times New Roman" w:hAnsi="Times New Roman" w:cs="Times New Roman"/>
          <w:color w:val="000000"/>
          <w:sz w:val="28"/>
          <w:szCs w:val="28"/>
        </w:rPr>
      </w:pPr>
      <w:r w:rsidRPr="002C4746">
        <w:rPr>
          <w:rFonts w:ascii="Times New Roman" w:hAnsi="Times New Roman" w:cs="Times New Roman"/>
          <w:color w:val="000000"/>
          <w:sz w:val="28"/>
          <w:szCs w:val="28"/>
          <w:lang w:val="uk-UA"/>
        </w:rPr>
        <w:t>Собівартість розробки буде дорівнювати сумі всіх вищезазначених витрат.</w:t>
      </w:r>
    </w:p>
    <w:p w:rsidR="00D26BF7" w:rsidRPr="00D26BF7" w:rsidRDefault="002C4746" w:rsidP="002C4746">
      <w:pPr>
        <w:pStyle w:val="af4"/>
        <w:keepNext/>
        <w:rPr>
          <w:b w:val="0"/>
          <w:sz w:val="28"/>
          <w:szCs w:val="28"/>
          <w:lang w:val="uk-UA"/>
        </w:rPr>
      </w:pPr>
      <w:r w:rsidRPr="002C4746">
        <w:rPr>
          <w:b w:val="0"/>
          <w:sz w:val="28"/>
          <w:szCs w:val="28"/>
          <w:lang w:val="uk-UA"/>
        </w:rPr>
        <w:t>Враховуючи все вище зроблені підрахунки, зведена таблиця основних витрат на розробку системи буде виглядати наступним чином:</w:t>
      </w:r>
    </w:p>
    <w:p w:rsidR="002C4746" w:rsidRPr="002C4746" w:rsidRDefault="002C4746" w:rsidP="002C4746">
      <w:pPr>
        <w:pStyle w:val="af4"/>
        <w:keepNext/>
        <w:rPr>
          <w:b w:val="0"/>
          <w:sz w:val="28"/>
          <w:szCs w:val="28"/>
          <w:lang w:val="uk-UA"/>
        </w:rPr>
      </w:pPr>
      <w:r w:rsidRPr="002C4746">
        <w:rPr>
          <w:b w:val="0"/>
          <w:sz w:val="28"/>
          <w:szCs w:val="28"/>
        </w:rPr>
        <w:t xml:space="preserve">Таблица </w:t>
      </w:r>
      <w:r w:rsidRPr="002C4746">
        <w:rPr>
          <w:b w:val="0"/>
          <w:sz w:val="28"/>
          <w:szCs w:val="28"/>
          <w:lang w:val="en-US"/>
        </w:rPr>
        <w:t>4</w:t>
      </w:r>
      <w:r w:rsidRPr="002C4746">
        <w:rPr>
          <w:b w:val="0"/>
          <w:sz w:val="28"/>
          <w:szCs w:val="28"/>
          <w:lang w:val="uk-UA"/>
        </w:rPr>
        <w:t xml:space="preserve">.5 - </w:t>
      </w:r>
      <w:proofErr w:type="gramStart"/>
      <w:r w:rsidRPr="002C4746">
        <w:rPr>
          <w:b w:val="0"/>
          <w:color w:val="000000"/>
          <w:sz w:val="28"/>
          <w:szCs w:val="28"/>
          <w:lang w:val="uk-UA"/>
        </w:rPr>
        <w:t>Собівартість  проектування</w:t>
      </w:r>
      <w:proofErr w:type="gramEnd"/>
      <w:r w:rsidRPr="002C4746">
        <w:rPr>
          <w:b w:val="0"/>
          <w:color w:val="000000"/>
          <w:sz w:val="28"/>
          <w:szCs w:val="28"/>
          <w:lang w:val="uk-UA"/>
        </w:rPr>
        <w:t xml:space="preserve"> системи</w:t>
      </w:r>
    </w:p>
    <w:tbl>
      <w:tblPr>
        <w:tblW w:w="948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3959"/>
        <w:gridCol w:w="1549"/>
        <w:gridCol w:w="3980"/>
      </w:tblGrid>
      <w:tr w:rsidR="002C4746" w:rsidRPr="002C4746" w:rsidTr="00B44414">
        <w:tc>
          <w:tcPr>
            <w:tcW w:w="3959" w:type="dxa"/>
            <w:shd w:val="clear" w:color="auto" w:fill="auto"/>
            <w:tcMar>
              <w:top w:w="0" w:type="dxa"/>
              <w:left w:w="108" w:type="dxa"/>
              <w:bottom w:w="0" w:type="dxa"/>
              <w:right w:w="108" w:type="dxa"/>
            </w:tcMa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Стаття</w:t>
            </w:r>
          </w:p>
        </w:tc>
        <w:tc>
          <w:tcPr>
            <w:tcW w:w="1549" w:type="dxa"/>
            <w:shd w:val="clear" w:color="auto" w:fill="auto"/>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Вартість, ГРН</w:t>
            </w:r>
          </w:p>
        </w:tc>
        <w:tc>
          <w:tcPr>
            <w:tcW w:w="3980" w:type="dxa"/>
            <w:tcMar>
              <w:top w:w="0" w:type="dxa"/>
              <w:left w:w="108" w:type="dxa"/>
              <w:bottom w:w="0" w:type="dxa"/>
              <w:right w:w="108" w:type="dxa"/>
            </w:tcMar>
          </w:tcPr>
          <w:p w:rsidR="002C4746" w:rsidRPr="002C4746" w:rsidRDefault="002C4746" w:rsidP="00B44414">
            <w:pPr>
              <w:jc w:val="center"/>
              <w:rPr>
                <w:rFonts w:ascii="Times New Roman" w:hAnsi="Times New Roman" w:cs="Times New Roman"/>
                <w:sz w:val="28"/>
                <w:szCs w:val="28"/>
                <w:lang w:val="uk-UA"/>
              </w:rPr>
            </w:pPr>
            <w:r w:rsidRPr="002C4746">
              <w:rPr>
                <w:rFonts w:ascii="Times New Roman" w:hAnsi="Times New Roman" w:cs="Times New Roman"/>
                <w:sz w:val="28"/>
                <w:szCs w:val="28"/>
                <w:lang w:val="uk-UA"/>
              </w:rPr>
              <w:t>Призначення</w:t>
            </w:r>
          </w:p>
        </w:tc>
      </w:tr>
      <w:tr w:rsidR="002C4746" w:rsidRPr="002C4746" w:rsidTr="00B44414">
        <w:trPr>
          <w:trHeight w:val="401"/>
        </w:trPr>
        <w:tc>
          <w:tcPr>
            <w:tcW w:w="3959" w:type="dxa"/>
            <w:shd w:val="clear" w:color="auto" w:fill="auto"/>
            <w:tcMar>
              <w:top w:w="0" w:type="dxa"/>
              <w:left w:w="108" w:type="dxa"/>
              <w:bottom w:w="0" w:type="dxa"/>
              <w:right w:w="108" w:type="dxa"/>
            </w:tcMa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1. Основна заробітна плата</w:t>
            </w:r>
          </w:p>
        </w:tc>
        <w:tc>
          <w:tcPr>
            <w:tcW w:w="1549" w:type="dxa"/>
            <w:shd w:val="clear" w:color="auto" w:fill="auto"/>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15 854</w:t>
            </w:r>
          </w:p>
        </w:tc>
        <w:tc>
          <w:tcPr>
            <w:tcW w:w="3980" w:type="dxa"/>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ЗП</w:t>
            </w:r>
            <w:r w:rsidRPr="002C4746">
              <w:rPr>
                <w:rFonts w:ascii="Times New Roman" w:hAnsi="Times New Roman" w:cs="Times New Roman"/>
                <w:sz w:val="28"/>
                <w:szCs w:val="28"/>
                <w:vertAlign w:val="subscript"/>
                <w:lang w:val="uk-UA"/>
              </w:rPr>
              <w:t>ОС</w:t>
            </w:r>
            <w:r w:rsidRPr="002C4746">
              <w:rPr>
                <w:rFonts w:ascii="Times New Roman" w:hAnsi="Times New Roman" w:cs="Times New Roman"/>
                <w:sz w:val="28"/>
                <w:szCs w:val="28"/>
                <w:lang w:val="uk-UA"/>
              </w:rPr>
              <w:t xml:space="preserve"> =</w:t>
            </w:r>
            <w:bookmarkStart w:id="13" w:name="MTBlankEqn"/>
            <w:r w:rsidRPr="002C4746">
              <w:rPr>
                <w:rFonts w:ascii="Times New Roman" w:hAnsi="Times New Roman" w:cs="Times New Roman"/>
                <w:position w:val="-4"/>
                <w:sz w:val="28"/>
                <w:szCs w:val="28"/>
              </w:rPr>
              <w:object w:dxaOrig="220" w:dyaOrig="240">
                <v:shape id="_x0000_i1030" type="#_x0000_t75" style="width:11.25pt;height:12pt" o:ole="">
                  <v:imagedata r:id="rId26" o:title=""/>
                </v:shape>
                <o:OLEObject Type="Embed" ProgID="Equation.DSMT4" ShapeID="_x0000_i1030" DrawAspect="Content" ObjectID="_1558504083" r:id="rId27"/>
              </w:object>
            </w:r>
            <w:bookmarkEnd w:id="13"/>
            <w:r w:rsidRPr="002C4746">
              <w:rPr>
                <w:rFonts w:ascii="Times New Roman" w:hAnsi="Times New Roman" w:cs="Times New Roman"/>
                <w:sz w:val="28"/>
                <w:szCs w:val="28"/>
                <w:lang w:val="en-US"/>
              </w:rPr>
              <w:t>N</w:t>
            </w:r>
            <w:r w:rsidRPr="002C4746">
              <w:rPr>
                <w:rFonts w:ascii="Times New Roman" w:hAnsi="Times New Roman" w:cs="Times New Roman"/>
                <w:sz w:val="28"/>
                <w:szCs w:val="28"/>
                <w:vertAlign w:val="subscript"/>
                <w:lang w:val="en-US"/>
              </w:rPr>
              <w:t>i</w:t>
            </w:r>
            <w:r w:rsidRPr="002C4746">
              <w:rPr>
                <w:rFonts w:ascii="Times New Roman" w:hAnsi="Times New Roman" w:cs="Times New Roman"/>
                <w:sz w:val="28"/>
                <w:szCs w:val="28"/>
              </w:rPr>
              <w:t>*</w:t>
            </w:r>
            <w:proofErr w:type="spellStart"/>
            <w:r w:rsidRPr="002C4746">
              <w:rPr>
                <w:rFonts w:ascii="Times New Roman" w:hAnsi="Times New Roman" w:cs="Times New Roman"/>
                <w:sz w:val="28"/>
                <w:szCs w:val="28"/>
              </w:rPr>
              <w:t>ЗП</w:t>
            </w:r>
            <w:r w:rsidRPr="002C4746">
              <w:rPr>
                <w:rFonts w:ascii="Times New Roman" w:hAnsi="Times New Roman" w:cs="Times New Roman"/>
                <w:sz w:val="28"/>
                <w:szCs w:val="28"/>
                <w:vertAlign w:val="subscript"/>
              </w:rPr>
              <w:t>ср</w:t>
            </w:r>
            <w:proofErr w:type="spellEnd"/>
          </w:p>
        </w:tc>
      </w:tr>
      <w:tr w:rsidR="002C4746" w:rsidRPr="002C4746" w:rsidTr="00B44414">
        <w:tc>
          <w:tcPr>
            <w:tcW w:w="3959" w:type="dxa"/>
            <w:shd w:val="clear" w:color="auto" w:fill="auto"/>
            <w:tcMar>
              <w:top w:w="0" w:type="dxa"/>
              <w:left w:w="108" w:type="dxa"/>
              <w:bottom w:w="0" w:type="dxa"/>
              <w:right w:w="108" w:type="dxa"/>
            </w:tcMa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 xml:space="preserve">2. Додаткова </w:t>
            </w:r>
            <w:proofErr w:type="spellStart"/>
            <w:r w:rsidRPr="002C4746">
              <w:rPr>
                <w:rFonts w:ascii="Times New Roman" w:hAnsi="Times New Roman" w:cs="Times New Roman"/>
                <w:sz w:val="28"/>
                <w:szCs w:val="28"/>
                <w:lang w:val="uk-UA"/>
              </w:rPr>
              <w:t>заробітня</w:t>
            </w:r>
            <w:proofErr w:type="spellEnd"/>
            <w:r w:rsidRPr="002C4746">
              <w:rPr>
                <w:rFonts w:ascii="Times New Roman" w:hAnsi="Times New Roman" w:cs="Times New Roman"/>
                <w:sz w:val="28"/>
                <w:szCs w:val="28"/>
                <w:lang w:val="uk-UA"/>
              </w:rPr>
              <w:t xml:space="preserve"> плата</w:t>
            </w:r>
          </w:p>
        </w:tc>
        <w:tc>
          <w:tcPr>
            <w:tcW w:w="1549" w:type="dxa"/>
            <w:shd w:val="clear" w:color="auto" w:fill="auto"/>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2 378</w:t>
            </w:r>
          </w:p>
        </w:tc>
        <w:tc>
          <w:tcPr>
            <w:tcW w:w="3980" w:type="dxa"/>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position w:val="-15"/>
                <w:sz w:val="28"/>
                <w:szCs w:val="28"/>
                <w:lang w:val="uk-UA"/>
              </w:rPr>
              <w:t xml:space="preserve"> 15% від ЗП</w:t>
            </w:r>
            <w:r w:rsidRPr="002C4746">
              <w:rPr>
                <w:rFonts w:ascii="Times New Roman" w:hAnsi="Times New Roman" w:cs="Times New Roman"/>
                <w:position w:val="-15"/>
                <w:sz w:val="28"/>
                <w:szCs w:val="28"/>
                <w:vertAlign w:val="subscript"/>
                <w:lang w:val="uk-UA"/>
              </w:rPr>
              <w:t>ОС</w:t>
            </w:r>
          </w:p>
        </w:tc>
      </w:tr>
      <w:tr w:rsidR="002C4746" w:rsidRPr="002C4746" w:rsidTr="00B44414">
        <w:tc>
          <w:tcPr>
            <w:tcW w:w="3959" w:type="dxa"/>
            <w:shd w:val="clear" w:color="auto" w:fill="auto"/>
            <w:tcMar>
              <w:top w:w="0" w:type="dxa"/>
              <w:left w:w="108" w:type="dxa"/>
              <w:bottom w:w="0" w:type="dxa"/>
              <w:right w:w="108" w:type="dxa"/>
            </w:tcMa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3. Єдиний соціальний внесок</w:t>
            </w:r>
          </w:p>
        </w:tc>
        <w:tc>
          <w:tcPr>
            <w:tcW w:w="1549" w:type="dxa"/>
            <w:shd w:val="clear" w:color="auto" w:fill="auto"/>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4 011</w:t>
            </w:r>
          </w:p>
        </w:tc>
        <w:tc>
          <w:tcPr>
            <w:tcW w:w="3980" w:type="dxa"/>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position w:val="-15"/>
                <w:sz w:val="28"/>
                <w:szCs w:val="28"/>
                <w:lang w:val="uk-UA"/>
              </w:rPr>
              <w:t>22% від (ЗП</w:t>
            </w:r>
            <w:r w:rsidRPr="002C4746">
              <w:rPr>
                <w:rFonts w:ascii="Times New Roman" w:hAnsi="Times New Roman" w:cs="Times New Roman"/>
                <w:position w:val="-15"/>
                <w:sz w:val="28"/>
                <w:szCs w:val="28"/>
                <w:vertAlign w:val="subscript"/>
                <w:lang w:val="uk-UA"/>
              </w:rPr>
              <w:t>ОС</w:t>
            </w:r>
            <w:r w:rsidRPr="002C4746">
              <w:rPr>
                <w:rFonts w:ascii="Times New Roman" w:hAnsi="Times New Roman" w:cs="Times New Roman"/>
                <w:position w:val="-15"/>
                <w:sz w:val="28"/>
                <w:szCs w:val="28"/>
                <w:lang w:val="uk-UA"/>
              </w:rPr>
              <w:t>+ЗП</w:t>
            </w:r>
            <w:r w:rsidRPr="002C4746">
              <w:rPr>
                <w:rFonts w:ascii="Times New Roman" w:hAnsi="Times New Roman" w:cs="Times New Roman"/>
                <w:position w:val="-15"/>
                <w:sz w:val="28"/>
                <w:szCs w:val="28"/>
                <w:vertAlign w:val="subscript"/>
                <w:lang w:val="uk-UA"/>
              </w:rPr>
              <w:t>ДОД</w:t>
            </w:r>
            <w:r w:rsidRPr="002C4746">
              <w:rPr>
                <w:rFonts w:ascii="Times New Roman" w:hAnsi="Times New Roman" w:cs="Times New Roman"/>
                <w:position w:val="-15"/>
                <w:sz w:val="28"/>
                <w:szCs w:val="28"/>
                <w:lang w:val="uk-UA"/>
              </w:rPr>
              <w:t>)</w:t>
            </w:r>
          </w:p>
        </w:tc>
      </w:tr>
      <w:tr w:rsidR="002C4746" w:rsidRPr="002C4746" w:rsidTr="00B44414">
        <w:tc>
          <w:tcPr>
            <w:tcW w:w="3959" w:type="dxa"/>
            <w:shd w:val="clear" w:color="auto" w:fill="auto"/>
            <w:tcMar>
              <w:top w:w="0" w:type="dxa"/>
              <w:left w:w="108" w:type="dxa"/>
              <w:bottom w:w="0" w:type="dxa"/>
              <w:right w:w="108" w:type="dxa"/>
            </w:tcMa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4. Вартість матеріалів</w:t>
            </w:r>
          </w:p>
        </w:tc>
        <w:tc>
          <w:tcPr>
            <w:tcW w:w="1549" w:type="dxa"/>
            <w:shd w:val="clear" w:color="auto" w:fill="auto"/>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623</w:t>
            </w:r>
          </w:p>
        </w:tc>
        <w:tc>
          <w:tcPr>
            <w:tcW w:w="3980" w:type="dxa"/>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см.табл.5.3</w:t>
            </w:r>
          </w:p>
        </w:tc>
      </w:tr>
      <w:tr w:rsidR="002C4746" w:rsidRPr="002C4746" w:rsidTr="00B44414">
        <w:tc>
          <w:tcPr>
            <w:tcW w:w="3959" w:type="dxa"/>
            <w:shd w:val="clear" w:color="auto" w:fill="auto"/>
            <w:tcMar>
              <w:top w:w="0" w:type="dxa"/>
              <w:left w:w="108" w:type="dxa"/>
              <w:bottom w:w="0" w:type="dxa"/>
              <w:right w:w="108" w:type="dxa"/>
            </w:tcMa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5.Амортизаційні  відрахування</w:t>
            </w:r>
          </w:p>
        </w:tc>
        <w:tc>
          <w:tcPr>
            <w:tcW w:w="1549" w:type="dxa"/>
            <w:shd w:val="clear" w:color="auto" w:fill="auto"/>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85</w:t>
            </w:r>
            <w:r w:rsidRPr="002C4746">
              <w:rPr>
                <w:rFonts w:ascii="Times New Roman" w:hAnsi="Times New Roman" w:cs="Times New Roman"/>
                <w:sz w:val="28"/>
                <w:szCs w:val="28"/>
              </w:rPr>
              <w:t>5</w:t>
            </w:r>
          </w:p>
        </w:tc>
        <w:tc>
          <w:tcPr>
            <w:tcW w:w="3980" w:type="dxa"/>
            <w:tcMar>
              <w:top w:w="0" w:type="dxa"/>
              <w:left w:w="108" w:type="dxa"/>
              <w:bottom w:w="0" w:type="dxa"/>
              <w:right w:w="108" w:type="dxa"/>
            </w:tcMar>
            <w:vAlign w:val="center"/>
          </w:tcPr>
          <w:p w:rsidR="002C4746" w:rsidRPr="002C4746" w:rsidRDefault="002C4746" w:rsidP="00B44414">
            <w:pPr>
              <w:rPr>
                <w:rFonts w:ascii="Times New Roman" w:hAnsi="Times New Roman" w:cs="Times New Roman"/>
                <w:sz w:val="28"/>
                <w:szCs w:val="28"/>
                <w:vertAlign w:val="subscript"/>
                <w:lang w:val="uk-UA"/>
              </w:rPr>
            </w:pPr>
            <w:r w:rsidRPr="002C4746">
              <w:rPr>
                <w:rFonts w:ascii="Times New Roman" w:hAnsi="Times New Roman" w:cs="Times New Roman"/>
                <w:position w:val="-24"/>
                <w:sz w:val="28"/>
                <w:szCs w:val="28"/>
                <w:lang w:val="uk-UA"/>
              </w:rPr>
              <w:t>ОС(Таб.5.4)*25%*(</w:t>
            </w:r>
            <w:proofErr w:type="spellStart"/>
            <w:r w:rsidRPr="002C4746">
              <w:rPr>
                <w:rFonts w:ascii="Times New Roman" w:hAnsi="Times New Roman" w:cs="Times New Roman"/>
                <w:position w:val="-24"/>
                <w:sz w:val="28"/>
                <w:szCs w:val="28"/>
                <w:lang w:val="uk-UA"/>
              </w:rPr>
              <w:t>кільк</w:t>
            </w:r>
            <w:proofErr w:type="spellEnd"/>
            <w:r w:rsidRPr="002C4746">
              <w:rPr>
                <w:rFonts w:ascii="Times New Roman" w:hAnsi="Times New Roman" w:cs="Times New Roman"/>
                <w:position w:val="-24"/>
                <w:sz w:val="28"/>
                <w:szCs w:val="28"/>
                <w:lang w:val="uk-UA"/>
              </w:rPr>
              <w:t xml:space="preserve">. </w:t>
            </w:r>
            <w:proofErr w:type="spellStart"/>
            <w:r w:rsidRPr="002C4746">
              <w:rPr>
                <w:rFonts w:ascii="Times New Roman" w:hAnsi="Times New Roman" w:cs="Times New Roman"/>
                <w:position w:val="-24"/>
                <w:sz w:val="28"/>
                <w:szCs w:val="28"/>
                <w:lang w:val="uk-UA"/>
              </w:rPr>
              <w:t>робоч</w:t>
            </w:r>
            <w:proofErr w:type="spellEnd"/>
            <w:r w:rsidRPr="002C4746">
              <w:rPr>
                <w:rFonts w:ascii="Times New Roman" w:hAnsi="Times New Roman" w:cs="Times New Roman"/>
                <w:position w:val="-24"/>
                <w:sz w:val="28"/>
                <w:szCs w:val="28"/>
                <w:lang w:val="uk-UA"/>
              </w:rPr>
              <w:t xml:space="preserve">. днів) / ( </w:t>
            </w:r>
            <w:proofErr w:type="spellStart"/>
            <w:r w:rsidRPr="002C4746">
              <w:rPr>
                <w:rFonts w:ascii="Times New Roman" w:hAnsi="Times New Roman" w:cs="Times New Roman"/>
                <w:position w:val="-24"/>
                <w:sz w:val="28"/>
                <w:szCs w:val="28"/>
                <w:lang w:val="uk-UA"/>
              </w:rPr>
              <w:t>кільк</w:t>
            </w:r>
            <w:proofErr w:type="spellEnd"/>
            <w:r w:rsidRPr="002C4746">
              <w:rPr>
                <w:rFonts w:ascii="Times New Roman" w:hAnsi="Times New Roman" w:cs="Times New Roman"/>
                <w:position w:val="-24"/>
                <w:sz w:val="28"/>
                <w:szCs w:val="28"/>
                <w:lang w:val="uk-UA"/>
              </w:rPr>
              <w:t xml:space="preserve">. </w:t>
            </w:r>
            <w:proofErr w:type="spellStart"/>
            <w:r w:rsidRPr="002C4746">
              <w:rPr>
                <w:rFonts w:ascii="Times New Roman" w:hAnsi="Times New Roman" w:cs="Times New Roman"/>
                <w:position w:val="-24"/>
                <w:sz w:val="28"/>
                <w:szCs w:val="28"/>
                <w:lang w:val="uk-UA"/>
              </w:rPr>
              <w:t>робоч</w:t>
            </w:r>
            <w:proofErr w:type="spellEnd"/>
            <w:r w:rsidRPr="002C4746">
              <w:rPr>
                <w:rFonts w:ascii="Times New Roman" w:hAnsi="Times New Roman" w:cs="Times New Roman"/>
                <w:position w:val="-24"/>
                <w:sz w:val="28"/>
                <w:szCs w:val="28"/>
                <w:lang w:val="uk-UA"/>
              </w:rPr>
              <w:t>. днів у році (249))*100%</w:t>
            </w:r>
          </w:p>
        </w:tc>
      </w:tr>
      <w:tr w:rsidR="00D26BF7" w:rsidRPr="002C4746" w:rsidTr="00B44414">
        <w:tc>
          <w:tcPr>
            <w:tcW w:w="9488" w:type="dxa"/>
            <w:gridSpan w:val="3"/>
            <w:shd w:val="clear" w:color="auto" w:fill="auto"/>
            <w:tcMar>
              <w:top w:w="0" w:type="dxa"/>
              <w:left w:w="108" w:type="dxa"/>
              <w:bottom w:w="0" w:type="dxa"/>
              <w:right w:w="108" w:type="dxa"/>
            </w:tcMar>
          </w:tcPr>
          <w:p w:rsidR="00D26BF7" w:rsidRPr="002C4746" w:rsidRDefault="00D26BF7" w:rsidP="00B44414">
            <w:p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Продовження таблиці </w:t>
            </w:r>
            <w:r w:rsidRPr="002C4746">
              <w:rPr>
                <w:rFonts w:ascii="Times New Roman" w:hAnsi="Times New Roman" w:cs="Times New Roman"/>
                <w:b/>
                <w:sz w:val="28"/>
                <w:szCs w:val="28"/>
                <w:lang w:val="en-US"/>
              </w:rPr>
              <w:t>4</w:t>
            </w:r>
            <w:r w:rsidRPr="002C4746">
              <w:rPr>
                <w:rFonts w:ascii="Times New Roman" w:hAnsi="Times New Roman" w:cs="Times New Roman"/>
                <w:sz w:val="28"/>
                <w:szCs w:val="28"/>
                <w:lang w:val="uk-UA"/>
              </w:rPr>
              <w:t>.5</w:t>
            </w:r>
          </w:p>
        </w:tc>
      </w:tr>
      <w:tr w:rsidR="002C4746" w:rsidRPr="002C4746" w:rsidTr="00B44414">
        <w:tc>
          <w:tcPr>
            <w:tcW w:w="3959" w:type="dxa"/>
            <w:shd w:val="clear" w:color="auto" w:fill="auto"/>
            <w:tcMar>
              <w:top w:w="0" w:type="dxa"/>
              <w:left w:w="108" w:type="dxa"/>
              <w:bottom w:w="0" w:type="dxa"/>
              <w:right w:w="108" w:type="dxa"/>
            </w:tcMa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6. Інші витрати</w:t>
            </w:r>
          </w:p>
        </w:tc>
        <w:tc>
          <w:tcPr>
            <w:tcW w:w="1549" w:type="dxa"/>
            <w:shd w:val="clear" w:color="auto" w:fill="auto"/>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color w:val="000000"/>
                <w:sz w:val="28"/>
                <w:szCs w:val="28"/>
                <w:lang w:val="uk-UA"/>
              </w:rPr>
              <w:t>6 341</w:t>
            </w:r>
          </w:p>
        </w:tc>
        <w:tc>
          <w:tcPr>
            <w:tcW w:w="3980" w:type="dxa"/>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 xml:space="preserve">40% від </w:t>
            </w:r>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ЗП</m:t>
                  </m:r>
                </m:e>
                <m:sub>
                  <m:r>
                    <w:rPr>
                      <w:rFonts w:ascii="Cambria Math" w:eastAsia="Calibri" w:hAnsi="Cambria Math" w:cs="Times New Roman"/>
                      <w:sz w:val="28"/>
                      <w:szCs w:val="28"/>
                    </w:rPr>
                    <m:t>ОС</m:t>
                  </m:r>
                </m:sub>
              </m:sSub>
            </m:oMath>
          </w:p>
        </w:tc>
      </w:tr>
      <w:tr w:rsidR="002C4746" w:rsidRPr="002C4746" w:rsidTr="00B44414">
        <w:tc>
          <w:tcPr>
            <w:tcW w:w="3959" w:type="dxa"/>
            <w:shd w:val="clear" w:color="auto" w:fill="auto"/>
            <w:tcMar>
              <w:top w:w="0" w:type="dxa"/>
              <w:left w:w="108" w:type="dxa"/>
              <w:bottom w:w="0" w:type="dxa"/>
              <w:right w:w="108" w:type="dxa"/>
            </w:tcMar>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7. Собівартість розробки</w:t>
            </w:r>
          </w:p>
        </w:tc>
        <w:tc>
          <w:tcPr>
            <w:tcW w:w="1549" w:type="dxa"/>
            <w:shd w:val="clear" w:color="auto" w:fill="auto"/>
          </w:tcPr>
          <w:p w:rsidR="002C4746" w:rsidRPr="002C4746" w:rsidRDefault="002C4746" w:rsidP="00B44414">
            <w:pPr>
              <w:jc w:val="both"/>
              <w:rPr>
                <w:rFonts w:ascii="Times New Roman" w:hAnsi="Times New Roman" w:cs="Times New Roman"/>
                <w:sz w:val="28"/>
                <w:szCs w:val="28"/>
                <w:lang w:val="uk-UA"/>
              </w:rPr>
            </w:pPr>
            <w:r w:rsidRPr="002C4746">
              <w:rPr>
                <w:rFonts w:ascii="Times New Roman" w:hAnsi="Times New Roman" w:cs="Times New Roman"/>
                <w:sz w:val="28"/>
                <w:szCs w:val="28"/>
                <w:lang w:val="uk-UA"/>
              </w:rPr>
              <w:t>54 486</w:t>
            </w:r>
          </w:p>
        </w:tc>
        <w:tc>
          <w:tcPr>
            <w:tcW w:w="3980" w:type="dxa"/>
            <w:tcMar>
              <w:top w:w="0" w:type="dxa"/>
              <w:left w:w="108" w:type="dxa"/>
              <w:bottom w:w="0" w:type="dxa"/>
              <w:right w:w="108" w:type="dxa"/>
            </w:tcMar>
            <w:vAlign w:val="center"/>
          </w:tcPr>
          <w:p w:rsidR="002C4746" w:rsidRPr="002C4746" w:rsidRDefault="002C4746" w:rsidP="00B44414">
            <w:pPr>
              <w:jc w:val="both"/>
              <w:rPr>
                <w:rFonts w:ascii="Times New Roman" w:hAnsi="Times New Roman" w:cs="Times New Roman"/>
                <w:sz w:val="28"/>
                <w:szCs w:val="28"/>
              </w:rPr>
            </w:pPr>
            <w:r w:rsidRPr="002C4746">
              <w:rPr>
                <w:rFonts w:ascii="Times New Roman" w:hAnsi="Times New Roman" w:cs="Times New Roman"/>
                <w:sz w:val="28"/>
                <w:szCs w:val="28"/>
                <w:lang w:val="uk-UA"/>
              </w:rPr>
              <w:t>п.1+п.2+п.3+….п6</w:t>
            </w:r>
          </w:p>
        </w:tc>
      </w:tr>
    </w:tbl>
    <w:p w:rsidR="002C4746" w:rsidRPr="00D26BF7" w:rsidRDefault="002C4746" w:rsidP="002C4746">
      <w:pPr>
        <w:jc w:val="both"/>
        <w:rPr>
          <w:rFonts w:ascii="Times New Roman" w:hAnsi="Times New Roman" w:cs="Times New Roman"/>
          <w:b/>
          <w:bCs/>
          <w:color w:val="000000"/>
          <w:sz w:val="28"/>
          <w:szCs w:val="28"/>
          <w:lang w:val="uk-UA"/>
        </w:rPr>
      </w:pPr>
      <w:r w:rsidRPr="002C4746">
        <w:rPr>
          <w:rFonts w:ascii="Times New Roman" w:hAnsi="Times New Roman" w:cs="Times New Roman"/>
          <w:b/>
          <w:bCs/>
          <w:color w:val="000000"/>
          <w:sz w:val="28"/>
          <w:szCs w:val="28"/>
          <w:lang w:val="uk-UA"/>
        </w:rPr>
        <w:t> </w:t>
      </w:r>
      <w:r w:rsidRPr="002C4746">
        <w:rPr>
          <w:rFonts w:ascii="Times New Roman" w:hAnsi="Times New Roman" w:cs="Times New Roman"/>
          <w:color w:val="000000"/>
          <w:sz w:val="28"/>
          <w:szCs w:val="28"/>
          <w:lang w:val="uk-UA"/>
        </w:rPr>
        <w:t>Так як програмний засіб являє собою ознайомлювальний продукт для досліджень, то прибуток від системи підраховувати недоцільно.</w:t>
      </w:r>
    </w:p>
    <w:p w:rsidR="002C4746" w:rsidRPr="002C4746" w:rsidRDefault="002C4746" w:rsidP="002C4746">
      <w:pPr>
        <w:ind w:left="360"/>
        <w:jc w:val="both"/>
        <w:rPr>
          <w:rFonts w:ascii="Times New Roman" w:hAnsi="Times New Roman" w:cs="Times New Roman"/>
          <w:b/>
          <w:bCs/>
          <w:color w:val="000000"/>
          <w:sz w:val="28"/>
          <w:szCs w:val="28"/>
          <w:lang w:val="uk-UA"/>
        </w:rPr>
      </w:pPr>
    </w:p>
    <w:p w:rsidR="002C4746" w:rsidRPr="002C4746" w:rsidRDefault="0042243D" w:rsidP="002C4746">
      <w:pPr>
        <w:ind w:left="360"/>
        <w:jc w:val="both"/>
        <w:rPr>
          <w:rFonts w:ascii="Times New Roman" w:hAnsi="Times New Roman" w:cs="Times New Roman"/>
          <w:color w:val="000000"/>
          <w:sz w:val="28"/>
          <w:szCs w:val="28"/>
          <w:lang w:val="uk-UA"/>
        </w:rPr>
      </w:pPr>
      <w:r>
        <w:rPr>
          <w:rFonts w:ascii="Times New Roman" w:hAnsi="Times New Roman" w:cs="Times New Roman"/>
          <w:color w:val="000000"/>
          <w:sz w:val="28"/>
          <w:szCs w:val="28"/>
        </w:rPr>
        <w:t>5</w:t>
      </w:r>
      <w:r w:rsidR="00D26BF7">
        <w:rPr>
          <w:rFonts w:ascii="Times New Roman" w:hAnsi="Times New Roman" w:cs="Times New Roman"/>
          <w:color w:val="000000"/>
          <w:sz w:val="28"/>
          <w:szCs w:val="28"/>
        </w:rPr>
        <w:t>.</w:t>
      </w:r>
      <w:r w:rsidR="002C4746" w:rsidRPr="002C4746">
        <w:rPr>
          <w:rFonts w:ascii="Times New Roman" w:hAnsi="Times New Roman" w:cs="Times New Roman"/>
          <w:color w:val="000000"/>
          <w:sz w:val="28"/>
          <w:szCs w:val="28"/>
          <w:lang w:val="uk-UA"/>
        </w:rPr>
        <w:t xml:space="preserve"> Висновки</w:t>
      </w:r>
    </w:p>
    <w:p w:rsidR="002C4746" w:rsidRPr="002C4746" w:rsidRDefault="002C4746" w:rsidP="002C4746">
      <w:pPr>
        <w:ind w:firstLine="360"/>
        <w:jc w:val="both"/>
        <w:rPr>
          <w:rFonts w:ascii="Times New Roman" w:hAnsi="Times New Roman" w:cs="Times New Roman"/>
          <w:color w:val="000000"/>
          <w:sz w:val="28"/>
          <w:szCs w:val="28"/>
          <w:lang w:val="uk-UA"/>
        </w:rPr>
      </w:pPr>
      <w:r w:rsidRPr="002C4746">
        <w:rPr>
          <w:rFonts w:ascii="Times New Roman" w:hAnsi="Times New Roman" w:cs="Times New Roman"/>
          <w:color w:val="000000"/>
          <w:sz w:val="28"/>
          <w:szCs w:val="28"/>
          <w:lang w:val="uk-UA"/>
        </w:rPr>
        <w:t xml:space="preserve">В ході розрахунку економічної складової проекту була отримана собівартість, яка склала </w:t>
      </w:r>
      <w:r w:rsidRPr="002C4746">
        <w:rPr>
          <w:rFonts w:ascii="Times New Roman" w:hAnsi="Times New Roman" w:cs="Times New Roman"/>
          <w:sz w:val="28"/>
          <w:szCs w:val="28"/>
          <w:lang w:val="uk-UA"/>
        </w:rPr>
        <w:t xml:space="preserve">54 486 </w:t>
      </w:r>
      <w:r w:rsidRPr="002C4746">
        <w:rPr>
          <w:rFonts w:ascii="Times New Roman" w:hAnsi="Times New Roman" w:cs="Times New Roman"/>
          <w:color w:val="000000"/>
          <w:sz w:val="28"/>
          <w:szCs w:val="28"/>
          <w:lang w:val="uk-UA"/>
        </w:rPr>
        <w:t xml:space="preserve">грн. Розрахунки були зроблені з урахуванням всіх витрат, відрахувань до соціального фонду, урахуванням витрат на матеріали та інші витрати на оренду приміщення, електроенергію і оплату послуг інтернету. В ході виконання було розраховано: основну заробітну плату, яка склала </w:t>
      </w:r>
      <w:r w:rsidRPr="002C4746">
        <w:rPr>
          <w:rFonts w:ascii="Times New Roman" w:hAnsi="Times New Roman" w:cs="Times New Roman"/>
          <w:sz w:val="28"/>
          <w:szCs w:val="28"/>
          <w:lang w:val="uk-UA"/>
        </w:rPr>
        <w:t xml:space="preserve">15 854 </w:t>
      </w:r>
      <w:r w:rsidRPr="002C4746">
        <w:rPr>
          <w:rFonts w:ascii="Times New Roman" w:hAnsi="Times New Roman" w:cs="Times New Roman"/>
          <w:color w:val="000000"/>
          <w:sz w:val="28"/>
          <w:szCs w:val="28"/>
          <w:lang w:val="uk-UA"/>
        </w:rPr>
        <w:t xml:space="preserve">грн; додаткову заробітну плату, яка склала </w:t>
      </w:r>
      <w:r w:rsidRPr="002C4746">
        <w:rPr>
          <w:rFonts w:ascii="Times New Roman" w:hAnsi="Times New Roman" w:cs="Times New Roman"/>
          <w:sz w:val="28"/>
          <w:szCs w:val="28"/>
          <w:lang w:val="uk-UA"/>
        </w:rPr>
        <w:t xml:space="preserve">2 378 </w:t>
      </w:r>
      <w:r w:rsidRPr="002C4746">
        <w:rPr>
          <w:rFonts w:ascii="Times New Roman" w:hAnsi="Times New Roman" w:cs="Times New Roman"/>
          <w:color w:val="000000"/>
          <w:sz w:val="28"/>
          <w:szCs w:val="28"/>
          <w:lang w:val="uk-UA"/>
        </w:rPr>
        <w:t xml:space="preserve">грн, відрахування в єдиний соціальний фонд, які склали </w:t>
      </w:r>
      <w:r w:rsidRPr="002C4746">
        <w:rPr>
          <w:rFonts w:ascii="Times New Roman" w:hAnsi="Times New Roman" w:cs="Times New Roman"/>
          <w:sz w:val="28"/>
          <w:szCs w:val="28"/>
          <w:lang w:val="uk-UA"/>
        </w:rPr>
        <w:t xml:space="preserve">4 011 </w:t>
      </w:r>
      <w:r w:rsidRPr="002C4746">
        <w:rPr>
          <w:rFonts w:ascii="Times New Roman" w:hAnsi="Times New Roman" w:cs="Times New Roman"/>
          <w:color w:val="000000"/>
          <w:sz w:val="28"/>
          <w:szCs w:val="28"/>
          <w:lang w:val="uk-UA"/>
        </w:rPr>
        <w:t xml:space="preserve">грн, витрати на матеріали, які склали </w:t>
      </w:r>
      <w:r w:rsidRPr="002C4746">
        <w:rPr>
          <w:rFonts w:ascii="Times New Roman" w:hAnsi="Times New Roman" w:cs="Times New Roman"/>
          <w:sz w:val="28"/>
          <w:szCs w:val="28"/>
          <w:lang w:val="uk-UA"/>
        </w:rPr>
        <w:t>623</w:t>
      </w:r>
      <w:r w:rsidRPr="002C4746">
        <w:rPr>
          <w:rFonts w:ascii="Times New Roman" w:hAnsi="Times New Roman" w:cs="Times New Roman"/>
          <w:color w:val="000000"/>
          <w:sz w:val="28"/>
          <w:szCs w:val="28"/>
          <w:lang w:val="uk-UA"/>
        </w:rPr>
        <w:t xml:space="preserve"> грн, , амортизаційні відрахування, які склали </w:t>
      </w:r>
      <w:r w:rsidRPr="002C4746">
        <w:rPr>
          <w:rFonts w:ascii="Times New Roman" w:hAnsi="Times New Roman" w:cs="Times New Roman"/>
          <w:sz w:val="28"/>
          <w:szCs w:val="28"/>
          <w:lang w:val="uk-UA"/>
        </w:rPr>
        <w:t xml:space="preserve">855 </w:t>
      </w:r>
      <w:r w:rsidRPr="002C4746">
        <w:rPr>
          <w:rFonts w:ascii="Times New Roman" w:hAnsi="Times New Roman" w:cs="Times New Roman"/>
          <w:color w:val="000000"/>
          <w:sz w:val="28"/>
          <w:szCs w:val="28"/>
          <w:lang w:val="uk-UA"/>
        </w:rPr>
        <w:t>грн та інші витрати, які склали 6 341 грн.</w:t>
      </w:r>
    </w:p>
    <w:p w:rsidR="002C4746" w:rsidRPr="002C4746" w:rsidRDefault="002C4746" w:rsidP="002C4746">
      <w:pPr>
        <w:rPr>
          <w:rFonts w:ascii="Times New Roman" w:hAnsi="Times New Roman" w:cs="Times New Roman"/>
          <w:sz w:val="28"/>
          <w:szCs w:val="28"/>
          <w:lang w:val="uk-UA"/>
        </w:rPr>
      </w:pPr>
      <w:r w:rsidRPr="002C4746">
        <w:rPr>
          <w:rFonts w:ascii="Times New Roman" w:hAnsi="Times New Roman" w:cs="Times New Roman"/>
          <w:sz w:val="28"/>
          <w:szCs w:val="28"/>
          <w:lang w:val="uk-UA"/>
        </w:rPr>
        <w:tab/>
        <w:t>Для зниження витрат, можливо запропонувати наступні рішення. Як видно найбільші витрати були зроблені на заробітну плату програміста та аналітика. Зниження  цих витрат, можливо покращенням праці аналітика шляхом покращення зручності місця праці та покращенням ефективності програміста шляхом використання більш сучасних ЕВМ для роботи.</w:t>
      </w:r>
    </w:p>
    <w:p w:rsidR="002C4746" w:rsidRPr="002C4746" w:rsidRDefault="002C4746" w:rsidP="002C4746">
      <w:pPr>
        <w:rPr>
          <w:rFonts w:ascii="Times New Roman" w:hAnsi="Times New Roman" w:cs="Times New Roman"/>
          <w:sz w:val="28"/>
          <w:szCs w:val="28"/>
          <w:lang w:val="uk-UA"/>
        </w:rPr>
      </w:pPr>
      <w:r w:rsidRPr="002C4746">
        <w:rPr>
          <w:rFonts w:ascii="Times New Roman" w:hAnsi="Times New Roman" w:cs="Times New Roman"/>
          <w:sz w:val="28"/>
          <w:szCs w:val="28"/>
          <w:lang w:val="uk-UA"/>
        </w:rPr>
        <w:tab/>
      </w:r>
    </w:p>
    <w:p w:rsidR="00A4620A" w:rsidRPr="002C4746" w:rsidRDefault="00A4620A" w:rsidP="00FF1B34">
      <w:pPr>
        <w:spacing w:after="0" w:line="276" w:lineRule="auto"/>
        <w:ind w:firstLine="567"/>
        <w:rPr>
          <w:rFonts w:ascii="Times New Roman" w:hAnsi="Times New Roman" w:cs="Times New Roman"/>
          <w:sz w:val="28"/>
          <w:szCs w:val="28"/>
          <w:lang w:val="uk-UA"/>
        </w:rPr>
      </w:pPr>
    </w:p>
    <w:p w:rsidR="00791BA7" w:rsidRPr="002C4746" w:rsidRDefault="00791BA7" w:rsidP="00FF1B34">
      <w:pPr>
        <w:spacing w:after="0" w:line="276" w:lineRule="auto"/>
        <w:ind w:firstLine="567"/>
        <w:rPr>
          <w:rFonts w:ascii="Times New Roman" w:hAnsi="Times New Roman" w:cs="Times New Roman"/>
          <w:sz w:val="28"/>
          <w:szCs w:val="28"/>
          <w:lang w:val="uk-UA"/>
        </w:rPr>
      </w:pPr>
    </w:p>
    <w:p w:rsidR="00D90C64" w:rsidRPr="002C4746" w:rsidRDefault="00D90C64" w:rsidP="00FF1B34">
      <w:pPr>
        <w:spacing w:after="0" w:line="276" w:lineRule="auto"/>
        <w:ind w:firstLine="567"/>
        <w:rPr>
          <w:rFonts w:ascii="Times New Roman" w:hAnsi="Times New Roman" w:cs="Times New Roman"/>
          <w:sz w:val="28"/>
          <w:szCs w:val="28"/>
          <w:lang w:val="uk-UA"/>
        </w:rPr>
      </w:pPr>
    </w:p>
    <w:p w:rsidR="00D90C64" w:rsidRPr="00B92F82" w:rsidRDefault="00D90C64" w:rsidP="00FF1B34">
      <w:pPr>
        <w:spacing w:after="0" w:line="276" w:lineRule="auto"/>
        <w:ind w:firstLine="567"/>
        <w:rPr>
          <w:rFonts w:ascii="Times New Roman" w:hAnsi="Times New Roman" w:cs="Times New Roman"/>
          <w:sz w:val="28"/>
          <w:szCs w:val="28"/>
          <w:lang w:val="uk-UA"/>
        </w:rPr>
      </w:pPr>
    </w:p>
    <w:p w:rsidR="00D90C64" w:rsidRPr="00B92F82" w:rsidRDefault="00D90C64" w:rsidP="00FF1B34">
      <w:pPr>
        <w:spacing w:after="0" w:line="276" w:lineRule="auto"/>
        <w:ind w:firstLine="567"/>
        <w:rPr>
          <w:rFonts w:ascii="Times New Roman" w:hAnsi="Times New Roman" w:cs="Times New Roman"/>
          <w:sz w:val="28"/>
          <w:szCs w:val="28"/>
          <w:lang w:val="uk-UA"/>
        </w:rPr>
      </w:pPr>
    </w:p>
    <w:p w:rsidR="00D90C64" w:rsidRPr="00B92F82" w:rsidRDefault="00D90C64" w:rsidP="00FF1B34">
      <w:pPr>
        <w:spacing w:after="0" w:line="276" w:lineRule="auto"/>
        <w:ind w:firstLine="567"/>
        <w:rPr>
          <w:rFonts w:ascii="Times New Roman" w:hAnsi="Times New Roman" w:cs="Times New Roman"/>
          <w:sz w:val="28"/>
          <w:szCs w:val="28"/>
          <w:lang w:val="uk-UA"/>
        </w:rPr>
      </w:pPr>
    </w:p>
    <w:p w:rsidR="00D90C64" w:rsidRPr="00B92F82" w:rsidRDefault="00D90C64" w:rsidP="00FF1B34">
      <w:pPr>
        <w:spacing w:after="0" w:line="276" w:lineRule="auto"/>
        <w:ind w:firstLine="567"/>
        <w:rPr>
          <w:rFonts w:ascii="Times New Roman" w:hAnsi="Times New Roman" w:cs="Times New Roman"/>
          <w:sz w:val="28"/>
          <w:szCs w:val="28"/>
          <w:lang w:val="uk-UA"/>
        </w:rPr>
      </w:pPr>
    </w:p>
    <w:p w:rsidR="00D90C64" w:rsidRPr="00B92F82" w:rsidRDefault="00D90C64" w:rsidP="00FF1B34">
      <w:pPr>
        <w:spacing w:after="0" w:line="276" w:lineRule="auto"/>
        <w:ind w:firstLine="567"/>
        <w:rPr>
          <w:rFonts w:ascii="Times New Roman" w:hAnsi="Times New Roman" w:cs="Times New Roman"/>
          <w:sz w:val="28"/>
          <w:szCs w:val="28"/>
          <w:lang w:val="uk-UA"/>
        </w:rPr>
      </w:pPr>
    </w:p>
    <w:p w:rsidR="00D90C64" w:rsidRPr="00B92F82" w:rsidRDefault="00D90C64" w:rsidP="00FF1B34">
      <w:pPr>
        <w:spacing w:after="0" w:line="276" w:lineRule="auto"/>
        <w:ind w:firstLine="567"/>
        <w:rPr>
          <w:rFonts w:ascii="Times New Roman" w:hAnsi="Times New Roman" w:cs="Times New Roman"/>
          <w:sz w:val="28"/>
          <w:szCs w:val="28"/>
          <w:lang w:val="uk-UA"/>
        </w:rPr>
      </w:pPr>
    </w:p>
    <w:p w:rsidR="00D90C64" w:rsidRPr="00B92F82" w:rsidRDefault="00D90C64" w:rsidP="00FF1B34">
      <w:pPr>
        <w:spacing w:after="0" w:line="276" w:lineRule="auto"/>
        <w:ind w:firstLine="567"/>
        <w:rPr>
          <w:rFonts w:ascii="Times New Roman" w:hAnsi="Times New Roman" w:cs="Times New Roman"/>
          <w:sz w:val="28"/>
          <w:szCs w:val="28"/>
          <w:lang w:val="uk-UA"/>
        </w:rPr>
      </w:pPr>
    </w:p>
    <w:p w:rsidR="00D90C64" w:rsidRPr="00B92F82" w:rsidRDefault="00D90C64" w:rsidP="00FF1B34">
      <w:pPr>
        <w:spacing w:after="0" w:line="276" w:lineRule="auto"/>
        <w:ind w:firstLine="567"/>
        <w:rPr>
          <w:rFonts w:ascii="Times New Roman" w:hAnsi="Times New Roman" w:cs="Times New Roman"/>
          <w:sz w:val="28"/>
          <w:szCs w:val="28"/>
          <w:lang w:val="uk-UA"/>
        </w:rPr>
      </w:pPr>
    </w:p>
    <w:p w:rsidR="00D90C64" w:rsidRPr="00B92F82" w:rsidRDefault="00D90C64" w:rsidP="00FF1B34">
      <w:pPr>
        <w:spacing w:after="0" w:line="276" w:lineRule="auto"/>
        <w:ind w:firstLine="567"/>
        <w:rPr>
          <w:rFonts w:ascii="Times New Roman" w:hAnsi="Times New Roman" w:cs="Times New Roman"/>
          <w:sz w:val="28"/>
          <w:szCs w:val="28"/>
          <w:lang w:val="uk-UA"/>
        </w:rPr>
      </w:pPr>
    </w:p>
    <w:p w:rsidR="00D90C64" w:rsidRPr="00B92F82" w:rsidRDefault="00D90C64" w:rsidP="00FF1B34">
      <w:pPr>
        <w:spacing w:after="0" w:line="276" w:lineRule="auto"/>
        <w:ind w:firstLine="567"/>
        <w:rPr>
          <w:rFonts w:ascii="Times New Roman" w:hAnsi="Times New Roman" w:cs="Times New Roman"/>
          <w:sz w:val="28"/>
          <w:szCs w:val="28"/>
          <w:lang w:val="uk-UA"/>
        </w:rPr>
      </w:pPr>
    </w:p>
    <w:p w:rsidR="00D26BF7" w:rsidRDefault="00D26BF7" w:rsidP="00D26BF7">
      <w:pPr>
        <w:rPr>
          <w:rFonts w:ascii="Times New Roman" w:hAnsi="Times New Roman" w:cs="Times New Roman"/>
          <w:sz w:val="28"/>
          <w:szCs w:val="28"/>
          <w:lang w:val="uk-UA"/>
        </w:rPr>
      </w:pPr>
    </w:p>
    <w:p w:rsidR="00CC1622" w:rsidRDefault="00CC1622" w:rsidP="00D26BF7">
      <w:pPr>
        <w:jc w:val="center"/>
        <w:rPr>
          <w:rFonts w:ascii="Times New Roman" w:hAnsi="Times New Roman" w:cs="Times New Roman"/>
          <w:b/>
          <w:sz w:val="32"/>
          <w:szCs w:val="32"/>
          <w:lang w:val="uk-UA"/>
        </w:rPr>
      </w:pPr>
      <w:r>
        <w:rPr>
          <w:rFonts w:ascii="Times New Roman" w:hAnsi="Times New Roman" w:cs="Times New Roman"/>
          <w:b/>
          <w:sz w:val="32"/>
          <w:szCs w:val="32"/>
          <w:lang w:val="uk-UA"/>
        </w:rPr>
        <w:lastRenderedPageBreak/>
        <w:t>Висновок</w:t>
      </w:r>
    </w:p>
    <w:p w:rsidR="00CC1622" w:rsidRDefault="00CC1622" w:rsidP="00D26BF7">
      <w:pPr>
        <w:jc w:val="center"/>
        <w:rPr>
          <w:rFonts w:ascii="Times New Roman" w:hAnsi="Times New Roman" w:cs="Times New Roman"/>
          <w:b/>
          <w:sz w:val="32"/>
          <w:szCs w:val="32"/>
          <w:lang w:val="uk-UA"/>
        </w:rPr>
      </w:pPr>
    </w:p>
    <w:p w:rsidR="00CC1622" w:rsidRDefault="00CC1622" w:rsidP="00D26BF7">
      <w:pPr>
        <w:jc w:val="center"/>
        <w:rPr>
          <w:rFonts w:ascii="Times New Roman" w:hAnsi="Times New Roman" w:cs="Times New Roman"/>
          <w:b/>
          <w:sz w:val="32"/>
          <w:szCs w:val="32"/>
          <w:lang w:val="uk-UA"/>
        </w:rPr>
      </w:pPr>
    </w:p>
    <w:p w:rsidR="00CC1622" w:rsidRDefault="00CC1622" w:rsidP="00D26BF7">
      <w:pPr>
        <w:jc w:val="center"/>
        <w:rPr>
          <w:rFonts w:ascii="Times New Roman" w:hAnsi="Times New Roman" w:cs="Times New Roman"/>
          <w:b/>
          <w:sz w:val="32"/>
          <w:szCs w:val="32"/>
          <w:lang w:val="uk-UA"/>
        </w:rPr>
      </w:pPr>
    </w:p>
    <w:p w:rsidR="00CC1622" w:rsidRDefault="00CC1622" w:rsidP="00D26BF7">
      <w:pPr>
        <w:jc w:val="center"/>
        <w:rPr>
          <w:rFonts w:ascii="Times New Roman" w:hAnsi="Times New Roman" w:cs="Times New Roman"/>
          <w:b/>
          <w:sz w:val="32"/>
          <w:szCs w:val="32"/>
          <w:lang w:val="uk-UA"/>
        </w:rPr>
      </w:pPr>
    </w:p>
    <w:p w:rsidR="00CC1622" w:rsidRDefault="00CC1622" w:rsidP="00D26BF7">
      <w:pPr>
        <w:jc w:val="center"/>
        <w:rPr>
          <w:rFonts w:ascii="Times New Roman" w:hAnsi="Times New Roman" w:cs="Times New Roman"/>
          <w:b/>
          <w:sz w:val="32"/>
          <w:szCs w:val="32"/>
          <w:lang w:val="uk-UA"/>
        </w:rPr>
      </w:pPr>
    </w:p>
    <w:p w:rsidR="00CC1622" w:rsidRDefault="00CC1622" w:rsidP="00D26BF7">
      <w:pPr>
        <w:jc w:val="center"/>
        <w:rPr>
          <w:rFonts w:ascii="Times New Roman" w:hAnsi="Times New Roman" w:cs="Times New Roman"/>
          <w:b/>
          <w:sz w:val="32"/>
          <w:szCs w:val="32"/>
          <w:lang w:val="uk-UA"/>
        </w:rPr>
      </w:pPr>
    </w:p>
    <w:p w:rsidR="00CC1622" w:rsidRDefault="00CC1622" w:rsidP="00D26BF7">
      <w:pPr>
        <w:jc w:val="center"/>
        <w:rPr>
          <w:rFonts w:ascii="Times New Roman" w:hAnsi="Times New Roman" w:cs="Times New Roman"/>
          <w:b/>
          <w:sz w:val="32"/>
          <w:szCs w:val="32"/>
          <w:lang w:val="uk-UA"/>
        </w:rPr>
      </w:pPr>
    </w:p>
    <w:p w:rsidR="00CC1622" w:rsidRDefault="00CC1622" w:rsidP="00D26BF7">
      <w:pPr>
        <w:jc w:val="center"/>
        <w:rPr>
          <w:rFonts w:ascii="Times New Roman" w:hAnsi="Times New Roman" w:cs="Times New Roman"/>
          <w:b/>
          <w:sz w:val="32"/>
          <w:szCs w:val="32"/>
          <w:lang w:val="uk-UA"/>
        </w:rPr>
      </w:pPr>
    </w:p>
    <w:p w:rsidR="00CC1622" w:rsidRDefault="00CC1622" w:rsidP="00D26BF7">
      <w:pPr>
        <w:jc w:val="center"/>
        <w:rPr>
          <w:rFonts w:ascii="Times New Roman" w:hAnsi="Times New Roman" w:cs="Times New Roman"/>
          <w:b/>
          <w:sz w:val="32"/>
          <w:szCs w:val="32"/>
          <w:lang w:val="uk-UA"/>
        </w:rPr>
      </w:pPr>
    </w:p>
    <w:p w:rsidR="00CC1622" w:rsidRDefault="00CC1622" w:rsidP="00D26BF7">
      <w:pPr>
        <w:jc w:val="center"/>
        <w:rPr>
          <w:rFonts w:ascii="Times New Roman" w:hAnsi="Times New Roman" w:cs="Times New Roman"/>
          <w:b/>
          <w:sz w:val="32"/>
          <w:szCs w:val="32"/>
          <w:lang w:val="uk-UA"/>
        </w:rPr>
      </w:pPr>
    </w:p>
    <w:p w:rsidR="00CC1622" w:rsidRDefault="00CC1622" w:rsidP="00D26BF7">
      <w:pPr>
        <w:jc w:val="center"/>
        <w:rPr>
          <w:rFonts w:ascii="Times New Roman" w:hAnsi="Times New Roman" w:cs="Times New Roman"/>
          <w:b/>
          <w:sz w:val="32"/>
          <w:szCs w:val="32"/>
          <w:lang w:val="uk-UA"/>
        </w:rPr>
      </w:pPr>
    </w:p>
    <w:p w:rsidR="00CC1622" w:rsidRDefault="00CC1622" w:rsidP="00D26BF7">
      <w:pPr>
        <w:jc w:val="center"/>
        <w:rPr>
          <w:rFonts w:ascii="Times New Roman" w:hAnsi="Times New Roman" w:cs="Times New Roman"/>
          <w:b/>
          <w:sz w:val="32"/>
          <w:szCs w:val="32"/>
          <w:lang w:val="uk-UA"/>
        </w:rPr>
      </w:pPr>
    </w:p>
    <w:p w:rsidR="00CC1622" w:rsidRDefault="00CC1622" w:rsidP="00D26BF7">
      <w:pPr>
        <w:jc w:val="center"/>
        <w:rPr>
          <w:rFonts w:ascii="Times New Roman" w:hAnsi="Times New Roman" w:cs="Times New Roman"/>
          <w:b/>
          <w:sz w:val="32"/>
          <w:szCs w:val="32"/>
          <w:lang w:val="uk-UA"/>
        </w:rPr>
      </w:pPr>
    </w:p>
    <w:p w:rsidR="00CC1622" w:rsidRDefault="00CC1622" w:rsidP="00D26BF7">
      <w:pPr>
        <w:jc w:val="center"/>
        <w:rPr>
          <w:rFonts w:ascii="Times New Roman" w:hAnsi="Times New Roman" w:cs="Times New Roman"/>
          <w:b/>
          <w:sz w:val="32"/>
          <w:szCs w:val="32"/>
          <w:lang w:val="uk-UA"/>
        </w:rPr>
      </w:pPr>
    </w:p>
    <w:p w:rsidR="00CC1622" w:rsidRDefault="00CC1622" w:rsidP="00D26BF7">
      <w:pPr>
        <w:jc w:val="center"/>
        <w:rPr>
          <w:rFonts w:ascii="Times New Roman" w:hAnsi="Times New Roman" w:cs="Times New Roman"/>
          <w:b/>
          <w:sz w:val="32"/>
          <w:szCs w:val="32"/>
          <w:lang w:val="uk-UA"/>
        </w:rPr>
      </w:pPr>
    </w:p>
    <w:p w:rsidR="00CC1622" w:rsidRDefault="00CC1622" w:rsidP="00D26BF7">
      <w:pPr>
        <w:jc w:val="center"/>
        <w:rPr>
          <w:rFonts w:ascii="Times New Roman" w:hAnsi="Times New Roman" w:cs="Times New Roman"/>
          <w:b/>
          <w:sz w:val="32"/>
          <w:szCs w:val="32"/>
          <w:lang w:val="uk-UA"/>
        </w:rPr>
      </w:pPr>
    </w:p>
    <w:p w:rsidR="00CC1622" w:rsidRDefault="00CC1622" w:rsidP="00D26BF7">
      <w:pPr>
        <w:jc w:val="center"/>
        <w:rPr>
          <w:rFonts w:ascii="Times New Roman" w:hAnsi="Times New Roman" w:cs="Times New Roman"/>
          <w:b/>
          <w:sz w:val="32"/>
          <w:szCs w:val="32"/>
          <w:lang w:val="uk-UA"/>
        </w:rPr>
      </w:pPr>
    </w:p>
    <w:p w:rsidR="00CC1622" w:rsidRDefault="00CC1622" w:rsidP="00D26BF7">
      <w:pPr>
        <w:jc w:val="center"/>
        <w:rPr>
          <w:rFonts w:ascii="Times New Roman" w:hAnsi="Times New Roman" w:cs="Times New Roman"/>
          <w:b/>
          <w:sz w:val="32"/>
          <w:szCs w:val="32"/>
          <w:lang w:val="uk-UA"/>
        </w:rPr>
      </w:pPr>
    </w:p>
    <w:p w:rsidR="00CC1622" w:rsidRDefault="00CC1622" w:rsidP="00D26BF7">
      <w:pPr>
        <w:jc w:val="center"/>
        <w:rPr>
          <w:rFonts w:ascii="Times New Roman" w:hAnsi="Times New Roman" w:cs="Times New Roman"/>
          <w:b/>
          <w:sz w:val="32"/>
          <w:szCs w:val="32"/>
          <w:lang w:val="uk-UA"/>
        </w:rPr>
      </w:pPr>
    </w:p>
    <w:p w:rsidR="00CC1622" w:rsidRDefault="00CC1622" w:rsidP="00D26BF7">
      <w:pPr>
        <w:jc w:val="center"/>
        <w:rPr>
          <w:rFonts w:ascii="Times New Roman" w:hAnsi="Times New Roman" w:cs="Times New Roman"/>
          <w:b/>
          <w:sz w:val="32"/>
          <w:szCs w:val="32"/>
          <w:lang w:val="uk-UA"/>
        </w:rPr>
      </w:pPr>
    </w:p>
    <w:p w:rsidR="00CC1622" w:rsidRDefault="00CC1622" w:rsidP="00D26BF7">
      <w:pPr>
        <w:jc w:val="center"/>
        <w:rPr>
          <w:rFonts w:ascii="Times New Roman" w:hAnsi="Times New Roman" w:cs="Times New Roman"/>
          <w:b/>
          <w:sz w:val="32"/>
          <w:szCs w:val="32"/>
          <w:lang w:val="uk-UA"/>
        </w:rPr>
      </w:pPr>
    </w:p>
    <w:p w:rsidR="00CC1622" w:rsidRDefault="00CC1622" w:rsidP="00D26BF7">
      <w:pPr>
        <w:jc w:val="center"/>
        <w:rPr>
          <w:rFonts w:ascii="Times New Roman" w:hAnsi="Times New Roman" w:cs="Times New Roman"/>
          <w:b/>
          <w:sz w:val="32"/>
          <w:szCs w:val="32"/>
          <w:lang w:val="uk-UA"/>
        </w:rPr>
      </w:pPr>
    </w:p>
    <w:p w:rsidR="00CC1622" w:rsidRDefault="00CC1622" w:rsidP="00D26BF7">
      <w:pPr>
        <w:jc w:val="center"/>
        <w:rPr>
          <w:rFonts w:ascii="Times New Roman" w:hAnsi="Times New Roman" w:cs="Times New Roman"/>
          <w:b/>
          <w:sz w:val="32"/>
          <w:szCs w:val="32"/>
          <w:lang w:val="uk-UA"/>
        </w:rPr>
      </w:pPr>
    </w:p>
    <w:p w:rsidR="00CC1622" w:rsidRDefault="00CC1622" w:rsidP="00D26BF7">
      <w:pPr>
        <w:jc w:val="center"/>
        <w:rPr>
          <w:rFonts w:ascii="Times New Roman" w:hAnsi="Times New Roman" w:cs="Times New Roman"/>
          <w:b/>
          <w:sz w:val="32"/>
          <w:szCs w:val="32"/>
          <w:lang w:val="uk-UA"/>
        </w:rPr>
      </w:pPr>
    </w:p>
    <w:p w:rsidR="00CC1622" w:rsidRDefault="00CC1622" w:rsidP="00D26BF7">
      <w:pPr>
        <w:jc w:val="center"/>
        <w:rPr>
          <w:rFonts w:ascii="Times New Roman" w:hAnsi="Times New Roman" w:cs="Times New Roman"/>
          <w:b/>
          <w:sz w:val="32"/>
          <w:szCs w:val="32"/>
          <w:lang w:val="uk-UA"/>
        </w:rPr>
      </w:pPr>
    </w:p>
    <w:p w:rsidR="00791BA7" w:rsidRPr="0042243D" w:rsidRDefault="00FD0543" w:rsidP="00D26BF7">
      <w:pPr>
        <w:jc w:val="center"/>
        <w:rPr>
          <w:rFonts w:ascii="Times New Roman" w:hAnsi="Times New Roman" w:cs="Times New Roman"/>
          <w:sz w:val="28"/>
          <w:szCs w:val="28"/>
          <w:lang w:val="uk-UA"/>
        </w:rPr>
      </w:pPr>
      <w:r w:rsidRPr="0042243D">
        <w:rPr>
          <w:rFonts w:ascii="Times New Roman" w:hAnsi="Times New Roman" w:cs="Times New Roman"/>
          <w:b/>
          <w:sz w:val="32"/>
          <w:szCs w:val="32"/>
          <w:lang w:val="uk-UA"/>
        </w:rPr>
        <w:lastRenderedPageBreak/>
        <w:t>Список використаної літератури</w:t>
      </w:r>
    </w:p>
    <w:p w:rsidR="007D41DD" w:rsidRPr="00791BA7" w:rsidRDefault="007D41DD" w:rsidP="007D41DD">
      <w:pPr>
        <w:spacing w:after="0" w:line="276" w:lineRule="auto"/>
        <w:ind w:firstLine="567"/>
        <w:rPr>
          <w:rFonts w:ascii="Times New Roman" w:hAnsi="Times New Roman" w:cs="Times New Roman"/>
          <w:sz w:val="28"/>
          <w:szCs w:val="28"/>
        </w:rPr>
      </w:pPr>
    </w:p>
    <w:p w:rsidR="00FD0543" w:rsidRPr="00791BA7" w:rsidRDefault="00FD0543" w:rsidP="00FF1B34">
      <w:pPr>
        <w:pStyle w:val="af1"/>
        <w:spacing w:before="0" w:beforeAutospacing="0" w:after="0" w:afterAutospacing="0" w:line="276" w:lineRule="auto"/>
        <w:ind w:left="708" w:firstLine="567"/>
        <w:jc w:val="both"/>
        <w:rPr>
          <w:bCs/>
          <w:color w:val="000000"/>
          <w:sz w:val="28"/>
          <w:szCs w:val="28"/>
          <w:lang w:val="uk-UA"/>
        </w:rPr>
      </w:pPr>
      <w:r w:rsidRPr="00791BA7">
        <w:rPr>
          <w:sz w:val="28"/>
          <w:szCs w:val="28"/>
          <w:lang w:val="uk-UA"/>
        </w:rPr>
        <w:t xml:space="preserve">1. </w:t>
      </w:r>
      <w:r w:rsidRPr="00791BA7">
        <w:rPr>
          <w:bCs/>
          <w:color w:val="000000"/>
          <w:sz w:val="28"/>
          <w:szCs w:val="28"/>
          <w:lang w:val="uk-UA"/>
        </w:rPr>
        <w:t>Розробка моделі оцінки ризиків інформаційної безпеки корпоративної  мережи [Електронний ресурс] Режим доступу:</w:t>
      </w:r>
    </w:p>
    <w:p w:rsidR="00FD0543" w:rsidRPr="00B218D9" w:rsidRDefault="00165424" w:rsidP="00B218D9">
      <w:pPr>
        <w:pStyle w:val="af1"/>
        <w:spacing w:before="0" w:beforeAutospacing="0" w:after="0" w:afterAutospacing="0" w:line="276" w:lineRule="auto"/>
        <w:ind w:left="567" w:firstLine="708"/>
        <w:jc w:val="both"/>
        <w:rPr>
          <w:bCs/>
          <w:color w:val="000000"/>
          <w:sz w:val="28"/>
          <w:szCs w:val="28"/>
          <w:lang w:val="uk-UA"/>
        </w:rPr>
      </w:pPr>
      <w:hyperlink r:id="rId28" w:history="1">
        <w:r w:rsidR="00FD0543" w:rsidRPr="00791BA7">
          <w:rPr>
            <w:rStyle w:val="aa"/>
            <w:rFonts w:eastAsiaTheme="majorEastAsia"/>
            <w:sz w:val="28"/>
            <w:szCs w:val="28"/>
            <w:lang w:val="uk-UA"/>
          </w:rPr>
          <w:t>http://bibliofond.ru/view.aspx?id=552378</w:t>
        </w:r>
      </w:hyperlink>
    </w:p>
    <w:p w:rsidR="00B218D9" w:rsidRDefault="00B218D9" w:rsidP="00B218D9">
      <w:pPr>
        <w:overflowPunct w:val="0"/>
        <w:spacing w:after="0" w:line="276" w:lineRule="auto"/>
        <w:ind w:left="567" w:firstLine="708"/>
        <w:jc w:val="both"/>
        <w:textAlignment w:val="baseline"/>
        <w:rPr>
          <w:rFonts w:ascii="Times New Roman" w:hAnsi="Times New Roman" w:cs="Times New Roman"/>
          <w:sz w:val="28"/>
          <w:szCs w:val="28"/>
          <w:lang w:val="uk-UA"/>
        </w:rPr>
      </w:pPr>
      <w:r w:rsidRPr="00B218D9">
        <w:rPr>
          <w:rFonts w:ascii="Times New Roman" w:hAnsi="Times New Roman" w:cs="Times New Roman"/>
          <w:sz w:val="28"/>
          <w:szCs w:val="28"/>
          <w:lang w:val="uk-UA"/>
        </w:rPr>
        <w:t>2</w:t>
      </w:r>
      <w:r>
        <w:rPr>
          <w:rFonts w:ascii="Times New Roman" w:hAnsi="Times New Roman" w:cs="Times New Roman"/>
          <w:sz w:val="28"/>
          <w:szCs w:val="28"/>
          <w:lang w:val="uk-UA"/>
        </w:rPr>
        <w:t>.Засобизахисту</w:t>
      </w:r>
      <w:r w:rsidRPr="00B218D9">
        <w:rPr>
          <w:rFonts w:ascii="Times New Roman" w:hAnsi="Times New Roman" w:cs="Times New Roman"/>
          <w:sz w:val="28"/>
          <w:szCs w:val="28"/>
          <w:lang w:val="uk-UA"/>
        </w:rPr>
        <w:t>інформації</w:t>
      </w:r>
      <w:r>
        <w:rPr>
          <w:rFonts w:ascii="Times New Roman" w:hAnsi="Times New Roman" w:cs="Times New Roman"/>
          <w:sz w:val="28"/>
          <w:szCs w:val="28"/>
          <w:lang w:val="uk-UA"/>
        </w:rPr>
        <w:t xml:space="preserve"> </w:t>
      </w:r>
      <w:r w:rsidRPr="00791BA7">
        <w:rPr>
          <w:bCs/>
          <w:color w:val="000000"/>
          <w:sz w:val="28"/>
          <w:szCs w:val="28"/>
          <w:lang w:val="uk-UA"/>
        </w:rPr>
        <w:t>[Електронний ресурс] Режим доступу:</w:t>
      </w:r>
    </w:p>
    <w:p w:rsidR="00B218D9" w:rsidRDefault="0042243D" w:rsidP="00B218D9">
      <w:pPr>
        <w:overflowPunct w:val="0"/>
        <w:spacing w:after="0" w:line="276" w:lineRule="auto"/>
        <w:ind w:left="567" w:firstLine="708"/>
        <w:jc w:val="both"/>
        <w:textAlignment w:val="baseline"/>
        <w:rPr>
          <w:rFonts w:ascii="Times New Roman" w:hAnsi="Times New Roman" w:cs="Times New Roman"/>
          <w:sz w:val="28"/>
          <w:szCs w:val="28"/>
          <w:lang w:val="uk-UA"/>
        </w:rPr>
      </w:pPr>
      <w:hyperlink r:id="rId29" w:history="1">
        <w:r w:rsidRPr="00F04124">
          <w:rPr>
            <w:rStyle w:val="aa"/>
            <w:rFonts w:ascii="Times New Roman" w:hAnsi="Times New Roman" w:cs="Times New Roman"/>
            <w:sz w:val="28"/>
            <w:szCs w:val="28"/>
            <w:lang w:val="uk-UA"/>
          </w:rPr>
          <w:t xml:space="preserve">http://cyclowiki.org/wiki/ </w:t>
        </w:r>
      </w:hyperlink>
    </w:p>
    <w:p w:rsidR="00430F2E" w:rsidRPr="008E4A72" w:rsidRDefault="00430F2E" w:rsidP="008E4A72">
      <w:pPr>
        <w:overflowPunct w:val="0"/>
        <w:spacing w:after="0" w:line="276" w:lineRule="auto"/>
        <w:ind w:left="708" w:firstLine="567"/>
        <w:jc w:val="both"/>
        <w:textAlignment w:val="baseline"/>
        <w:rPr>
          <w:rFonts w:ascii="Times New Roman" w:hAnsi="Times New Roman" w:cs="Times New Roman"/>
          <w:sz w:val="28"/>
          <w:szCs w:val="28"/>
          <w:lang w:val="uk-UA"/>
        </w:rPr>
      </w:pPr>
      <w:r w:rsidRPr="00B218D9">
        <w:rPr>
          <w:rFonts w:ascii="Times New Roman" w:hAnsi="Times New Roman" w:cs="Times New Roman"/>
          <w:sz w:val="28"/>
          <w:szCs w:val="28"/>
          <w:lang w:val="uk-UA"/>
        </w:rPr>
        <w:t>3</w:t>
      </w:r>
      <w:r w:rsidR="00543D05">
        <w:rPr>
          <w:rFonts w:ascii="Times New Roman" w:hAnsi="Times New Roman" w:cs="Times New Roman"/>
          <w:sz w:val="28"/>
          <w:szCs w:val="28"/>
          <w:lang w:val="uk-UA"/>
        </w:rPr>
        <w:t xml:space="preserve">. </w:t>
      </w:r>
      <w:r w:rsidR="00543D05" w:rsidRPr="00543D05">
        <w:rPr>
          <w:rFonts w:ascii="Times New Roman" w:hAnsi="Times New Roman" w:cs="Times New Roman"/>
          <w:sz w:val="28"/>
          <w:szCs w:val="28"/>
          <w:lang w:val="uk-UA"/>
        </w:rPr>
        <w:t xml:space="preserve">Інформаційні технології в економіці. Автори: </w:t>
      </w:r>
      <w:proofErr w:type="spellStart"/>
      <w:r w:rsidR="008E4A72">
        <w:rPr>
          <w:rFonts w:ascii="Times New Roman" w:hAnsi="Times New Roman" w:cs="Times New Roman"/>
          <w:sz w:val="28"/>
          <w:szCs w:val="28"/>
          <w:lang w:val="uk-UA"/>
        </w:rPr>
        <w:t>Моісеєнко</w:t>
      </w:r>
      <w:proofErr w:type="spellEnd"/>
      <w:r w:rsidR="008E4A72">
        <w:rPr>
          <w:rFonts w:ascii="Times New Roman" w:hAnsi="Times New Roman" w:cs="Times New Roman"/>
          <w:sz w:val="28"/>
          <w:szCs w:val="28"/>
          <w:lang w:val="uk-UA"/>
        </w:rPr>
        <w:t xml:space="preserve"> Є.В., </w:t>
      </w:r>
      <w:proofErr w:type="spellStart"/>
      <w:r w:rsidR="008E4A72">
        <w:rPr>
          <w:rFonts w:ascii="Times New Roman" w:hAnsi="Times New Roman" w:cs="Times New Roman"/>
          <w:sz w:val="28"/>
          <w:szCs w:val="28"/>
          <w:lang w:val="uk-UA"/>
        </w:rPr>
        <w:t>Лаврушина</w:t>
      </w:r>
      <w:proofErr w:type="spellEnd"/>
      <w:r w:rsidR="008E4A72">
        <w:rPr>
          <w:rFonts w:ascii="Times New Roman" w:hAnsi="Times New Roman" w:cs="Times New Roman"/>
          <w:sz w:val="28"/>
          <w:szCs w:val="28"/>
          <w:lang w:val="uk-UA"/>
        </w:rPr>
        <w:t xml:space="preserve"> Є.Г.</w:t>
      </w:r>
      <w:r w:rsidR="008E4A72" w:rsidRPr="008E4A72">
        <w:rPr>
          <w:rFonts w:ascii="Times New Roman" w:hAnsi="Times New Roman" w:cs="Times New Roman"/>
          <w:sz w:val="28"/>
          <w:szCs w:val="28"/>
          <w:lang w:val="uk-UA"/>
        </w:rPr>
        <w:t xml:space="preserve"> </w:t>
      </w:r>
      <w:r w:rsidR="008E4A72" w:rsidRPr="00791BA7">
        <w:rPr>
          <w:rFonts w:ascii="Times New Roman" w:hAnsi="Times New Roman" w:cs="Times New Roman"/>
          <w:sz w:val="28"/>
          <w:szCs w:val="28"/>
          <w:lang w:val="uk-UA"/>
        </w:rPr>
        <w:t>[Еле</w:t>
      </w:r>
      <w:r w:rsidR="008E4A72">
        <w:rPr>
          <w:rFonts w:ascii="Times New Roman" w:hAnsi="Times New Roman" w:cs="Times New Roman"/>
          <w:sz w:val="28"/>
          <w:szCs w:val="28"/>
          <w:lang w:val="uk-UA"/>
        </w:rPr>
        <w:t>ктронний ресурс] Режим доступу:</w:t>
      </w:r>
    </w:p>
    <w:p w:rsidR="00A508A6" w:rsidRPr="00791BA7" w:rsidRDefault="008E4A72" w:rsidP="00B218D9">
      <w:pPr>
        <w:spacing w:before="360" w:after="0" w:line="276" w:lineRule="auto"/>
        <w:ind w:left="567" w:firstLine="567"/>
        <w:contextualSpacing/>
        <w:jc w:val="right"/>
        <w:outlineLvl w:val="0"/>
        <w:rPr>
          <w:rFonts w:ascii="Times New Roman" w:hAnsi="Times New Roman" w:cs="Times New Roman"/>
          <w:sz w:val="28"/>
          <w:szCs w:val="28"/>
          <w:lang w:val="uk-UA"/>
        </w:rPr>
      </w:pPr>
      <w:hyperlink r:id="rId30" w:history="1">
        <w:r w:rsidRPr="00F04124">
          <w:rPr>
            <w:rStyle w:val="aa"/>
            <w:rFonts w:ascii="Times New Roman" w:hAnsi="Times New Roman" w:cs="Times New Roman"/>
            <w:sz w:val="28"/>
            <w:szCs w:val="28"/>
            <w:lang w:val="uk-UA"/>
          </w:rPr>
          <w:t>https://abc.vvsu.ru/books/inform_tehnolog/page0025.asp</w:t>
        </w:r>
      </w:hyperlink>
      <w:r>
        <w:rPr>
          <w:rFonts w:ascii="Times New Roman" w:hAnsi="Times New Roman" w:cs="Times New Roman"/>
          <w:sz w:val="28"/>
          <w:szCs w:val="28"/>
          <w:lang w:val="uk-UA"/>
        </w:rPr>
        <w:t xml:space="preserve"> </w:t>
      </w:r>
    </w:p>
    <w:p w:rsidR="00FD0543" w:rsidRPr="00791BA7" w:rsidRDefault="00DD0A81" w:rsidP="00FF1B34">
      <w:pPr>
        <w:overflowPunct w:val="0"/>
        <w:spacing w:after="0" w:line="276" w:lineRule="auto"/>
        <w:ind w:left="708" w:firstLine="567"/>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4</w:t>
      </w:r>
      <w:r w:rsidR="00EC5075">
        <w:rPr>
          <w:rFonts w:ascii="Times New Roman" w:hAnsi="Times New Roman" w:cs="Times New Roman"/>
          <w:sz w:val="28"/>
          <w:szCs w:val="28"/>
          <w:lang w:val="uk-UA"/>
        </w:rPr>
        <w:t xml:space="preserve">. </w:t>
      </w:r>
      <w:r w:rsidR="00FD0543" w:rsidRPr="00791BA7">
        <w:rPr>
          <w:rFonts w:ascii="Times New Roman" w:hAnsi="Times New Roman" w:cs="Times New Roman"/>
          <w:sz w:val="28"/>
          <w:szCs w:val="28"/>
          <w:lang w:val="uk-UA"/>
        </w:rPr>
        <w:t xml:space="preserve">Лекційний матеріал по предмету "Управління інформаційною безпекою" лектор </w:t>
      </w:r>
      <w:proofErr w:type="spellStart"/>
      <w:r w:rsidR="00FD0543" w:rsidRPr="00791BA7">
        <w:rPr>
          <w:rFonts w:ascii="Times New Roman" w:hAnsi="Times New Roman" w:cs="Times New Roman"/>
          <w:sz w:val="28"/>
          <w:szCs w:val="28"/>
          <w:lang w:val="uk-UA"/>
        </w:rPr>
        <w:t>Цуранов</w:t>
      </w:r>
      <w:proofErr w:type="spellEnd"/>
      <w:r w:rsidR="00FD0543" w:rsidRPr="00791BA7">
        <w:rPr>
          <w:rFonts w:ascii="Times New Roman" w:hAnsi="Times New Roman" w:cs="Times New Roman"/>
          <w:sz w:val="28"/>
          <w:szCs w:val="28"/>
          <w:lang w:val="uk-UA"/>
        </w:rPr>
        <w:t xml:space="preserve"> М.В. [Електронний ресурс] Режим доступу:</w:t>
      </w:r>
    </w:p>
    <w:p w:rsidR="00FD0543" w:rsidRDefault="00165424" w:rsidP="00FF1B34">
      <w:pPr>
        <w:overflowPunct w:val="0"/>
        <w:spacing w:after="0" w:line="276" w:lineRule="auto"/>
        <w:ind w:left="708" w:firstLine="567"/>
        <w:jc w:val="both"/>
        <w:textAlignment w:val="baseline"/>
        <w:rPr>
          <w:rFonts w:ascii="Times New Roman" w:hAnsi="Times New Roman" w:cs="Times New Roman"/>
          <w:sz w:val="28"/>
          <w:szCs w:val="28"/>
          <w:lang w:val="uk-UA"/>
        </w:rPr>
      </w:pPr>
      <w:hyperlink r:id="rId31" w:history="1">
        <w:r w:rsidR="00916A0F" w:rsidRPr="00863F00">
          <w:rPr>
            <w:rStyle w:val="aa"/>
            <w:rFonts w:ascii="Times New Roman" w:hAnsi="Times New Roman" w:cs="Times New Roman"/>
            <w:sz w:val="28"/>
            <w:szCs w:val="28"/>
            <w:lang w:val="uk-UA"/>
          </w:rPr>
          <w:t>https://drive.google.com/drive/folders/0B_nqyQA3OP98LTdUS3ZMeHdGSTA</w:t>
        </w:r>
      </w:hyperlink>
    </w:p>
    <w:p w:rsidR="00DD0A81" w:rsidRPr="00791BA7" w:rsidRDefault="00DD0A81" w:rsidP="00B218D9">
      <w:pPr>
        <w:overflowPunct w:val="0"/>
        <w:spacing w:after="0" w:line="276" w:lineRule="auto"/>
        <w:ind w:left="567" w:firstLine="708"/>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5</w:t>
      </w:r>
      <w:r w:rsidRPr="00791BA7">
        <w:rPr>
          <w:rFonts w:ascii="Times New Roman" w:hAnsi="Times New Roman" w:cs="Times New Roman"/>
          <w:sz w:val="28"/>
          <w:szCs w:val="28"/>
          <w:lang w:val="uk-UA"/>
        </w:rPr>
        <w:t xml:space="preserve">. Наукова бібліотека [Електронний ресурс] Режим доступу: </w:t>
      </w:r>
    </w:p>
    <w:p w:rsidR="00DD0A81" w:rsidRPr="00791BA7" w:rsidRDefault="00165424" w:rsidP="00B218D9">
      <w:pPr>
        <w:overflowPunct w:val="0"/>
        <w:spacing w:after="0" w:line="276" w:lineRule="auto"/>
        <w:ind w:left="567" w:firstLine="708"/>
        <w:jc w:val="both"/>
        <w:textAlignment w:val="baseline"/>
        <w:rPr>
          <w:rFonts w:ascii="Times New Roman" w:hAnsi="Times New Roman" w:cs="Times New Roman"/>
          <w:sz w:val="28"/>
          <w:szCs w:val="28"/>
          <w:lang w:val="uk-UA"/>
        </w:rPr>
      </w:pPr>
      <w:hyperlink r:id="rId32" w:history="1">
        <w:r w:rsidR="00DD0A81" w:rsidRPr="00791BA7">
          <w:rPr>
            <w:rStyle w:val="aa"/>
            <w:rFonts w:ascii="Times New Roman" w:hAnsi="Times New Roman" w:cs="Times New Roman"/>
            <w:sz w:val="28"/>
            <w:szCs w:val="28"/>
            <w:lang w:val="uk-UA"/>
          </w:rPr>
          <w:t xml:space="preserve">http://sernam.ru/ss_42.php    </w:t>
        </w:r>
      </w:hyperlink>
      <w:r w:rsidR="00DD0A81" w:rsidRPr="00791BA7">
        <w:rPr>
          <w:rFonts w:ascii="Times New Roman" w:hAnsi="Times New Roman" w:cs="Times New Roman"/>
          <w:sz w:val="28"/>
          <w:szCs w:val="28"/>
          <w:lang w:val="uk-UA"/>
        </w:rPr>
        <w:t xml:space="preserve"> </w:t>
      </w:r>
    </w:p>
    <w:p w:rsidR="00DD0A81" w:rsidRPr="00791BA7" w:rsidRDefault="00DD0A81" w:rsidP="00FF1B34">
      <w:pPr>
        <w:overflowPunct w:val="0"/>
        <w:spacing w:after="0" w:line="276" w:lineRule="auto"/>
        <w:ind w:firstLine="567"/>
        <w:jc w:val="both"/>
        <w:textAlignment w:val="baseline"/>
        <w:rPr>
          <w:rFonts w:ascii="Times New Roman" w:hAnsi="Times New Roman" w:cs="Times New Roman"/>
          <w:sz w:val="28"/>
          <w:szCs w:val="28"/>
          <w:lang w:val="uk-UA"/>
        </w:rPr>
      </w:pPr>
    </w:p>
    <w:p w:rsidR="008E4A72" w:rsidRPr="008E4A72" w:rsidRDefault="008E4A72" w:rsidP="008E4A72">
      <w:pPr>
        <w:overflowPunct w:val="0"/>
        <w:spacing w:after="0" w:line="276" w:lineRule="auto"/>
        <w:ind w:left="708" w:firstLine="567"/>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 xml:space="preserve">6. </w:t>
      </w:r>
      <w:r w:rsidRPr="008E4A72">
        <w:rPr>
          <w:rFonts w:ascii="Times New Roman" w:hAnsi="Times New Roman" w:cs="Times New Roman"/>
          <w:sz w:val="28"/>
          <w:szCs w:val="28"/>
          <w:lang w:val="uk-UA"/>
        </w:rPr>
        <w:t xml:space="preserve">«Аналізуємо ризики власними силами». Автори: </w:t>
      </w:r>
      <w:proofErr w:type="spellStart"/>
      <w:r w:rsidRPr="008E4A72">
        <w:rPr>
          <w:rFonts w:ascii="Times New Roman" w:hAnsi="Times New Roman" w:cs="Times New Roman"/>
          <w:sz w:val="28"/>
          <w:szCs w:val="28"/>
          <w:lang w:val="uk-UA"/>
        </w:rPr>
        <w:t>Медведовський</w:t>
      </w:r>
      <w:proofErr w:type="spellEnd"/>
      <w:r>
        <w:rPr>
          <w:rFonts w:ascii="Times New Roman" w:hAnsi="Times New Roman" w:cs="Times New Roman"/>
          <w:sz w:val="28"/>
          <w:szCs w:val="28"/>
          <w:lang w:val="uk-UA"/>
        </w:rPr>
        <w:t xml:space="preserve"> И., </w:t>
      </w:r>
      <w:proofErr w:type="spellStart"/>
      <w:r>
        <w:rPr>
          <w:rFonts w:ascii="Times New Roman" w:hAnsi="Times New Roman" w:cs="Times New Roman"/>
          <w:sz w:val="28"/>
          <w:szCs w:val="28"/>
          <w:lang w:val="uk-UA"/>
        </w:rPr>
        <w:t>Куканова</w:t>
      </w:r>
      <w:proofErr w:type="spellEnd"/>
      <w:r>
        <w:rPr>
          <w:rFonts w:ascii="Times New Roman" w:hAnsi="Times New Roman" w:cs="Times New Roman"/>
          <w:sz w:val="28"/>
          <w:szCs w:val="28"/>
          <w:lang w:val="uk-UA"/>
        </w:rPr>
        <w:t xml:space="preserve"> Н.</w:t>
      </w:r>
      <w:r w:rsidRPr="008E4A72">
        <w:rPr>
          <w:rFonts w:ascii="Times New Roman" w:hAnsi="Times New Roman" w:cs="Times New Roman"/>
          <w:sz w:val="28"/>
          <w:szCs w:val="28"/>
          <w:lang w:val="uk-UA"/>
        </w:rPr>
        <w:t xml:space="preserve">  </w:t>
      </w:r>
      <w:r w:rsidRPr="00791BA7">
        <w:rPr>
          <w:rFonts w:ascii="Times New Roman" w:hAnsi="Times New Roman" w:cs="Times New Roman"/>
          <w:sz w:val="28"/>
          <w:szCs w:val="28"/>
          <w:lang w:val="uk-UA"/>
        </w:rPr>
        <w:t>[Еле</w:t>
      </w:r>
      <w:r>
        <w:rPr>
          <w:rFonts w:ascii="Times New Roman" w:hAnsi="Times New Roman" w:cs="Times New Roman"/>
          <w:sz w:val="28"/>
          <w:szCs w:val="28"/>
          <w:lang w:val="uk-UA"/>
        </w:rPr>
        <w:t>ктронний ресурс] Режим доступу:</w:t>
      </w:r>
    </w:p>
    <w:p w:rsidR="00DD0A81" w:rsidRPr="00FC07F1" w:rsidRDefault="008E4A72" w:rsidP="00B218D9">
      <w:pPr>
        <w:spacing w:before="360" w:after="0" w:line="276" w:lineRule="auto"/>
        <w:ind w:left="1134" w:firstLine="141"/>
        <w:contextualSpacing/>
        <w:jc w:val="both"/>
        <w:outlineLvl w:val="0"/>
        <w:rPr>
          <w:rFonts w:ascii="Times New Roman" w:hAnsi="Times New Roman" w:cs="Times New Roman"/>
          <w:sz w:val="28"/>
          <w:szCs w:val="28"/>
          <w:lang w:val="uk-UA"/>
        </w:rPr>
      </w:pPr>
      <w:hyperlink r:id="rId33" w:history="1">
        <w:r w:rsidR="00DD0A81" w:rsidRPr="008E4A72">
          <w:rPr>
            <w:rStyle w:val="aa"/>
            <w:rFonts w:ascii="Times New Roman" w:hAnsi="Times New Roman" w:cs="Times New Roman"/>
            <w:sz w:val="28"/>
            <w:szCs w:val="28"/>
            <w:lang w:val="uk-UA"/>
          </w:rPr>
          <w:t>https://dsec.ru/ipm-research-center/article/analyze_the_risks_by_own_forces/</w:t>
        </w:r>
      </w:hyperlink>
    </w:p>
    <w:p w:rsidR="00DD0A81" w:rsidRPr="00791BA7" w:rsidRDefault="0070440D" w:rsidP="007D41DD">
      <w:pPr>
        <w:overflowPunct w:val="0"/>
        <w:spacing w:after="0" w:line="276" w:lineRule="auto"/>
        <w:ind w:left="1275"/>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7</w:t>
      </w:r>
      <w:r w:rsidR="00B218D9">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EC5075" w:rsidRPr="00FC07F1">
        <w:rPr>
          <w:rFonts w:ascii="Times New Roman" w:hAnsi="Times New Roman" w:cs="Times New Roman"/>
          <w:sz w:val="28"/>
          <w:szCs w:val="28"/>
          <w:lang w:val="uk-UA"/>
        </w:rPr>
        <w:t>«Системи управління інформаційної безпеки. Вимоги»</w:t>
      </w:r>
      <w:r w:rsidR="00EC5075">
        <w:rPr>
          <w:rFonts w:ascii="Times New Roman" w:hAnsi="Times New Roman" w:cs="Times New Roman"/>
          <w:sz w:val="28"/>
          <w:szCs w:val="28"/>
          <w:lang w:val="uk-UA"/>
        </w:rPr>
        <w:t xml:space="preserve"> ISO /</w:t>
      </w:r>
      <w:r w:rsidR="00EC5075" w:rsidRPr="00FC07F1">
        <w:rPr>
          <w:rFonts w:ascii="Times New Roman" w:hAnsi="Times New Roman" w:cs="Times New Roman"/>
          <w:sz w:val="28"/>
          <w:szCs w:val="28"/>
          <w:lang w:val="uk-UA"/>
        </w:rPr>
        <w:t>I</w:t>
      </w:r>
      <w:r w:rsidR="00EC5075">
        <w:rPr>
          <w:rFonts w:ascii="Times New Roman" w:hAnsi="Times New Roman" w:cs="Times New Roman"/>
          <w:sz w:val="28"/>
          <w:szCs w:val="28"/>
          <w:lang w:val="uk-UA"/>
        </w:rPr>
        <w:t xml:space="preserve"> </w:t>
      </w:r>
      <w:r w:rsidR="00EC5075" w:rsidRPr="00FC07F1">
        <w:rPr>
          <w:rFonts w:ascii="Times New Roman" w:hAnsi="Times New Roman" w:cs="Times New Roman"/>
          <w:sz w:val="28"/>
          <w:szCs w:val="28"/>
          <w:lang w:val="uk-UA"/>
        </w:rPr>
        <w:t xml:space="preserve">EC </w:t>
      </w:r>
      <w:r w:rsidR="00EC5075">
        <w:rPr>
          <w:rFonts w:ascii="Times New Roman" w:hAnsi="Times New Roman" w:cs="Times New Roman"/>
          <w:sz w:val="28"/>
          <w:szCs w:val="28"/>
          <w:lang w:val="uk-UA"/>
        </w:rPr>
        <w:t>27001 друге видання</w:t>
      </w:r>
      <w:r w:rsidR="00EC5075" w:rsidRPr="00FC07F1">
        <w:rPr>
          <w:rFonts w:ascii="Times New Roman" w:hAnsi="Times New Roman" w:cs="Times New Roman"/>
          <w:sz w:val="28"/>
          <w:szCs w:val="28"/>
          <w:lang w:val="uk-UA"/>
        </w:rPr>
        <w:t xml:space="preserve"> 2005</w:t>
      </w:r>
      <w:r w:rsidR="00EC5075">
        <w:rPr>
          <w:rFonts w:ascii="Times New Roman" w:hAnsi="Times New Roman" w:cs="Times New Roman"/>
          <w:sz w:val="28"/>
          <w:szCs w:val="28"/>
          <w:lang w:val="uk-UA"/>
        </w:rPr>
        <w:t>. – 28 с.</w:t>
      </w:r>
    </w:p>
    <w:p w:rsidR="00DD0A81" w:rsidRPr="00791BA7" w:rsidRDefault="007D41DD" w:rsidP="007D41DD">
      <w:pPr>
        <w:overflowPunct w:val="0"/>
        <w:spacing w:after="0" w:line="276" w:lineRule="auto"/>
        <w:ind w:left="708"/>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70440D">
        <w:rPr>
          <w:rFonts w:ascii="Times New Roman" w:hAnsi="Times New Roman" w:cs="Times New Roman"/>
          <w:sz w:val="28"/>
          <w:szCs w:val="28"/>
          <w:lang w:val="uk-UA"/>
        </w:rPr>
        <w:t>8</w:t>
      </w:r>
      <w:r w:rsidR="00B218D9">
        <w:rPr>
          <w:rFonts w:ascii="Times New Roman" w:hAnsi="Times New Roman" w:cs="Times New Roman"/>
          <w:sz w:val="28"/>
          <w:szCs w:val="28"/>
          <w:lang w:val="uk-UA"/>
        </w:rPr>
        <w:t>.</w:t>
      </w:r>
      <w:r w:rsidR="00B218D9" w:rsidRPr="00FC07F1">
        <w:rPr>
          <w:rFonts w:ascii="Times New Roman" w:hAnsi="Times New Roman" w:cs="Times New Roman"/>
          <w:sz w:val="28"/>
          <w:szCs w:val="28"/>
          <w:lang w:val="uk-UA"/>
        </w:rPr>
        <w:t>«Методи і засоби забезпечення безпеки. Менеджмент ризику інформаційної безпеки»</w:t>
      </w:r>
      <w:r w:rsidR="00B218D9">
        <w:rPr>
          <w:rFonts w:ascii="Times New Roman" w:hAnsi="Times New Roman" w:cs="Times New Roman"/>
          <w:sz w:val="28"/>
          <w:szCs w:val="28"/>
          <w:lang w:val="uk-UA"/>
        </w:rPr>
        <w:t xml:space="preserve"> </w:t>
      </w:r>
      <w:r w:rsidR="00EC5075">
        <w:rPr>
          <w:rFonts w:ascii="Times New Roman" w:hAnsi="Times New Roman" w:cs="Times New Roman"/>
          <w:sz w:val="28"/>
          <w:szCs w:val="28"/>
          <w:lang w:val="uk-UA"/>
        </w:rPr>
        <w:t xml:space="preserve">ISO / </w:t>
      </w:r>
      <w:r w:rsidR="00B218D9" w:rsidRPr="00FC07F1">
        <w:rPr>
          <w:rFonts w:ascii="Times New Roman" w:hAnsi="Times New Roman" w:cs="Times New Roman"/>
          <w:sz w:val="28"/>
          <w:szCs w:val="28"/>
          <w:lang w:val="uk-UA"/>
        </w:rPr>
        <w:t>IEC 27005</w:t>
      </w:r>
      <w:r w:rsidR="00EC5075" w:rsidRPr="00EC5075">
        <w:rPr>
          <w:rFonts w:ascii="Times New Roman" w:hAnsi="Times New Roman" w:cs="Times New Roman"/>
          <w:sz w:val="28"/>
          <w:szCs w:val="28"/>
          <w:lang w:val="uk-UA"/>
        </w:rPr>
        <w:t xml:space="preserve"> </w:t>
      </w:r>
      <w:r w:rsidR="00B218D9">
        <w:rPr>
          <w:rFonts w:ascii="Times New Roman" w:hAnsi="Times New Roman" w:cs="Times New Roman"/>
          <w:sz w:val="28"/>
          <w:szCs w:val="28"/>
          <w:lang w:val="uk-UA"/>
        </w:rPr>
        <w:t>друге видання</w:t>
      </w:r>
      <w:r w:rsidR="00EC5075">
        <w:rPr>
          <w:rFonts w:ascii="Times New Roman" w:hAnsi="Times New Roman" w:cs="Times New Roman"/>
          <w:sz w:val="28"/>
          <w:szCs w:val="28"/>
          <w:lang w:val="uk-UA"/>
        </w:rPr>
        <w:t xml:space="preserve"> 2011. - 94с</w:t>
      </w:r>
      <w:r w:rsidR="00B218D9">
        <w:rPr>
          <w:rFonts w:ascii="Times New Roman" w:hAnsi="Times New Roman" w:cs="Times New Roman"/>
          <w:sz w:val="28"/>
          <w:szCs w:val="28"/>
          <w:lang w:val="uk-UA"/>
        </w:rPr>
        <w:t>.</w:t>
      </w:r>
    </w:p>
    <w:p w:rsidR="00EC5075" w:rsidRDefault="007D41DD" w:rsidP="00FF1B34">
      <w:pPr>
        <w:spacing w:before="360" w:after="0" w:line="276" w:lineRule="auto"/>
        <w:ind w:left="567" w:firstLine="567"/>
        <w:contextualSpacing/>
        <w:jc w:val="both"/>
        <w:outlineLvl w:val="0"/>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70440D" w:rsidRPr="00EC5075">
        <w:rPr>
          <w:rFonts w:ascii="Times New Roman" w:hAnsi="Times New Roman" w:cs="Times New Roman"/>
          <w:sz w:val="28"/>
          <w:szCs w:val="28"/>
          <w:lang w:val="uk-UA"/>
        </w:rPr>
        <w:t>9</w:t>
      </w:r>
      <w:r w:rsidR="00EC5075">
        <w:rPr>
          <w:rFonts w:ascii="Times New Roman" w:hAnsi="Times New Roman" w:cs="Times New Roman"/>
          <w:b/>
          <w:sz w:val="28"/>
          <w:szCs w:val="28"/>
          <w:lang w:val="uk-UA"/>
        </w:rPr>
        <w:t xml:space="preserve">. </w:t>
      </w:r>
      <w:r w:rsidR="00EC5075" w:rsidRPr="00EC5075">
        <w:rPr>
          <w:rFonts w:ascii="Times New Roman" w:hAnsi="Times New Roman" w:cs="Times New Roman"/>
          <w:sz w:val="28"/>
          <w:szCs w:val="28"/>
          <w:lang w:val="uk-UA"/>
        </w:rPr>
        <w:t>Методи оцінки ризиків</w:t>
      </w:r>
      <w:r w:rsidR="00EC5075">
        <w:rPr>
          <w:rFonts w:ascii="Times New Roman" w:hAnsi="Times New Roman" w:cs="Times New Roman"/>
          <w:sz w:val="28"/>
          <w:szCs w:val="28"/>
          <w:lang w:val="uk-UA"/>
        </w:rPr>
        <w:t xml:space="preserve"> </w:t>
      </w:r>
      <w:r w:rsidRPr="00791BA7">
        <w:rPr>
          <w:rFonts w:ascii="Times New Roman" w:hAnsi="Times New Roman" w:cs="Times New Roman"/>
          <w:sz w:val="28"/>
          <w:szCs w:val="28"/>
          <w:lang w:val="uk-UA"/>
        </w:rPr>
        <w:t>[Електронний ресурс] Режим доступу:</w:t>
      </w:r>
    </w:p>
    <w:p w:rsidR="007D41DD" w:rsidRDefault="007D41DD" w:rsidP="007D41DD">
      <w:pPr>
        <w:spacing w:before="360" w:after="0" w:line="276" w:lineRule="auto"/>
        <w:ind w:left="567" w:firstLine="567"/>
        <w:contextualSpacing/>
        <w:jc w:val="both"/>
        <w:outlineLvl w:val="0"/>
        <w:rPr>
          <w:rFonts w:ascii="Times New Roman" w:hAnsi="Times New Roman" w:cs="Times New Roman"/>
          <w:sz w:val="28"/>
          <w:szCs w:val="28"/>
          <w:lang w:val="uk-UA"/>
        </w:rPr>
      </w:pPr>
      <w:hyperlink r:id="rId34" w:history="1">
        <w:r w:rsidR="0070440D" w:rsidRPr="007D41DD">
          <w:rPr>
            <w:rStyle w:val="aa"/>
            <w:rFonts w:ascii="Times New Roman" w:hAnsi="Times New Roman" w:cs="Times New Roman"/>
            <w:sz w:val="28"/>
            <w:szCs w:val="28"/>
            <w:lang w:val="uk-UA"/>
          </w:rPr>
          <w:t>http://metrology.com.ua/risk-menedzhment/metody-otsenki-riska</w:t>
        </w:r>
      </w:hyperlink>
    </w:p>
    <w:p w:rsidR="00FD0543" w:rsidRPr="007D41DD" w:rsidRDefault="007D41DD" w:rsidP="007D41DD">
      <w:pPr>
        <w:spacing w:before="360" w:after="0" w:line="276" w:lineRule="auto"/>
        <w:ind w:left="567" w:firstLine="567"/>
        <w:contextualSpacing/>
        <w:jc w:val="both"/>
        <w:outlineLvl w:val="0"/>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70440D" w:rsidRPr="007D41DD">
        <w:rPr>
          <w:rFonts w:ascii="Times New Roman" w:hAnsi="Times New Roman" w:cs="Times New Roman"/>
          <w:sz w:val="28"/>
          <w:szCs w:val="28"/>
          <w:lang w:val="uk-UA"/>
        </w:rPr>
        <w:t>10</w:t>
      </w:r>
      <w:r w:rsidRPr="007D41DD">
        <w:rPr>
          <w:rFonts w:ascii="Times New Roman" w:hAnsi="Times New Roman" w:cs="Times New Roman"/>
          <w:sz w:val="28"/>
          <w:szCs w:val="28"/>
          <w:lang w:val="uk-UA"/>
        </w:rPr>
        <w:t>.</w:t>
      </w:r>
      <w:r w:rsidR="0070440D" w:rsidRPr="007D41DD">
        <w:rPr>
          <w:rFonts w:ascii="Times New Roman" w:hAnsi="Times New Roman" w:cs="Times New Roman"/>
          <w:sz w:val="28"/>
          <w:szCs w:val="28"/>
          <w:lang w:val="uk-UA"/>
        </w:rPr>
        <w:t xml:space="preserve"> </w:t>
      </w:r>
      <w:r w:rsidRPr="007D41DD">
        <w:rPr>
          <w:rFonts w:ascii="Times New Roman" w:hAnsi="Times New Roman" w:cs="Times New Roman"/>
          <w:sz w:val="28"/>
          <w:szCs w:val="28"/>
          <w:lang w:val="uk-UA"/>
        </w:rPr>
        <w:t xml:space="preserve">«Методи оцінки ризиків» </w:t>
      </w:r>
      <w:r w:rsidRPr="007D41DD">
        <w:rPr>
          <w:rFonts w:ascii="Times New Roman" w:hAnsi="Times New Roman" w:cs="Times New Roman"/>
          <w:bCs/>
          <w:sz w:val="28"/>
          <w:szCs w:val="28"/>
          <w:lang w:val="uk-UA"/>
        </w:rPr>
        <w:t xml:space="preserve">ГОСТ Р ИСО/МЭК 31010 – </w:t>
      </w:r>
      <w:r w:rsidR="0070440D" w:rsidRPr="007D41DD">
        <w:rPr>
          <w:rFonts w:ascii="Times New Roman" w:hAnsi="Times New Roman" w:cs="Times New Roman"/>
          <w:bCs/>
          <w:sz w:val="28"/>
          <w:szCs w:val="28"/>
          <w:lang w:val="uk-UA"/>
        </w:rPr>
        <w:t>2011</w:t>
      </w:r>
      <w:r w:rsidRPr="007D41DD">
        <w:rPr>
          <w:rFonts w:ascii="Times New Roman" w:hAnsi="Times New Roman" w:cs="Times New Roman"/>
          <w:bCs/>
          <w:sz w:val="28"/>
          <w:szCs w:val="28"/>
          <w:lang w:val="uk-UA"/>
        </w:rPr>
        <w:t>. – 74 с.</w:t>
      </w:r>
    </w:p>
    <w:p w:rsidR="00FD0543" w:rsidRPr="00791BA7" w:rsidRDefault="007D41DD" w:rsidP="007D41DD">
      <w:pPr>
        <w:tabs>
          <w:tab w:val="left" w:pos="871"/>
        </w:tabs>
        <w:spacing w:after="0" w:line="276" w:lineRule="auto"/>
        <w:ind w:left="708"/>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     </w:t>
      </w:r>
      <w:r w:rsidR="00942AD7">
        <w:rPr>
          <w:rFonts w:ascii="Times New Roman" w:hAnsi="Times New Roman" w:cs="Times New Roman"/>
          <w:sz w:val="28"/>
          <w:szCs w:val="28"/>
          <w:lang w:val="uk-UA"/>
        </w:rPr>
        <w:t>11</w:t>
      </w:r>
      <w:r>
        <w:rPr>
          <w:rFonts w:ascii="Times New Roman" w:hAnsi="Times New Roman" w:cs="Times New Roman"/>
          <w:sz w:val="28"/>
          <w:szCs w:val="28"/>
          <w:lang w:val="uk-UA"/>
        </w:rPr>
        <w:t xml:space="preserve">. </w:t>
      </w:r>
      <w:r w:rsidR="00FD0543" w:rsidRPr="00791BA7">
        <w:rPr>
          <w:rFonts w:ascii="Times New Roman" w:hAnsi="Times New Roman" w:cs="Times New Roman"/>
          <w:sz w:val="28"/>
          <w:szCs w:val="28"/>
          <w:lang w:val="uk-UA"/>
        </w:rPr>
        <w:t xml:space="preserve">Блог про інформаційну безпеку [Електронний ресурс] Режим </w:t>
      </w:r>
      <w:r>
        <w:rPr>
          <w:rFonts w:ascii="Times New Roman" w:hAnsi="Times New Roman" w:cs="Times New Roman"/>
          <w:sz w:val="28"/>
          <w:szCs w:val="28"/>
          <w:lang w:val="uk-UA"/>
        </w:rPr>
        <w:t xml:space="preserve">    </w:t>
      </w:r>
      <w:r w:rsidR="00FD0543" w:rsidRPr="00791BA7">
        <w:rPr>
          <w:rFonts w:ascii="Times New Roman" w:hAnsi="Times New Roman" w:cs="Times New Roman"/>
          <w:sz w:val="28"/>
          <w:szCs w:val="28"/>
          <w:lang w:val="uk-UA"/>
        </w:rPr>
        <w:t>доступу:</w:t>
      </w:r>
    </w:p>
    <w:p w:rsidR="00FD0543" w:rsidRPr="00791BA7" w:rsidRDefault="00165424" w:rsidP="007D41DD">
      <w:pPr>
        <w:overflowPunct w:val="0"/>
        <w:spacing w:after="0" w:line="276" w:lineRule="auto"/>
        <w:ind w:firstLine="567"/>
        <w:jc w:val="both"/>
        <w:textAlignment w:val="baseline"/>
        <w:rPr>
          <w:rFonts w:ascii="Times New Roman" w:hAnsi="Times New Roman" w:cs="Times New Roman"/>
          <w:sz w:val="28"/>
          <w:szCs w:val="28"/>
          <w:lang w:val="uk-UA"/>
        </w:rPr>
      </w:pPr>
      <w:hyperlink r:id="rId35" w:history="1">
        <w:r w:rsidR="00FD0543" w:rsidRPr="00791BA7">
          <w:rPr>
            <w:rStyle w:val="aa"/>
            <w:rFonts w:ascii="Times New Roman" w:hAnsi="Times New Roman" w:cs="Times New Roman"/>
            <w:sz w:val="28"/>
            <w:szCs w:val="28"/>
            <w:lang w:val="uk-UA"/>
          </w:rPr>
          <w:t>http://securityinform.blogspot.com/2013/10/blog-post_10.html</w:t>
        </w:r>
      </w:hyperlink>
    </w:p>
    <w:p w:rsidR="00FD0543" w:rsidRPr="00791BA7" w:rsidRDefault="007D41DD" w:rsidP="007D41DD">
      <w:pPr>
        <w:spacing w:after="0" w:line="276" w:lineRule="auto"/>
        <w:ind w:left="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942AD7">
        <w:rPr>
          <w:rFonts w:ascii="Times New Roman" w:hAnsi="Times New Roman" w:cs="Times New Roman"/>
          <w:sz w:val="28"/>
          <w:szCs w:val="28"/>
          <w:lang w:val="uk-UA"/>
        </w:rPr>
        <w:t>12</w:t>
      </w:r>
      <w:r w:rsidR="00FD0543" w:rsidRPr="00791BA7">
        <w:rPr>
          <w:rFonts w:ascii="Times New Roman" w:hAnsi="Times New Roman" w:cs="Times New Roman"/>
          <w:sz w:val="28"/>
          <w:szCs w:val="28"/>
          <w:lang w:val="uk-UA"/>
        </w:rPr>
        <w:t>.</w:t>
      </w:r>
      <w:r w:rsidR="00942AD7">
        <w:rPr>
          <w:rFonts w:ascii="Times New Roman" w:hAnsi="Times New Roman" w:cs="Times New Roman"/>
          <w:b/>
          <w:sz w:val="28"/>
          <w:szCs w:val="28"/>
          <w:lang w:val="uk-UA"/>
        </w:rPr>
        <w:t xml:space="preserve"> </w:t>
      </w:r>
      <w:r w:rsidR="00FD0543" w:rsidRPr="00791BA7">
        <w:rPr>
          <w:rFonts w:ascii="Times New Roman" w:hAnsi="Times New Roman" w:cs="Times New Roman"/>
          <w:sz w:val="28"/>
          <w:szCs w:val="28"/>
          <w:lang w:val="uk-UA"/>
        </w:rPr>
        <w:t xml:space="preserve">Методики аналізу оцінки ризиків інформаційної безпеки [Електронний ресурс] Режим доступу: </w:t>
      </w:r>
    </w:p>
    <w:p w:rsidR="00FD0543" w:rsidRPr="00D26BF7" w:rsidRDefault="00165424" w:rsidP="00D26BF7">
      <w:pPr>
        <w:spacing w:after="0" w:line="276" w:lineRule="auto"/>
        <w:ind w:left="708" w:firstLine="567"/>
        <w:jc w:val="both"/>
        <w:rPr>
          <w:rFonts w:ascii="Times New Roman" w:hAnsi="Times New Roman" w:cs="Times New Roman"/>
          <w:color w:val="202020"/>
          <w:sz w:val="28"/>
          <w:szCs w:val="28"/>
          <w:shd w:val="clear" w:color="auto" w:fill="F5F5F5"/>
          <w:lang w:val="uk-UA"/>
        </w:rPr>
      </w:pPr>
      <w:hyperlink r:id="rId36" w:history="1">
        <w:r w:rsidR="00FD0543" w:rsidRPr="007D41DD">
          <w:rPr>
            <w:rStyle w:val="aa"/>
            <w:rFonts w:ascii="Times New Roman" w:hAnsi="Times New Roman" w:cs="Times New Roman"/>
            <w:sz w:val="28"/>
            <w:szCs w:val="28"/>
            <w:shd w:val="clear" w:color="auto" w:fill="F5F5F5"/>
            <w:lang w:val="uk-UA"/>
          </w:rPr>
          <w:t>http://cyberleninka.ru/article/n/metodiki-analiza-i-otsenki-riskov-informatsionnoy-bezopasnosti.pdf</w:t>
        </w:r>
      </w:hyperlink>
      <w:r w:rsidR="00FD0543" w:rsidRPr="007D41DD">
        <w:rPr>
          <w:rFonts w:ascii="Times New Roman" w:hAnsi="Times New Roman" w:cs="Times New Roman"/>
          <w:color w:val="202020"/>
          <w:sz w:val="28"/>
          <w:szCs w:val="28"/>
          <w:shd w:val="clear" w:color="auto" w:fill="F5F5F5"/>
          <w:lang w:val="uk-UA"/>
        </w:rPr>
        <w:t>.</w:t>
      </w:r>
    </w:p>
    <w:p w:rsidR="0042243D" w:rsidRDefault="0042243D" w:rsidP="007D41DD">
      <w:pPr>
        <w:overflowPunct w:val="0"/>
        <w:spacing w:after="0" w:line="276" w:lineRule="auto"/>
        <w:ind w:firstLine="567"/>
        <w:jc w:val="center"/>
        <w:textAlignment w:val="baseline"/>
        <w:rPr>
          <w:rFonts w:ascii="Times New Roman" w:hAnsi="Times New Roman" w:cs="Times New Roman"/>
          <w:b/>
          <w:sz w:val="32"/>
          <w:szCs w:val="32"/>
          <w:lang w:val="uk-UA"/>
        </w:rPr>
      </w:pPr>
    </w:p>
    <w:p w:rsidR="0042243D" w:rsidRDefault="0042243D" w:rsidP="007D41DD">
      <w:pPr>
        <w:overflowPunct w:val="0"/>
        <w:spacing w:after="0" w:line="276" w:lineRule="auto"/>
        <w:ind w:firstLine="567"/>
        <w:jc w:val="center"/>
        <w:textAlignment w:val="baseline"/>
        <w:rPr>
          <w:rFonts w:ascii="Times New Roman" w:hAnsi="Times New Roman" w:cs="Times New Roman"/>
          <w:b/>
          <w:sz w:val="32"/>
          <w:szCs w:val="32"/>
          <w:lang w:val="uk-UA"/>
        </w:rPr>
      </w:pPr>
    </w:p>
    <w:p w:rsidR="0042243D" w:rsidRDefault="0042243D" w:rsidP="007D41DD">
      <w:pPr>
        <w:overflowPunct w:val="0"/>
        <w:spacing w:after="0" w:line="276" w:lineRule="auto"/>
        <w:ind w:firstLine="567"/>
        <w:jc w:val="center"/>
        <w:textAlignment w:val="baseline"/>
        <w:rPr>
          <w:rFonts w:ascii="Times New Roman" w:hAnsi="Times New Roman" w:cs="Times New Roman"/>
          <w:b/>
          <w:sz w:val="32"/>
          <w:szCs w:val="32"/>
          <w:lang w:val="uk-UA"/>
        </w:rPr>
      </w:pPr>
    </w:p>
    <w:p w:rsidR="00FD0543" w:rsidRDefault="007D41DD" w:rsidP="007D41DD">
      <w:pPr>
        <w:overflowPunct w:val="0"/>
        <w:spacing w:after="0" w:line="276" w:lineRule="auto"/>
        <w:ind w:firstLine="567"/>
        <w:jc w:val="center"/>
        <w:textAlignment w:val="baseline"/>
        <w:rPr>
          <w:rFonts w:ascii="Times New Roman" w:hAnsi="Times New Roman" w:cs="Times New Roman"/>
          <w:b/>
          <w:sz w:val="32"/>
          <w:szCs w:val="32"/>
          <w:lang w:val="uk-UA"/>
        </w:rPr>
      </w:pPr>
      <w:r w:rsidRPr="007D41DD">
        <w:rPr>
          <w:rFonts w:ascii="Times New Roman" w:hAnsi="Times New Roman" w:cs="Times New Roman"/>
          <w:b/>
          <w:sz w:val="32"/>
          <w:szCs w:val="32"/>
          <w:lang w:val="uk-UA"/>
        </w:rPr>
        <w:lastRenderedPageBreak/>
        <w:t>Додаток А. Технічне завдання</w:t>
      </w:r>
    </w:p>
    <w:p w:rsidR="00C95DA2" w:rsidRDefault="00C95DA2" w:rsidP="00C95DA2">
      <w:pPr>
        <w:overflowPunct w:val="0"/>
        <w:spacing w:after="0" w:line="276" w:lineRule="auto"/>
        <w:jc w:val="both"/>
        <w:textAlignment w:val="baseline"/>
        <w:rPr>
          <w:rFonts w:ascii="Times New Roman" w:hAnsi="Times New Roman" w:cs="Times New Roman"/>
          <w:b/>
          <w:sz w:val="32"/>
          <w:szCs w:val="32"/>
          <w:lang w:val="uk-UA"/>
        </w:rPr>
      </w:pPr>
    </w:p>
    <w:p w:rsidR="007D41DD" w:rsidRDefault="007D41DD" w:rsidP="00C95DA2">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1. Введення</w:t>
      </w:r>
    </w:p>
    <w:p w:rsidR="007D41DD" w:rsidRDefault="007D41DD" w:rsidP="00C95DA2">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1.1Найменування роботи і підстави для виконання роботи</w:t>
      </w:r>
    </w:p>
    <w:p w:rsidR="00C95DA2" w:rsidRDefault="007D41DD" w:rsidP="00C95DA2">
      <w:pPr>
        <w:overflowPunct w:val="0"/>
        <w:spacing w:after="0" w:line="276" w:lineRule="auto"/>
        <w:ind w:firstLine="567"/>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ab/>
        <w:t>Проведеної по справжньому технічним завданням роботі присвоюється</w:t>
      </w:r>
      <w:r w:rsidR="00C95DA2">
        <w:rPr>
          <w:rFonts w:ascii="Times New Roman" w:hAnsi="Times New Roman" w:cs="Times New Roman"/>
          <w:sz w:val="28"/>
          <w:szCs w:val="28"/>
          <w:lang w:val="uk-UA"/>
        </w:rPr>
        <w:t xml:space="preserve"> найменування: «Програмний підбір </w:t>
      </w:r>
      <w:proofErr w:type="spellStart"/>
      <w:r w:rsidR="00C95DA2">
        <w:rPr>
          <w:rFonts w:ascii="Times New Roman" w:hAnsi="Times New Roman" w:cs="Times New Roman"/>
          <w:sz w:val="28"/>
          <w:szCs w:val="28"/>
          <w:lang w:val="uk-UA"/>
        </w:rPr>
        <w:t>методик</w:t>
      </w:r>
      <w:proofErr w:type="spellEnd"/>
      <w:r w:rsidR="00C95DA2">
        <w:rPr>
          <w:rFonts w:ascii="Times New Roman" w:hAnsi="Times New Roman" w:cs="Times New Roman"/>
          <w:sz w:val="28"/>
          <w:szCs w:val="28"/>
          <w:lang w:val="uk-UA"/>
        </w:rPr>
        <w:t xml:space="preserve"> оцінки ризиків для підприємства»(далі по тексту – програма).</w:t>
      </w:r>
    </w:p>
    <w:p w:rsidR="00296CCF" w:rsidRDefault="00296CCF" w:rsidP="00C95DA2">
      <w:pPr>
        <w:overflowPunct w:val="0"/>
        <w:spacing w:after="0" w:line="276" w:lineRule="auto"/>
        <w:ind w:firstLine="567"/>
        <w:jc w:val="both"/>
        <w:textAlignment w:val="baseline"/>
        <w:rPr>
          <w:rFonts w:ascii="Times New Roman" w:hAnsi="Times New Roman" w:cs="Times New Roman"/>
          <w:sz w:val="28"/>
          <w:szCs w:val="28"/>
          <w:lang w:val="uk-UA"/>
        </w:rPr>
      </w:pPr>
    </w:p>
    <w:p w:rsidR="00C95DA2" w:rsidRDefault="00C95DA2" w:rsidP="00C95DA2">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1.2 Коротка характеристика області застосування</w:t>
      </w:r>
    </w:p>
    <w:p w:rsidR="00C95DA2" w:rsidRDefault="00C95DA2" w:rsidP="00C95DA2">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ab/>
        <w:t>Дана програма призначена для підбору найбільш підходящої методики оцінки ризиків, для конкретного підприємства з індивідуальними потребами в оцінці ризиків.</w:t>
      </w:r>
    </w:p>
    <w:p w:rsidR="00296CCF" w:rsidRDefault="00296CCF" w:rsidP="00C95DA2">
      <w:pPr>
        <w:overflowPunct w:val="0"/>
        <w:spacing w:after="0" w:line="276" w:lineRule="auto"/>
        <w:jc w:val="both"/>
        <w:textAlignment w:val="baseline"/>
        <w:rPr>
          <w:rFonts w:ascii="Times New Roman" w:hAnsi="Times New Roman" w:cs="Times New Roman"/>
          <w:sz w:val="28"/>
          <w:szCs w:val="28"/>
          <w:lang w:val="uk-UA"/>
        </w:rPr>
      </w:pPr>
    </w:p>
    <w:p w:rsidR="006460B2" w:rsidRDefault="006460B2" w:rsidP="00C95DA2">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2. Підстави для розробки</w:t>
      </w:r>
    </w:p>
    <w:p w:rsidR="006460B2" w:rsidRDefault="006460B2" w:rsidP="00C95DA2">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2.1 Підстава для проведення розробки</w:t>
      </w:r>
    </w:p>
    <w:p w:rsidR="006460B2" w:rsidRDefault="006460B2" w:rsidP="00C95DA2">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ab/>
        <w:t>Підставою для проведення розробки є завдання на дипломний проект бакалавра кафедри «Комп’ютерні системи і мережі» Національного аерокосмічного університету ім. Н.Є. Жуковського «Харківський авіаційний інститут» на тему «</w:t>
      </w:r>
      <w:r w:rsidR="00296CCF">
        <w:rPr>
          <w:rFonts w:ascii="Times New Roman" w:hAnsi="Times New Roman" w:cs="Times New Roman"/>
          <w:sz w:val="28"/>
          <w:szCs w:val="28"/>
          <w:lang w:val="uk-UA"/>
        </w:rPr>
        <w:t>Системи захисту</w:t>
      </w:r>
      <w:r>
        <w:rPr>
          <w:rFonts w:ascii="Times New Roman" w:hAnsi="Times New Roman" w:cs="Times New Roman"/>
          <w:sz w:val="28"/>
          <w:szCs w:val="28"/>
          <w:lang w:val="uk-UA"/>
        </w:rPr>
        <w:t xml:space="preserve"> інформації з детальною розробкою блоку оцінки ризиків».</w:t>
      </w:r>
    </w:p>
    <w:p w:rsidR="00296CCF" w:rsidRDefault="00296CCF" w:rsidP="00C95DA2">
      <w:pPr>
        <w:overflowPunct w:val="0"/>
        <w:spacing w:after="0" w:line="276" w:lineRule="auto"/>
        <w:jc w:val="both"/>
        <w:textAlignment w:val="baseline"/>
        <w:rPr>
          <w:rFonts w:ascii="Times New Roman" w:hAnsi="Times New Roman" w:cs="Times New Roman"/>
          <w:sz w:val="28"/>
          <w:szCs w:val="28"/>
          <w:lang w:val="uk-UA"/>
        </w:rPr>
      </w:pPr>
    </w:p>
    <w:p w:rsidR="006460B2" w:rsidRDefault="006460B2" w:rsidP="00C95DA2">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2.2 Найменування та умовне позначення теми розробки</w:t>
      </w:r>
    </w:p>
    <w:p w:rsidR="006460B2" w:rsidRDefault="006460B2" w:rsidP="006460B2">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ab/>
        <w:t>Найменування теми розробки «</w:t>
      </w:r>
      <w:r w:rsidR="00296CCF">
        <w:rPr>
          <w:rFonts w:ascii="Times New Roman" w:hAnsi="Times New Roman" w:cs="Times New Roman"/>
          <w:sz w:val="28"/>
          <w:szCs w:val="28"/>
          <w:lang w:val="uk-UA"/>
        </w:rPr>
        <w:t>Системи захисту</w:t>
      </w:r>
      <w:r>
        <w:rPr>
          <w:rFonts w:ascii="Times New Roman" w:hAnsi="Times New Roman" w:cs="Times New Roman"/>
          <w:sz w:val="28"/>
          <w:szCs w:val="28"/>
          <w:lang w:val="uk-UA"/>
        </w:rPr>
        <w:t xml:space="preserve"> інформації з детальною розробкою блоку оцінки ризиків»</w:t>
      </w:r>
    </w:p>
    <w:p w:rsidR="00296CCF" w:rsidRDefault="00296CCF" w:rsidP="006460B2">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ab/>
        <w:t>Умовне позначення теми розробки (шифр теми) – «СЗІ РБОР».</w:t>
      </w:r>
    </w:p>
    <w:p w:rsidR="00296CCF" w:rsidRDefault="00296CCF" w:rsidP="006460B2">
      <w:pPr>
        <w:overflowPunct w:val="0"/>
        <w:spacing w:after="0" w:line="276" w:lineRule="auto"/>
        <w:jc w:val="both"/>
        <w:textAlignment w:val="baseline"/>
        <w:rPr>
          <w:rFonts w:ascii="Times New Roman" w:hAnsi="Times New Roman" w:cs="Times New Roman"/>
          <w:sz w:val="28"/>
          <w:szCs w:val="28"/>
          <w:lang w:val="uk-UA"/>
        </w:rPr>
      </w:pPr>
    </w:p>
    <w:p w:rsidR="00296CCF" w:rsidRDefault="00296CCF" w:rsidP="006460B2">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3.Призначення розробки</w:t>
      </w:r>
    </w:p>
    <w:p w:rsidR="00296CCF" w:rsidRDefault="00296CCF" w:rsidP="006460B2">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3.1 Функціональне призначення розробки</w:t>
      </w:r>
    </w:p>
    <w:p w:rsidR="00296CCF" w:rsidRDefault="00296CCF" w:rsidP="00296CCF">
      <w:pPr>
        <w:overflowPunct w:val="0"/>
        <w:spacing w:after="0" w:line="276" w:lineRule="auto"/>
        <w:ind w:firstLine="708"/>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Основним призначенням програми є ініціалізація тесту, підрахунок результату, виведення назви методики оцінки ризиків згідно результату тесту.</w:t>
      </w:r>
    </w:p>
    <w:p w:rsidR="00296CCF" w:rsidRDefault="00296CCF" w:rsidP="00296CCF">
      <w:pPr>
        <w:overflowPunct w:val="0"/>
        <w:spacing w:after="0" w:line="276" w:lineRule="auto"/>
        <w:ind w:firstLine="708"/>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Розробляється програма для полегшення процесу визначення з застосуванням</w:t>
      </w:r>
      <w:r w:rsidR="005A4DAE">
        <w:rPr>
          <w:rFonts w:ascii="Times New Roman" w:hAnsi="Times New Roman" w:cs="Times New Roman"/>
          <w:sz w:val="28"/>
          <w:szCs w:val="28"/>
          <w:lang w:val="uk-UA"/>
        </w:rPr>
        <w:t xml:space="preserve"> </w:t>
      </w:r>
      <w:proofErr w:type="spellStart"/>
      <w:r w:rsidR="005A4DAE">
        <w:rPr>
          <w:rFonts w:ascii="Times New Roman" w:hAnsi="Times New Roman" w:cs="Times New Roman"/>
          <w:sz w:val="28"/>
          <w:szCs w:val="28"/>
          <w:lang w:val="uk-UA"/>
        </w:rPr>
        <w:t>методик</w:t>
      </w:r>
      <w:proofErr w:type="spellEnd"/>
      <w:r w:rsidR="005A4DAE">
        <w:rPr>
          <w:rFonts w:ascii="Times New Roman" w:hAnsi="Times New Roman" w:cs="Times New Roman"/>
          <w:sz w:val="28"/>
          <w:szCs w:val="28"/>
          <w:lang w:val="uk-UA"/>
        </w:rPr>
        <w:t xml:space="preserve"> оцінки ризиків.</w:t>
      </w:r>
    </w:p>
    <w:p w:rsidR="005A4DAE" w:rsidRDefault="005A4DAE" w:rsidP="005A4DAE">
      <w:pPr>
        <w:overflowPunct w:val="0"/>
        <w:spacing w:after="0" w:line="276" w:lineRule="auto"/>
        <w:jc w:val="both"/>
        <w:textAlignment w:val="baseline"/>
        <w:rPr>
          <w:rFonts w:ascii="Times New Roman" w:hAnsi="Times New Roman" w:cs="Times New Roman"/>
          <w:sz w:val="28"/>
          <w:szCs w:val="28"/>
          <w:lang w:val="uk-UA"/>
        </w:rPr>
      </w:pPr>
    </w:p>
    <w:p w:rsidR="005A4DAE" w:rsidRDefault="005A4DAE" w:rsidP="005A4DAE">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3.2 Експлуатаційне призначення</w:t>
      </w:r>
    </w:p>
    <w:p w:rsidR="005A4DAE" w:rsidRDefault="005A4DAE" w:rsidP="005A4DAE">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ab/>
        <w:t>Програма призначена для експлуатації як на ПК так і на інших пристроях маючих можливість доступу до мережі Інтернет.</w:t>
      </w:r>
    </w:p>
    <w:p w:rsidR="005A4DAE" w:rsidRDefault="005A4DAE" w:rsidP="005A4DAE">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ab/>
        <w:t>Для роботи з програмою потрібен браузер.</w:t>
      </w:r>
    </w:p>
    <w:p w:rsidR="005A4DAE" w:rsidRDefault="005A4DAE" w:rsidP="005A4DAE">
      <w:pPr>
        <w:overflowPunct w:val="0"/>
        <w:spacing w:after="0" w:line="276" w:lineRule="auto"/>
        <w:jc w:val="both"/>
        <w:textAlignment w:val="baseline"/>
        <w:rPr>
          <w:rFonts w:ascii="Times New Roman" w:hAnsi="Times New Roman" w:cs="Times New Roman"/>
          <w:sz w:val="28"/>
          <w:szCs w:val="28"/>
          <w:lang w:val="uk-UA"/>
        </w:rPr>
      </w:pPr>
    </w:p>
    <w:p w:rsidR="005A4DAE" w:rsidRDefault="005A4DAE" w:rsidP="005A4DAE">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lastRenderedPageBreak/>
        <w:t>4. Вимоги до програми або програмного виробу</w:t>
      </w:r>
    </w:p>
    <w:p w:rsidR="005A4DAE" w:rsidRDefault="005A4DAE" w:rsidP="005A4DAE">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4.1 Вимоги до функціональних характеристик</w:t>
      </w:r>
    </w:p>
    <w:p w:rsidR="005A4DAE" w:rsidRDefault="005A4DAE" w:rsidP="005A4DAE">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4.1.1 Вимоги до складу виконуваних функцій</w:t>
      </w:r>
    </w:p>
    <w:p w:rsidR="005A4DAE" w:rsidRDefault="005A4DAE" w:rsidP="005A4DAE">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ab/>
        <w:t>Програма повинна виконувати наступні функції:</w:t>
      </w:r>
    </w:p>
    <w:p w:rsidR="005A4DAE" w:rsidRPr="00D33211" w:rsidRDefault="005A4DAE" w:rsidP="00D33211">
      <w:pPr>
        <w:pStyle w:val="a3"/>
        <w:numPr>
          <w:ilvl w:val="0"/>
          <w:numId w:val="37"/>
        </w:numPr>
        <w:overflowPunct w:val="0"/>
        <w:spacing w:after="0" w:line="276" w:lineRule="auto"/>
        <w:jc w:val="both"/>
        <w:textAlignment w:val="baseline"/>
        <w:rPr>
          <w:rFonts w:ascii="Times New Roman" w:hAnsi="Times New Roman" w:cs="Times New Roman"/>
          <w:sz w:val="28"/>
          <w:szCs w:val="28"/>
          <w:lang w:val="uk-UA"/>
        </w:rPr>
      </w:pPr>
      <w:r w:rsidRPr="00D33211">
        <w:rPr>
          <w:rFonts w:ascii="Times New Roman" w:hAnsi="Times New Roman" w:cs="Times New Roman"/>
          <w:sz w:val="28"/>
          <w:szCs w:val="28"/>
          <w:lang w:val="uk-UA"/>
        </w:rPr>
        <w:t>завантаження тесту з файлу;</w:t>
      </w:r>
    </w:p>
    <w:p w:rsidR="005A4DAE" w:rsidRPr="00D33211" w:rsidRDefault="005A4DAE" w:rsidP="00D33211">
      <w:pPr>
        <w:pStyle w:val="a3"/>
        <w:numPr>
          <w:ilvl w:val="0"/>
          <w:numId w:val="37"/>
        </w:numPr>
        <w:overflowPunct w:val="0"/>
        <w:spacing w:after="0" w:line="276" w:lineRule="auto"/>
        <w:jc w:val="both"/>
        <w:textAlignment w:val="baseline"/>
        <w:rPr>
          <w:rFonts w:ascii="Times New Roman" w:hAnsi="Times New Roman" w:cs="Times New Roman"/>
          <w:sz w:val="28"/>
          <w:szCs w:val="28"/>
          <w:lang w:val="uk-UA"/>
        </w:rPr>
      </w:pPr>
      <w:r w:rsidRPr="00D33211">
        <w:rPr>
          <w:rFonts w:ascii="Times New Roman" w:hAnsi="Times New Roman" w:cs="Times New Roman"/>
          <w:sz w:val="28"/>
          <w:szCs w:val="28"/>
          <w:lang w:val="uk-UA"/>
        </w:rPr>
        <w:t>ініціалізація тесту;</w:t>
      </w:r>
    </w:p>
    <w:p w:rsidR="005A4DAE" w:rsidRPr="00D33211" w:rsidRDefault="005A4DAE" w:rsidP="00D33211">
      <w:pPr>
        <w:pStyle w:val="a3"/>
        <w:numPr>
          <w:ilvl w:val="0"/>
          <w:numId w:val="37"/>
        </w:numPr>
        <w:overflowPunct w:val="0"/>
        <w:spacing w:after="0" w:line="276" w:lineRule="auto"/>
        <w:jc w:val="both"/>
        <w:textAlignment w:val="baseline"/>
        <w:rPr>
          <w:rFonts w:ascii="Times New Roman" w:hAnsi="Times New Roman" w:cs="Times New Roman"/>
          <w:sz w:val="28"/>
          <w:szCs w:val="28"/>
          <w:lang w:val="uk-UA"/>
        </w:rPr>
      </w:pPr>
      <w:r w:rsidRPr="00D33211">
        <w:rPr>
          <w:rFonts w:ascii="Times New Roman" w:hAnsi="Times New Roman" w:cs="Times New Roman"/>
          <w:sz w:val="28"/>
          <w:szCs w:val="28"/>
          <w:lang w:val="uk-UA"/>
        </w:rPr>
        <w:t>підрахунок балів тесту;</w:t>
      </w:r>
    </w:p>
    <w:p w:rsidR="005A4DAE" w:rsidRPr="00D33211" w:rsidRDefault="005A4DAE" w:rsidP="00D33211">
      <w:pPr>
        <w:pStyle w:val="a3"/>
        <w:numPr>
          <w:ilvl w:val="0"/>
          <w:numId w:val="37"/>
        </w:numPr>
        <w:overflowPunct w:val="0"/>
        <w:spacing w:after="0" w:line="276" w:lineRule="auto"/>
        <w:jc w:val="both"/>
        <w:textAlignment w:val="baseline"/>
        <w:rPr>
          <w:rFonts w:ascii="Times New Roman" w:hAnsi="Times New Roman" w:cs="Times New Roman"/>
          <w:sz w:val="28"/>
          <w:szCs w:val="28"/>
          <w:lang w:val="uk-UA"/>
        </w:rPr>
      </w:pPr>
      <w:r w:rsidRPr="00D33211">
        <w:rPr>
          <w:rFonts w:ascii="Times New Roman" w:hAnsi="Times New Roman" w:cs="Times New Roman"/>
          <w:sz w:val="28"/>
          <w:szCs w:val="28"/>
          <w:lang w:val="uk-UA"/>
        </w:rPr>
        <w:t>Визначення результату.</w:t>
      </w:r>
    </w:p>
    <w:p w:rsidR="005A4DAE" w:rsidRDefault="005A4DAE" w:rsidP="005A4DAE">
      <w:pPr>
        <w:overflowPunct w:val="0"/>
        <w:spacing w:after="0" w:line="276" w:lineRule="auto"/>
        <w:jc w:val="both"/>
        <w:textAlignment w:val="baseline"/>
        <w:rPr>
          <w:rFonts w:ascii="Times New Roman" w:hAnsi="Times New Roman" w:cs="Times New Roman"/>
          <w:sz w:val="28"/>
          <w:szCs w:val="28"/>
          <w:lang w:val="uk-UA"/>
        </w:rPr>
      </w:pPr>
    </w:p>
    <w:p w:rsidR="005A4DAE" w:rsidRDefault="005A4DAE" w:rsidP="005A4DAE">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 xml:space="preserve">4.1.2 Вимоги до організації вхідних </w:t>
      </w:r>
      <w:r w:rsidR="00F92410">
        <w:rPr>
          <w:rFonts w:ascii="Times New Roman" w:hAnsi="Times New Roman" w:cs="Times New Roman"/>
          <w:sz w:val="28"/>
          <w:szCs w:val="28"/>
          <w:lang w:val="uk-UA"/>
        </w:rPr>
        <w:t>даних</w:t>
      </w:r>
    </w:p>
    <w:p w:rsidR="00F92410" w:rsidRDefault="00F92410" w:rsidP="005A4DAE">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ab/>
        <w:t>Вхідні данні не передбачені розробкою.</w:t>
      </w:r>
    </w:p>
    <w:p w:rsidR="005A4DAE" w:rsidRDefault="00F92410" w:rsidP="005A4DAE">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4.1.3 В</w:t>
      </w:r>
      <w:r w:rsidR="005A4DAE">
        <w:rPr>
          <w:rFonts w:ascii="Times New Roman" w:hAnsi="Times New Roman" w:cs="Times New Roman"/>
          <w:sz w:val="28"/>
          <w:szCs w:val="28"/>
          <w:lang w:val="uk-UA"/>
        </w:rPr>
        <w:t>имоги до орг</w:t>
      </w:r>
      <w:r>
        <w:rPr>
          <w:rFonts w:ascii="Times New Roman" w:hAnsi="Times New Roman" w:cs="Times New Roman"/>
          <w:sz w:val="28"/>
          <w:szCs w:val="28"/>
          <w:lang w:val="uk-UA"/>
        </w:rPr>
        <w:t>анізаційних даних</w:t>
      </w:r>
    </w:p>
    <w:p w:rsidR="00F92410" w:rsidRDefault="00F92410" w:rsidP="005A4DAE">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ab/>
        <w:t>Вхідні данні не передбачені розробкою.</w:t>
      </w:r>
    </w:p>
    <w:p w:rsidR="00F92410" w:rsidRDefault="00F92410" w:rsidP="005A4DAE">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4.1.4 Вимоги до тимчасових характеристик</w:t>
      </w:r>
    </w:p>
    <w:p w:rsidR="00F92410" w:rsidRDefault="00F92410" w:rsidP="005A4DAE">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ab/>
        <w:t>Вимоги не пред’являються.</w:t>
      </w:r>
    </w:p>
    <w:p w:rsidR="00F92410" w:rsidRDefault="00F92410" w:rsidP="005A4DAE">
      <w:pPr>
        <w:overflowPunct w:val="0"/>
        <w:spacing w:after="0" w:line="276" w:lineRule="auto"/>
        <w:jc w:val="both"/>
        <w:textAlignment w:val="baseline"/>
        <w:rPr>
          <w:rFonts w:ascii="Times New Roman" w:hAnsi="Times New Roman" w:cs="Times New Roman"/>
          <w:sz w:val="28"/>
          <w:szCs w:val="28"/>
          <w:lang w:val="uk-UA"/>
        </w:rPr>
      </w:pPr>
    </w:p>
    <w:p w:rsidR="00F92410" w:rsidRDefault="00F92410" w:rsidP="005A4DAE">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4.2 Вимоги до надійності</w:t>
      </w:r>
    </w:p>
    <w:p w:rsidR="00F92410" w:rsidRDefault="00F92410" w:rsidP="005A4DAE">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ab/>
      </w:r>
      <w:r w:rsidR="00487AC1">
        <w:rPr>
          <w:rFonts w:ascii="Times New Roman" w:hAnsi="Times New Roman" w:cs="Times New Roman"/>
          <w:sz w:val="28"/>
          <w:szCs w:val="28"/>
          <w:lang w:val="uk-UA"/>
        </w:rPr>
        <w:t>с</w:t>
      </w:r>
      <w:r>
        <w:rPr>
          <w:rFonts w:ascii="Times New Roman" w:hAnsi="Times New Roman" w:cs="Times New Roman"/>
          <w:sz w:val="28"/>
          <w:szCs w:val="28"/>
          <w:lang w:val="uk-UA"/>
        </w:rPr>
        <w:t>истема повинна зберігати працездатність і забезпечити відновлення своїх функцій при виникненні наступних позаштатних ситуацій:</w:t>
      </w:r>
    </w:p>
    <w:p w:rsidR="00F92410" w:rsidRDefault="00487AC1" w:rsidP="00D33211">
      <w:pPr>
        <w:pStyle w:val="a3"/>
        <w:numPr>
          <w:ilvl w:val="0"/>
          <w:numId w:val="38"/>
        </w:num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п</w:t>
      </w:r>
      <w:r w:rsidR="00F92410">
        <w:rPr>
          <w:rFonts w:ascii="Times New Roman" w:hAnsi="Times New Roman" w:cs="Times New Roman"/>
          <w:sz w:val="28"/>
          <w:szCs w:val="28"/>
          <w:lang w:val="uk-UA"/>
        </w:rPr>
        <w:t>ри перебоях в системі електропостачання апаратної частини що призводять до перезавантаження ОС, відновлення програми має</w:t>
      </w:r>
      <w:r>
        <w:rPr>
          <w:rFonts w:ascii="Times New Roman" w:hAnsi="Times New Roman" w:cs="Times New Roman"/>
          <w:sz w:val="28"/>
          <w:szCs w:val="28"/>
          <w:lang w:val="uk-UA"/>
        </w:rPr>
        <w:t xml:space="preserve"> відбуватися після перезапуску ОС;</w:t>
      </w:r>
    </w:p>
    <w:p w:rsidR="00487AC1" w:rsidRDefault="00487AC1" w:rsidP="00D33211">
      <w:pPr>
        <w:pStyle w:val="a3"/>
        <w:numPr>
          <w:ilvl w:val="0"/>
          <w:numId w:val="38"/>
        </w:num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при помилках в роботі апаратних засобів (крім носіїв даних і програм) відновлення функції системи покладається на ОС;</w:t>
      </w:r>
    </w:p>
    <w:p w:rsidR="00487AC1" w:rsidRDefault="00487AC1" w:rsidP="00D33211">
      <w:pPr>
        <w:pStyle w:val="a3"/>
        <w:numPr>
          <w:ilvl w:val="0"/>
          <w:numId w:val="38"/>
        </w:num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при помилках пов’язаних с програмним забезпеченням (ОС і драйвери пристроїв), Відновлення працездатності покладається на ОС.</w:t>
      </w:r>
    </w:p>
    <w:p w:rsidR="00487AC1" w:rsidRPr="00D33211" w:rsidRDefault="00487AC1" w:rsidP="00D33211">
      <w:pPr>
        <w:pStyle w:val="a3"/>
        <w:numPr>
          <w:ilvl w:val="0"/>
          <w:numId w:val="38"/>
        </w:numPr>
        <w:overflowPunct w:val="0"/>
        <w:spacing w:after="0" w:line="276" w:lineRule="auto"/>
        <w:jc w:val="both"/>
        <w:textAlignment w:val="baseline"/>
        <w:rPr>
          <w:rFonts w:ascii="Times New Roman" w:hAnsi="Times New Roman" w:cs="Times New Roman"/>
          <w:sz w:val="28"/>
          <w:szCs w:val="28"/>
          <w:lang w:val="uk-UA"/>
        </w:rPr>
      </w:pPr>
      <w:r w:rsidRPr="00D33211">
        <w:rPr>
          <w:rFonts w:ascii="Times New Roman" w:hAnsi="Times New Roman" w:cs="Times New Roman"/>
          <w:sz w:val="28"/>
          <w:szCs w:val="28"/>
          <w:lang w:val="uk-UA"/>
        </w:rPr>
        <w:t>для захисту апаратури від кидків напруги і комунікаційних перешкод повинні застосовуватися мережеві фільтри.</w:t>
      </w:r>
    </w:p>
    <w:p w:rsidR="00487AC1" w:rsidRDefault="00487AC1" w:rsidP="00487AC1">
      <w:pPr>
        <w:overflowPunct w:val="0"/>
        <w:spacing w:after="0" w:line="276" w:lineRule="auto"/>
        <w:jc w:val="both"/>
        <w:textAlignment w:val="baseline"/>
        <w:rPr>
          <w:rFonts w:ascii="Times New Roman" w:hAnsi="Times New Roman" w:cs="Times New Roman"/>
          <w:sz w:val="28"/>
          <w:szCs w:val="28"/>
          <w:lang w:val="uk-UA"/>
        </w:rPr>
      </w:pPr>
    </w:p>
    <w:p w:rsidR="00487AC1" w:rsidRDefault="00487AC1" w:rsidP="00487AC1">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4.2.1 Забезпечення сталого функціонування програми</w:t>
      </w:r>
    </w:p>
    <w:p w:rsidR="00487AC1" w:rsidRDefault="00487AC1" w:rsidP="00487AC1">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ab/>
        <w:t xml:space="preserve">Стійке функціонування програми має бути забезпечене виконанням замовником сукупності організаційно-технічних заходів, перелік </w:t>
      </w:r>
      <w:r w:rsidR="00F83C75">
        <w:rPr>
          <w:rFonts w:ascii="Times New Roman" w:hAnsi="Times New Roman" w:cs="Times New Roman"/>
          <w:sz w:val="28"/>
          <w:szCs w:val="28"/>
          <w:lang w:val="uk-UA"/>
        </w:rPr>
        <w:t>яких</w:t>
      </w:r>
      <w:r>
        <w:rPr>
          <w:rFonts w:ascii="Times New Roman" w:hAnsi="Times New Roman" w:cs="Times New Roman"/>
          <w:sz w:val="28"/>
          <w:szCs w:val="28"/>
          <w:lang w:val="uk-UA"/>
        </w:rPr>
        <w:t xml:space="preserve"> наведений нижче:</w:t>
      </w:r>
    </w:p>
    <w:p w:rsidR="00487AC1" w:rsidRPr="00D33211" w:rsidRDefault="00487AC1" w:rsidP="00D33211">
      <w:pPr>
        <w:pStyle w:val="a3"/>
        <w:numPr>
          <w:ilvl w:val="0"/>
          <w:numId w:val="40"/>
        </w:numPr>
        <w:overflowPunct w:val="0"/>
        <w:spacing w:after="0" w:line="276" w:lineRule="auto"/>
        <w:jc w:val="both"/>
        <w:textAlignment w:val="baseline"/>
        <w:rPr>
          <w:rFonts w:ascii="Times New Roman" w:hAnsi="Times New Roman" w:cs="Times New Roman"/>
          <w:sz w:val="28"/>
          <w:szCs w:val="28"/>
          <w:lang w:val="uk-UA"/>
        </w:rPr>
      </w:pPr>
      <w:r w:rsidRPr="00D33211">
        <w:rPr>
          <w:rFonts w:ascii="Times New Roman" w:hAnsi="Times New Roman" w:cs="Times New Roman"/>
          <w:sz w:val="28"/>
          <w:szCs w:val="28"/>
          <w:lang w:val="uk-UA"/>
        </w:rPr>
        <w:t>організацією безперебійного живлення технічних засобів;</w:t>
      </w:r>
    </w:p>
    <w:p w:rsidR="00487AC1" w:rsidRPr="00D33211" w:rsidRDefault="00487AC1" w:rsidP="00D33211">
      <w:pPr>
        <w:pStyle w:val="a3"/>
        <w:numPr>
          <w:ilvl w:val="0"/>
          <w:numId w:val="40"/>
        </w:numPr>
        <w:overflowPunct w:val="0"/>
        <w:spacing w:after="0" w:line="276" w:lineRule="auto"/>
        <w:jc w:val="both"/>
        <w:textAlignment w:val="baseline"/>
        <w:rPr>
          <w:rFonts w:ascii="Times New Roman" w:hAnsi="Times New Roman" w:cs="Times New Roman"/>
          <w:sz w:val="28"/>
          <w:szCs w:val="28"/>
          <w:lang w:val="uk-UA"/>
        </w:rPr>
      </w:pPr>
      <w:r w:rsidRPr="00D33211">
        <w:rPr>
          <w:rFonts w:ascii="Times New Roman" w:hAnsi="Times New Roman" w:cs="Times New Roman"/>
          <w:sz w:val="28"/>
          <w:szCs w:val="28"/>
          <w:lang w:val="uk-UA"/>
        </w:rPr>
        <w:t>використанням ліцензійного програмного забезпечення;</w:t>
      </w:r>
    </w:p>
    <w:p w:rsidR="00F83C75" w:rsidRPr="00D33211" w:rsidRDefault="00F83C75" w:rsidP="00D33211">
      <w:pPr>
        <w:pStyle w:val="a3"/>
        <w:numPr>
          <w:ilvl w:val="0"/>
          <w:numId w:val="40"/>
        </w:numPr>
        <w:overflowPunct w:val="0"/>
        <w:spacing w:after="0" w:line="276" w:lineRule="auto"/>
        <w:jc w:val="both"/>
        <w:textAlignment w:val="baseline"/>
        <w:rPr>
          <w:rFonts w:ascii="Times New Roman" w:hAnsi="Times New Roman" w:cs="Times New Roman"/>
          <w:sz w:val="28"/>
          <w:szCs w:val="28"/>
          <w:lang w:val="uk-UA"/>
        </w:rPr>
      </w:pPr>
      <w:r w:rsidRPr="00D33211">
        <w:rPr>
          <w:rFonts w:ascii="Times New Roman" w:hAnsi="Times New Roman" w:cs="Times New Roman"/>
          <w:sz w:val="28"/>
          <w:szCs w:val="28"/>
          <w:lang w:val="uk-UA"/>
        </w:rPr>
        <w:t>регулярним виконанням вимог нормативних документів. Що стосуються захисту інформації шляхом випробування програмних засобів на наявність комп’ютерних вірусів;</w:t>
      </w:r>
    </w:p>
    <w:p w:rsidR="00F83C75" w:rsidRDefault="00F83C75" w:rsidP="00487AC1">
      <w:pPr>
        <w:pStyle w:val="a3"/>
        <w:numPr>
          <w:ilvl w:val="0"/>
          <w:numId w:val="32"/>
        </w:num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доступ до мережі </w:t>
      </w:r>
      <w:r w:rsidR="0051054A">
        <w:rPr>
          <w:rFonts w:ascii="Times New Roman" w:hAnsi="Times New Roman" w:cs="Times New Roman"/>
          <w:sz w:val="28"/>
          <w:szCs w:val="28"/>
          <w:lang w:val="uk-UA"/>
        </w:rPr>
        <w:t>Інтернет</w:t>
      </w:r>
      <w:r>
        <w:rPr>
          <w:rFonts w:ascii="Times New Roman" w:hAnsi="Times New Roman" w:cs="Times New Roman"/>
          <w:sz w:val="28"/>
          <w:szCs w:val="28"/>
          <w:lang w:val="uk-UA"/>
        </w:rPr>
        <w:t>.</w:t>
      </w:r>
    </w:p>
    <w:p w:rsidR="00F83C75" w:rsidRDefault="00F83C75" w:rsidP="00F83C75">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4.2.2 Відмови через некоректні дії оператора</w:t>
      </w:r>
    </w:p>
    <w:p w:rsidR="00F83C75" w:rsidRDefault="00F83C75" w:rsidP="00F83C75">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ab/>
        <w:t>Відмови програми можливі внаслідок некоректних дій користувача при взаємодії з ОС. Щоб уникнути виникнення відмов програми за вказаною вище причини слід забезпечити роботу кінцевого користувача без надання йому адміністративних привілеїв.</w:t>
      </w:r>
    </w:p>
    <w:p w:rsidR="00F83C75" w:rsidRDefault="00F83C75" w:rsidP="00F83C75">
      <w:pPr>
        <w:overflowPunct w:val="0"/>
        <w:spacing w:after="0" w:line="276" w:lineRule="auto"/>
        <w:jc w:val="both"/>
        <w:textAlignment w:val="baseline"/>
        <w:rPr>
          <w:rFonts w:ascii="Times New Roman" w:hAnsi="Times New Roman" w:cs="Times New Roman"/>
          <w:sz w:val="28"/>
          <w:szCs w:val="28"/>
          <w:lang w:val="uk-UA"/>
        </w:rPr>
      </w:pPr>
    </w:p>
    <w:p w:rsidR="00F83C75" w:rsidRDefault="00F83C75" w:rsidP="00F83C75">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4.3 Умови експлуатації</w:t>
      </w:r>
    </w:p>
    <w:p w:rsidR="00F83C75" w:rsidRDefault="00F83C75" w:rsidP="00F83C75">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4.3.1 Кліматичні умови експлуатації</w:t>
      </w:r>
    </w:p>
    <w:p w:rsidR="00F83C75" w:rsidRDefault="00F83C75" w:rsidP="00F83C75">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ab/>
        <w:t xml:space="preserve">Кліматичні умови експлуатації, при яких повинні забезпечуватися задані характеристики програми, повинні задовольняти вимогам, що </w:t>
      </w:r>
      <w:r w:rsidR="000A351F">
        <w:rPr>
          <w:rFonts w:ascii="Times New Roman" w:hAnsi="Times New Roman" w:cs="Times New Roman"/>
          <w:sz w:val="28"/>
          <w:szCs w:val="28"/>
          <w:lang w:val="uk-UA"/>
        </w:rPr>
        <w:t>пред’явлені до технічних засобів в частині умов їх експлуатації.</w:t>
      </w:r>
    </w:p>
    <w:p w:rsidR="000A351F" w:rsidRDefault="000A351F" w:rsidP="00F83C75">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ab/>
        <w:t>Програма призначена для користування на ПК і інших пристроях маючих доступ до мережі Інтернет.</w:t>
      </w:r>
    </w:p>
    <w:p w:rsidR="000A351F" w:rsidRDefault="000A351F" w:rsidP="00F83C75">
      <w:pPr>
        <w:overflowPunct w:val="0"/>
        <w:spacing w:after="0" w:line="276" w:lineRule="auto"/>
        <w:jc w:val="both"/>
        <w:textAlignment w:val="baseline"/>
        <w:rPr>
          <w:rFonts w:ascii="Times New Roman" w:hAnsi="Times New Roman" w:cs="Times New Roman"/>
          <w:sz w:val="28"/>
          <w:szCs w:val="28"/>
          <w:lang w:val="uk-UA"/>
        </w:rPr>
      </w:pPr>
    </w:p>
    <w:p w:rsidR="000A351F" w:rsidRDefault="000A351F" w:rsidP="00F83C75">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 xml:space="preserve">4.3.2 Вимоги до видів обслуговування </w:t>
      </w:r>
    </w:p>
    <w:p w:rsidR="000A351F" w:rsidRDefault="000A351F" w:rsidP="00F83C75">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ab/>
        <w:t>Для використання програми необхідна наявність на комп’ютері браузера і доступу до мережі Інтернет.</w:t>
      </w:r>
    </w:p>
    <w:p w:rsidR="000A351F" w:rsidRDefault="000A351F" w:rsidP="00F83C75">
      <w:pPr>
        <w:overflowPunct w:val="0"/>
        <w:spacing w:after="0" w:line="276" w:lineRule="auto"/>
        <w:jc w:val="both"/>
        <w:textAlignment w:val="baseline"/>
        <w:rPr>
          <w:rFonts w:ascii="Times New Roman" w:hAnsi="Times New Roman" w:cs="Times New Roman"/>
          <w:sz w:val="28"/>
          <w:szCs w:val="28"/>
          <w:lang w:val="uk-UA"/>
        </w:rPr>
      </w:pPr>
    </w:p>
    <w:p w:rsidR="000A351F" w:rsidRDefault="000A351F" w:rsidP="00F83C75">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4.3.3 Вимоги до чисельності та кваліфікації персоналу</w:t>
      </w:r>
    </w:p>
    <w:p w:rsidR="000A351F" w:rsidRDefault="000A351F" w:rsidP="000A351F">
      <w:pPr>
        <w:overflowPunct w:val="0"/>
        <w:spacing w:after="0" w:line="276" w:lineRule="auto"/>
        <w:ind w:firstLine="708"/>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Для експлуатації програми визначені наступні ролі – користувач. Для роботі з програмою потрібні базові знання для роботи з комп’ютером.</w:t>
      </w:r>
    </w:p>
    <w:p w:rsidR="000A351F" w:rsidRDefault="000A351F" w:rsidP="000A351F">
      <w:pPr>
        <w:overflowPunct w:val="0"/>
        <w:spacing w:after="0" w:line="276" w:lineRule="auto"/>
        <w:jc w:val="both"/>
        <w:textAlignment w:val="baseline"/>
        <w:rPr>
          <w:rFonts w:ascii="Times New Roman" w:hAnsi="Times New Roman" w:cs="Times New Roman"/>
          <w:sz w:val="28"/>
          <w:szCs w:val="28"/>
          <w:lang w:val="uk-UA"/>
        </w:rPr>
      </w:pPr>
    </w:p>
    <w:p w:rsidR="000A351F" w:rsidRDefault="008461B2" w:rsidP="000A351F">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4.</w:t>
      </w:r>
      <w:r w:rsidR="000A351F">
        <w:rPr>
          <w:rFonts w:ascii="Times New Roman" w:hAnsi="Times New Roman" w:cs="Times New Roman"/>
          <w:sz w:val="28"/>
          <w:szCs w:val="28"/>
          <w:lang w:val="uk-UA"/>
        </w:rPr>
        <w:t>4 Вимоги до складу і параметрів технічних засобів</w:t>
      </w:r>
    </w:p>
    <w:p w:rsidR="000A351F" w:rsidRDefault="000A351F" w:rsidP="000A351F">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ab/>
        <w:t>Технічне забезпечення системи повинно максимально забезпечувати технічні засоби. Вимоги до технічних характеристик ПК системного</w:t>
      </w:r>
      <w:r w:rsidR="008461B2">
        <w:rPr>
          <w:rFonts w:ascii="Times New Roman" w:hAnsi="Times New Roman" w:cs="Times New Roman"/>
          <w:sz w:val="28"/>
          <w:szCs w:val="28"/>
          <w:lang w:val="uk-UA"/>
        </w:rPr>
        <w:t xml:space="preserve"> адміністратора і адміністратора баз даних:</w:t>
      </w:r>
    </w:p>
    <w:p w:rsidR="008461B2" w:rsidRDefault="008461B2" w:rsidP="00D33211">
      <w:pPr>
        <w:pStyle w:val="a3"/>
        <w:numPr>
          <w:ilvl w:val="0"/>
          <w:numId w:val="41"/>
        </w:num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 xml:space="preserve">процесор з тактовою частотою не менш 1.5 </w:t>
      </w:r>
      <w:proofErr w:type="spellStart"/>
      <w:r>
        <w:rPr>
          <w:rFonts w:ascii="Times New Roman" w:hAnsi="Times New Roman" w:cs="Times New Roman"/>
          <w:sz w:val="28"/>
          <w:szCs w:val="28"/>
          <w:lang w:val="uk-UA"/>
        </w:rPr>
        <w:t>ГГц</w:t>
      </w:r>
      <w:proofErr w:type="spellEnd"/>
      <w:r>
        <w:rPr>
          <w:rFonts w:ascii="Times New Roman" w:hAnsi="Times New Roman" w:cs="Times New Roman"/>
          <w:sz w:val="28"/>
          <w:szCs w:val="28"/>
          <w:lang w:val="uk-UA"/>
        </w:rPr>
        <w:t>;</w:t>
      </w:r>
    </w:p>
    <w:p w:rsidR="008461B2" w:rsidRDefault="008461B2" w:rsidP="00D33211">
      <w:pPr>
        <w:pStyle w:val="a3"/>
        <w:numPr>
          <w:ilvl w:val="0"/>
          <w:numId w:val="41"/>
        </w:num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 xml:space="preserve">обсяг оперативної пам’яті – не менше 2 </w:t>
      </w:r>
      <w:proofErr w:type="spellStart"/>
      <w:r>
        <w:rPr>
          <w:rFonts w:ascii="Times New Roman" w:hAnsi="Times New Roman" w:cs="Times New Roman"/>
          <w:sz w:val="28"/>
          <w:szCs w:val="28"/>
          <w:lang w:val="uk-UA"/>
        </w:rPr>
        <w:t>Гб</w:t>
      </w:r>
      <w:proofErr w:type="spellEnd"/>
      <w:r>
        <w:rPr>
          <w:rFonts w:ascii="Times New Roman" w:hAnsi="Times New Roman" w:cs="Times New Roman"/>
          <w:sz w:val="28"/>
          <w:szCs w:val="28"/>
          <w:lang w:val="uk-UA"/>
        </w:rPr>
        <w:t>:</w:t>
      </w:r>
    </w:p>
    <w:p w:rsidR="008461B2" w:rsidRDefault="008461B2" w:rsidP="00D33211">
      <w:pPr>
        <w:pStyle w:val="a3"/>
        <w:numPr>
          <w:ilvl w:val="0"/>
          <w:numId w:val="41"/>
        </w:num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 xml:space="preserve">вільного дискового простору для зберігання програми не менше 1 </w:t>
      </w:r>
      <w:proofErr w:type="spellStart"/>
      <w:r>
        <w:rPr>
          <w:rFonts w:ascii="Times New Roman" w:hAnsi="Times New Roman" w:cs="Times New Roman"/>
          <w:sz w:val="28"/>
          <w:szCs w:val="28"/>
          <w:lang w:val="uk-UA"/>
        </w:rPr>
        <w:t>Мб</w:t>
      </w:r>
      <w:proofErr w:type="spellEnd"/>
      <w:r>
        <w:rPr>
          <w:rFonts w:ascii="Times New Roman" w:hAnsi="Times New Roman" w:cs="Times New Roman"/>
          <w:sz w:val="28"/>
          <w:szCs w:val="28"/>
          <w:lang w:val="uk-UA"/>
        </w:rPr>
        <w:t>;</w:t>
      </w:r>
    </w:p>
    <w:p w:rsidR="008461B2" w:rsidRDefault="008461B2" w:rsidP="00D33211">
      <w:pPr>
        <w:pStyle w:val="a3"/>
        <w:numPr>
          <w:ilvl w:val="0"/>
          <w:numId w:val="41"/>
        </w:num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дисплей і відеоадаптер будь-якого типу;</w:t>
      </w:r>
    </w:p>
    <w:p w:rsidR="008461B2" w:rsidRPr="008461B2" w:rsidRDefault="008461B2" w:rsidP="00D33211">
      <w:pPr>
        <w:pStyle w:val="a3"/>
        <w:numPr>
          <w:ilvl w:val="0"/>
          <w:numId w:val="41"/>
        </w:num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клавіатуру і мишу.</w:t>
      </w:r>
    </w:p>
    <w:p w:rsidR="000A351F" w:rsidRDefault="000A351F" w:rsidP="00F83C75">
      <w:pPr>
        <w:overflowPunct w:val="0"/>
        <w:spacing w:after="0" w:line="276" w:lineRule="auto"/>
        <w:jc w:val="both"/>
        <w:textAlignment w:val="baseline"/>
        <w:rPr>
          <w:rFonts w:ascii="Times New Roman" w:hAnsi="Times New Roman" w:cs="Times New Roman"/>
          <w:sz w:val="28"/>
          <w:szCs w:val="28"/>
          <w:lang w:val="uk-UA"/>
        </w:rPr>
      </w:pPr>
    </w:p>
    <w:p w:rsidR="008461B2" w:rsidRDefault="008461B2" w:rsidP="00F83C75">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4.5 Вимоги до програмної та інформаційної сумісності</w:t>
      </w:r>
    </w:p>
    <w:p w:rsidR="008461B2" w:rsidRDefault="008461B2" w:rsidP="00F83C75">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4.5.1 Вимоги до інформаційних структур і методів розв’язання</w:t>
      </w:r>
    </w:p>
    <w:p w:rsidR="008461B2" w:rsidRDefault="008461B2" w:rsidP="00F83C75">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ab/>
        <w:t>Не пред’являються.</w:t>
      </w:r>
    </w:p>
    <w:p w:rsidR="008461B2" w:rsidRDefault="008461B2" w:rsidP="00F83C75">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4.5.2 Вимоги до вихідного коду і мов програмування</w:t>
      </w:r>
    </w:p>
    <w:p w:rsidR="008461B2" w:rsidRDefault="008461B2" w:rsidP="00F83C75">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lastRenderedPageBreak/>
        <w:tab/>
        <w:t xml:space="preserve">Для розробки програми в якості мови програмування потрібно використовувати мову </w:t>
      </w:r>
      <w:r>
        <w:rPr>
          <w:rFonts w:ascii="Times New Roman" w:hAnsi="Times New Roman" w:cs="Times New Roman"/>
          <w:sz w:val="28"/>
          <w:szCs w:val="28"/>
          <w:lang w:val="en-US"/>
        </w:rPr>
        <w:t>Python</w:t>
      </w:r>
      <w:r>
        <w:rPr>
          <w:rFonts w:ascii="Times New Roman" w:hAnsi="Times New Roman" w:cs="Times New Roman"/>
          <w:sz w:val="28"/>
          <w:szCs w:val="28"/>
          <w:lang w:val="uk-UA"/>
        </w:rPr>
        <w:t xml:space="preserve">. Для проектування необхідно використовувати середовище розробки </w:t>
      </w:r>
      <w:r w:rsidR="00570A57">
        <w:rPr>
          <w:rFonts w:ascii="Times New Roman" w:hAnsi="Times New Roman" w:cs="Times New Roman"/>
          <w:sz w:val="28"/>
          <w:szCs w:val="28"/>
          <w:lang w:val="en-US"/>
        </w:rPr>
        <w:t>Edit</w:t>
      </w:r>
      <w:r w:rsidR="00570A57" w:rsidRPr="00570A57">
        <w:rPr>
          <w:rFonts w:ascii="Times New Roman" w:hAnsi="Times New Roman" w:cs="Times New Roman"/>
          <w:sz w:val="28"/>
          <w:szCs w:val="28"/>
        </w:rPr>
        <w:t xml:space="preserve"> </w:t>
      </w:r>
      <w:r w:rsidR="00570A57">
        <w:rPr>
          <w:rFonts w:ascii="Times New Roman" w:hAnsi="Times New Roman" w:cs="Times New Roman"/>
          <w:sz w:val="28"/>
          <w:szCs w:val="28"/>
          <w:lang w:val="en-US"/>
        </w:rPr>
        <w:t>with</w:t>
      </w:r>
      <w:r>
        <w:rPr>
          <w:rFonts w:ascii="Times New Roman" w:hAnsi="Times New Roman" w:cs="Times New Roman"/>
          <w:sz w:val="28"/>
          <w:szCs w:val="28"/>
          <w:lang w:val="uk-UA"/>
        </w:rPr>
        <w:t xml:space="preserve"> </w:t>
      </w:r>
      <w:r w:rsidR="00570A57">
        <w:rPr>
          <w:rFonts w:ascii="Times New Roman" w:hAnsi="Times New Roman" w:cs="Times New Roman"/>
          <w:sz w:val="28"/>
          <w:szCs w:val="28"/>
          <w:lang w:val="en-US"/>
        </w:rPr>
        <w:t>IDLE</w:t>
      </w:r>
      <w:r w:rsidR="00570A57" w:rsidRPr="00570A57">
        <w:rPr>
          <w:rFonts w:ascii="Times New Roman" w:hAnsi="Times New Roman" w:cs="Times New Roman"/>
          <w:sz w:val="28"/>
          <w:szCs w:val="28"/>
        </w:rPr>
        <w:t xml:space="preserve"> 3.6</w:t>
      </w:r>
      <w:r w:rsidR="00570A57">
        <w:rPr>
          <w:rFonts w:ascii="Times New Roman" w:hAnsi="Times New Roman" w:cs="Times New Roman"/>
          <w:sz w:val="28"/>
          <w:szCs w:val="28"/>
          <w:lang w:val="uk-UA"/>
        </w:rPr>
        <w:t xml:space="preserve"> і вище.</w:t>
      </w:r>
    </w:p>
    <w:p w:rsidR="00570A57" w:rsidRDefault="00570A57" w:rsidP="00F83C75">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4.5.3 Вимоги до програмних засобів, які використовуються програмно</w:t>
      </w:r>
    </w:p>
    <w:p w:rsidR="00570A57" w:rsidRDefault="00570A57" w:rsidP="00F83C75">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ab/>
        <w:t xml:space="preserve">Програма повинна бути здатна виконуватися під керуванням ОС </w:t>
      </w:r>
      <w:r>
        <w:rPr>
          <w:rFonts w:ascii="Times New Roman" w:hAnsi="Times New Roman" w:cs="Times New Roman"/>
          <w:sz w:val="28"/>
          <w:szCs w:val="28"/>
          <w:lang w:val="en-US"/>
        </w:rPr>
        <w:t>Windows</w:t>
      </w:r>
      <w:r w:rsidRPr="00570A57">
        <w:rPr>
          <w:rFonts w:ascii="Times New Roman" w:hAnsi="Times New Roman" w:cs="Times New Roman"/>
          <w:sz w:val="28"/>
          <w:szCs w:val="28"/>
        </w:rPr>
        <w:t xml:space="preserve"> 7 </w:t>
      </w:r>
      <w:r>
        <w:rPr>
          <w:rFonts w:ascii="Times New Roman" w:hAnsi="Times New Roman" w:cs="Times New Roman"/>
          <w:sz w:val="28"/>
          <w:szCs w:val="28"/>
          <w:lang w:val="uk-UA"/>
        </w:rPr>
        <w:t>і вище, і інших систем з наявністю браузеру и виходу до мережі Інтернет. Системні програмні засоби, що використовуються програмою повинні бути представлені ліцензійної локалізованої версією ОС. Допускається використання відповідного пакета оновлень. Параметри ОС налаштовані таким чином, щоб виконання програми було можливим.</w:t>
      </w:r>
    </w:p>
    <w:p w:rsidR="00570A57" w:rsidRDefault="00570A57" w:rsidP="00F83C75">
      <w:pPr>
        <w:overflowPunct w:val="0"/>
        <w:spacing w:after="0" w:line="276" w:lineRule="auto"/>
        <w:jc w:val="both"/>
        <w:textAlignment w:val="baseline"/>
        <w:rPr>
          <w:rFonts w:ascii="Times New Roman" w:hAnsi="Times New Roman" w:cs="Times New Roman"/>
          <w:sz w:val="28"/>
          <w:szCs w:val="28"/>
          <w:lang w:val="uk-UA"/>
        </w:rPr>
      </w:pPr>
    </w:p>
    <w:p w:rsidR="00570A57" w:rsidRDefault="00570A57" w:rsidP="00F83C75">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4.5.4 Вимоги до захисту інформації та програм</w:t>
      </w:r>
    </w:p>
    <w:p w:rsidR="00C95BBE" w:rsidRDefault="00C95BBE" w:rsidP="00F83C75">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ab/>
        <w:t>Програма використовує конфіденційні данні користувача, захист цих даних покладається на самого користувача.</w:t>
      </w:r>
    </w:p>
    <w:p w:rsidR="00C95BBE" w:rsidRDefault="00C95BBE" w:rsidP="00F83C75">
      <w:pPr>
        <w:overflowPunct w:val="0"/>
        <w:spacing w:after="0" w:line="276" w:lineRule="auto"/>
        <w:jc w:val="both"/>
        <w:textAlignment w:val="baseline"/>
        <w:rPr>
          <w:rFonts w:ascii="Times New Roman" w:hAnsi="Times New Roman" w:cs="Times New Roman"/>
          <w:sz w:val="28"/>
          <w:szCs w:val="28"/>
          <w:lang w:val="uk-UA"/>
        </w:rPr>
      </w:pPr>
    </w:p>
    <w:p w:rsidR="00C95BBE" w:rsidRDefault="00C95BBE" w:rsidP="00F83C75">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4.6 Спеціальні вимоги</w:t>
      </w:r>
    </w:p>
    <w:p w:rsidR="00C95BBE" w:rsidRDefault="00C95BBE" w:rsidP="00F83C75">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ab/>
        <w:t>Робота з програмою здійснюється за наявності підключення до мережі Інтернет.</w:t>
      </w:r>
    </w:p>
    <w:p w:rsidR="00C95BBE" w:rsidRDefault="00C95BBE" w:rsidP="00F83C75">
      <w:pPr>
        <w:overflowPunct w:val="0"/>
        <w:spacing w:after="0" w:line="276" w:lineRule="auto"/>
        <w:jc w:val="both"/>
        <w:textAlignment w:val="baseline"/>
        <w:rPr>
          <w:rFonts w:ascii="Times New Roman" w:hAnsi="Times New Roman" w:cs="Times New Roman"/>
          <w:sz w:val="28"/>
          <w:szCs w:val="28"/>
          <w:lang w:val="uk-UA"/>
        </w:rPr>
      </w:pPr>
    </w:p>
    <w:p w:rsidR="00C95BBE" w:rsidRDefault="00C95BBE" w:rsidP="00F83C75">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5. Вимоги до маркування та упаковки</w:t>
      </w:r>
    </w:p>
    <w:p w:rsidR="00C95BBE" w:rsidRDefault="00C95BBE" w:rsidP="00F83C75">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5.1 Вимога до маркування</w:t>
      </w:r>
    </w:p>
    <w:p w:rsidR="00C95BBE" w:rsidRDefault="00C95BBE" w:rsidP="00F83C75">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ab/>
        <w:t>Диск, із записаною на ньому програмою, повинен мати маркування з найменуванням продукту, номера версії, порядкового номера, дати розробки. Маркування повинне бути нанесене на диск у вигляді наклейки виконаної поліграфічним способом з урахуванням вимог ГОСТ 9181-74.</w:t>
      </w:r>
    </w:p>
    <w:p w:rsidR="00C95BBE" w:rsidRDefault="00C95BBE" w:rsidP="00F83C75">
      <w:pPr>
        <w:overflowPunct w:val="0"/>
        <w:spacing w:after="0" w:line="276" w:lineRule="auto"/>
        <w:jc w:val="both"/>
        <w:textAlignment w:val="baseline"/>
        <w:rPr>
          <w:rFonts w:ascii="Times New Roman" w:hAnsi="Times New Roman" w:cs="Times New Roman"/>
          <w:sz w:val="28"/>
          <w:szCs w:val="28"/>
          <w:lang w:val="uk-UA"/>
        </w:rPr>
      </w:pPr>
    </w:p>
    <w:p w:rsidR="00C95BBE" w:rsidRDefault="00C95BBE" w:rsidP="00F83C75">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5.</w:t>
      </w:r>
      <w:r w:rsidR="00710CBF">
        <w:rPr>
          <w:rFonts w:ascii="Times New Roman" w:hAnsi="Times New Roman" w:cs="Times New Roman"/>
          <w:sz w:val="28"/>
          <w:szCs w:val="28"/>
          <w:lang w:val="uk-UA"/>
        </w:rPr>
        <w:t>2</w:t>
      </w:r>
      <w:r>
        <w:rPr>
          <w:rFonts w:ascii="Times New Roman" w:hAnsi="Times New Roman" w:cs="Times New Roman"/>
          <w:sz w:val="28"/>
          <w:szCs w:val="28"/>
          <w:lang w:val="uk-UA"/>
        </w:rPr>
        <w:t xml:space="preserve"> Вимоги до упаковки</w:t>
      </w:r>
    </w:p>
    <w:p w:rsidR="00C95BBE" w:rsidRDefault="00C95BBE" w:rsidP="00F83C75">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ab/>
        <w:t xml:space="preserve">Упаковка диска з програмою повинна </w:t>
      </w:r>
      <w:r w:rsidR="00710CBF">
        <w:rPr>
          <w:rFonts w:ascii="Times New Roman" w:hAnsi="Times New Roman" w:cs="Times New Roman"/>
          <w:sz w:val="28"/>
          <w:szCs w:val="28"/>
          <w:lang w:val="uk-UA"/>
        </w:rPr>
        <w:t xml:space="preserve">здійснюватися у пакувальну тару підприємства-виготовлювача, що представляє собою жорсткий футляр для </w:t>
      </w:r>
      <w:r w:rsidR="00710CBF">
        <w:rPr>
          <w:rFonts w:ascii="Times New Roman" w:hAnsi="Times New Roman" w:cs="Times New Roman"/>
          <w:sz w:val="28"/>
          <w:szCs w:val="28"/>
          <w:lang w:val="en-US"/>
        </w:rPr>
        <w:t>DVD</w:t>
      </w:r>
      <w:r w:rsidR="00710CBF">
        <w:rPr>
          <w:rFonts w:ascii="Times New Roman" w:hAnsi="Times New Roman" w:cs="Times New Roman"/>
          <w:sz w:val="28"/>
          <w:szCs w:val="28"/>
          <w:lang w:val="uk-UA"/>
        </w:rPr>
        <w:t>-дисків. Упаковка програмного виробу повинна проводитись в закритих приміщеннях при температурі від +15 до +40° С і відносній вологості не більше 80% при відсутності агресивних домішок у навколишньому середовищі.</w:t>
      </w:r>
    </w:p>
    <w:p w:rsidR="00710CBF" w:rsidRDefault="00710CBF" w:rsidP="00F83C75">
      <w:pPr>
        <w:overflowPunct w:val="0"/>
        <w:spacing w:after="0" w:line="276" w:lineRule="auto"/>
        <w:jc w:val="both"/>
        <w:textAlignment w:val="baseline"/>
        <w:rPr>
          <w:rFonts w:ascii="Times New Roman" w:hAnsi="Times New Roman" w:cs="Times New Roman"/>
          <w:sz w:val="28"/>
          <w:szCs w:val="28"/>
          <w:lang w:val="uk-UA"/>
        </w:rPr>
      </w:pPr>
    </w:p>
    <w:p w:rsidR="00710CBF" w:rsidRDefault="00710CBF" w:rsidP="00F83C75">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5.3 Вимога до транспортування і зберігання</w:t>
      </w:r>
    </w:p>
    <w:p w:rsidR="00D33211" w:rsidRPr="00D33211" w:rsidRDefault="00710CBF" w:rsidP="00D33211">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ab/>
        <w:t xml:space="preserve">Програма поставляється на </w:t>
      </w:r>
      <w:r>
        <w:rPr>
          <w:rFonts w:ascii="Times New Roman" w:hAnsi="Times New Roman" w:cs="Times New Roman"/>
          <w:sz w:val="28"/>
          <w:szCs w:val="28"/>
          <w:lang w:val="en-US"/>
        </w:rPr>
        <w:t>DVD</w:t>
      </w:r>
      <w:r>
        <w:rPr>
          <w:rFonts w:ascii="Times New Roman" w:hAnsi="Times New Roman" w:cs="Times New Roman"/>
          <w:sz w:val="28"/>
          <w:szCs w:val="28"/>
          <w:lang w:val="uk-UA"/>
        </w:rPr>
        <w:t>-диску, який повинен бути поміщений в жорсткий футляр, що забезпечує тривале зберігання в складських приміщеннях в умовах придатних для зберігання оптичних дисків протягом 5 років. Допускається транспортування</w:t>
      </w:r>
      <w:r w:rsidR="00D33211">
        <w:rPr>
          <w:rFonts w:ascii="Times New Roman" w:hAnsi="Times New Roman" w:cs="Times New Roman"/>
          <w:sz w:val="28"/>
          <w:szCs w:val="28"/>
          <w:lang w:val="uk-UA"/>
        </w:rPr>
        <w:t xml:space="preserve"> програмного виробу в транспортній тарі усіма </w:t>
      </w:r>
      <w:r w:rsidR="00D33211">
        <w:rPr>
          <w:rFonts w:ascii="Times New Roman" w:hAnsi="Times New Roman" w:cs="Times New Roman"/>
          <w:sz w:val="28"/>
          <w:szCs w:val="28"/>
          <w:lang w:val="uk-UA"/>
        </w:rPr>
        <w:lastRenderedPageBreak/>
        <w:t>видами транспорту.</w:t>
      </w:r>
      <w:r w:rsidR="00D33211" w:rsidRPr="00D33211">
        <w:t xml:space="preserve"> </w:t>
      </w:r>
      <w:r w:rsidR="00D33211" w:rsidRPr="00D33211">
        <w:rPr>
          <w:rFonts w:ascii="Times New Roman" w:hAnsi="Times New Roman" w:cs="Times New Roman"/>
          <w:sz w:val="28"/>
          <w:szCs w:val="28"/>
          <w:lang w:val="uk-UA"/>
        </w:rPr>
        <w:t>При перевезенні в залізничних вагонах вид відправки - невеликий малотоннажний.</w:t>
      </w:r>
    </w:p>
    <w:p w:rsidR="00D33211" w:rsidRPr="00D33211" w:rsidRDefault="00D33211" w:rsidP="00D33211">
      <w:pPr>
        <w:overflowPunct w:val="0"/>
        <w:spacing w:after="0" w:line="276" w:lineRule="auto"/>
        <w:ind w:firstLine="708"/>
        <w:jc w:val="both"/>
        <w:textAlignment w:val="baseline"/>
        <w:rPr>
          <w:rFonts w:ascii="Times New Roman" w:hAnsi="Times New Roman" w:cs="Times New Roman"/>
          <w:sz w:val="28"/>
          <w:szCs w:val="28"/>
          <w:lang w:val="uk-UA"/>
        </w:rPr>
      </w:pPr>
      <w:r w:rsidRPr="00D33211">
        <w:rPr>
          <w:rFonts w:ascii="Times New Roman" w:hAnsi="Times New Roman" w:cs="Times New Roman"/>
          <w:sz w:val="28"/>
          <w:szCs w:val="28"/>
          <w:lang w:val="uk-UA"/>
        </w:rPr>
        <w:t>При транспортуванні і зберіганні програмного вироби повинен бути передбачений захист від попадання пилу і атмосферних опадів. Кліматичні умови транспортування:</w:t>
      </w:r>
    </w:p>
    <w:p w:rsidR="00D33211" w:rsidRPr="00D33211" w:rsidRDefault="00D33211" w:rsidP="00D33211">
      <w:pPr>
        <w:pStyle w:val="a3"/>
        <w:numPr>
          <w:ilvl w:val="0"/>
          <w:numId w:val="34"/>
        </w:numPr>
        <w:overflowPunct w:val="0"/>
        <w:spacing w:after="0" w:line="276" w:lineRule="auto"/>
        <w:jc w:val="both"/>
        <w:textAlignment w:val="baseline"/>
        <w:rPr>
          <w:rFonts w:ascii="Times New Roman" w:hAnsi="Times New Roman" w:cs="Times New Roman"/>
          <w:sz w:val="28"/>
          <w:szCs w:val="28"/>
          <w:lang w:val="uk-UA"/>
        </w:rPr>
      </w:pPr>
      <w:r w:rsidRPr="00D33211">
        <w:rPr>
          <w:rFonts w:ascii="Times New Roman" w:hAnsi="Times New Roman" w:cs="Times New Roman"/>
          <w:sz w:val="28"/>
          <w:szCs w:val="28"/>
          <w:lang w:val="uk-UA"/>
        </w:rPr>
        <w:t>температура навколишнього повітря, ° С - від +5 до +50;</w:t>
      </w:r>
    </w:p>
    <w:p w:rsidR="00D33211" w:rsidRPr="00D33211" w:rsidRDefault="00D33211" w:rsidP="00D33211">
      <w:pPr>
        <w:pStyle w:val="a3"/>
        <w:numPr>
          <w:ilvl w:val="0"/>
          <w:numId w:val="34"/>
        </w:numPr>
        <w:overflowPunct w:val="0"/>
        <w:spacing w:after="0" w:line="276" w:lineRule="auto"/>
        <w:jc w:val="both"/>
        <w:textAlignment w:val="baseline"/>
        <w:rPr>
          <w:rFonts w:ascii="Times New Roman" w:hAnsi="Times New Roman" w:cs="Times New Roman"/>
          <w:sz w:val="28"/>
          <w:szCs w:val="28"/>
          <w:lang w:val="uk-UA"/>
        </w:rPr>
      </w:pPr>
      <w:r w:rsidRPr="00D33211">
        <w:rPr>
          <w:rFonts w:ascii="Times New Roman" w:hAnsi="Times New Roman" w:cs="Times New Roman"/>
          <w:sz w:val="28"/>
          <w:szCs w:val="28"/>
          <w:lang w:val="uk-UA"/>
        </w:rPr>
        <w:t>атмосферний тиск, кПа - 101,3;</w:t>
      </w:r>
    </w:p>
    <w:p w:rsidR="00D33211" w:rsidRPr="00D33211" w:rsidRDefault="00D33211" w:rsidP="00D33211">
      <w:pPr>
        <w:pStyle w:val="a3"/>
        <w:numPr>
          <w:ilvl w:val="0"/>
          <w:numId w:val="34"/>
        </w:numPr>
        <w:overflowPunct w:val="0"/>
        <w:spacing w:after="0" w:line="276" w:lineRule="auto"/>
        <w:jc w:val="both"/>
        <w:textAlignment w:val="baseline"/>
        <w:rPr>
          <w:rFonts w:ascii="Times New Roman" w:hAnsi="Times New Roman" w:cs="Times New Roman"/>
          <w:sz w:val="28"/>
          <w:szCs w:val="28"/>
          <w:lang w:val="uk-UA"/>
        </w:rPr>
      </w:pPr>
      <w:r w:rsidRPr="00D33211">
        <w:rPr>
          <w:rFonts w:ascii="Times New Roman" w:hAnsi="Times New Roman" w:cs="Times New Roman"/>
          <w:sz w:val="28"/>
          <w:szCs w:val="28"/>
          <w:lang w:val="uk-UA"/>
        </w:rPr>
        <w:t>відносна вологість повітря при +25 ° С - 40-60%.</w:t>
      </w:r>
    </w:p>
    <w:p w:rsidR="00D33211" w:rsidRPr="00D33211" w:rsidRDefault="00D33211" w:rsidP="00D33211">
      <w:pPr>
        <w:overflowPunct w:val="0"/>
        <w:spacing w:after="0" w:line="276" w:lineRule="auto"/>
        <w:jc w:val="both"/>
        <w:textAlignment w:val="baseline"/>
        <w:rPr>
          <w:rFonts w:ascii="Times New Roman" w:hAnsi="Times New Roman" w:cs="Times New Roman"/>
          <w:sz w:val="28"/>
          <w:szCs w:val="28"/>
          <w:lang w:val="uk-UA"/>
        </w:rPr>
      </w:pPr>
      <w:r w:rsidRPr="00D33211">
        <w:rPr>
          <w:rFonts w:ascii="Times New Roman" w:hAnsi="Times New Roman" w:cs="Times New Roman"/>
          <w:sz w:val="28"/>
          <w:szCs w:val="28"/>
          <w:lang w:val="uk-UA"/>
        </w:rPr>
        <w:t>6 Вимоги до програмної документації</w:t>
      </w:r>
    </w:p>
    <w:p w:rsidR="00D33211" w:rsidRPr="00D33211" w:rsidRDefault="00D33211" w:rsidP="00D33211">
      <w:pPr>
        <w:overflowPunct w:val="0"/>
        <w:spacing w:after="0" w:line="276" w:lineRule="auto"/>
        <w:jc w:val="both"/>
        <w:textAlignment w:val="baseline"/>
        <w:rPr>
          <w:rFonts w:ascii="Times New Roman" w:hAnsi="Times New Roman" w:cs="Times New Roman"/>
          <w:sz w:val="28"/>
          <w:szCs w:val="28"/>
          <w:lang w:val="uk-UA"/>
        </w:rPr>
      </w:pPr>
      <w:r w:rsidRPr="00D33211">
        <w:rPr>
          <w:rFonts w:ascii="Times New Roman" w:hAnsi="Times New Roman" w:cs="Times New Roman"/>
          <w:sz w:val="28"/>
          <w:szCs w:val="28"/>
          <w:lang w:val="uk-UA"/>
        </w:rPr>
        <w:t>6.1 Попередній склад програмної документації</w:t>
      </w:r>
    </w:p>
    <w:p w:rsidR="00D33211" w:rsidRPr="00D33211" w:rsidRDefault="00D33211" w:rsidP="00D33211">
      <w:pPr>
        <w:overflowPunct w:val="0"/>
        <w:spacing w:after="0" w:line="276" w:lineRule="auto"/>
        <w:jc w:val="both"/>
        <w:textAlignment w:val="baseline"/>
        <w:rPr>
          <w:rFonts w:ascii="Times New Roman" w:hAnsi="Times New Roman" w:cs="Times New Roman"/>
          <w:sz w:val="28"/>
          <w:szCs w:val="28"/>
          <w:lang w:val="uk-UA"/>
        </w:rPr>
      </w:pPr>
      <w:r w:rsidRPr="00D33211">
        <w:rPr>
          <w:rFonts w:ascii="Times New Roman" w:hAnsi="Times New Roman" w:cs="Times New Roman"/>
          <w:sz w:val="28"/>
          <w:szCs w:val="28"/>
          <w:lang w:val="uk-UA"/>
        </w:rPr>
        <w:t>Склад програмної документації повинен включати:</w:t>
      </w:r>
    </w:p>
    <w:p w:rsidR="00D33211" w:rsidRPr="00D33211" w:rsidRDefault="00D33211" w:rsidP="00D33211">
      <w:pPr>
        <w:pStyle w:val="a3"/>
        <w:numPr>
          <w:ilvl w:val="0"/>
          <w:numId w:val="35"/>
        </w:numPr>
        <w:overflowPunct w:val="0"/>
        <w:spacing w:after="0" w:line="276" w:lineRule="auto"/>
        <w:jc w:val="both"/>
        <w:textAlignment w:val="baseline"/>
        <w:rPr>
          <w:rFonts w:ascii="Times New Roman" w:hAnsi="Times New Roman" w:cs="Times New Roman"/>
          <w:sz w:val="28"/>
          <w:szCs w:val="28"/>
          <w:lang w:val="uk-UA"/>
        </w:rPr>
      </w:pPr>
      <w:r w:rsidRPr="00D33211">
        <w:rPr>
          <w:rFonts w:ascii="Times New Roman" w:hAnsi="Times New Roman" w:cs="Times New Roman"/>
          <w:sz w:val="28"/>
          <w:szCs w:val="28"/>
          <w:lang w:val="uk-UA"/>
        </w:rPr>
        <w:t>технічне завдання;</w:t>
      </w:r>
    </w:p>
    <w:p w:rsidR="00D33211" w:rsidRPr="00D33211" w:rsidRDefault="00D33211" w:rsidP="00D33211">
      <w:pPr>
        <w:pStyle w:val="a3"/>
        <w:numPr>
          <w:ilvl w:val="0"/>
          <w:numId w:val="35"/>
        </w:numPr>
        <w:overflowPunct w:val="0"/>
        <w:spacing w:after="0" w:line="276" w:lineRule="auto"/>
        <w:jc w:val="both"/>
        <w:textAlignment w:val="baseline"/>
        <w:rPr>
          <w:rFonts w:ascii="Times New Roman" w:hAnsi="Times New Roman" w:cs="Times New Roman"/>
          <w:sz w:val="28"/>
          <w:szCs w:val="28"/>
          <w:lang w:val="uk-UA"/>
        </w:rPr>
      </w:pPr>
      <w:r w:rsidRPr="00D33211">
        <w:rPr>
          <w:rFonts w:ascii="Times New Roman" w:hAnsi="Times New Roman" w:cs="Times New Roman"/>
          <w:sz w:val="28"/>
          <w:szCs w:val="28"/>
          <w:lang w:val="uk-UA"/>
        </w:rPr>
        <w:t>пояснювальна записка;</w:t>
      </w:r>
    </w:p>
    <w:p w:rsidR="00D33211" w:rsidRPr="00D33211" w:rsidRDefault="00D33211" w:rsidP="00D33211">
      <w:pPr>
        <w:pStyle w:val="a3"/>
        <w:numPr>
          <w:ilvl w:val="0"/>
          <w:numId w:val="35"/>
        </w:numPr>
        <w:overflowPunct w:val="0"/>
        <w:spacing w:after="0" w:line="276" w:lineRule="auto"/>
        <w:jc w:val="both"/>
        <w:textAlignment w:val="baseline"/>
        <w:rPr>
          <w:rFonts w:ascii="Times New Roman" w:hAnsi="Times New Roman" w:cs="Times New Roman"/>
          <w:sz w:val="28"/>
          <w:szCs w:val="28"/>
          <w:lang w:val="uk-UA"/>
        </w:rPr>
      </w:pPr>
      <w:r w:rsidRPr="00D33211">
        <w:rPr>
          <w:rFonts w:ascii="Times New Roman" w:hAnsi="Times New Roman" w:cs="Times New Roman"/>
          <w:sz w:val="28"/>
          <w:szCs w:val="28"/>
          <w:lang w:val="uk-UA"/>
        </w:rPr>
        <w:t>керівництво користувача;</w:t>
      </w:r>
    </w:p>
    <w:p w:rsidR="00D33211" w:rsidRPr="00D33211" w:rsidRDefault="00D33211" w:rsidP="00D33211">
      <w:pPr>
        <w:pStyle w:val="a3"/>
        <w:numPr>
          <w:ilvl w:val="0"/>
          <w:numId w:val="35"/>
        </w:numPr>
        <w:overflowPunct w:val="0"/>
        <w:spacing w:after="0" w:line="276" w:lineRule="auto"/>
        <w:jc w:val="both"/>
        <w:textAlignment w:val="baseline"/>
        <w:rPr>
          <w:rFonts w:ascii="Times New Roman" w:hAnsi="Times New Roman" w:cs="Times New Roman"/>
          <w:sz w:val="28"/>
          <w:szCs w:val="28"/>
          <w:lang w:val="uk-UA"/>
        </w:rPr>
      </w:pPr>
      <w:r w:rsidRPr="00D33211">
        <w:rPr>
          <w:rFonts w:ascii="Times New Roman" w:hAnsi="Times New Roman" w:cs="Times New Roman"/>
          <w:sz w:val="28"/>
          <w:szCs w:val="28"/>
          <w:lang w:val="uk-UA"/>
        </w:rPr>
        <w:t>код програми.</w:t>
      </w:r>
    </w:p>
    <w:p w:rsidR="00D33211" w:rsidRPr="00D33211" w:rsidRDefault="00D33211" w:rsidP="00D33211">
      <w:pPr>
        <w:overflowPunct w:val="0"/>
        <w:spacing w:after="0" w:line="276" w:lineRule="auto"/>
        <w:jc w:val="both"/>
        <w:textAlignment w:val="baseline"/>
        <w:rPr>
          <w:rFonts w:ascii="Times New Roman" w:hAnsi="Times New Roman" w:cs="Times New Roman"/>
          <w:sz w:val="28"/>
          <w:szCs w:val="28"/>
          <w:lang w:val="uk-UA"/>
        </w:rPr>
      </w:pPr>
      <w:r w:rsidRPr="00D33211">
        <w:rPr>
          <w:rFonts w:ascii="Times New Roman" w:hAnsi="Times New Roman" w:cs="Times New Roman"/>
          <w:sz w:val="28"/>
          <w:szCs w:val="28"/>
          <w:lang w:val="uk-UA"/>
        </w:rPr>
        <w:t>7 Стадії і етапи розробки.</w:t>
      </w:r>
    </w:p>
    <w:p w:rsidR="00D33211" w:rsidRPr="00D33211" w:rsidRDefault="00D33211" w:rsidP="00D33211">
      <w:pPr>
        <w:overflowPunct w:val="0"/>
        <w:spacing w:after="0" w:line="276" w:lineRule="auto"/>
        <w:jc w:val="both"/>
        <w:textAlignment w:val="baseline"/>
        <w:rPr>
          <w:rFonts w:ascii="Times New Roman" w:hAnsi="Times New Roman" w:cs="Times New Roman"/>
          <w:sz w:val="28"/>
          <w:szCs w:val="28"/>
          <w:lang w:val="uk-UA"/>
        </w:rPr>
      </w:pPr>
      <w:r w:rsidRPr="00D33211">
        <w:rPr>
          <w:rFonts w:ascii="Times New Roman" w:hAnsi="Times New Roman" w:cs="Times New Roman"/>
          <w:sz w:val="28"/>
          <w:szCs w:val="28"/>
          <w:lang w:val="uk-UA"/>
        </w:rPr>
        <w:t>7.1 Стадії розробки</w:t>
      </w:r>
    </w:p>
    <w:p w:rsidR="00D33211" w:rsidRPr="00D33211" w:rsidRDefault="00D33211" w:rsidP="00D33211">
      <w:pPr>
        <w:overflowPunct w:val="0"/>
        <w:spacing w:after="0" w:line="276" w:lineRule="auto"/>
        <w:jc w:val="both"/>
        <w:textAlignment w:val="baseline"/>
        <w:rPr>
          <w:rFonts w:ascii="Times New Roman" w:hAnsi="Times New Roman" w:cs="Times New Roman"/>
          <w:sz w:val="28"/>
          <w:szCs w:val="28"/>
          <w:lang w:val="uk-UA"/>
        </w:rPr>
      </w:pPr>
      <w:r w:rsidRPr="00D33211">
        <w:rPr>
          <w:rFonts w:ascii="Times New Roman" w:hAnsi="Times New Roman" w:cs="Times New Roman"/>
          <w:sz w:val="28"/>
          <w:szCs w:val="28"/>
          <w:lang w:val="uk-UA"/>
        </w:rPr>
        <w:t>Розробка повинна проводитися за такими стадіями:</w:t>
      </w:r>
    </w:p>
    <w:p w:rsidR="00D33211" w:rsidRPr="00D33211" w:rsidRDefault="00D33211" w:rsidP="00D33211">
      <w:pPr>
        <w:pStyle w:val="a3"/>
        <w:numPr>
          <w:ilvl w:val="0"/>
          <w:numId w:val="36"/>
        </w:numPr>
        <w:overflowPunct w:val="0"/>
        <w:spacing w:after="0" w:line="276" w:lineRule="auto"/>
        <w:jc w:val="both"/>
        <w:textAlignment w:val="baseline"/>
        <w:rPr>
          <w:rFonts w:ascii="Times New Roman" w:hAnsi="Times New Roman" w:cs="Times New Roman"/>
          <w:sz w:val="28"/>
          <w:szCs w:val="28"/>
          <w:lang w:val="uk-UA"/>
        </w:rPr>
      </w:pPr>
      <w:r w:rsidRPr="00D33211">
        <w:rPr>
          <w:rFonts w:ascii="Times New Roman" w:hAnsi="Times New Roman" w:cs="Times New Roman"/>
          <w:sz w:val="28"/>
          <w:szCs w:val="28"/>
          <w:lang w:val="uk-UA"/>
        </w:rPr>
        <w:t>розробка технічного завдання;</w:t>
      </w:r>
    </w:p>
    <w:p w:rsidR="00D33211" w:rsidRPr="00D33211" w:rsidRDefault="00D33211" w:rsidP="00D33211">
      <w:pPr>
        <w:pStyle w:val="a3"/>
        <w:numPr>
          <w:ilvl w:val="0"/>
          <w:numId w:val="36"/>
        </w:numPr>
        <w:overflowPunct w:val="0"/>
        <w:spacing w:after="0" w:line="276" w:lineRule="auto"/>
        <w:jc w:val="both"/>
        <w:textAlignment w:val="baseline"/>
        <w:rPr>
          <w:rFonts w:ascii="Times New Roman" w:hAnsi="Times New Roman" w:cs="Times New Roman"/>
          <w:sz w:val="28"/>
          <w:szCs w:val="28"/>
          <w:lang w:val="uk-UA"/>
        </w:rPr>
      </w:pPr>
      <w:r w:rsidRPr="00D33211">
        <w:rPr>
          <w:rFonts w:ascii="Times New Roman" w:hAnsi="Times New Roman" w:cs="Times New Roman"/>
          <w:sz w:val="28"/>
          <w:szCs w:val="28"/>
          <w:lang w:val="uk-UA"/>
        </w:rPr>
        <w:t>робоче проектування;</w:t>
      </w:r>
    </w:p>
    <w:p w:rsidR="00D33211" w:rsidRPr="00D33211" w:rsidRDefault="00D33211" w:rsidP="00D33211">
      <w:pPr>
        <w:pStyle w:val="a3"/>
        <w:numPr>
          <w:ilvl w:val="0"/>
          <w:numId w:val="36"/>
        </w:numPr>
        <w:overflowPunct w:val="0"/>
        <w:spacing w:after="0" w:line="276" w:lineRule="auto"/>
        <w:jc w:val="both"/>
        <w:textAlignment w:val="baseline"/>
        <w:rPr>
          <w:rFonts w:ascii="Times New Roman" w:hAnsi="Times New Roman" w:cs="Times New Roman"/>
          <w:sz w:val="28"/>
          <w:szCs w:val="28"/>
          <w:lang w:val="uk-UA"/>
        </w:rPr>
      </w:pPr>
      <w:r w:rsidRPr="00D33211">
        <w:rPr>
          <w:rFonts w:ascii="Times New Roman" w:hAnsi="Times New Roman" w:cs="Times New Roman"/>
          <w:sz w:val="28"/>
          <w:szCs w:val="28"/>
          <w:lang w:val="uk-UA"/>
        </w:rPr>
        <w:t>отримання результатів.</w:t>
      </w:r>
    </w:p>
    <w:p w:rsidR="00D33211" w:rsidRPr="00D33211" w:rsidRDefault="00D33211" w:rsidP="00D33211">
      <w:pPr>
        <w:overflowPunct w:val="0"/>
        <w:spacing w:after="0" w:line="276" w:lineRule="auto"/>
        <w:jc w:val="both"/>
        <w:textAlignment w:val="baseline"/>
        <w:rPr>
          <w:rFonts w:ascii="Times New Roman" w:hAnsi="Times New Roman" w:cs="Times New Roman"/>
          <w:sz w:val="28"/>
          <w:szCs w:val="28"/>
          <w:lang w:val="uk-UA"/>
        </w:rPr>
      </w:pPr>
      <w:r w:rsidRPr="00D33211">
        <w:rPr>
          <w:rFonts w:ascii="Times New Roman" w:hAnsi="Times New Roman" w:cs="Times New Roman"/>
          <w:sz w:val="28"/>
          <w:szCs w:val="28"/>
          <w:lang w:val="uk-UA"/>
        </w:rPr>
        <w:t>7.2 Етапи розробки</w:t>
      </w:r>
    </w:p>
    <w:p w:rsidR="00D33211" w:rsidRPr="00D33211" w:rsidRDefault="00D33211" w:rsidP="00D33211">
      <w:pPr>
        <w:overflowPunct w:val="0"/>
        <w:spacing w:after="0" w:line="276" w:lineRule="auto"/>
        <w:jc w:val="both"/>
        <w:textAlignment w:val="baseline"/>
        <w:rPr>
          <w:rFonts w:ascii="Times New Roman" w:hAnsi="Times New Roman" w:cs="Times New Roman"/>
          <w:sz w:val="28"/>
          <w:szCs w:val="28"/>
          <w:lang w:val="uk-UA"/>
        </w:rPr>
      </w:pPr>
      <w:r w:rsidRPr="00D33211">
        <w:rPr>
          <w:rFonts w:ascii="Times New Roman" w:hAnsi="Times New Roman" w:cs="Times New Roman"/>
          <w:sz w:val="28"/>
          <w:szCs w:val="28"/>
          <w:lang w:val="uk-UA"/>
        </w:rPr>
        <w:t>На стадії розробки технічного завдання повинен бути виконаний етап розробки, узгодження і затвердження цього технічного завдання.</w:t>
      </w:r>
    </w:p>
    <w:p w:rsidR="00D33211" w:rsidRPr="00D33211" w:rsidRDefault="00D33211" w:rsidP="00D33211">
      <w:pPr>
        <w:overflowPunct w:val="0"/>
        <w:spacing w:after="0" w:line="276" w:lineRule="auto"/>
        <w:jc w:val="both"/>
        <w:textAlignment w:val="baseline"/>
        <w:rPr>
          <w:rFonts w:ascii="Times New Roman" w:hAnsi="Times New Roman" w:cs="Times New Roman"/>
          <w:sz w:val="28"/>
          <w:szCs w:val="28"/>
          <w:lang w:val="uk-UA"/>
        </w:rPr>
      </w:pPr>
      <w:r w:rsidRPr="00D33211">
        <w:rPr>
          <w:rFonts w:ascii="Times New Roman" w:hAnsi="Times New Roman" w:cs="Times New Roman"/>
          <w:sz w:val="28"/>
          <w:szCs w:val="28"/>
          <w:lang w:val="uk-UA"/>
        </w:rPr>
        <w:t>На стадії робоче проектування повинні бути виконані перераховані нижче види робіт:</w:t>
      </w:r>
    </w:p>
    <w:p w:rsidR="00D33211" w:rsidRPr="00D33211" w:rsidRDefault="00D33211" w:rsidP="00D33211">
      <w:pPr>
        <w:pStyle w:val="a3"/>
        <w:numPr>
          <w:ilvl w:val="0"/>
          <w:numId w:val="43"/>
        </w:numPr>
        <w:overflowPunct w:val="0"/>
        <w:spacing w:after="0" w:line="276" w:lineRule="auto"/>
        <w:jc w:val="both"/>
        <w:textAlignment w:val="baseline"/>
        <w:rPr>
          <w:rFonts w:ascii="Times New Roman" w:hAnsi="Times New Roman" w:cs="Times New Roman"/>
          <w:sz w:val="28"/>
          <w:szCs w:val="28"/>
          <w:lang w:val="uk-UA"/>
        </w:rPr>
      </w:pPr>
      <w:r w:rsidRPr="00D33211">
        <w:rPr>
          <w:rFonts w:ascii="Times New Roman" w:hAnsi="Times New Roman" w:cs="Times New Roman"/>
          <w:sz w:val="28"/>
          <w:szCs w:val="28"/>
          <w:lang w:val="uk-UA"/>
        </w:rPr>
        <w:t>обґрунтування вибору алгоритму;</w:t>
      </w:r>
    </w:p>
    <w:p w:rsidR="00D33211" w:rsidRPr="00D33211" w:rsidRDefault="00D33211" w:rsidP="00D33211">
      <w:pPr>
        <w:pStyle w:val="a3"/>
        <w:numPr>
          <w:ilvl w:val="0"/>
          <w:numId w:val="43"/>
        </w:numPr>
        <w:overflowPunct w:val="0"/>
        <w:spacing w:after="0" w:line="276" w:lineRule="auto"/>
        <w:jc w:val="both"/>
        <w:textAlignment w:val="baseline"/>
        <w:rPr>
          <w:rFonts w:ascii="Times New Roman" w:hAnsi="Times New Roman" w:cs="Times New Roman"/>
          <w:sz w:val="28"/>
          <w:szCs w:val="28"/>
          <w:lang w:val="uk-UA"/>
        </w:rPr>
      </w:pPr>
      <w:r w:rsidRPr="00D33211">
        <w:rPr>
          <w:rFonts w:ascii="Times New Roman" w:hAnsi="Times New Roman" w:cs="Times New Roman"/>
          <w:sz w:val="28"/>
          <w:szCs w:val="28"/>
          <w:lang w:val="uk-UA"/>
        </w:rPr>
        <w:t>розробка програми;</w:t>
      </w:r>
    </w:p>
    <w:p w:rsidR="00D33211" w:rsidRPr="00D33211" w:rsidRDefault="00D33211" w:rsidP="00D33211">
      <w:pPr>
        <w:pStyle w:val="a3"/>
        <w:numPr>
          <w:ilvl w:val="0"/>
          <w:numId w:val="43"/>
        </w:numPr>
        <w:overflowPunct w:val="0"/>
        <w:spacing w:after="0" w:line="276" w:lineRule="auto"/>
        <w:jc w:val="both"/>
        <w:textAlignment w:val="baseline"/>
        <w:rPr>
          <w:rFonts w:ascii="Times New Roman" w:hAnsi="Times New Roman" w:cs="Times New Roman"/>
          <w:sz w:val="28"/>
          <w:szCs w:val="28"/>
          <w:lang w:val="uk-UA"/>
        </w:rPr>
      </w:pPr>
      <w:r w:rsidRPr="00D33211">
        <w:rPr>
          <w:rFonts w:ascii="Times New Roman" w:hAnsi="Times New Roman" w:cs="Times New Roman"/>
          <w:sz w:val="28"/>
          <w:szCs w:val="28"/>
          <w:lang w:val="uk-UA"/>
        </w:rPr>
        <w:t>тестування і верифікація.</w:t>
      </w:r>
    </w:p>
    <w:p w:rsidR="00710CBF" w:rsidRDefault="00D33211" w:rsidP="00D33211">
      <w:pPr>
        <w:overflowPunct w:val="0"/>
        <w:spacing w:after="0" w:line="276" w:lineRule="auto"/>
        <w:jc w:val="both"/>
        <w:textAlignment w:val="baseline"/>
        <w:rPr>
          <w:rFonts w:ascii="Times New Roman" w:hAnsi="Times New Roman" w:cs="Times New Roman"/>
          <w:sz w:val="28"/>
          <w:szCs w:val="28"/>
          <w:lang w:val="uk-UA"/>
        </w:rPr>
      </w:pPr>
      <w:r w:rsidRPr="00D33211">
        <w:rPr>
          <w:rFonts w:ascii="Times New Roman" w:hAnsi="Times New Roman" w:cs="Times New Roman"/>
          <w:sz w:val="28"/>
          <w:szCs w:val="28"/>
          <w:lang w:val="uk-UA"/>
        </w:rPr>
        <w:t>На етапі отримання результатів повинні бути проведені відповідні тести і дійшли висновку про виконану роботу та її результати.</w:t>
      </w:r>
    </w:p>
    <w:p w:rsidR="00710CBF" w:rsidRPr="00710CBF" w:rsidRDefault="00710CBF" w:rsidP="00F83C75">
      <w:pPr>
        <w:overflowPunct w:val="0"/>
        <w:spacing w:after="0" w:line="276" w:lineRule="auto"/>
        <w:jc w:val="both"/>
        <w:textAlignment w:val="baseline"/>
        <w:rPr>
          <w:rFonts w:ascii="Times New Roman" w:hAnsi="Times New Roman" w:cs="Times New Roman"/>
          <w:sz w:val="28"/>
          <w:szCs w:val="28"/>
          <w:lang w:val="uk-UA"/>
        </w:rPr>
      </w:pPr>
    </w:p>
    <w:p w:rsidR="000A351F" w:rsidRPr="00F83C75" w:rsidRDefault="000A351F" w:rsidP="00F83C75">
      <w:pPr>
        <w:overflowPunct w:val="0"/>
        <w:spacing w:after="0" w:line="276" w:lineRule="auto"/>
        <w:jc w:val="both"/>
        <w:textAlignment w:val="baseline"/>
        <w:rPr>
          <w:rFonts w:ascii="Times New Roman" w:hAnsi="Times New Roman" w:cs="Times New Roman"/>
          <w:sz w:val="28"/>
          <w:szCs w:val="28"/>
          <w:lang w:val="uk-UA"/>
        </w:rPr>
      </w:pPr>
    </w:p>
    <w:p w:rsidR="00487AC1" w:rsidRPr="00487AC1" w:rsidRDefault="00487AC1" w:rsidP="00487AC1">
      <w:pPr>
        <w:overflowPunct w:val="0"/>
        <w:spacing w:after="0" w:line="276" w:lineRule="auto"/>
        <w:jc w:val="both"/>
        <w:textAlignment w:val="baseline"/>
        <w:rPr>
          <w:rFonts w:ascii="Times New Roman" w:hAnsi="Times New Roman" w:cs="Times New Roman"/>
          <w:sz w:val="28"/>
          <w:szCs w:val="28"/>
          <w:lang w:val="uk-UA"/>
        </w:rPr>
      </w:pPr>
    </w:p>
    <w:p w:rsidR="00296CCF" w:rsidRDefault="00296CCF" w:rsidP="006460B2">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ab/>
      </w:r>
    </w:p>
    <w:p w:rsidR="006460B2" w:rsidRDefault="00296CCF" w:rsidP="006460B2">
      <w:pPr>
        <w:overflowPunct w:val="0"/>
        <w:spacing w:after="0"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ab/>
      </w:r>
    </w:p>
    <w:p w:rsidR="006460B2" w:rsidRDefault="006460B2" w:rsidP="006460B2">
      <w:pPr>
        <w:overflowPunct w:val="0"/>
        <w:spacing w:after="0" w:line="276" w:lineRule="auto"/>
        <w:jc w:val="both"/>
        <w:textAlignment w:val="baseline"/>
        <w:rPr>
          <w:rFonts w:ascii="Times New Roman" w:hAnsi="Times New Roman" w:cs="Times New Roman"/>
          <w:sz w:val="28"/>
          <w:szCs w:val="28"/>
          <w:lang w:val="uk-UA"/>
        </w:rPr>
      </w:pPr>
    </w:p>
    <w:p w:rsidR="006460B2" w:rsidRDefault="006460B2" w:rsidP="00C95DA2">
      <w:pPr>
        <w:overflowPunct w:val="0"/>
        <w:spacing w:after="0" w:line="276" w:lineRule="auto"/>
        <w:jc w:val="both"/>
        <w:textAlignment w:val="baseline"/>
        <w:rPr>
          <w:rFonts w:ascii="Times New Roman" w:hAnsi="Times New Roman" w:cs="Times New Roman"/>
          <w:sz w:val="28"/>
          <w:szCs w:val="28"/>
          <w:lang w:val="uk-UA"/>
        </w:rPr>
      </w:pPr>
    </w:p>
    <w:p w:rsidR="00C95DA2" w:rsidRPr="00D33211" w:rsidRDefault="00D33211" w:rsidP="00D33211">
      <w:pPr>
        <w:overflowPunct w:val="0"/>
        <w:spacing w:after="0" w:line="276" w:lineRule="auto"/>
        <w:ind w:firstLine="567"/>
        <w:jc w:val="center"/>
        <w:textAlignment w:val="baseline"/>
        <w:rPr>
          <w:rFonts w:ascii="Times New Roman" w:hAnsi="Times New Roman" w:cs="Times New Roman"/>
          <w:b/>
          <w:sz w:val="32"/>
          <w:szCs w:val="32"/>
          <w:lang w:val="uk-UA"/>
        </w:rPr>
      </w:pPr>
      <w:r w:rsidRPr="00D33211">
        <w:rPr>
          <w:rFonts w:ascii="Times New Roman" w:hAnsi="Times New Roman" w:cs="Times New Roman"/>
          <w:b/>
          <w:sz w:val="32"/>
          <w:szCs w:val="32"/>
          <w:lang w:val="uk-UA"/>
        </w:rPr>
        <w:lastRenderedPageBreak/>
        <w:t>Додаток Б. Код програми</w:t>
      </w:r>
    </w:p>
    <w:p w:rsidR="00A4620A" w:rsidRDefault="00A4620A" w:rsidP="00C95DA2">
      <w:pPr>
        <w:spacing w:before="360" w:after="0" w:line="276" w:lineRule="auto"/>
        <w:ind w:left="567" w:firstLine="567"/>
        <w:contextualSpacing/>
        <w:jc w:val="both"/>
        <w:outlineLvl w:val="0"/>
        <w:rPr>
          <w:rFonts w:ascii="Times New Roman" w:hAnsi="Times New Roman" w:cs="Times New Roman"/>
          <w:sz w:val="28"/>
          <w:szCs w:val="28"/>
          <w:lang w:val="uk-UA"/>
        </w:rPr>
      </w:pPr>
    </w:p>
    <w:p w:rsidR="00D33211" w:rsidRDefault="00364B5D" w:rsidP="00364B5D">
      <w:pPr>
        <w:spacing w:before="360" w:after="0" w:line="276" w:lineRule="auto"/>
        <w:contextualSpacing/>
        <w:jc w:val="both"/>
        <w:outlineLvl w:val="0"/>
        <w:rPr>
          <w:rFonts w:ascii="Times New Roman" w:hAnsi="Times New Roman" w:cs="Times New Roman"/>
          <w:sz w:val="28"/>
          <w:szCs w:val="28"/>
          <w:lang w:val="uk-UA"/>
        </w:rPr>
      </w:pPr>
      <w:r>
        <w:rPr>
          <w:rFonts w:ascii="Times New Roman" w:hAnsi="Times New Roman" w:cs="Times New Roman"/>
          <w:sz w:val="28"/>
          <w:szCs w:val="28"/>
          <w:lang w:val="uk-UA"/>
        </w:rPr>
        <w:t>Лістинг Б.1 – код програми</w:t>
      </w:r>
    </w:p>
    <w:p w:rsidR="00364B5D" w:rsidRPr="00364B5D" w:rsidRDefault="00364B5D" w:rsidP="00364B5D">
      <w:pPr>
        <w:spacing w:before="360" w:after="0" w:line="276" w:lineRule="auto"/>
        <w:contextualSpacing/>
        <w:jc w:val="both"/>
        <w:outlineLvl w:val="0"/>
        <w:rPr>
          <w:rFonts w:ascii="Times New Roman" w:hAnsi="Times New Roman" w:cs="Times New Roman"/>
          <w:sz w:val="28"/>
          <w:szCs w:val="28"/>
          <w:lang w:val="uk-UA"/>
        </w:rPr>
      </w:pPr>
      <w:proofErr w:type="spellStart"/>
      <w:r w:rsidRPr="00364B5D">
        <w:rPr>
          <w:rFonts w:ascii="Times New Roman" w:hAnsi="Times New Roman" w:cs="Times New Roman"/>
          <w:sz w:val="28"/>
          <w:szCs w:val="28"/>
          <w:lang w:val="uk-UA"/>
        </w:rPr>
        <w:t>import</w:t>
      </w:r>
      <w:proofErr w:type="spellEnd"/>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copy</w:t>
      </w:r>
      <w:proofErr w:type="spellEnd"/>
    </w:p>
    <w:p w:rsidR="00364B5D" w:rsidRPr="00364B5D" w:rsidRDefault="00364B5D" w:rsidP="00364B5D">
      <w:pPr>
        <w:spacing w:before="360" w:after="0" w:line="276" w:lineRule="auto"/>
        <w:contextualSpacing/>
        <w:jc w:val="both"/>
        <w:outlineLvl w:val="0"/>
        <w:rPr>
          <w:rFonts w:ascii="Times New Roman" w:hAnsi="Times New Roman" w:cs="Times New Roman"/>
          <w:sz w:val="28"/>
          <w:szCs w:val="28"/>
          <w:lang w:val="uk-UA"/>
        </w:rPr>
      </w:pPr>
      <w:proofErr w:type="spellStart"/>
      <w:r w:rsidRPr="00364B5D">
        <w:rPr>
          <w:rFonts w:ascii="Times New Roman" w:hAnsi="Times New Roman" w:cs="Times New Roman"/>
          <w:sz w:val="28"/>
          <w:szCs w:val="28"/>
          <w:lang w:val="uk-UA"/>
        </w:rPr>
        <w:t>import</w:t>
      </w:r>
      <w:proofErr w:type="spellEnd"/>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flask</w:t>
      </w:r>
      <w:proofErr w:type="spellEnd"/>
    </w:p>
    <w:p w:rsidR="00364B5D" w:rsidRPr="00364B5D" w:rsidRDefault="00364B5D" w:rsidP="00364B5D">
      <w:pPr>
        <w:spacing w:before="360" w:after="0" w:line="276" w:lineRule="auto"/>
        <w:contextualSpacing/>
        <w:jc w:val="both"/>
        <w:outlineLvl w:val="0"/>
        <w:rPr>
          <w:rFonts w:ascii="Times New Roman" w:hAnsi="Times New Roman" w:cs="Times New Roman"/>
          <w:sz w:val="28"/>
          <w:szCs w:val="28"/>
          <w:lang w:val="uk-UA"/>
        </w:rPr>
      </w:pPr>
      <w:proofErr w:type="spellStart"/>
      <w:r w:rsidRPr="00364B5D">
        <w:rPr>
          <w:rFonts w:ascii="Times New Roman" w:hAnsi="Times New Roman" w:cs="Times New Roman"/>
          <w:sz w:val="28"/>
          <w:szCs w:val="28"/>
          <w:lang w:val="uk-UA"/>
        </w:rPr>
        <w:t>import</w:t>
      </w:r>
      <w:proofErr w:type="spellEnd"/>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json</w:t>
      </w:r>
      <w:proofErr w:type="spellEnd"/>
    </w:p>
    <w:p w:rsidR="00364B5D" w:rsidRPr="00364B5D" w:rsidRDefault="00364B5D" w:rsidP="00364B5D">
      <w:pPr>
        <w:spacing w:before="360" w:after="0" w:line="276" w:lineRule="auto"/>
        <w:contextualSpacing/>
        <w:jc w:val="both"/>
        <w:outlineLvl w:val="0"/>
        <w:rPr>
          <w:rFonts w:ascii="Times New Roman" w:hAnsi="Times New Roman" w:cs="Times New Roman"/>
          <w:sz w:val="28"/>
          <w:szCs w:val="28"/>
          <w:lang w:val="uk-UA"/>
        </w:rPr>
      </w:pPr>
      <w:proofErr w:type="spellStart"/>
      <w:r w:rsidRPr="00364B5D">
        <w:rPr>
          <w:rFonts w:ascii="Times New Roman" w:hAnsi="Times New Roman" w:cs="Times New Roman"/>
          <w:sz w:val="28"/>
          <w:szCs w:val="28"/>
          <w:lang w:val="uk-UA"/>
        </w:rPr>
        <w:t>import</w:t>
      </w:r>
      <w:proofErr w:type="spellEnd"/>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os</w:t>
      </w:r>
      <w:proofErr w:type="spellEnd"/>
    </w:p>
    <w:p w:rsidR="00364B5D" w:rsidRPr="00364B5D" w:rsidRDefault="00364B5D" w:rsidP="00364B5D">
      <w:pPr>
        <w:spacing w:before="360" w:after="0" w:line="276" w:lineRule="auto"/>
        <w:contextualSpacing/>
        <w:jc w:val="both"/>
        <w:outlineLvl w:val="0"/>
        <w:rPr>
          <w:rFonts w:ascii="Times New Roman" w:hAnsi="Times New Roman" w:cs="Times New Roman"/>
          <w:sz w:val="28"/>
          <w:szCs w:val="28"/>
          <w:lang w:val="uk-UA"/>
        </w:rPr>
      </w:pPr>
      <w:proofErr w:type="spellStart"/>
      <w:r w:rsidRPr="00364B5D">
        <w:rPr>
          <w:rFonts w:ascii="Times New Roman" w:hAnsi="Times New Roman" w:cs="Times New Roman"/>
          <w:sz w:val="28"/>
          <w:szCs w:val="28"/>
          <w:lang w:val="uk-UA"/>
        </w:rPr>
        <w:t>from</w:t>
      </w:r>
      <w:proofErr w:type="spellEnd"/>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random</w:t>
      </w:r>
      <w:proofErr w:type="spellEnd"/>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import</w:t>
      </w:r>
      <w:proofErr w:type="spellEnd"/>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choice</w:t>
      </w:r>
      <w:proofErr w:type="spellEnd"/>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as</w:t>
      </w:r>
      <w:proofErr w:type="spellEnd"/>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make_selection</w:t>
      </w:r>
      <w:proofErr w:type="spellEnd"/>
      <w:r w:rsidRPr="00364B5D">
        <w:rPr>
          <w:rFonts w:ascii="Times New Roman" w:hAnsi="Times New Roman" w:cs="Times New Roman"/>
          <w:sz w:val="28"/>
          <w:szCs w:val="28"/>
          <w:lang w:val="uk-UA"/>
        </w:rPr>
        <w:t xml:space="preserve"> </w:t>
      </w:r>
    </w:p>
    <w:p w:rsidR="00364B5D" w:rsidRPr="00364B5D" w:rsidRDefault="00364B5D" w:rsidP="00364B5D">
      <w:pPr>
        <w:spacing w:before="360" w:after="0" w:line="276" w:lineRule="auto"/>
        <w:contextualSpacing/>
        <w:jc w:val="both"/>
        <w:outlineLvl w:val="0"/>
        <w:rPr>
          <w:rFonts w:ascii="Times New Roman" w:hAnsi="Times New Roman" w:cs="Times New Roman"/>
          <w:sz w:val="28"/>
          <w:szCs w:val="28"/>
          <w:lang w:val="uk-UA"/>
        </w:rPr>
      </w:pPr>
    </w:p>
    <w:p w:rsidR="00364B5D" w:rsidRPr="00364B5D" w:rsidRDefault="00364B5D" w:rsidP="00364B5D">
      <w:pPr>
        <w:spacing w:before="360" w:after="0" w:line="276" w:lineRule="auto"/>
        <w:contextualSpacing/>
        <w:jc w:val="both"/>
        <w:outlineLvl w:val="0"/>
        <w:rPr>
          <w:rFonts w:ascii="Times New Roman" w:hAnsi="Times New Roman" w:cs="Times New Roman"/>
          <w:sz w:val="28"/>
          <w:szCs w:val="28"/>
          <w:lang w:val="uk-UA"/>
        </w:rPr>
      </w:pPr>
      <w:proofErr w:type="spellStart"/>
      <w:r w:rsidRPr="00364B5D">
        <w:rPr>
          <w:rFonts w:ascii="Times New Roman" w:hAnsi="Times New Roman" w:cs="Times New Roman"/>
          <w:sz w:val="28"/>
          <w:szCs w:val="28"/>
          <w:lang w:val="uk-UA"/>
        </w:rPr>
        <w:t>app</w:t>
      </w:r>
      <w:proofErr w:type="spellEnd"/>
      <w:r w:rsidRPr="00364B5D">
        <w:rPr>
          <w:rFonts w:ascii="Times New Roman" w:hAnsi="Times New Roman" w:cs="Times New Roman"/>
          <w:sz w:val="28"/>
          <w:szCs w:val="28"/>
          <w:lang w:val="uk-UA"/>
        </w:rPr>
        <w:t xml:space="preserve"> = </w:t>
      </w:r>
      <w:proofErr w:type="spellStart"/>
      <w:r w:rsidRPr="00364B5D">
        <w:rPr>
          <w:rFonts w:ascii="Times New Roman" w:hAnsi="Times New Roman" w:cs="Times New Roman"/>
          <w:sz w:val="28"/>
          <w:szCs w:val="28"/>
          <w:lang w:val="uk-UA"/>
        </w:rPr>
        <w:t>flask.Flask</w:t>
      </w:r>
      <w:proofErr w:type="spellEnd"/>
      <w:r w:rsidRPr="00364B5D">
        <w:rPr>
          <w:rFonts w:ascii="Times New Roman" w:hAnsi="Times New Roman" w:cs="Times New Roman"/>
          <w:sz w:val="28"/>
          <w:szCs w:val="28"/>
          <w:lang w:val="uk-UA"/>
        </w:rPr>
        <w:t>(__</w:t>
      </w:r>
      <w:proofErr w:type="spellStart"/>
      <w:r w:rsidRPr="00364B5D">
        <w:rPr>
          <w:rFonts w:ascii="Times New Roman" w:hAnsi="Times New Roman" w:cs="Times New Roman"/>
          <w:sz w:val="28"/>
          <w:szCs w:val="28"/>
          <w:lang w:val="uk-UA"/>
        </w:rPr>
        <w:t>name</w:t>
      </w:r>
      <w:proofErr w:type="spellEnd"/>
      <w:r w:rsidRPr="00364B5D">
        <w:rPr>
          <w:rFonts w:ascii="Times New Roman" w:hAnsi="Times New Roman" w:cs="Times New Roman"/>
          <w:sz w:val="28"/>
          <w:szCs w:val="28"/>
          <w:lang w:val="uk-UA"/>
        </w:rPr>
        <w:t>__)</w:t>
      </w:r>
    </w:p>
    <w:p w:rsidR="00364B5D" w:rsidRPr="00364B5D" w:rsidRDefault="00364B5D" w:rsidP="00364B5D">
      <w:pPr>
        <w:spacing w:before="360" w:after="0" w:line="276" w:lineRule="auto"/>
        <w:contextualSpacing/>
        <w:jc w:val="both"/>
        <w:outlineLvl w:val="0"/>
        <w:rPr>
          <w:rFonts w:ascii="Times New Roman" w:hAnsi="Times New Roman" w:cs="Times New Roman"/>
          <w:sz w:val="28"/>
          <w:szCs w:val="28"/>
          <w:lang w:val="uk-UA"/>
        </w:rPr>
      </w:pPr>
      <w:proofErr w:type="spellStart"/>
      <w:r w:rsidRPr="00364B5D">
        <w:rPr>
          <w:rFonts w:ascii="Times New Roman" w:hAnsi="Times New Roman" w:cs="Times New Roman"/>
          <w:sz w:val="28"/>
          <w:szCs w:val="28"/>
          <w:lang w:val="uk-UA"/>
        </w:rPr>
        <w:t>quiz_dir</w:t>
      </w:r>
      <w:proofErr w:type="spellEnd"/>
      <w:r w:rsidRPr="00364B5D">
        <w:rPr>
          <w:rFonts w:ascii="Times New Roman" w:hAnsi="Times New Roman" w:cs="Times New Roman"/>
          <w:sz w:val="28"/>
          <w:szCs w:val="28"/>
          <w:lang w:val="uk-UA"/>
        </w:rPr>
        <w:t xml:space="preserve"> = '</w:t>
      </w:r>
      <w:proofErr w:type="spellStart"/>
      <w:r w:rsidRPr="00364B5D">
        <w:rPr>
          <w:rFonts w:ascii="Times New Roman" w:hAnsi="Times New Roman" w:cs="Times New Roman"/>
          <w:sz w:val="28"/>
          <w:szCs w:val="28"/>
          <w:lang w:val="uk-UA"/>
        </w:rPr>
        <w:t>quizzes</w:t>
      </w:r>
      <w:proofErr w:type="spellEnd"/>
      <w:r w:rsidRPr="00364B5D">
        <w:rPr>
          <w:rFonts w:ascii="Times New Roman" w:hAnsi="Times New Roman" w:cs="Times New Roman"/>
          <w:sz w:val="28"/>
          <w:szCs w:val="28"/>
          <w:lang w:val="uk-UA"/>
        </w:rPr>
        <w:t>'</w:t>
      </w:r>
    </w:p>
    <w:p w:rsidR="00364B5D" w:rsidRPr="00364B5D" w:rsidRDefault="00364B5D" w:rsidP="00364B5D">
      <w:pPr>
        <w:spacing w:before="360" w:after="0" w:line="276" w:lineRule="auto"/>
        <w:contextualSpacing/>
        <w:jc w:val="both"/>
        <w:outlineLvl w:val="0"/>
        <w:rPr>
          <w:rFonts w:ascii="Times New Roman" w:hAnsi="Times New Roman" w:cs="Times New Roman"/>
          <w:sz w:val="28"/>
          <w:szCs w:val="28"/>
          <w:lang w:val="uk-UA"/>
        </w:rPr>
      </w:pPr>
    </w:p>
    <w:p w:rsidR="00364B5D" w:rsidRPr="00364B5D" w:rsidRDefault="00364B5D" w:rsidP="00364B5D">
      <w:pPr>
        <w:spacing w:before="360" w:after="0" w:line="276" w:lineRule="auto"/>
        <w:contextualSpacing/>
        <w:jc w:val="both"/>
        <w:outlineLvl w:val="0"/>
        <w:rPr>
          <w:rFonts w:ascii="Times New Roman" w:hAnsi="Times New Roman" w:cs="Times New Roman"/>
          <w:sz w:val="28"/>
          <w:szCs w:val="28"/>
          <w:lang w:val="uk-UA"/>
        </w:rPr>
      </w:pPr>
      <w:proofErr w:type="spellStart"/>
      <w:r w:rsidRPr="00364B5D">
        <w:rPr>
          <w:rFonts w:ascii="Times New Roman" w:hAnsi="Times New Roman" w:cs="Times New Roman"/>
          <w:sz w:val="28"/>
          <w:szCs w:val="28"/>
          <w:lang w:val="uk-UA"/>
        </w:rPr>
        <w:t>quizzes</w:t>
      </w:r>
      <w:proofErr w:type="spellEnd"/>
      <w:r w:rsidRPr="00364B5D">
        <w:rPr>
          <w:rFonts w:ascii="Times New Roman" w:hAnsi="Times New Roman" w:cs="Times New Roman"/>
          <w:sz w:val="28"/>
          <w:szCs w:val="28"/>
          <w:lang w:val="uk-UA"/>
        </w:rPr>
        <w:t xml:space="preserve"> = {}</w:t>
      </w:r>
    </w:p>
    <w:p w:rsidR="00364B5D" w:rsidRPr="00364B5D" w:rsidRDefault="00364B5D" w:rsidP="00364B5D">
      <w:pPr>
        <w:spacing w:before="360" w:after="0" w:line="276" w:lineRule="auto"/>
        <w:contextualSpacing/>
        <w:jc w:val="both"/>
        <w:outlineLvl w:val="0"/>
        <w:rPr>
          <w:rFonts w:ascii="Times New Roman" w:hAnsi="Times New Roman" w:cs="Times New Roman"/>
          <w:sz w:val="28"/>
          <w:szCs w:val="28"/>
          <w:lang w:val="uk-UA"/>
        </w:rPr>
      </w:pPr>
      <w:proofErr w:type="spellStart"/>
      <w:r w:rsidRPr="00364B5D">
        <w:rPr>
          <w:rFonts w:ascii="Times New Roman" w:hAnsi="Times New Roman" w:cs="Times New Roman"/>
          <w:sz w:val="28"/>
          <w:szCs w:val="28"/>
          <w:lang w:val="uk-UA"/>
        </w:rPr>
        <w:t>for</w:t>
      </w:r>
      <w:proofErr w:type="spellEnd"/>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quiz</w:t>
      </w:r>
      <w:proofErr w:type="spellEnd"/>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in</w:t>
      </w:r>
      <w:proofErr w:type="spellEnd"/>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os.listdir</w:t>
      </w:r>
      <w:proofErr w:type="spellEnd"/>
      <w:r w:rsidRPr="00364B5D">
        <w:rPr>
          <w:rFonts w:ascii="Times New Roman" w:hAnsi="Times New Roman" w:cs="Times New Roman"/>
          <w:sz w:val="28"/>
          <w:szCs w:val="28"/>
          <w:lang w:val="uk-UA"/>
        </w:rPr>
        <w:t>(</w:t>
      </w:r>
      <w:proofErr w:type="spellStart"/>
      <w:r w:rsidRPr="00364B5D">
        <w:rPr>
          <w:rFonts w:ascii="Times New Roman" w:hAnsi="Times New Roman" w:cs="Times New Roman"/>
          <w:sz w:val="28"/>
          <w:szCs w:val="28"/>
          <w:lang w:val="uk-UA"/>
        </w:rPr>
        <w:t>quiz_dir</w:t>
      </w:r>
      <w:proofErr w:type="spellEnd"/>
      <w:r w:rsidRPr="00364B5D">
        <w:rPr>
          <w:rFonts w:ascii="Times New Roman" w:hAnsi="Times New Roman" w:cs="Times New Roman"/>
          <w:sz w:val="28"/>
          <w:szCs w:val="28"/>
          <w:lang w:val="uk-UA"/>
        </w:rPr>
        <w:t>):</w:t>
      </w:r>
    </w:p>
    <w:p w:rsidR="00364B5D" w:rsidRPr="00364B5D" w:rsidRDefault="00364B5D" w:rsidP="00364B5D">
      <w:pPr>
        <w:spacing w:before="360" w:after="0" w:line="276" w:lineRule="auto"/>
        <w:contextualSpacing/>
        <w:jc w:val="both"/>
        <w:outlineLvl w:val="0"/>
        <w:rPr>
          <w:rFonts w:ascii="Times New Roman" w:hAnsi="Times New Roman" w:cs="Times New Roman"/>
          <w:sz w:val="28"/>
          <w:szCs w:val="28"/>
          <w:lang w:val="uk-UA"/>
        </w:rPr>
      </w:pPr>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print</w:t>
      </w:r>
      <w:proofErr w:type="spellEnd"/>
      <w:r w:rsidRPr="00364B5D">
        <w:rPr>
          <w:rFonts w:ascii="Times New Roman" w:hAnsi="Times New Roman" w:cs="Times New Roman"/>
          <w:sz w:val="28"/>
          <w:szCs w:val="28"/>
          <w:lang w:val="uk-UA"/>
        </w:rPr>
        <w:t>('</w:t>
      </w:r>
      <w:proofErr w:type="spellStart"/>
      <w:r w:rsidRPr="00364B5D">
        <w:rPr>
          <w:rFonts w:ascii="Times New Roman" w:hAnsi="Times New Roman" w:cs="Times New Roman"/>
          <w:sz w:val="28"/>
          <w:szCs w:val="28"/>
          <w:lang w:val="uk-UA"/>
        </w:rPr>
        <w:t>Loading</w:t>
      </w:r>
      <w:proofErr w:type="spellEnd"/>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quiz</w:t>
      </w:r>
      <w:proofErr w:type="spellEnd"/>
      <w:r w:rsidRPr="00364B5D">
        <w:rPr>
          <w:rFonts w:ascii="Times New Roman" w:hAnsi="Times New Roman" w:cs="Times New Roman"/>
          <w:sz w:val="28"/>
          <w:szCs w:val="28"/>
          <w:lang w:val="uk-UA"/>
        </w:rPr>
        <w:t>)</w:t>
      </w:r>
    </w:p>
    <w:p w:rsidR="00364B5D" w:rsidRPr="00364B5D" w:rsidRDefault="00364B5D" w:rsidP="00364B5D">
      <w:pPr>
        <w:spacing w:before="360" w:after="0" w:line="276" w:lineRule="auto"/>
        <w:contextualSpacing/>
        <w:jc w:val="both"/>
        <w:outlineLvl w:val="0"/>
        <w:rPr>
          <w:rFonts w:ascii="Times New Roman" w:hAnsi="Times New Roman" w:cs="Times New Roman"/>
          <w:sz w:val="28"/>
          <w:szCs w:val="28"/>
          <w:lang w:val="uk-UA"/>
        </w:rPr>
      </w:pPr>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quizzes</w:t>
      </w:r>
      <w:proofErr w:type="spellEnd"/>
      <w:r w:rsidRPr="00364B5D">
        <w:rPr>
          <w:rFonts w:ascii="Times New Roman" w:hAnsi="Times New Roman" w:cs="Times New Roman"/>
          <w:sz w:val="28"/>
          <w:szCs w:val="28"/>
          <w:lang w:val="uk-UA"/>
        </w:rPr>
        <w:t>[</w:t>
      </w:r>
      <w:proofErr w:type="spellStart"/>
      <w:r w:rsidRPr="00364B5D">
        <w:rPr>
          <w:rFonts w:ascii="Times New Roman" w:hAnsi="Times New Roman" w:cs="Times New Roman"/>
          <w:sz w:val="28"/>
          <w:szCs w:val="28"/>
          <w:lang w:val="uk-UA"/>
        </w:rPr>
        <w:t>quiz</w:t>
      </w:r>
      <w:proofErr w:type="spellEnd"/>
      <w:r w:rsidRPr="00364B5D">
        <w:rPr>
          <w:rFonts w:ascii="Times New Roman" w:hAnsi="Times New Roman" w:cs="Times New Roman"/>
          <w:sz w:val="28"/>
          <w:szCs w:val="28"/>
          <w:lang w:val="uk-UA"/>
        </w:rPr>
        <w:t xml:space="preserve">] = </w:t>
      </w:r>
      <w:proofErr w:type="spellStart"/>
      <w:r w:rsidRPr="00364B5D">
        <w:rPr>
          <w:rFonts w:ascii="Times New Roman" w:hAnsi="Times New Roman" w:cs="Times New Roman"/>
          <w:sz w:val="28"/>
          <w:szCs w:val="28"/>
          <w:lang w:val="uk-UA"/>
        </w:rPr>
        <w:t>json.loads</w:t>
      </w:r>
      <w:proofErr w:type="spellEnd"/>
      <w:r w:rsidRPr="00364B5D">
        <w:rPr>
          <w:rFonts w:ascii="Times New Roman" w:hAnsi="Times New Roman" w:cs="Times New Roman"/>
          <w:sz w:val="28"/>
          <w:szCs w:val="28"/>
          <w:lang w:val="uk-UA"/>
        </w:rPr>
        <w:t>(</w:t>
      </w:r>
      <w:proofErr w:type="spellStart"/>
      <w:r w:rsidRPr="00364B5D">
        <w:rPr>
          <w:rFonts w:ascii="Times New Roman" w:hAnsi="Times New Roman" w:cs="Times New Roman"/>
          <w:sz w:val="28"/>
          <w:szCs w:val="28"/>
          <w:lang w:val="uk-UA"/>
        </w:rPr>
        <w:t>open</w:t>
      </w:r>
      <w:proofErr w:type="spellEnd"/>
      <w:r w:rsidRPr="00364B5D">
        <w:rPr>
          <w:rFonts w:ascii="Times New Roman" w:hAnsi="Times New Roman" w:cs="Times New Roman"/>
          <w:sz w:val="28"/>
          <w:szCs w:val="28"/>
          <w:lang w:val="uk-UA"/>
        </w:rPr>
        <w:t>(</w:t>
      </w:r>
      <w:proofErr w:type="spellStart"/>
      <w:r w:rsidRPr="00364B5D">
        <w:rPr>
          <w:rFonts w:ascii="Times New Roman" w:hAnsi="Times New Roman" w:cs="Times New Roman"/>
          <w:sz w:val="28"/>
          <w:szCs w:val="28"/>
          <w:lang w:val="uk-UA"/>
        </w:rPr>
        <w:t>os.path.join</w:t>
      </w:r>
      <w:proofErr w:type="spellEnd"/>
      <w:r w:rsidRPr="00364B5D">
        <w:rPr>
          <w:rFonts w:ascii="Times New Roman" w:hAnsi="Times New Roman" w:cs="Times New Roman"/>
          <w:sz w:val="28"/>
          <w:szCs w:val="28"/>
          <w:lang w:val="uk-UA"/>
        </w:rPr>
        <w:t>(</w:t>
      </w:r>
      <w:proofErr w:type="spellStart"/>
      <w:r w:rsidRPr="00364B5D">
        <w:rPr>
          <w:rFonts w:ascii="Times New Roman" w:hAnsi="Times New Roman" w:cs="Times New Roman"/>
          <w:sz w:val="28"/>
          <w:szCs w:val="28"/>
          <w:lang w:val="uk-UA"/>
        </w:rPr>
        <w:t>quiz_dir</w:t>
      </w:r>
      <w:proofErr w:type="spellEnd"/>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quiz</w:t>
      </w:r>
      <w:proofErr w:type="spellEnd"/>
      <w:r w:rsidRPr="00364B5D">
        <w:rPr>
          <w:rFonts w:ascii="Times New Roman" w:hAnsi="Times New Roman" w:cs="Times New Roman"/>
          <w:sz w:val="28"/>
          <w:szCs w:val="28"/>
          <w:lang w:val="uk-UA"/>
        </w:rPr>
        <w:t>)).</w:t>
      </w:r>
      <w:proofErr w:type="spellStart"/>
      <w:r w:rsidRPr="00364B5D">
        <w:rPr>
          <w:rFonts w:ascii="Times New Roman" w:hAnsi="Times New Roman" w:cs="Times New Roman"/>
          <w:sz w:val="28"/>
          <w:szCs w:val="28"/>
          <w:lang w:val="uk-UA"/>
        </w:rPr>
        <w:t>read</w:t>
      </w:r>
      <w:proofErr w:type="spellEnd"/>
      <w:r w:rsidRPr="00364B5D">
        <w:rPr>
          <w:rFonts w:ascii="Times New Roman" w:hAnsi="Times New Roman" w:cs="Times New Roman"/>
          <w:sz w:val="28"/>
          <w:szCs w:val="28"/>
          <w:lang w:val="uk-UA"/>
        </w:rPr>
        <w:t>())</w:t>
      </w:r>
    </w:p>
    <w:p w:rsidR="00364B5D" w:rsidRPr="00364B5D" w:rsidRDefault="00364B5D" w:rsidP="00364B5D">
      <w:pPr>
        <w:spacing w:before="360" w:after="0" w:line="276" w:lineRule="auto"/>
        <w:contextualSpacing/>
        <w:jc w:val="both"/>
        <w:outlineLvl w:val="0"/>
        <w:rPr>
          <w:rFonts w:ascii="Times New Roman" w:hAnsi="Times New Roman" w:cs="Times New Roman"/>
          <w:sz w:val="28"/>
          <w:szCs w:val="28"/>
          <w:lang w:val="uk-UA"/>
        </w:rPr>
      </w:pPr>
    </w:p>
    <w:p w:rsidR="00364B5D" w:rsidRPr="00364B5D" w:rsidRDefault="00364B5D" w:rsidP="00364B5D">
      <w:pPr>
        <w:spacing w:before="360" w:after="0" w:line="276" w:lineRule="auto"/>
        <w:contextualSpacing/>
        <w:jc w:val="both"/>
        <w:outlineLvl w:val="0"/>
        <w:rPr>
          <w:rFonts w:ascii="Times New Roman" w:hAnsi="Times New Roman" w:cs="Times New Roman"/>
          <w:sz w:val="28"/>
          <w:szCs w:val="28"/>
          <w:lang w:val="uk-UA"/>
        </w:rPr>
      </w:pPr>
      <w:r w:rsidRPr="00364B5D">
        <w:rPr>
          <w:rFonts w:ascii="Times New Roman" w:hAnsi="Times New Roman" w:cs="Times New Roman"/>
          <w:sz w:val="28"/>
          <w:szCs w:val="28"/>
          <w:lang w:val="uk-UA"/>
        </w:rPr>
        <w:t>@</w:t>
      </w:r>
      <w:proofErr w:type="spellStart"/>
      <w:r w:rsidRPr="00364B5D">
        <w:rPr>
          <w:rFonts w:ascii="Times New Roman" w:hAnsi="Times New Roman" w:cs="Times New Roman"/>
          <w:sz w:val="28"/>
          <w:szCs w:val="28"/>
          <w:lang w:val="uk-UA"/>
        </w:rPr>
        <w:t>app.route</w:t>
      </w:r>
      <w:proofErr w:type="spellEnd"/>
      <w:r w:rsidRPr="00364B5D">
        <w:rPr>
          <w:rFonts w:ascii="Times New Roman" w:hAnsi="Times New Roman" w:cs="Times New Roman"/>
          <w:sz w:val="28"/>
          <w:szCs w:val="28"/>
          <w:lang w:val="uk-UA"/>
        </w:rPr>
        <w:t>('/')</w:t>
      </w:r>
    </w:p>
    <w:p w:rsidR="00364B5D" w:rsidRPr="00364B5D" w:rsidRDefault="00364B5D" w:rsidP="00364B5D">
      <w:pPr>
        <w:spacing w:before="360" w:after="0" w:line="276" w:lineRule="auto"/>
        <w:contextualSpacing/>
        <w:jc w:val="both"/>
        <w:outlineLvl w:val="0"/>
        <w:rPr>
          <w:rFonts w:ascii="Times New Roman" w:hAnsi="Times New Roman" w:cs="Times New Roman"/>
          <w:sz w:val="28"/>
          <w:szCs w:val="28"/>
          <w:lang w:val="uk-UA"/>
        </w:rPr>
      </w:pPr>
      <w:proofErr w:type="spellStart"/>
      <w:r w:rsidRPr="00364B5D">
        <w:rPr>
          <w:rFonts w:ascii="Times New Roman" w:hAnsi="Times New Roman" w:cs="Times New Roman"/>
          <w:sz w:val="28"/>
          <w:szCs w:val="28"/>
          <w:lang w:val="uk-UA"/>
        </w:rPr>
        <w:t>def</w:t>
      </w:r>
      <w:proofErr w:type="spellEnd"/>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index</w:t>
      </w:r>
      <w:proofErr w:type="spellEnd"/>
      <w:r w:rsidRPr="00364B5D">
        <w:rPr>
          <w:rFonts w:ascii="Times New Roman" w:hAnsi="Times New Roman" w:cs="Times New Roman"/>
          <w:sz w:val="28"/>
          <w:szCs w:val="28"/>
          <w:lang w:val="uk-UA"/>
        </w:rPr>
        <w:t>():</w:t>
      </w:r>
    </w:p>
    <w:p w:rsidR="00364B5D" w:rsidRPr="00364B5D" w:rsidRDefault="00364B5D" w:rsidP="00364B5D">
      <w:pPr>
        <w:spacing w:before="360" w:after="0" w:line="276" w:lineRule="auto"/>
        <w:contextualSpacing/>
        <w:jc w:val="both"/>
        <w:outlineLvl w:val="0"/>
        <w:rPr>
          <w:rFonts w:ascii="Times New Roman" w:hAnsi="Times New Roman" w:cs="Times New Roman"/>
          <w:sz w:val="28"/>
          <w:szCs w:val="28"/>
          <w:lang w:val="uk-UA"/>
        </w:rPr>
      </w:pPr>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return</w:t>
      </w:r>
      <w:proofErr w:type="spellEnd"/>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flask.render_template</w:t>
      </w:r>
      <w:proofErr w:type="spellEnd"/>
      <w:r w:rsidRPr="00364B5D">
        <w:rPr>
          <w:rFonts w:ascii="Times New Roman" w:hAnsi="Times New Roman" w:cs="Times New Roman"/>
          <w:sz w:val="28"/>
          <w:szCs w:val="28"/>
          <w:lang w:val="uk-UA"/>
        </w:rPr>
        <w:t xml:space="preserve">('index.html', </w:t>
      </w:r>
      <w:proofErr w:type="spellStart"/>
      <w:r w:rsidRPr="00364B5D">
        <w:rPr>
          <w:rFonts w:ascii="Times New Roman" w:hAnsi="Times New Roman" w:cs="Times New Roman"/>
          <w:sz w:val="28"/>
          <w:szCs w:val="28"/>
          <w:lang w:val="uk-UA"/>
        </w:rPr>
        <w:t>quiz_names</w:t>
      </w:r>
      <w:proofErr w:type="spellEnd"/>
      <w:r w:rsidRPr="00364B5D">
        <w:rPr>
          <w:rFonts w:ascii="Times New Roman" w:hAnsi="Times New Roman" w:cs="Times New Roman"/>
          <w:sz w:val="28"/>
          <w:szCs w:val="28"/>
          <w:lang w:val="uk-UA"/>
        </w:rPr>
        <w:t>=</w:t>
      </w:r>
      <w:proofErr w:type="spellStart"/>
      <w:r w:rsidRPr="00364B5D">
        <w:rPr>
          <w:rFonts w:ascii="Times New Roman" w:hAnsi="Times New Roman" w:cs="Times New Roman"/>
          <w:sz w:val="28"/>
          <w:szCs w:val="28"/>
          <w:lang w:val="uk-UA"/>
        </w:rPr>
        <w:t>zip</w:t>
      </w:r>
      <w:proofErr w:type="spellEnd"/>
      <w:r w:rsidRPr="00364B5D">
        <w:rPr>
          <w:rFonts w:ascii="Times New Roman" w:hAnsi="Times New Roman" w:cs="Times New Roman"/>
          <w:sz w:val="28"/>
          <w:szCs w:val="28"/>
          <w:lang w:val="uk-UA"/>
        </w:rPr>
        <w:t>(</w:t>
      </w:r>
      <w:proofErr w:type="spellStart"/>
      <w:r w:rsidRPr="00364B5D">
        <w:rPr>
          <w:rFonts w:ascii="Times New Roman" w:hAnsi="Times New Roman" w:cs="Times New Roman"/>
          <w:sz w:val="28"/>
          <w:szCs w:val="28"/>
          <w:lang w:val="uk-UA"/>
        </w:rPr>
        <w:t>quizzes.keys</w:t>
      </w:r>
      <w:proofErr w:type="spellEnd"/>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map</w:t>
      </w:r>
      <w:proofErr w:type="spellEnd"/>
      <w:r w:rsidRPr="00364B5D">
        <w:rPr>
          <w:rFonts w:ascii="Times New Roman" w:hAnsi="Times New Roman" w:cs="Times New Roman"/>
          <w:sz w:val="28"/>
          <w:szCs w:val="28"/>
          <w:lang w:val="uk-UA"/>
        </w:rPr>
        <w:t>(</w:t>
      </w:r>
      <w:proofErr w:type="spellStart"/>
      <w:r w:rsidRPr="00364B5D">
        <w:rPr>
          <w:rFonts w:ascii="Times New Roman" w:hAnsi="Times New Roman" w:cs="Times New Roman"/>
          <w:sz w:val="28"/>
          <w:szCs w:val="28"/>
          <w:lang w:val="uk-UA"/>
        </w:rPr>
        <w:t>lambda</w:t>
      </w:r>
      <w:proofErr w:type="spellEnd"/>
      <w:r w:rsidRPr="00364B5D">
        <w:rPr>
          <w:rFonts w:ascii="Times New Roman" w:hAnsi="Times New Roman" w:cs="Times New Roman"/>
          <w:sz w:val="28"/>
          <w:szCs w:val="28"/>
          <w:lang w:val="uk-UA"/>
        </w:rPr>
        <w:t xml:space="preserve"> q: q['</w:t>
      </w:r>
      <w:proofErr w:type="spellStart"/>
      <w:r w:rsidRPr="00364B5D">
        <w:rPr>
          <w:rFonts w:ascii="Times New Roman" w:hAnsi="Times New Roman" w:cs="Times New Roman"/>
          <w:sz w:val="28"/>
          <w:szCs w:val="28"/>
          <w:lang w:val="uk-UA"/>
        </w:rPr>
        <w:t>name</w:t>
      </w:r>
      <w:proofErr w:type="spellEnd"/>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quizzes.values</w:t>
      </w:r>
      <w:proofErr w:type="spellEnd"/>
      <w:r w:rsidRPr="00364B5D">
        <w:rPr>
          <w:rFonts w:ascii="Times New Roman" w:hAnsi="Times New Roman" w:cs="Times New Roman"/>
          <w:sz w:val="28"/>
          <w:szCs w:val="28"/>
          <w:lang w:val="uk-UA"/>
        </w:rPr>
        <w:t>())))</w:t>
      </w:r>
    </w:p>
    <w:p w:rsidR="00364B5D" w:rsidRPr="00364B5D" w:rsidRDefault="00364B5D" w:rsidP="00364B5D">
      <w:pPr>
        <w:spacing w:before="360" w:after="0" w:line="276" w:lineRule="auto"/>
        <w:contextualSpacing/>
        <w:jc w:val="both"/>
        <w:outlineLvl w:val="0"/>
        <w:rPr>
          <w:rFonts w:ascii="Times New Roman" w:hAnsi="Times New Roman" w:cs="Times New Roman"/>
          <w:sz w:val="28"/>
          <w:szCs w:val="28"/>
          <w:lang w:val="uk-UA"/>
        </w:rPr>
      </w:pPr>
    </w:p>
    <w:p w:rsidR="00364B5D" w:rsidRPr="00364B5D" w:rsidRDefault="00364B5D" w:rsidP="00364B5D">
      <w:pPr>
        <w:spacing w:before="360" w:after="0" w:line="276" w:lineRule="auto"/>
        <w:contextualSpacing/>
        <w:jc w:val="both"/>
        <w:outlineLvl w:val="0"/>
        <w:rPr>
          <w:rFonts w:ascii="Times New Roman" w:hAnsi="Times New Roman" w:cs="Times New Roman"/>
          <w:sz w:val="28"/>
          <w:szCs w:val="28"/>
          <w:lang w:val="uk-UA"/>
        </w:rPr>
      </w:pPr>
      <w:r w:rsidRPr="00364B5D">
        <w:rPr>
          <w:rFonts w:ascii="Times New Roman" w:hAnsi="Times New Roman" w:cs="Times New Roman"/>
          <w:sz w:val="28"/>
          <w:szCs w:val="28"/>
          <w:lang w:val="uk-UA"/>
        </w:rPr>
        <w:t>@</w:t>
      </w:r>
      <w:proofErr w:type="spellStart"/>
      <w:r w:rsidRPr="00364B5D">
        <w:rPr>
          <w:rFonts w:ascii="Times New Roman" w:hAnsi="Times New Roman" w:cs="Times New Roman"/>
          <w:sz w:val="28"/>
          <w:szCs w:val="28"/>
          <w:lang w:val="uk-UA"/>
        </w:rPr>
        <w:t>app.route</w:t>
      </w:r>
      <w:proofErr w:type="spellEnd"/>
      <w:r w:rsidRPr="00364B5D">
        <w:rPr>
          <w:rFonts w:ascii="Times New Roman" w:hAnsi="Times New Roman" w:cs="Times New Roman"/>
          <w:sz w:val="28"/>
          <w:szCs w:val="28"/>
          <w:lang w:val="uk-UA"/>
        </w:rPr>
        <w:t>('/</w:t>
      </w:r>
      <w:proofErr w:type="spellStart"/>
      <w:r w:rsidRPr="00364B5D">
        <w:rPr>
          <w:rFonts w:ascii="Times New Roman" w:hAnsi="Times New Roman" w:cs="Times New Roman"/>
          <w:sz w:val="28"/>
          <w:szCs w:val="28"/>
          <w:lang w:val="uk-UA"/>
        </w:rPr>
        <w:t>quiz</w:t>
      </w:r>
      <w:proofErr w:type="spellEnd"/>
      <w:r w:rsidRPr="00364B5D">
        <w:rPr>
          <w:rFonts w:ascii="Times New Roman" w:hAnsi="Times New Roman" w:cs="Times New Roman"/>
          <w:sz w:val="28"/>
          <w:szCs w:val="28"/>
          <w:lang w:val="uk-UA"/>
        </w:rPr>
        <w:t>/&lt;</w:t>
      </w:r>
      <w:proofErr w:type="spellStart"/>
      <w:r w:rsidRPr="00364B5D">
        <w:rPr>
          <w:rFonts w:ascii="Times New Roman" w:hAnsi="Times New Roman" w:cs="Times New Roman"/>
          <w:sz w:val="28"/>
          <w:szCs w:val="28"/>
          <w:lang w:val="uk-UA"/>
        </w:rPr>
        <w:t>id</w:t>
      </w:r>
      <w:proofErr w:type="spellEnd"/>
      <w:r w:rsidRPr="00364B5D">
        <w:rPr>
          <w:rFonts w:ascii="Times New Roman" w:hAnsi="Times New Roman" w:cs="Times New Roman"/>
          <w:sz w:val="28"/>
          <w:szCs w:val="28"/>
          <w:lang w:val="uk-UA"/>
        </w:rPr>
        <w:t>&gt;')</w:t>
      </w:r>
    </w:p>
    <w:p w:rsidR="00364B5D" w:rsidRPr="00364B5D" w:rsidRDefault="00364B5D" w:rsidP="00364B5D">
      <w:pPr>
        <w:spacing w:before="360" w:after="0" w:line="276" w:lineRule="auto"/>
        <w:contextualSpacing/>
        <w:jc w:val="both"/>
        <w:outlineLvl w:val="0"/>
        <w:rPr>
          <w:rFonts w:ascii="Times New Roman" w:hAnsi="Times New Roman" w:cs="Times New Roman"/>
          <w:sz w:val="28"/>
          <w:szCs w:val="28"/>
          <w:lang w:val="uk-UA"/>
        </w:rPr>
      </w:pPr>
      <w:proofErr w:type="spellStart"/>
      <w:r w:rsidRPr="00364B5D">
        <w:rPr>
          <w:rFonts w:ascii="Times New Roman" w:hAnsi="Times New Roman" w:cs="Times New Roman"/>
          <w:sz w:val="28"/>
          <w:szCs w:val="28"/>
          <w:lang w:val="uk-UA"/>
        </w:rPr>
        <w:t>def</w:t>
      </w:r>
      <w:proofErr w:type="spellEnd"/>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quiz</w:t>
      </w:r>
      <w:proofErr w:type="spellEnd"/>
      <w:r w:rsidRPr="00364B5D">
        <w:rPr>
          <w:rFonts w:ascii="Times New Roman" w:hAnsi="Times New Roman" w:cs="Times New Roman"/>
          <w:sz w:val="28"/>
          <w:szCs w:val="28"/>
          <w:lang w:val="uk-UA"/>
        </w:rPr>
        <w:t>(</w:t>
      </w:r>
      <w:proofErr w:type="spellStart"/>
      <w:r w:rsidRPr="00364B5D">
        <w:rPr>
          <w:rFonts w:ascii="Times New Roman" w:hAnsi="Times New Roman" w:cs="Times New Roman"/>
          <w:sz w:val="28"/>
          <w:szCs w:val="28"/>
          <w:lang w:val="uk-UA"/>
        </w:rPr>
        <w:t>id</w:t>
      </w:r>
      <w:proofErr w:type="spellEnd"/>
      <w:r w:rsidRPr="00364B5D">
        <w:rPr>
          <w:rFonts w:ascii="Times New Roman" w:hAnsi="Times New Roman" w:cs="Times New Roman"/>
          <w:sz w:val="28"/>
          <w:szCs w:val="28"/>
          <w:lang w:val="uk-UA"/>
        </w:rPr>
        <w:t>):</w:t>
      </w:r>
    </w:p>
    <w:p w:rsidR="00364B5D" w:rsidRPr="00364B5D" w:rsidRDefault="00364B5D" w:rsidP="00364B5D">
      <w:pPr>
        <w:spacing w:before="360" w:after="0" w:line="276" w:lineRule="auto"/>
        <w:contextualSpacing/>
        <w:jc w:val="both"/>
        <w:outlineLvl w:val="0"/>
        <w:rPr>
          <w:rFonts w:ascii="Times New Roman" w:hAnsi="Times New Roman" w:cs="Times New Roman"/>
          <w:sz w:val="28"/>
          <w:szCs w:val="28"/>
          <w:lang w:val="uk-UA"/>
        </w:rPr>
      </w:pPr>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if</w:t>
      </w:r>
      <w:proofErr w:type="spellEnd"/>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id</w:t>
      </w:r>
      <w:proofErr w:type="spellEnd"/>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not</w:t>
      </w:r>
      <w:proofErr w:type="spellEnd"/>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in</w:t>
      </w:r>
      <w:proofErr w:type="spellEnd"/>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quizzes</w:t>
      </w:r>
      <w:proofErr w:type="spellEnd"/>
      <w:r w:rsidRPr="00364B5D">
        <w:rPr>
          <w:rFonts w:ascii="Times New Roman" w:hAnsi="Times New Roman" w:cs="Times New Roman"/>
          <w:sz w:val="28"/>
          <w:szCs w:val="28"/>
          <w:lang w:val="uk-UA"/>
        </w:rPr>
        <w:t>:</w:t>
      </w:r>
    </w:p>
    <w:p w:rsidR="00364B5D" w:rsidRPr="00364B5D" w:rsidRDefault="00364B5D" w:rsidP="00364B5D">
      <w:pPr>
        <w:spacing w:before="360" w:after="0" w:line="276" w:lineRule="auto"/>
        <w:contextualSpacing/>
        <w:jc w:val="both"/>
        <w:outlineLvl w:val="0"/>
        <w:rPr>
          <w:rFonts w:ascii="Times New Roman" w:hAnsi="Times New Roman" w:cs="Times New Roman"/>
          <w:sz w:val="28"/>
          <w:szCs w:val="28"/>
          <w:lang w:val="uk-UA"/>
        </w:rPr>
      </w:pPr>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return</w:t>
      </w:r>
      <w:proofErr w:type="spellEnd"/>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flask.abort</w:t>
      </w:r>
      <w:proofErr w:type="spellEnd"/>
      <w:r w:rsidRPr="00364B5D">
        <w:rPr>
          <w:rFonts w:ascii="Times New Roman" w:hAnsi="Times New Roman" w:cs="Times New Roman"/>
          <w:sz w:val="28"/>
          <w:szCs w:val="28"/>
          <w:lang w:val="uk-UA"/>
        </w:rPr>
        <w:t>(404)</w:t>
      </w:r>
    </w:p>
    <w:p w:rsidR="00364B5D" w:rsidRPr="00364B5D" w:rsidRDefault="00364B5D" w:rsidP="00364B5D">
      <w:pPr>
        <w:spacing w:before="360" w:after="0" w:line="276" w:lineRule="auto"/>
        <w:contextualSpacing/>
        <w:jc w:val="both"/>
        <w:outlineLvl w:val="0"/>
        <w:rPr>
          <w:rFonts w:ascii="Times New Roman" w:hAnsi="Times New Roman" w:cs="Times New Roman"/>
          <w:sz w:val="28"/>
          <w:szCs w:val="28"/>
          <w:lang w:val="uk-UA"/>
        </w:rPr>
      </w:pPr>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quiz</w:t>
      </w:r>
      <w:proofErr w:type="spellEnd"/>
      <w:r w:rsidRPr="00364B5D">
        <w:rPr>
          <w:rFonts w:ascii="Times New Roman" w:hAnsi="Times New Roman" w:cs="Times New Roman"/>
          <w:sz w:val="28"/>
          <w:szCs w:val="28"/>
          <w:lang w:val="uk-UA"/>
        </w:rPr>
        <w:t xml:space="preserve"> = </w:t>
      </w:r>
      <w:proofErr w:type="spellStart"/>
      <w:r w:rsidRPr="00364B5D">
        <w:rPr>
          <w:rFonts w:ascii="Times New Roman" w:hAnsi="Times New Roman" w:cs="Times New Roman"/>
          <w:sz w:val="28"/>
          <w:szCs w:val="28"/>
          <w:lang w:val="uk-UA"/>
        </w:rPr>
        <w:t>copy.deepcopy</w:t>
      </w:r>
      <w:proofErr w:type="spellEnd"/>
      <w:r w:rsidRPr="00364B5D">
        <w:rPr>
          <w:rFonts w:ascii="Times New Roman" w:hAnsi="Times New Roman" w:cs="Times New Roman"/>
          <w:sz w:val="28"/>
          <w:szCs w:val="28"/>
          <w:lang w:val="uk-UA"/>
        </w:rPr>
        <w:t>(</w:t>
      </w:r>
      <w:proofErr w:type="spellStart"/>
      <w:r w:rsidRPr="00364B5D">
        <w:rPr>
          <w:rFonts w:ascii="Times New Roman" w:hAnsi="Times New Roman" w:cs="Times New Roman"/>
          <w:sz w:val="28"/>
          <w:szCs w:val="28"/>
          <w:lang w:val="uk-UA"/>
        </w:rPr>
        <w:t>quizzes</w:t>
      </w:r>
      <w:proofErr w:type="spellEnd"/>
      <w:r w:rsidRPr="00364B5D">
        <w:rPr>
          <w:rFonts w:ascii="Times New Roman" w:hAnsi="Times New Roman" w:cs="Times New Roman"/>
          <w:sz w:val="28"/>
          <w:szCs w:val="28"/>
          <w:lang w:val="uk-UA"/>
        </w:rPr>
        <w:t>[</w:t>
      </w:r>
      <w:proofErr w:type="spellStart"/>
      <w:r w:rsidRPr="00364B5D">
        <w:rPr>
          <w:rFonts w:ascii="Times New Roman" w:hAnsi="Times New Roman" w:cs="Times New Roman"/>
          <w:sz w:val="28"/>
          <w:szCs w:val="28"/>
          <w:lang w:val="uk-UA"/>
        </w:rPr>
        <w:t>id</w:t>
      </w:r>
      <w:proofErr w:type="spellEnd"/>
      <w:r w:rsidRPr="00364B5D">
        <w:rPr>
          <w:rFonts w:ascii="Times New Roman" w:hAnsi="Times New Roman" w:cs="Times New Roman"/>
          <w:sz w:val="28"/>
          <w:szCs w:val="28"/>
          <w:lang w:val="uk-UA"/>
        </w:rPr>
        <w:t>])</w:t>
      </w:r>
    </w:p>
    <w:p w:rsidR="00364B5D" w:rsidRPr="00364B5D" w:rsidRDefault="00364B5D" w:rsidP="00364B5D">
      <w:pPr>
        <w:spacing w:before="360" w:after="0" w:line="276" w:lineRule="auto"/>
        <w:contextualSpacing/>
        <w:jc w:val="both"/>
        <w:outlineLvl w:val="0"/>
        <w:rPr>
          <w:rFonts w:ascii="Times New Roman" w:hAnsi="Times New Roman" w:cs="Times New Roman"/>
          <w:sz w:val="28"/>
          <w:szCs w:val="28"/>
          <w:lang w:val="uk-UA"/>
        </w:rPr>
      </w:pPr>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questions</w:t>
      </w:r>
      <w:proofErr w:type="spellEnd"/>
      <w:r w:rsidRPr="00364B5D">
        <w:rPr>
          <w:rFonts w:ascii="Times New Roman" w:hAnsi="Times New Roman" w:cs="Times New Roman"/>
          <w:sz w:val="28"/>
          <w:szCs w:val="28"/>
          <w:lang w:val="uk-UA"/>
        </w:rPr>
        <w:t xml:space="preserve"> = </w:t>
      </w:r>
      <w:proofErr w:type="spellStart"/>
      <w:r w:rsidRPr="00364B5D">
        <w:rPr>
          <w:rFonts w:ascii="Times New Roman" w:hAnsi="Times New Roman" w:cs="Times New Roman"/>
          <w:sz w:val="28"/>
          <w:szCs w:val="28"/>
          <w:lang w:val="uk-UA"/>
        </w:rPr>
        <w:t>list</w:t>
      </w:r>
      <w:proofErr w:type="spellEnd"/>
      <w:r w:rsidRPr="00364B5D">
        <w:rPr>
          <w:rFonts w:ascii="Times New Roman" w:hAnsi="Times New Roman" w:cs="Times New Roman"/>
          <w:sz w:val="28"/>
          <w:szCs w:val="28"/>
          <w:lang w:val="uk-UA"/>
        </w:rPr>
        <w:t>(</w:t>
      </w:r>
      <w:proofErr w:type="spellStart"/>
      <w:r w:rsidRPr="00364B5D">
        <w:rPr>
          <w:rFonts w:ascii="Times New Roman" w:hAnsi="Times New Roman" w:cs="Times New Roman"/>
          <w:sz w:val="28"/>
          <w:szCs w:val="28"/>
          <w:lang w:val="uk-UA"/>
        </w:rPr>
        <w:t>enumerate</w:t>
      </w:r>
      <w:proofErr w:type="spellEnd"/>
      <w:r w:rsidRPr="00364B5D">
        <w:rPr>
          <w:rFonts w:ascii="Times New Roman" w:hAnsi="Times New Roman" w:cs="Times New Roman"/>
          <w:sz w:val="28"/>
          <w:szCs w:val="28"/>
          <w:lang w:val="uk-UA"/>
        </w:rPr>
        <w:t>(</w:t>
      </w:r>
      <w:proofErr w:type="spellStart"/>
      <w:r w:rsidRPr="00364B5D">
        <w:rPr>
          <w:rFonts w:ascii="Times New Roman" w:hAnsi="Times New Roman" w:cs="Times New Roman"/>
          <w:sz w:val="28"/>
          <w:szCs w:val="28"/>
          <w:lang w:val="uk-UA"/>
        </w:rPr>
        <w:t>quiz</w:t>
      </w:r>
      <w:proofErr w:type="spellEnd"/>
      <w:r w:rsidRPr="00364B5D">
        <w:rPr>
          <w:rFonts w:ascii="Times New Roman" w:hAnsi="Times New Roman" w:cs="Times New Roman"/>
          <w:sz w:val="28"/>
          <w:szCs w:val="28"/>
          <w:lang w:val="uk-UA"/>
        </w:rPr>
        <w:t>["</w:t>
      </w:r>
      <w:proofErr w:type="spellStart"/>
      <w:r w:rsidRPr="00364B5D">
        <w:rPr>
          <w:rFonts w:ascii="Times New Roman" w:hAnsi="Times New Roman" w:cs="Times New Roman"/>
          <w:sz w:val="28"/>
          <w:szCs w:val="28"/>
          <w:lang w:val="uk-UA"/>
        </w:rPr>
        <w:t>questions</w:t>
      </w:r>
      <w:proofErr w:type="spellEnd"/>
      <w:r w:rsidRPr="00364B5D">
        <w:rPr>
          <w:rFonts w:ascii="Times New Roman" w:hAnsi="Times New Roman" w:cs="Times New Roman"/>
          <w:sz w:val="28"/>
          <w:szCs w:val="28"/>
          <w:lang w:val="uk-UA"/>
        </w:rPr>
        <w:t>"]))</w:t>
      </w:r>
    </w:p>
    <w:p w:rsidR="00364B5D" w:rsidRPr="00364B5D" w:rsidRDefault="00364B5D" w:rsidP="00364B5D">
      <w:pPr>
        <w:spacing w:before="360" w:after="0" w:line="276" w:lineRule="auto"/>
        <w:contextualSpacing/>
        <w:jc w:val="both"/>
        <w:outlineLvl w:val="0"/>
        <w:rPr>
          <w:rFonts w:ascii="Times New Roman" w:hAnsi="Times New Roman" w:cs="Times New Roman"/>
          <w:sz w:val="28"/>
          <w:szCs w:val="28"/>
          <w:lang w:val="uk-UA"/>
        </w:rPr>
      </w:pPr>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random.shuffle</w:t>
      </w:r>
      <w:proofErr w:type="spellEnd"/>
      <w:r w:rsidRPr="00364B5D">
        <w:rPr>
          <w:rFonts w:ascii="Times New Roman" w:hAnsi="Times New Roman" w:cs="Times New Roman"/>
          <w:sz w:val="28"/>
          <w:szCs w:val="28"/>
          <w:lang w:val="uk-UA"/>
        </w:rPr>
        <w:t>(</w:t>
      </w:r>
      <w:proofErr w:type="spellStart"/>
      <w:r w:rsidRPr="00364B5D">
        <w:rPr>
          <w:rFonts w:ascii="Times New Roman" w:hAnsi="Times New Roman" w:cs="Times New Roman"/>
          <w:sz w:val="28"/>
          <w:szCs w:val="28"/>
          <w:lang w:val="uk-UA"/>
        </w:rPr>
        <w:t>questions</w:t>
      </w:r>
      <w:proofErr w:type="spellEnd"/>
      <w:r w:rsidRPr="00364B5D">
        <w:rPr>
          <w:rFonts w:ascii="Times New Roman" w:hAnsi="Times New Roman" w:cs="Times New Roman"/>
          <w:sz w:val="28"/>
          <w:szCs w:val="28"/>
          <w:lang w:val="uk-UA"/>
        </w:rPr>
        <w:t>)</w:t>
      </w:r>
    </w:p>
    <w:p w:rsidR="00364B5D" w:rsidRPr="00364B5D" w:rsidRDefault="00364B5D" w:rsidP="00364B5D">
      <w:pPr>
        <w:spacing w:before="360" w:after="0" w:line="276" w:lineRule="auto"/>
        <w:contextualSpacing/>
        <w:jc w:val="both"/>
        <w:outlineLvl w:val="0"/>
        <w:rPr>
          <w:rFonts w:ascii="Times New Roman" w:hAnsi="Times New Roman" w:cs="Times New Roman"/>
          <w:sz w:val="28"/>
          <w:szCs w:val="28"/>
          <w:lang w:val="uk-UA"/>
        </w:rPr>
      </w:pPr>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quiz</w:t>
      </w:r>
      <w:proofErr w:type="spellEnd"/>
      <w:r w:rsidRPr="00364B5D">
        <w:rPr>
          <w:rFonts w:ascii="Times New Roman" w:hAnsi="Times New Roman" w:cs="Times New Roman"/>
          <w:sz w:val="28"/>
          <w:szCs w:val="28"/>
          <w:lang w:val="uk-UA"/>
        </w:rPr>
        <w:t>["</w:t>
      </w:r>
      <w:proofErr w:type="spellStart"/>
      <w:r w:rsidRPr="00364B5D">
        <w:rPr>
          <w:rFonts w:ascii="Times New Roman" w:hAnsi="Times New Roman" w:cs="Times New Roman"/>
          <w:sz w:val="28"/>
          <w:szCs w:val="28"/>
          <w:lang w:val="uk-UA"/>
        </w:rPr>
        <w:t>questions</w:t>
      </w:r>
      <w:proofErr w:type="spellEnd"/>
      <w:r w:rsidRPr="00364B5D">
        <w:rPr>
          <w:rFonts w:ascii="Times New Roman" w:hAnsi="Times New Roman" w:cs="Times New Roman"/>
          <w:sz w:val="28"/>
          <w:szCs w:val="28"/>
          <w:lang w:val="uk-UA"/>
        </w:rPr>
        <w:t xml:space="preserve">"] = </w:t>
      </w:r>
      <w:proofErr w:type="spellStart"/>
      <w:r w:rsidRPr="00364B5D">
        <w:rPr>
          <w:rFonts w:ascii="Times New Roman" w:hAnsi="Times New Roman" w:cs="Times New Roman"/>
          <w:sz w:val="28"/>
          <w:szCs w:val="28"/>
          <w:lang w:val="uk-UA"/>
        </w:rPr>
        <w:t>map</w:t>
      </w:r>
      <w:proofErr w:type="spellEnd"/>
      <w:r w:rsidRPr="00364B5D">
        <w:rPr>
          <w:rFonts w:ascii="Times New Roman" w:hAnsi="Times New Roman" w:cs="Times New Roman"/>
          <w:sz w:val="28"/>
          <w:szCs w:val="28"/>
          <w:lang w:val="uk-UA"/>
        </w:rPr>
        <w:t>(</w:t>
      </w:r>
      <w:proofErr w:type="spellStart"/>
      <w:r w:rsidRPr="00364B5D">
        <w:rPr>
          <w:rFonts w:ascii="Times New Roman" w:hAnsi="Times New Roman" w:cs="Times New Roman"/>
          <w:sz w:val="28"/>
          <w:szCs w:val="28"/>
          <w:lang w:val="uk-UA"/>
        </w:rPr>
        <w:t>lambda</w:t>
      </w:r>
      <w:proofErr w:type="spellEnd"/>
      <w:r w:rsidRPr="00364B5D">
        <w:rPr>
          <w:rFonts w:ascii="Times New Roman" w:hAnsi="Times New Roman" w:cs="Times New Roman"/>
          <w:sz w:val="28"/>
          <w:szCs w:val="28"/>
          <w:lang w:val="uk-UA"/>
        </w:rPr>
        <w:t xml:space="preserve"> t: t[1], </w:t>
      </w:r>
      <w:proofErr w:type="spellStart"/>
      <w:r w:rsidRPr="00364B5D">
        <w:rPr>
          <w:rFonts w:ascii="Times New Roman" w:hAnsi="Times New Roman" w:cs="Times New Roman"/>
          <w:sz w:val="28"/>
          <w:szCs w:val="28"/>
          <w:lang w:val="uk-UA"/>
        </w:rPr>
        <w:t>questions</w:t>
      </w:r>
      <w:proofErr w:type="spellEnd"/>
      <w:r w:rsidRPr="00364B5D">
        <w:rPr>
          <w:rFonts w:ascii="Times New Roman" w:hAnsi="Times New Roman" w:cs="Times New Roman"/>
          <w:sz w:val="28"/>
          <w:szCs w:val="28"/>
          <w:lang w:val="uk-UA"/>
        </w:rPr>
        <w:t>)</w:t>
      </w:r>
    </w:p>
    <w:p w:rsidR="00364B5D" w:rsidRPr="00364B5D" w:rsidRDefault="00364B5D" w:rsidP="00364B5D">
      <w:pPr>
        <w:spacing w:before="360" w:after="0" w:line="276" w:lineRule="auto"/>
        <w:contextualSpacing/>
        <w:jc w:val="both"/>
        <w:outlineLvl w:val="0"/>
        <w:rPr>
          <w:rFonts w:ascii="Times New Roman" w:hAnsi="Times New Roman" w:cs="Times New Roman"/>
          <w:sz w:val="28"/>
          <w:szCs w:val="28"/>
          <w:lang w:val="uk-UA"/>
        </w:rPr>
      </w:pPr>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ordering</w:t>
      </w:r>
      <w:proofErr w:type="spellEnd"/>
      <w:r w:rsidRPr="00364B5D">
        <w:rPr>
          <w:rFonts w:ascii="Times New Roman" w:hAnsi="Times New Roman" w:cs="Times New Roman"/>
          <w:sz w:val="28"/>
          <w:szCs w:val="28"/>
          <w:lang w:val="uk-UA"/>
        </w:rPr>
        <w:t xml:space="preserve"> = </w:t>
      </w:r>
      <w:proofErr w:type="spellStart"/>
      <w:r w:rsidRPr="00364B5D">
        <w:rPr>
          <w:rFonts w:ascii="Times New Roman" w:hAnsi="Times New Roman" w:cs="Times New Roman"/>
          <w:sz w:val="28"/>
          <w:szCs w:val="28"/>
          <w:lang w:val="uk-UA"/>
        </w:rPr>
        <w:t>map</w:t>
      </w:r>
      <w:proofErr w:type="spellEnd"/>
      <w:r w:rsidRPr="00364B5D">
        <w:rPr>
          <w:rFonts w:ascii="Times New Roman" w:hAnsi="Times New Roman" w:cs="Times New Roman"/>
          <w:sz w:val="28"/>
          <w:szCs w:val="28"/>
          <w:lang w:val="uk-UA"/>
        </w:rPr>
        <w:t>(</w:t>
      </w:r>
      <w:proofErr w:type="spellStart"/>
      <w:r w:rsidRPr="00364B5D">
        <w:rPr>
          <w:rFonts w:ascii="Times New Roman" w:hAnsi="Times New Roman" w:cs="Times New Roman"/>
          <w:sz w:val="28"/>
          <w:szCs w:val="28"/>
          <w:lang w:val="uk-UA"/>
        </w:rPr>
        <w:t>lambda</w:t>
      </w:r>
      <w:proofErr w:type="spellEnd"/>
      <w:r w:rsidRPr="00364B5D">
        <w:rPr>
          <w:rFonts w:ascii="Times New Roman" w:hAnsi="Times New Roman" w:cs="Times New Roman"/>
          <w:sz w:val="28"/>
          <w:szCs w:val="28"/>
          <w:lang w:val="uk-UA"/>
        </w:rPr>
        <w:t xml:space="preserve"> t: t[0], </w:t>
      </w:r>
      <w:proofErr w:type="spellStart"/>
      <w:r w:rsidRPr="00364B5D">
        <w:rPr>
          <w:rFonts w:ascii="Times New Roman" w:hAnsi="Times New Roman" w:cs="Times New Roman"/>
          <w:sz w:val="28"/>
          <w:szCs w:val="28"/>
          <w:lang w:val="uk-UA"/>
        </w:rPr>
        <w:t>questions</w:t>
      </w:r>
      <w:proofErr w:type="spellEnd"/>
      <w:r w:rsidRPr="00364B5D">
        <w:rPr>
          <w:rFonts w:ascii="Times New Roman" w:hAnsi="Times New Roman" w:cs="Times New Roman"/>
          <w:sz w:val="28"/>
          <w:szCs w:val="28"/>
          <w:lang w:val="uk-UA"/>
        </w:rPr>
        <w:t>)</w:t>
      </w:r>
    </w:p>
    <w:p w:rsidR="00364B5D" w:rsidRPr="00364B5D" w:rsidRDefault="00364B5D" w:rsidP="00364B5D">
      <w:pPr>
        <w:spacing w:before="360" w:after="0" w:line="276" w:lineRule="auto"/>
        <w:contextualSpacing/>
        <w:jc w:val="both"/>
        <w:outlineLvl w:val="0"/>
        <w:rPr>
          <w:rFonts w:ascii="Times New Roman" w:hAnsi="Times New Roman" w:cs="Times New Roman"/>
          <w:sz w:val="28"/>
          <w:szCs w:val="28"/>
          <w:lang w:val="uk-UA"/>
        </w:rPr>
      </w:pPr>
    </w:p>
    <w:p w:rsidR="00364B5D" w:rsidRPr="00364B5D" w:rsidRDefault="00364B5D" w:rsidP="00364B5D">
      <w:pPr>
        <w:spacing w:before="360" w:after="0" w:line="276" w:lineRule="auto"/>
        <w:contextualSpacing/>
        <w:jc w:val="both"/>
        <w:outlineLvl w:val="0"/>
        <w:rPr>
          <w:rFonts w:ascii="Times New Roman" w:hAnsi="Times New Roman" w:cs="Times New Roman"/>
          <w:sz w:val="28"/>
          <w:szCs w:val="28"/>
          <w:lang w:val="uk-UA"/>
        </w:rPr>
      </w:pPr>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return</w:t>
      </w:r>
      <w:proofErr w:type="spellEnd"/>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flask.render_template</w:t>
      </w:r>
      <w:proofErr w:type="spellEnd"/>
      <w:r w:rsidRPr="00364B5D">
        <w:rPr>
          <w:rFonts w:ascii="Times New Roman" w:hAnsi="Times New Roman" w:cs="Times New Roman"/>
          <w:sz w:val="28"/>
          <w:szCs w:val="28"/>
          <w:lang w:val="uk-UA"/>
        </w:rPr>
        <w:t xml:space="preserve">('quiz.html', </w:t>
      </w:r>
      <w:proofErr w:type="spellStart"/>
      <w:r w:rsidRPr="00364B5D">
        <w:rPr>
          <w:rFonts w:ascii="Times New Roman" w:hAnsi="Times New Roman" w:cs="Times New Roman"/>
          <w:sz w:val="28"/>
          <w:szCs w:val="28"/>
          <w:lang w:val="uk-UA"/>
        </w:rPr>
        <w:t>id</w:t>
      </w:r>
      <w:proofErr w:type="spellEnd"/>
      <w:r w:rsidRPr="00364B5D">
        <w:rPr>
          <w:rFonts w:ascii="Times New Roman" w:hAnsi="Times New Roman" w:cs="Times New Roman"/>
          <w:sz w:val="28"/>
          <w:szCs w:val="28"/>
          <w:lang w:val="uk-UA"/>
        </w:rPr>
        <w:t>=</w:t>
      </w:r>
      <w:proofErr w:type="spellStart"/>
      <w:r w:rsidRPr="00364B5D">
        <w:rPr>
          <w:rFonts w:ascii="Times New Roman" w:hAnsi="Times New Roman" w:cs="Times New Roman"/>
          <w:sz w:val="28"/>
          <w:szCs w:val="28"/>
          <w:lang w:val="uk-UA"/>
        </w:rPr>
        <w:t>id</w:t>
      </w:r>
      <w:proofErr w:type="spellEnd"/>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quiz</w:t>
      </w:r>
      <w:proofErr w:type="spellEnd"/>
      <w:r w:rsidRPr="00364B5D">
        <w:rPr>
          <w:rFonts w:ascii="Times New Roman" w:hAnsi="Times New Roman" w:cs="Times New Roman"/>
          <w:sz w:val="28"/>
          <w:szCs w:val="28"/>
          <w:lang w:val="uk-UA"/>
        </w:rPr>
        <w:t>=</w:t>
      </w:r>
      <w:proofErr w:type="spellStart"/>
      <w:r w:rsidRPr="00364B5D">
        <w:rPr>
          <w:rFonts w:ascii="Times New Roman" w:hAnsi="Times New Roman" w:cs="Times New Roman"/>
          <w:sz w:val="28"/>
          <w:szCs w:val="28"/>
          <w:lang w:val="uk-UA"/>
        </w:rPr>
        <w:t>quiz</w:t>
      </w:r>
      <w:proofErr w:type="spellEnd"/>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quiz_ordering</w:t>
      </w:r>
      <w:proofErr w:type="spellEnd"/>
      <w:r w:rsidRPr="00364B5D">
        <w:rPr>
          <w:rFonts w:ascii="Times New Roman" w:hAnsi="Times New Roman" w:cs="Times New Roman"/>
          <w:sz w:val="28"/>
          <w:szCs w:val="28"/>
          <w:lang w:val="uk-UA"/>
        </w:rPr>
        <w:t>=</w:t>
      </w:r>
      <w:proofErr w:type="spellStart"/>
      <w:r w:rsidRPr="00364B5D">
        <w:rPr>
          <w:rFonts w:ascii="Times New Roman" w:hAnsi="Times New Roman" w:cs="Times New Roman"/>
          <w:sz w:val="28"/>
          <w:szCs w:val="28"/>
          <w:lang w:val="uk-UA"/>
        </w:rPr>
        <w:t>json.dumps</w:t>
      </w:r>
      <w:proofErr w:type="spellEnd"/>
      <w:r w:rsidRPr="00364B5D">
        <w:rPr>
          <w:rFonts w:ascii="Times New Roman" w:hAnsi="Times New Roman" w:cs="Times New Roman"/>
          <w:sz w:val="28"/>
          <w:szCs w:val="28"/>
          <w:lang w:val="uk-UA"/>
        </w:rPr>
        <w:t>(</w:t>
      </w:r>
      <w:proofErr w:type="spellStart"/>
      <w:r w:rsidRPr="00364B5D">
        <w:rPr>
          <w:rFonts w:ascii="Times New Roman" w:hAnsi="Times New Roman" w:cs="Times New Roman"/>
          <w:sz w:val="28"/>
          <w:szCs w:val="28"/>
          <w:lang w:val="uk-UA"/>
        </w:rPr>
        <w:t>list</w:t>
      </w:r>
      <w:proofErr w:type="spellEnd"/>
      <w:r w:rsidRPr="00364B5D">
        <w:rPr>
          <w:rFonts w:ascii="Times New Roman" w:hAnsi="Times New Roman" w:cs="Times New Roman"/>
          <w:sz w:val="28"/>
          <w:szCs w:val="28"/>
          <w:lang w:val="uk-UA"/>
        </w:rPr>
        <w:t>(</w:t>
      </w:r>
      <w:proofErr w:type="spellStart"/>
      <w:r w:rsidRPr="00364B5D">
        <w:rPr>
          <w:rFonts w:ascii="Times New Roman" w:hAnsi="Times New Roman" w:cs="Times New Roman"/>
          <w:sz w:val="28"/>
          <w:szCs w:val="28"/>
          <w:lang w:val="uk-UA"/>
        </w:rPr>
        <w:t>ordering</w:t>
      </w:r>
      <w:proofErr w:type="spellEnd"/>
      <w:r w:rsidRPr="00364B5D">
        <w:rPr>
          <w:rFonts w:ascii="Times New Roman" w:hAnsi="Times New Roman" w:cs="Times New Roman"/>
          <w:sz w:val="28"/>
          <w:szCs w:val="28"/>
          <w:lang w:val="uk-UA"/>
        </w:rPr>
        <w:t>)))</w:t>
      </w:r>
    </w:p>
    <w:p w:rsidR="00364B5D" w:rsidRPr="00364B5D" w:rsidRDefault="00364B5D" w:rsidP="00364B5D">
      <w:pPr>
        <w:spacing w:before="360" w:after="0" w:line="276" w:lineRule="auto"/>
        <w:contextualSpacing/>
        <w:jc w:val="both"/>
        <w:outlineLvl w:val="0"/>
        <w:rPr>
          <w:rFonts w:ascii="Times New Roman" w:hAnsi="Times New Roman" w:cs="Times New Roman"/>
          <w:sz w:val="28"/>
          <w:szCs w:val="28"/>
          <w:lang w:val="uk-UA"/>
        </w:rPr>
      </w:pPr>
    </w:p>
    <w:p w:rsidR="00364B5D" w:rsidRPr="00364B5D" w:rsidRDefault="00364B5D" w:rsidP="00364B5D">
      <w:pPr>
        <w:spacing w:before="360" w:after="0" w:line="276" w:lineRule="auto"/>
        <w:contextualSpacing/>
        <w:jc w:val="both"/>
        <w:outlineLvl w:val="0"/>
        <w:rPr>
          <w:rFonts w:ascii="Times New Roman" w:hAnsi="Times New Roman" w:cs="Times New Roman"/>
          <w:sz w:val="28"/>
          <w:szCs w:val="28"/>
          <w:lang w:val="uk-UA"/>
        </w:rPr>
      </w:pPr>
      <w:r w:rsidRPr="00364B5D">
        <w:rPr>
          <w:rFonts w:ascii="Times New Roman" w:hAnsi="Times New Roman" w:cs="Times New Roman"/>
          <w:sz w:val="28"/>
          <w:szCs w:val="28"/>
          <w:lang w:val="uk-UA"/>
        </w:rPr>
        <w:t>@</w:t>
      </w:r>
      <w:proofErr w:type="spellStart"/>
      <w:r w:rsidRPr="00364B5D">
        <w:rPr>
          <w:rFonts w:ascii="Times New Roman" w:hAnsi="Times New Roman" w:cs="Times New Roman"/>
          <w:sz w:val="28"/>
          <w:szCs w:val="28"/>
          <w:lang w:val="uk-UA"/>
        </w:rPr>
        <w:t>app.route</w:t>
      </w:r>
      <w:proofErr w:type="spellEnd"/>
      <w:r w:rsidRPr="00364B5D">
        <w:rPr>
          <w:rFonts w:ascii="Times New Roman" w:hAnsi="Times New Roman" w:cs="Times New Roman"/>
          <w:sz w:val="28"/>
          <w:szCs w:val="28"/>
          <w:lang w:val="uk-UA"/>
        </w:rPr>
        <w:t>('/</w:t>
      </w:r>
      <w:proofErr w:type="spellStart"/>
      <w:r w:rsidRPr="00364B5D">
        <w:rPr>
          <w:rFonts w:ascii="Times New Roman" w:hAnsi="Times New Roman" w:cs="Times New Roman"/>
          <w:sz w:val="28"/>
          <w:szCs w:val="28"/>
          <w:lang w:val="uk-UA"/>
        </w:rPr>
        <w:t>check_quiz</w:t>
      </w:r>
      <w:proofErr w:type="spellEnd"/>
      <w:r w:rsidRPr="00364B5D">
        <w:rPr>
          <w:rFonts w:ascii="Times New Roman" w:hAnsi="Times New Roman" w:cs="Times New Roman"/>
          <w:sz w:val="28"/>
          <w:szCs w:val="28"/>
          <w:lang w:val="uk-UA"/>
        </w:rPr>
        <w:t>/&lt;</w:t>
      </w:r>
      <w:proofErr w:type="spellStart"/>
      <w:r w:rsidRPr="00364B5D">
        <w:rPr>
          <w:rFonts w:ascii="Times New Roman" w:hAnsi="Times New Roman" w:cs="Times New Roman"/>
          <w:sz w:val="28"/>
          <w:szCs w:val="28"/>
          <w:lang w:val="uk-UA"/>
        </w:rPr>
        <w:t>id</w:t>
      </w:r>
      <w:proofErr w:type="spellEnd"/>
      <w:r w:rsidRPr="00364B5D">
        <w:rPr>
          <w:rFonts w:ascii="Times New Roman" w:hAnsi="Times New Roman" w:cs="Times New Roman"/>
          <w:sz w:val="28"/>
          <w:szCs w:val="28"/>
          <w:lang w:val="uk-UA"/>
        </w:rPr>
        <w:t xml:space="preserve">&gt;', </w:t>
      </w:r>
      <w:proofErr w:type="spellStart"/>
      <w:r w:rsidRPr="00364B5D">
        <w:rPr>
          <w:rFonts w:ascii="Times New Roman" w:hAnsi="Times New Roman" w:cs="Times New Roman"/>
          <w:sz w:val="28"/>
          <w:szCs w:val="28"/>
          <w:lang w:val="uk-UA"/>
        </w:rPr>
        <w:t>methods</w:t>
      </w:r>
      <w:proofErr w:type="spellEnd"/>
      <w:r w:rsidRPr="00364B5D">
        <w:rPr>
          <w:rFonts w:ascii="Times New Roman" w:hAnsi="Times New Roman" w:cs="Times New Roman"/>
          <w:sz w:val="28"/>
          <w:szCs w:val="28"/>
          <w:lang w:val="uk-UA"/>
        </w:rPr>
        <w:t>=['POST'])</w:t>
      </w:r>
    </w:p>
    <w:p w:rsidR="00364B5D" w:rsidRPr="00364B5D" w:rsidRDefault="00364B5D" w:rsidP="00364B5D">
      <w:pPr>
        <w:spacing w:before="360" w:after="0" w:line="276" w:lineRule="auto"/>
        <w:contextualSpacing/>
        <w:jc w:val="both"/>
        <w:outlineLvl w:val="0"/>
        <w:rPr>
          <w:rFonts w:ascii="Times New Roman" w:hAnsi="Times New Roman" w:cs="Times New Roman"/>
          <w:sz w:val="28"/>
          <w:szCs w:val="28"/>
          <w:lang w:val="uk-UA"/>
        </w:rPr>
      </w:pPr>
      <w:proofErr w:type="spellStart"/>
      <w:r w:rsidRPr="00364B5D">
        <w:rPr>
          <w:rFonts w:ascii="Times New Roman" w:hAnsi="Times New Roman" w:cs="Times New Roman"/>
          <w:sz w:val="28"/>
          <w:szCs w:val="28"/>
          <w:lang w:val="uk-UA"/>
        </w:rPr>
        <w:t>def</w:t>
      </w:r>
      <w:proofErr w:type="spellEnd"/>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check_quiz</w:t>
      </w:r>
      <w:proofErr w:type="spellEnd"/>
      <w:r w:rsidRPr="00364B5D">
        <w:rPr>
          <w:rFonts w:ascii="Times New Roman" w:hAnsi="Times New Roman" w:cs="Times New Roman"/>
          <w:sz w:val="28"/>
          <w:szCs w:val="28"/>
          <w:lang w:val="uk-UA"/>
        </w:rPr>
        <w:t>(</w:t>
      </w:r>
      <w:proofErr w:type="spellStart"/>
      <w:r w:rsidRPr="00364B5D">
        <w:rPr>
          <w:rFonts w:ascii="Times New Roman" w:hAnsi="Times New Roman" w:cs="Times New Roman"/>
          <w:sz w:val="28"/>
          <w:szCs w:val="28"/>
          <w:lang w:val="uk-UA"/>
        </w:rPr>
        <w:t>id</w:t>
      </w:r>
      <w:proofErr w:type="spellEnd"/>
      <w:r w:rsidRPr="00364B5D">
        <w:rPr>
          <w:rFonts w:ascii="Times New Roman" w:hAnsi="Times New Roman" w:cs="Times New Roman"/>
          <w:sz w:val="28"/>
          <w:szCs w:val="28"/>
          <w:lang w:val="uk-UA"/>
        </w:rPr>
        <w:t>):</w:t>
      </w:r>
    </w:p>
    <w:p w:rsidR="00364B5D" w:rsidRPr="00364B5D" w:rsidRDefault="00364B5D" w:rsidP="00364B5D">
      <w:pPr>
        <w:spacing w:before="360" w:after="0" w:line="276" w:lineRule="auto"/>
        <w:contextualSpacing/>
        <w:jc w:val="both"/>
        <w:outlineLvl w:val="0"/>
        <w:rPr>
          <w:rFonts w:ascii="Times New Roman" w:hAnsi="Times New Roman" w:cs="Times New Roman"/>
          <w:sz w:val="28"/>
          <w:szCs w:val="28"/>
          <w:lang w:val="uk-UA"/>
        </w:rPr>
      </w:pPr>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ordering</w:t>
      </w:r>
      <w:proofErr w:type="spellEnd"/>
      <w:r w:rsidRPr="00364B5D">
        <w:rPr>
          <w:rFonts w:ascii="Times New Roman" w:hAnsi="Times New Roman" w:cs="Times New Roman"/>
          <w:sz w:val="28"/>
          <w:szCs w:val="28"/>
          <w:lang w:val="uk-UA"/>
        </w:rPr>
        <w:t xml:space="preserve"> = </w:t>
      </w:r>
      <w:proofErr w:type="spellStart"/>
      <w:r w:rsidRPr="00364B5D">
        <w:rPr>
          <w:rFonts w:ascii="Times New Roman" w:hAnsi="Times New Roman" w:cs="Times New Roman"/>
          <w:sz w:val="28"/>
          <w:szCs w:val="28"/>
          <w:lang w:val="uk-UA"/>
        </w:rPr>
        <w:t>json.loads</w:t>
      </w:r>
      <w:proofErr w:type="spellEnd"/>
      <w:r w:rsidRPr="00364B5D">
        <w:rPr>
          <w:rFonts w:ascii="Times New Roman" w:hAnsi="Times New Roman" w:cs="Times New Roman"/>
          <w:sz w:val="28"/>
          <w:szCs w:val="28"/>
          <w:lang w:val="uk-UA"/>
        </w:rPr>
        <w:t>(</w:t>
      </w:r>
      <w:proofErr w:type="spellStart"/>
      <w:r w:rsidRPr="00364B5D">
        <w:rPr>
          <w:rFonts w:ascii="Times New Roman" w:hAnsi="Times New Roman" w:cs="Times New Roman"/>
          <w:sz w:val="28"/>
          <w:szCs w:val="28"/>
          <w:lang w:val="uk-UA"/>
        </w:rPr>
        <w:t>flask.request.form</w:t>
      </w:r>
      <w:proofErr w:type="spellEnd"/>
      <w:r w:rsidRPr="00364B5D">
        <w:rPr>
          <w:rFonts w:ascii="Times New Roman" w:hAnsi="Times New Roman" w:cs="Times New Roman"/>
          <w:sz w:val="28"/>
          <w:szCs w:val="28"/>
          <w:lang w:val="uk-UA"/>
        </w:rPr>
        <w:t>['</w:t>
      </w:r>
      <w:proofErr w:type="spellStart"/>
      <w:r w:rsidRPr="00364B5D">
        <w:rPr>
          <w:rFonts w:ascii="Times New Roman" w:hAnsi="Times New Roman" w:cs="Times New Roman"/>
          <w:sz w:val="28"/>
          <w:szCs w:val="28"/>
          <w:lang w:val="uk-UA"/>
        </w:rPr>
        <w:t>ord</w:t>
      </w:r>
      <w:proofErr w:type="spellEnd"/>
      <w:r w:rsidRPr="00364B5D">
        <w:rPr>
          <w:rFonts w:ascii="Times New Roman" w:hAnsi="Times New Roman" w:cs="Times New Roman"/>
          <w:sz w:val="28"/>
          <w:szCs w:val="28"/>
          <w:lang w:val="uk-UA"/>
        </w:rPr>
        <w:t>'])</w:t>
      </w:r>
    </w:p>
    <w:p w:rsidR="00364B5D" w:rsidRPr="00364B5D" w:rsidRDefault="00364B5D" w:rsidP="00364B5D">
      <w:pPr>
        <w:spacing w:before="360" w:after="0" w:line="276" w:lineRule="auto"/>
        <w:contextualSpacing/>
        <w:jc w:val="both"/>
        <w:outlineLvl w:val="0"/>
        <w:rPr>
          <w:rFonts w:ascii="Times New Roman" w:hAnsi="Times New Roman" w:cs="Times New Roman"/>
          <w:sz w:val="28"/>
          <w:szCs w:val="28"/>
          <w:lang w:val="uk-UA"/>
        </w:rPr>
      </w:pPr>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quiz</w:t>
      </w:r>
      <w:proofErr w:type="spellEnd"/>
      <w:r w:rsidRPr="00364B5D">
        <w:rPr>
          <w:rFonts w:ascii="Times New Roman" w:hAnsi="Times New Roman" w:cs="Times New Roman"/>
          <w:sz w:val="28"/>
          <w:szCs w:val="28"/>
          <w:lang w:val="uk-UA"/>
        </w:rPr>
        <w:t xml:space="preserve"> = </w:t>
      </w:r>
      <w:proofErr w:type="spellStart"/>
      <w:r w:rsidRPr="00364B5D">
        <w:rPr>
          <w:rFonts w:ascii="Times New Roman" w:hAnsi="Times New Roman" w:cs="Times New Roman"/>
          <w:sz w:val="28"/>
          <w:szCs w:val="28"/>
          <w:lang w:val="uk-UA"/>
        </w:rPr>
        <w:t>copy.deepcopy</w:t>
      </w:r>
      <w:proofErr w:type="spellEnd"/>
      <w:r w:rsidRPr="00364B5D">
        <w:rPr>
          <w:rFonts w:ascii="Times New Roman" w:hAnsi="Times New Roman" w:cs="Times New Roman"/>
          <w:sz w:val="28"/>
          <w:szCs w:val="28"/>
          <w:lang w:val="uk-UA"/>
        </w:rPr>
        <w:t>(</w:t>
      </w:r>
      <w:proofErr w:type="spellStart"/>
      <w:r w:rsidRPr="00364B5D">
        <w:rPr>
          <w:rFonts w:ascii="Times New Roman" w:hAnsi="Times New Roman" w:cs="Times New Roman"/>
          <w:sz w:val="28"/>
          <w:szCs w:val="28"/>
          <w:lang w:val="uk-UA"/>
        </w:rPr>
        <w:t>quizzes</w:t>
      </w:r>
      <w:proofErr w:type="spellEnd"/>
      <w:r w:rsidRPr="00364B5D">
        <w:rPr>
          <w:rFonts w:ascii="Times New Roman" w:hAnsi="Times New Roman" w:cs="Times New Roman"/>
          <w:sz w:val="28"/>
          <w:szCs w:val="28"/>
          <w:lang w:val="uk-UA"/>
        </w:rPr>
        <w:t>[</w:t>
      </w:r>
      <w:proofErr w:type="spellStart"/>
      <w:r w:rsidRPr="00364B5D">
        <w:rPr>
          <w:rFonts w:ascii="Times New Roman" w:hAnsi="Times New Roman" w:cs="Times New Roman"/>
          <w:sz w:val="28"/>
          <w:szCs w:val="28"/>
          <w:lang w:val="uk-UA"/>
        </w:rPr>
        <w:t>id</w:t>
      </w:r>
      <w:proofErr w:type="spellEnd"/>
      <w:r w:rsidRPr="00364B5D">
        <w:rPr>
          <w:rFonts w:ascii="Times New Roman" w:hAnsi="Times New Roman" w:cs="Times New Roman"/>
          <w:sz w:val="28"/>
          <w:szCs w:val="28"/>
          <w:lang w:val="uk-UA"/>
        </w:rPr>
        <w:t>])</w:t>
      </w:r>
    </w:p>
    <w:p w:rsidR="00364B5D" w:rsidRPr="00364B5D" w:rsidRDefault="00364B5D" w:rsidP="00364B5D">
      <w:pPr>
        <w:spacing w:before="360" w:after="0" w:line="276" w:lineRule="auto"/>
        <w:contextualSpacing/>
        <w:jc w:val="both"/>
        <w:outlineLvl w:val="0"/>
        <w:rPr>
          <w:rFonts w:ascii="Times New Roman" w:hAnsi="Times New Roman" w:cs="Times New Roman"/>
          <w:sz w:val="28"/>
          <w:szCs w:val="28"/>
          <w:lang w:val="uk-UA"/>
        </w:rPr>
      </w:pPr>
      <w:r w:rsidRPr="00364B5D">
        <w:rPr>
          <w:rFonts w:ascii="Times New Roman" w:hAnsi="Times New Roman" w:cs="Times New Roman"/>
          <w:sz w:val="28"/>
          <w:szCs w:val="28"/>
          <w:lang w:val="uk-UA"/>
        </w:rPr>
        <w:lastRenderedPageBreak/>
        <w:t xml:space="preserve">    </w:t>
      </w:r>
      <w:proofErr w:type="spellStart"/>
      <w:r w:rsidRPr="00364B5D">
        <w:rPr>
          <w:rFonts w:ascii="Times New Roman" w:hAnsi="Times New Roman" w:cs="Times New Roman"/>
          <w:sz w:val="28"/>
          <w:szCs w:val="28"/>
          <w:lang w:val="uk-UA"/>
        </w:rPr>
        <w:t>quiz</w:t>
      </w:r>
      <w:proofErr w:type="spellEnd"/>
      <w:r w:rsidRPr="00364B5D">
        <w:rPr>
          <w:rFonts w:ascii="Times New Roman" w:hAnsi="Times New Roman" w:cs="Times New Roman"/>
          <w:sz w:val="28"/>
          <w:szCs w:val="28"/>
          <w:lang w:val="uk-UA"/>
        </w:rPr>
        <w:t>['</w:t>
      </w:r>
      <w:proofErr w:type="spellStart"/>
      <w:r w:rsidRPr="00364B5D">
        <w:rPr>
          <w:rFonts w:ascii="Times New Roman" w:hAnsi="Times New Roman" w:cs="Times New Roman"/>
          <w:sz w:val="28"/>
          <w:szCs w:val="28"/>
          <w:lang w:val="uk-UA"/>
        </w:rPr>
        <w:t>questions</w:t>
      </w:r>
      <w:proofErr w:type="spellEnd"/>
      <w:r w:rsidRPr="00364B5D">
        <w:rPr>
          <w:rFonts w:ascii="Times New Roman" w:hAnsi="Times New Roman" w:cs="Times New Roman"/>
          <w:sz w:val="28"/>
          <w:szCs w:val="28"/>
          <w:lang w:val="uk-UA"/>
        </w:rPr>
        <w:t xml:space="preserve">'] = </w:t>
      </w:r>
      <w:proofErr w:type="spellStart"/>
      <w:r w:rsidRPr="00364B5D">
        <w:rPr>
          <w:rFonts w:ascii="Times New Roman" w:hAnsi="Times New Roman" w:cs="Times New Roman"/>
          <w:sz w:val="28"/>
          <w:szCs w:val="28"/>
          <w:lang w:val="uk-UA"/>
        </w:rPr>
        <w:t>sorted</w:t>
      </w:r>
      <w:proofErr w:type="spellEnd"/>
      <w:r w:rsidRPr="00364B5D">
        <w:rPr>
          <w:rFonts w:ascii="Times New Roman" w:hAnsi="Times New Roman" w:cs="Times New Roman"/>
          <w:sz w:val="28"/>
          <w:szCs w:val="28"/>
          <w:lang w:val="uk-UA"/>
        </w:rPr>
        <w:t>(</w:t>
      </w:r>
      <w:proofErr w:type="spellStart"/>
      <w:r w:rsidRPr="00364B5D">
        <w:rPr>
          <w:rFonts w:ascii="Times New Roman" w:hAnsi="Times New Roman" w:cs="Times New Roman"/>
          <w:sz w:val="28"/>
          <w:szCs w:val="28"/>
          <w:lang w:val="uk-UA"/>
        </w:rPr>
        <w:t>quiz</w:t>
      </w:r>
      <w:proofErr w:type="spellEnd"/>
      <w:r w:rsidRPr="00364B5D">
        <w:rPr>
          <w:rFonts w:ascii="Times New Roman" w:hAnsi="Times New Roman" w:cs="Times New Roman"/>
          <w:sz w:val="28"/>
          <w:szCs w:val="28"/>
          <w:lang w:val="uk-UA"/>
        </w:rPr>
        <w:t>['</w:t>
      </w:r>
      <w:proofErr w:type="spellStart"/>
      <w:r w:rsidRPr="00364B5D">
        <w:rPr>
          <w:rFonts w:ascii="Times New Roman" w:hAnsi="Times New Roman" w:cs="Times New Roman"/>
          <w:sz w:val="28"/>
          <w:szCs w:val="28"/>
          <w:lang w:val="uk-UA"/>
        </w:rPr>
        <w:t>questions</w:t>
      </w:r>
      <w:proofErr w:type="spellEnd"/>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key</w:t>
      </w:r>
      <w:proofErr w:type="spellEnd"/>
      <w:r w:rsidRPr="00364B5D">
        <w:rPr>
          <w:rFonts w:ascii="Times New Roman" w:hAnsi="Times New Roman" w:cs="Times New Roman"/>
          <w:sz w:val="28"/>
          <w:szCs w:val="28"/>
          <w:lang w:val="uk-UA"/>
        </w:rPr>
        <w:t>=</w:t>
      </w:r>
      <w:proofErr w:type="spellStart"/>
      <w:r w:rsidRPr="00364B5D">
        <w:rPr>
          <w:rFonts w:ascii="Times New Roman" w:hAnsi="Times New Roman" w:cs="Times New Roman"/>
          <w:sz w:val="28"/>
          <w:szCs w:val="28"/>
          <w:lang w:val="uk-UA"/>
        </w:rPr>
        <w:t>lambda</w:t>
      </w:r>
      <w:proofErr w:type="spellEnd"/>
      <w:r w:rsidRPr="00364B5D">
        <w:rPr>
          <w:rFonts w:ascii="Times New Roman" w:hAnsi="Times New Roman" w:cs="Times New Roman"/>
          <w:sz w:val="28"/>
          <w:szCs w:val="28"/>
          <w:lang w:val="uk-UA"/>
        </w:rPr>
        <w:t xml:space="preserve"> q: </w:t>
      </w:r>
      <w:proofErr w:type="spellStart"/>
      <w:r w:rsidRPr="00364B5D">
        <w:rPr>
          <w:rFonts w:ascii="Times New Roman" w:hAnsi="Times New Roman" w:cs="Times New Roman"/>
          <w:sz w:val="28"/>
          <w:szCs w:val="28"/>
          <w:lang w:val="uk-UA"/>
        </w:rPr>
        <w:t>ordering.index</w:t>
      </w:r>
      <w:proofErr w:type="spellEnd"/>
      <w:r w:rsidRPr="00364B5D">
        <w:rPr>
          <w:rFonts w:ascii="Times New Roman" w:hAnsi="Times New Roman" w:cs="Times New Roman"/>
          <w:sz w:val="28"/>
          <w:szCs w:val="28"/>
          <w:lang w:val="uk-UA"/>
        </w:rPr>
        <w:t>(</w:t>
      </w:r>
      <w:proofErr w:type="spellStart"/>
      <w:r w:rsidRPr="00364B5D">
        <w:rPr>
          <w:rFonts w:ascii="Times New Roman" w:hAnsi="Times New Roman" w:cs="Times New Roman"/>
          <w:sz w:val="28"/>
          <w:szCs w:val="28"/>
          <w:lang w:val="uk-UA"/>
        </w:rPr>
        <w:t>quiz</w:t>
      </w:r>
      <w:proofErr w:type="spellEnd"/>
      <w:r w:rsidRPr="00364B5D">
        <w:rPr>
          <w:rFonts w:ascii="Times New Roman" w:hAnsi="Times New Roman" w:cs="Times New Roman"/>
          <w:sz w:val="28"/>
          <w:szCs w:val="28"/>
          <w:lang w:val="uk-UA"/>
        </w:rPr>
        <w:t>['</w:t>
      </w:r>
      <w:proofErr w:type="spellStart"/>
      <w:r w:rsidRPr="00364B5D">
        <w:rPr>
          <w:rFonts w:ascii="Times New Roman" w:hAnsi="Times New Roman" w:cs="Times New Roman"/>
          <w:sz w:val="28"/>
          <w:szCs w:val="28"/>
          <w:lang w:val="uk-UA"/>
        </w:rPr>
        <w:t>questions</w:t>
      </w:r>
      <w:proofErr w:type="spellEnd"/>
      <w:r w:rsidRPr="00364B5D">
        <w:rPr>
          <w:rFonts w:ascii="Times New Roman" w:hAnsi="Times New Roman" w:cs="Times New Roman"/>
          <w:sz w:val="28"/>
          <w:szCs w:val="28"/>
          <w:lang w:val="uk-UA"/>
        </w:rPr>
        <w:t>'].</w:t>
      </w:r>
      <w:proofErr w:type="spellStart"/>
      <w:r w:rsidRPr="00364B5D">
        <w:rPr>
          <w:rFonts w:ascii="Times New Roman" w:hAnsi="Times New Roman" w:cs="Times New Roman"/>
          <w:sz w:val="28"/>
          <w:szCs w:val="28"/>
          <w:lang w:val="uk-UA"/>
        </w:rPr>
        <w:t>index</w:t>
      </w:r>
      <w:proofErr w:type="spellEnd"/>
      <w:r w:rsidRPr="00364B5D">
        <w:rPr>
          <w:rFonts w:ascii="Times New Roman" w:hAnsi="Times New Roman" w:cs="Times New Roman"/>
          <w:sz w:val="28"/>
          <w:szCs w:val="28"/>
          <w:lang w:val="uk-UA"/>
        </w:rPr>
        <w:t>(q)))</w:t>
      </w:r>
    </w:p>
    <w:p w:rsidR="00364B5D" w:rsidRPr="00364B5D" w:rsidRDefault="00364B5D" w:rsidP="00364B5D">
      <w:pPr>
        <w:spacing w:before="360" w:after="0" w:line="276" w:lineRule="auto"/>
        <w:contextualSpacing/>
        <w:jc w:val="both"/>
        <w:outlineLvl w:val="0"/>
        <w:rPr>
          <w:rFonts w:ascii="Times New Roman" w:hAnsi="Times New Roman" w:cs="Times New Roman"/>
          <w:sz w:val="28"/>
          <w:szCs w:val="28"/>
          <w:lang w:val="uk-UA"/>
        </w:rPr>
      </w:pPr>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answers</w:t>
      </w:r>
      <w:proofErr w:type="spellEnd"/>
      <w:r w:rsidRPr="00364B5D">
        <w:rPr>
          <w:rFonts w:ascii="Times New Roman" w:hAnsi="Times New Roman" w:cs="Times New Roman"/>
          <w:sz w:val="28"/>
          <w:szCs w:val="28"/>
          <w:lang w:val="uk-UA"/>
        </w:rPr>
        <w:t xml:space="preserve"> = </w:t>
      </w:r>
      <w:proofErr w:type="spellStart"/>
      <w:r w:rsidRPr="00364B5D">
        <w:rPr>
          <w:rFonts w:ascii="Times New Roman" w:hAnsi="Times New Roman" w:cs="Times New Roman"/>
          <w:sz w:val="28"/>
          <w:szCs w:val="28"/>
          <w:lang w:val="uk-UA"/>
        </w:rPr>
        <w:t>dict</w:t>
      </w:r>
      <w:proofErr w:type="spellEnd"/>
      <w:r w:rsidRPr="00364B5D">
        <w:rPr>
          <w:rFonts w:ascii="Times New Roman" w:hAnsi="Times New Roman" w:cs="Times New Roman"/>
          <w:sz w:val="28"/>
          <w:szCs w:val="28"/>
          <w:lang w:val="uk-UA"/>
        </w:rPr>
        <w:t>( (</w:t>
      </w:r>
      <w:proofErr w:type="spellStart"/>
      <w:r w:rsidRPr="00364B5D">
        <w:rPr>
          <w:rFonts w:ascii="Times New Roman" w:hAnsi="Times New Roman" w:cs="Times New Roman"/>
          <w:sz w:val="28"/>
          <w:szCs w:val="28"/>
          <w:lang w:val="uk-UA"/>
        </w:rPr>
        <w:t>int</w:t>
      </w:r>
      <w:proofErr w:type="spellEnd"/>
      <w:r w:rsidRPr="00364B5D">
        <w:rPr>
          <w:rFonts w:ascii="Times New Roman" w:hAnsi="Times New Roman" w:cs="Times New Roman"/>
          <w:sz w:val="28"/>
          <w:szCs w:val="28"/>
          <w:lang w:val="uk-UA"/>
        </w:rPr>
        <w:t xml:space="preserve">(k), </w:t>
      </w:r>
      <w:proofErr w:type="spellStart"/>
      <w:r w:rsidRPr="00364B5D">
        <w:rPr>
          <w:rFonts w:ascii="Times New Roman" w:hAnsi="Times New Roman" w:cs="Times New Roman"/>
          <w:sz w:val="28"/>
          <w:szCs w:val="28"/>
          <w:lang w:val="uk-UA"/>
        </w:rPr>
        <w:t>quiz</w:t>
      </w:r>
      <w:proofErr w:type="spellEnd"/>
      <w:r w:rsidRPr="00364B5D">
        <w:rPr>
          <w:rFonts w:ascii="Times New Roman" w:hAnsi="Times New Roman" w:cs="Times New Roman"/>
          <w:sz w:val="28"/>
          <w:szCs w:val="28"/>
          <w:lang w:val="uk-UA"/>
        </w:rPr>
        <w:t>['</w:t>
      </w:r>
      <w:proofErr w:type="spellStart"/>
      <w:r w:rsidRPr="00364B5D">
        <w:rPr>
          <w:rFonts w:ascii="Times New Roman" w:hAnsi="Times New Roman" w:cs="Times New Roman"/>
          <w:sz w:val="28"/>
          <w:szCs w:val="28"/>
          <w:lang w:val="uk-UA"/>
        </w:rPr>
        <w:t>questions</w:t>
      </w:r>
      <w:proofErr w:type="spellEnd"/>
      <w:r w:rsidRPr="00364B5D">
        <w:rPr>
          <w:rFonts w:ascii="Times New Roman" w:hAnsi="Times New Roman" w:cs="Times New Roman"/>
          <w:sz w:val="28"/>
          <w:szCs w:val="28"/>
          <w:lang w:val="uk-UA"/>
        </w:rPr>
        <w:t>'][</w:t>
      </w:r>
      <w:proofErr w:type="spellStart"/>
      <w:r w:rsidRPr="00364B5D">
        <w:rPr>
          <w:rFonts w:ascii="Times New Roman" w:hAnsi="Times New Roman" w:cs="Times New Roman"/>
          <w:sz w:val="28"/>
          <w:szCs w:val="28"/>
          <w:lang w:val="uk-UA"/>
        </w:rPr>
        <w:t>int</w:t>
      </w:r>
      <w:proofErr w:type="spellEnd"/>
      <w:r w:rsidRPr="00364B5D">
        <w:rPr>
          <w:rFonts w:ascii="Times New Roman" w:hAnsi="Times New Roman" w:cs="Times New Roman"/>
          <w:sz w:val="28"/>
          <w:szCs w:val="28"/>
          <w:lang w:val="uk-UA"/>
        </w:rPr>
        <w:t>(k)]['</w:t>
      </w:r>
      <w:proofErr w:type="spellStart"/>
      <w:r w:rsidRPr="00364B5D">
        <w:rPr>
          <w:rFonts w:ascii="Times New Roman" w:hAnsi="Times New Roman" w:cs="Times New Roman"/>
          <w:sz w:val="28"/>
          <w:szCs w:val="28"/>
          <w:lang w:val="uk-UA"/>
        </w:rPr>
        <w:t>options</w:t>
      </w:r>
      <w:proofErr w:type="spellEnd"/>
      <w:r w:rsidRPr="00364B5D">
        <w:rPr>
          <w:rFonts w:ascii="Times New Roman" w:hAnsi="Times New Roman" w:cs="Times New Roman"/>
          <w:sz w:val="28"/>
          <w:szCs w:val="28"/>
          <w:lang w:val="uk-UA"/>
        </w:rPr>
        <w:t>'][</w:t>
      </w:r>
      <w:proofErr w:type="spellStart"/>
      <w:r w:rsidRPr="00364B5D">
        <w:rPr>
          <w:rFonts w:ascii="Times New Roman" w:hAnsi="Times New Roman" w:cs="Times New Roman"/>
          <w:sz w:val="28"/>
          <w:szCs w:val="28"/>
          <w:lang w:val="uk-UA"/>
        </w:rPr>
        <w:t>int</w:t>
      </w:r>
      <w:proofErr w:type="spellEnd"/>
      <w:r w:rsidRPr="00364B5D">
        <w:rPr>
          <w:rFonts w:ascii="Times New Roman" w:hAnsi="Times New Roman" w:cs="Times New Roman"/>
          <w:sz w:val="28"/>
          <w:szCs w:val="28"/>
          <w:lang w:val="uk-UA"/>
        </w:rPr>
        <w:t xml:space="preserve">(v)]) </w:t>
      </w:r>
      <w:proofErr w:type="spellStart"/>
      <w:r w:rsidRPr="00364B5D">
        <w:rPr>
          <w:rFonts w:ascii="Times New Roman" w:hAnsi="Times New Roman" w:cs="Times New Roman"/>
          <w:sz w:val="28"/>
          <w:szCs w:val="28"/>
          <w:lang w:val="uk-UA"/>
        </w:rPr>
        <w:t>for</w:t>
      </w:r>
      <w:proofErr w:type="spellEnd"/>
      <w:r w:rsidRPr="00364B5D">
        <w:rPr>
          <w:rFonts w:ascii="Times New Roman" w:hAnsi="Times New Roman" w:cs="Times New Roman"/>
          <w:sz w:val="28"/>
          <w:szCs w:val="28"/>
          <w:lang w:val="uk-UA"/>
        </w:rPr>
        <w:t xml:space="preserve"> k, v </w:t>
      </w:r>
      <w:proofErr w:type="spellStart"/>
      <w:r w:rsidRPr="00364B5D">
        <w:rPr>
          <w:rFonts w:ascii="Times New Roman" w:hAnsi="Times New Roman" w:cs="Times New Roman"/>
          <w:sz w:val="28"/>
          <w:szCs w:val="28"/>
          <w:lang w:val="uk-UA"/>
        </w:rPr>
        <w:t>in</w:t>
      </w:r>
      <w:proofErr w:type="spellEnd"/>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flask.request.form.items</w:t>
      </w:r>
      <w:proofErr w:type="spellEnd"/>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if</w:t>
      </w:r>
      <w:proofErr w:type="spellEnd"/>
      <w:r w:rsidRPr="00364B5D">
        <w:rPr>
          <w:rFonts w:ascii="Times New Roman" w:hAnsi="Times New Roman" w:cs="Times New Roman"/>
          <w:sz w:val="28"/>
          <w:szCs w:val="28"/>
          <w:lang w:val="uk-UA"/>
        </w:rPr>
        <w:t xml:space="preserve"> k != '</w:t>
      </w:r>
      <w:proofErr w:type="spellStart"/>
      <w:r w:rsidRPr="00364B5D">
        <w:rPr>
          <w:rFonts w:ascii="Times New Roman" w:hAnsi="Times New Roman" w:cs="Times New Roman"/>
          <w:sz w:val="28"/>
          <w:szCs w:val="28"/>
          <w:lang w:val="uk-UA"/>
        </w:rPr>
        <w:t>ord</w:t>
      </w:r>
      <w:proofErr w:type="spellEnd"/>
      <w:r w:rsidRPr="00364B5D">
        <w:rPr>
          <w:rFonts w:ascii="Times New Roman" w:hAnsi="Times New Roman" w:cs="Times New Roman"/>
          <w:sz w:val="28"/>
          <w:szCs w:val="28"/>
          <w:lang w:val="uk-UA"/>
        </w:rPr>
        <w:t>' )</w:t>
      </w:r>
    </w:p>
    <w:p w:rsidR="00364B5D" w:rsidRPr="00364B5D" w:rsidRDefault="00364B5D" w:rsidP="00364B5D">
      <w:pPr>
        <w:spacing w:before="360" w:after="0" w:line="276" w:lineRule="auto"/>
        <w:contextualSpacing/>
        <w:jc w:val="both"/>
        <w:outlineLvl w:val="0"/>
        <w:rPr>
          <w:rFonts w:ascii="Times New Roman" w:hAnsi="Times New Roman" w:cs="Times New Roman"/>
          <w:sz w:val="28"/>
          <w:szCs w:val="28"/>
          <w:lang w:val="uk-UA"/>
        </w:rPr>
      </w:pPr>
    </w:p>
    <w:p w:rsidR="00364B5D" w:rsidRPr="00364B5D" w:rsidRDefault="00364B5D" w:rsidP="00364B5D">
      <w:pPr>
        <w:spacing w:before="360" w:after="0" w:line="276" w:lineRule="auto"/>
        <w:contextualSpacing/>
        <w:jc w:val="both"/>
        <w:outlineLvl w:val="0"/>
        <w:rPr>
          <w:rFonts w:ascii="Times New Roman" w:hAnsi="Times New Roman" w:cs="Times New Roman"/>
          <w:sz w:val="28"/>
          <w:szCs w:val="28"/>
          <w:lang w:val="uk-UA"/>
        </w:rPr>
      </w:pPr>
    </w:p>
    <w:p w:rsidR="00364B5D" w:rsidRPr="00364B5D" w:rsidRDefault="00364B5D" w:rsidP="00364B5D">
      <w:pPr>
        <w:spacing w:before="360" w:after="0" w:line="276" w:lineRule="auto"/>
        <w:contextualSpacing/>
        <w:jc w:val="both"/>
        <w:outlineLvl w:val="0"/>
        <w:rPr>
          <w:rFonts w:ascii="Times New Roman" w:hAnsi="Times New Roman" w:cs="Times New Roman"/>
          <w:sz w:val="28"/>
          <w:szCs w:val="28"/>
          <w:lang w:val="uk-UA"/>
        </w:rPr>
      </w:pPr>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if</w:t>
      </w:r>
      <w:proofErr w:type="spellEnd"/>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not</w:t>
      </w:r>
      <w:proofErr w:type="spellEnd"/>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len</w:t>
      </w:r>
      <w:proofErr w:type="spellEnd"/>
      <w:r w:rsidRPr="00364B5D">
        <w:rPr>
          <w:rFonts w:ascii="Times New Roman" w:hAnsi="Times New Roman" w:cs="Times New Roman"/>
          <w:sz w:val="28"/>
          <w:szCs w:val="28"/>
          <w:lang w:val="uk-UA"/>
        </w:rPr>
        <w:t>(</w:t>
      </w:r>
      <w:proofErr w:type="spellStart"/>
      <w:r w:rsidRPr="00364B5D">
        <w:rPr>
          <w:rFonts w:ascii="Times New Roman" w:hAnsi="Times New Roman" w:cs="Times New Roman"/>
          <w:sz w:val="28"/>
          <w:szCs w:val="28"/>
          <w:lang w:val="uk-UA"/>
        </w:rPr>
        <w:t>answers.keys</w:t>
      </w:r>
      <w:proofErr w:type="spellEnd"/>
      <w:r w:rsidRPr="00364B5D">
        <w:rPr>
          <w:rFonts w:ascii="Times New Roman" w:hAnsi="Times New Roman" w:cs="Times New Roman"/>
          <w:sz w:val="28"/>
          <w:szCs w:val="28"/>
          <w:lang w:val="uk-UA"/>
        </w:rPr>
        <w:t>()):</w:t>
      </w:r>
    </w:p>
    <w:p w:rsidR="00364B5D" w:rsidRPr="00364B5D" w:rsidRDefault="00364B5D" w:rsidP="00364B5D">
      <w:pPr>
        <w:spacing w:before="360" w:after="0" w:line="276" w:lineRule="auto"/>
        <w:contextualSpacing/>
        <w:jc w:val="both"/>
        <w:outlineLvl w:val="0"/>
        <w:rPr>
          <w:rFonts w:ascii="Times New Roman" w:hAnsi="Times New Roman" w:cs="Times New Roman"/>
          <w:sz w:val="28"/>
          <w:szCs w:val="28"/>
          <w:lang w:val="uk-UA"/>
        </w:rPr>
      </w:pPr>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return</w:t>
      </w:r>
      <w:proofErr w:type="spellEnd"/>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flask.redirect</w:t>
      </w:r>
      <w:proofErr w:type="spellEnd"/>
      <w:r w:rsidRPr="00364B5D">
        <w:rPr>
          <w:rFonts w:ascii="Times New Roman" w:hAnsi="Times New Roman" w:cs="Times New Roman"/>
          <w:sz w:val="28"/>
          <w:szCs w:val="28"/>
          <w:lang w:val="uk-UA"/>
        </w:rPr>
        <w:t>(</w:t>
      </w:r>
      <w:proofErr w:type="spellStart"/>
      <w:r w:rsidRPr="00364B5D">
        <w:rPr>
          <w:rFonts w:ascii="Times New Roman" w:hAnsi="Times New Roman" w:cs="Times New Roman"/>
          <w:sz w:val="28"/>
          <w:szCs w:val="28"/>
          <w:lang w:val="uk-UA"/>
        </w:rPr>
        <w:t>flask.url_for</w:t>
      </w:r>
      <w:proofErr w:type="spellEnd"/>
      <w:r w:rsidRPr="00364B5D">
        <w:rPr>
          <w:rFonts w:ascii="Times New Roman" w:hAnsi="Times New Roman" w:cs="Times New Roman"/>
          <w:sz w:val="28"/>
          <w:szCs w:val="28"/>
          <w:lang w:val="uk-UA"/>
        </w:rPr>
        <w:t>('</w:t>
      </w:r>
      <w:proofErr w:type="spellStart"/>
      <w:r w:rsidRPr="00364B5D">
        <w:rPr>
          <w:rFonts w:ascii="Times New Roman" w:hAnsi="Times New Roman" w:cs="Times New Roman"/>
          <w:sz w:val="28"/>
          <w:szCs w:val="28"/>
          <w:lang w:val="uk-UA"/>
        </w:rPr>
        <w:t>quiz</w:t>
      </w:r>
      <w:proofErr w:type="spellEnd"/>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id</w:t>
      </w:r>
      <w:proofErr w:type="spellEnd"/>
      <w:r w:rsidRPr="00364B5D">
        <w:rPr>
          <w:rFonts w:ascii="Times New Roman" w:hAnsi="Times New Roman" w:cs="Times New Roman"/>
          <w:sz w:val="28"/>
          <w:szCs w:val="28"/>
          <w:lang w:val="uk-UA"/>
        </w:rPr>
        <w:t>=</w:t>
      </w:r>
      <w:proofErr w:type="spellStart"/>
      <w:r w:rsidRPr="00364B5D">
        <w:rPr>
          <w:rFonts w:ascii="Times New Roman" w:hAnsi="Times New Roman" w:cs="Times New Roman"/>
          <w:sz w:val="28"/>
          <w:szCs w:val="28"/>
          <w:lang w:val="uk-UA"/>
        </w:rPr>
        <w:t>id</w:t>
      </w:r>
      <w:proofErr w:type="spellEnd"/>
      <w:r w:rsidRPr="00364B5D">
        <w:rPr>
          <w:rFonts w:ascii="Times New Roman" w:hAnsi="Times New Roman" w:cs="Times New Roman"/>
          <w:sz w:val="28"/>
          <w:szCs w:val="28"/>
          <w:lang w:val="uk-UA"/>
        </w:rPr>
        <w:t>))</w:t>
      </w:r>
    </w:p>
    <w:p w:rsidR="00364B5D" w:rsidRPr="00364B5D" w:rsidRDefault="00364B5D" w:rsidP="00364B5D">
      <w:pPr>
        <w:spacing w:before="360" w:after="0" w:line="276" w:lineRule="auto"/>
        <w:contextualSpacing/>
        <w:jc w:val="both"/>
        <w:outlineLvl w:val="0"/>
        <w:rPr>
          <w:rFonts w:ascii="Times New Roman" w:hAnsi="Times New Roman" w:cs="Times New Roman"/>
          <w:sz w:val="28"/>
          <w:szCs w:val="28"/>
          <w:lang w:val="uk-UA"/>
        </w:rPr>
      </w:pPr>
    </w:p>
    <w:p w:rsidR="00364B5D" w:rsidRPr="00364B5D" w:rsidRDefault="00364B5D" w:rsidP="00364B5D">
      <w:pPr>
        <w:spacing w:before="360" w:after="0" w:line="276" w:lineRule="auto"/>
        <w:contextualSpacing/>
        <w:jc w:val="both"/>
        <w:outlineLvl w:val="0"/>
        <w:rPr>
          <w:rFonts w:ascii="Times New Roman" w:hAnsi="Times New Roman" w:cs="Times New Roman"/>
          <w:sz w:val="28"/>
          <w:szCs w:val="28"/>
          <w:lang w:val="uk-UA"/>
        </w:rPr>
      </w:pPr>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for</w:t>
      </w:r>
      <w:proofErr w:type="spellEnd"/>
      <w:r w:rsidRPr="00364B5D">
        <w:rPr>
          <w:rFonts w:ascii="Times New Roman" w:hAnsi="Times New Roman" w:cs="Times New Roman"/>
          <w:sz w:val="28"/>
          <w:szCs w:val="28"/>
          <w:lang w:val="uk-UA"/>
        </w:rPr>
        <w:t xml:space="preserve"> k </w:t>
      </w:r>
      <w:proofErr w:type="spellStart"/>
      <w:r w:rsidRPr="00364B5D">
        <w:rPr>
          <w:rFonts w:ascii="Times New Roman" w:hAnsi="Times New Roman" w:cs="Times New Roman"/>
          <w:sz w:val="28"/>
          <w:szCs w:val="28"/>
          <w:lang w:val="uk-UA"/>
        </w:rPr>
        <w:t>in</w:t>
      </w:r>
      <w:proofErr w:type="spellEnd"/>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range</w:t>
      </w:r>
      <w:proofErr w:type="spellEnd"/>
      <w:r w:rsidRPr="00364B5D">
        <w:rPr>
          <w:rFonts w:ascii="Times New Roman" w:hAnsi="Times New Roman" w:cs="Times New Roman"/>
          <w:sz w:val="28"/>
          <w:szCs w:val="28"/>
          <w:lang w:val="uk-UA"/>
        </w:rPr>
        <w:t>(</w:t>
      </w:r>
      <w:proofErr w:type="spellStart"/>
      <w:r w:rsidRPr="00364B5D">
        <w:rPr>
          <w:rFonts w:ascii="Times New Roman" w:hAnsi="Times New Roman" w:cs="Times New Roman"/>
          <w:sz w:val="28"/>
          <w:szCs w:val="28"/>
          <w:lang w:val="uk-UA"/>
        </w:rPr>
        <w:t>len</w:t>
      </w:r>
      <w:proofErr w:type="spellEnd"/>
      <w:r w:rsidRPr="00364B5D">
        <w:rPr>
          <w:rFonts w:ascii="Times New Roman" w:hAnsi="Times New Roman" w:cs="Times New Roman"/>
          <w:sz w:val="28"/>
          <w:szCs w:val="28"/>
          <w:lang w:val="uk-UA"/>
        </w:rPr>
        <w:t>(</w:t>
      </w:r>
      <w:proofErr w:type="spellStart"/>
      <w:r w:rsidRPr="00364B5D">
        <w:rPr>
          <w:rFonts w:ascii="Times New Roman" w:hAnsi="Times New Roman" w:cs="Times New Roman"/>
          <w:sz w:val="28"/>
          <w:szCs w:val="28"/>
          <w:lang w:val="uk-UA"/>
        </w:rPr>
        <w:t>ordering</w:t>
      </w:r>
      <w:proofErr w:type="spellEnd"/>
      <w:r w:rsidRPr="00364B5D">
        <w:rPr>
          <w:rFonts w:ascii="Times New Roman" w:hAnsi="Times New Roman" w:cs="Times New Roman"/>
          <w:sz w:val="28"/>
          <w:szCs w:val="28"/>
          <w:lang w:val="uk-UA"/>
        </w:rPr>
        <w:t>)):</w:t>
      </w:r>
    </w:p>
    <w:p w:rsidR="00364B5D" w:rsidRPr="00364B5D" w:rsidRDefault="00364B5D" w:rsidP="00364B5D">
      <w:pPr>
        <w:spacing w:before="360" w:after="0" w:line="276" w:lineRule="auto"/>
        <w:contextualSpacing/>
        <w:jc w:val="both"/>
        <w:outlineLvl w:val="0"/>
        <w:rPr>
          <w:rFonts w:ascii="Times New Roman" w:hAnsi="Times New Roman" w:cs="Times New Roman"/>
          <w:sz w:val="28"/>
          <w:szCs w:val="28"/>
          <w:lang w:val="uk-UA"/>
        </w:rPr>
      </w:pPr>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if</w:t>
      </w:r>
      <w:proofErr w:type="spellEnd"/>
      <w:r w:rsidRPr="00364B5D">
        <w:rPr>
          <w:rFonts w:ascii="Times New Roman" w:hAnsi="Times New Roman" w:cs="Times New Roman"/>
          <w:sz w:val="28"/>
          <w:szCs w:val="28"/>
          <w:lang w:val="uk-UA"/>
        </w:rPr>
        <w:t xml:space="preserve"> k </w:t>
      </w:r>
      <w:proofErr w:type="spellStart"/>
      <w:r w:rsidRPr="00364B5D">
        <w:rPr>
          <w:rFonts w:ascii="Times New Roman" w:hAnsi="Times New Roman" w:cs="Times New Roman"/>
          <w:sz w:val="28"/>
          <w:szCs w:val="28"/>
          <w:lang w:val="uk-UA"/>
        </w:rPr>
        <w:t>not</w:t>
      </w:r>
      <w:proofErr w:type="spellEnd"/>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in</w:t>
      </w:r>
      <w:proofErr w:type="spellEnd"/>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answers</w:t>
      </w:r>
      <w:proofErr w:type="spellEnd"/>
      <w:r w:rsidRPr="00364B5D">
        <w:rPr>
          <w:rFonts w:ascii="Times New Roman" w:hAnsi="Times New Roman" w:cs="Times New Roman"/>
          <w:sz w:val="28"/>
          <w:szCs w:val="28"/>
          <w:lang w:val="uk-UA"/>
        </w:rPr>
        <w:t>:</w:t>
      </w:r>
    </w:p>
    <w:p w:rsidR="00364B5D" w:rsidRPr="00364B5D" w:rsidRDefault="00364B5D" w:rsidP="00364B5D">
      <w:pPr>
        <w:spacing w:before="360" w:after="0" w:line="276" w:lineRule="auto"/>
        <w:contextualSpacing/>
        <w:jc w:val="both"/>
        <w:outlineLvl w:val="0"/>
        <w:rPr>
          <w:rFonts w:ascii="Times New Roman" w:hAnsi="Times New Roman" w:cs="Times New Roman"/>
          <w:sz w:val="28"/>
          <w:szCs w:val="28"/>
          <w:lang w:val="uk-UA"/>
        </w:rPr>
      </w:pPr>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answers</w:t>
      </w:r>
      <w:proofErr w:type="spellEnd"/>
      <w:r w:rsidRPr="00364B5D">
        <w:rPr>
          <w:rFonts w:ascii="Times New Roman" w:hAnsi="Times New Roman" w:cs="Times New Roman"/>
          <w:sz w:val="28"/>
          <w:szCs w:val="28"/>
          <w:lang w:val="uk-UA"/>
        </w:rPr>
        <w:t>[k] = [</w:t>
      </w:r>
      <w:proofErr w:type="spellStart"/>
      <w:r w:rsidRPr="00364B5D">
        <w:rPr>
          <w:rFonts w:ascii="Times New Roman" w:hAnsi="Times New Roman" w:cs="Times New Roman"/>
          <w:sz w:val="28"/>
          <w:szCs w:val="28"/>
          <w:lang w:val="uk-UA"/>
        </w:rPr>
        <w:t>None</w:t>
      </w:r>
      <w:proofErr w:type="spellEnd"/>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False</w:t>
      </w:r>
      <w:proofErr w:type="spellEnd"/>
      <w:r w:rsidRPr="00364B5D">
        <w:rPr>
          <w:rFonts w:ascii="Times New Roman" w:hAnsi="Times New Roman" w:cs="Times New Roman"/>
          <w:sz w:val="28"/>
          <w:szCs w:val="28"/>
          <w:lang w:val="uk-UA"/>
        </w:rPr>
        <w:t>]</w:t>
      </w:r>
    </w:p>
    <w:p w:rsidR="00364B5D" w:rsidRPr="00364B5D" w:rsidRDefault="00364B5D" w:rsidP="00364B5D">
      <w:pPr>
        <w:spacing w:before="360" w:after="0" w:line="276" w:lineRule="auto"/>
        <w:contextualSpacing/>
        <w:jc w:val="both"/>
        <w:outlineLvl w:val="0"/>
        <w:rPr>
          <w:rFonts w:ascii="Times New Roman" w:hAnsi="Times New Roman" w:cs="Times New Roman"/>
          <w:sz w:val="28"/>
          <w:szCs w:val="28"/>
          <w:lang w:val="uk-UA"/>
        </w:rPr>
      </w:pPr>
    </w:p>
    <w:p w:rsidR="00364B5D" w:rsidRPr="00364B5D" w:rsidRDefault="00364B5D" w:rsidP="00364B5D">
      <w:pPr>
        <w:spacing w:before="360" w:after="0" w:line="276" w:lineRule="auto"/>
        <w:contextualSpacing/>
        <w:jc w:val="both"/>
        <w:outlineLvl w:val="0"/>
        <w:rPr>
          <w:rFonts w:ascii="Times New Roman" w:hAnsi="Times New Roman" w:cs="Times New Roman"/>
          <w:sz w:val="28"/>
          <w:szCs w:val="28"/>
          <w:lang w:val="uk-UA"/>
        </w:rPr>
      </w:pPr>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answers_list</w:t>
      </w:r>
      <w:proofErr w:type="spellEnd"/>
      <w:r w:rsidRPr="00364B5D">
        <w:rPr>
          <w:rFonts w:ascii="Times New Roman" w:hAnsi="Times New Roman" w:cs="Times New Roman"/>
          <w:sz w:val="28"/>
          <w:szCs w:val="28"/>
          <w:lang w:val="uk-UA"/>
        </w:rPr>
        <w:t xml:space="preserve"> = [ </w:t>
      </w:r>
      <w:proofErr w:type="spellStart"/>
      <w:r w:rsidRPr="00364B5D">
        <w:rPr>
          <w:rFonts w:ascii="Times New Roman" w:hAnsi="Times New Roman" w:cs="Times New Roman"/>
          <w:sz w:val="28"/>
          <w:szCs w:val="28"/>
          <w:lang w:val="uk-UA"/>
        </w:rPr>
        <w:t>answers</w:t>
      </w:r>
      <w:proofErr w:type="spellEnd"/>
      <w:r w:rsidRPr="00364B5D">
        <w:rPr>
          <w:rFonts w:ascii="Times New Roman" w:hAnsi="Times New Roman" w:cs="Times New Roman"/>
          <w:sz w:val="28"/>
          <w:szCs w:val="28"/>
          <w:lang w:val="uk-UA"/>
        </w:rPr>
        <w:t xml:space="preserve">[k] </w:t>
      </w:r>
      <w:proofErr w:type="spellStart"/>
      <w:r w:rsidRPr="00364B5D">
        <w:rPr>
          <w:rFonts w:ascii="Times New Roman" w:hAnsi="Times New Roman" w:cs="Times New Roman"/>
          <w:sz w:val="28"/>
          <w:szCs w:val="28"/>
          <w:lang w:val="uk-UA"/>
        </w:rPr>
        <w:t>for</w:t>
      </w:r>
      <w:proofErr w:type="spellEnd"/>
      <w:r w:rsidRPr="00364B5D">
        <w:rPr>
          <w:rFonts w:ascii="Times New Roman" w:hAnsi="Times New Roman" w:cs="Times New Roman"/>
          <w:sz w:val="28"/>
          <w:szCs w:val="28"/>
          <w:lang w:val="uk-UA"/>
        </w:rPr>
        <w:t xml:space="preserve"> k </w:t>
      </w:r>
      <w:proofErr w:type="spellStart"/>
      <w:r w:rsidRPr="00364B5D">
        <w:rPr>
          <w:rFonts w:ascii="Times New Roman" w:hAnsi="Times New Roman" w:cs="Times New Roman"/>
          <w:sz w:val="28"/>
          <w:szCs w:val="28"/>
          <w:lang w:val="uk-UA"/>
        </w:rPr>
        <w:t>in</w:t>
      </w:r>
      <w:proofErr w:type="spellEnd"/>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sorted</w:t>
      </w:r>
      <w:proofErr w:type="spellEnd"/>
      <w:r w:rsidRPr="00364B5D">
        <w:rPr>
          <w:rFonts w:ascii="Times New Roman" w:hAnsi="Times New Roman" w:cs="Times New Roman"/>
          <w:sz w:val="28"/>
          <w:szCs w:val="28"/>
          <w:lang w:val="uk-UA"/>
        </w:rPr>
        <w:t>(</w:t>
      </w:r>
      <w:proofErr w:type="spellStart"/>
      <w:r w:rsidRPr="00364B5D">
        <w:rPr>
          <w:rFonts w:ascii="Times New Roman" w:hAnsi="Times New Roman" w:cs="Times New Roman"/>
          <w:sz w:val="28"/>
          <w:szCs w:val="28"/>
          <w:lang w:val="uk-UA"/>
        </w:rPr>
        <w:t>answers.keys</w:t>
      </w:r>
      <w:proofErr w:type="spellEnd"/>
      <w:r w:rsidRPr="00364B5D">
        <w:rPr>
          <w:rFonts w:ascii="Times New Roman" w:hAnsi="Times New Roman" w:cs="Times New Roman"/>
          <w:sz w:val="28"/>
          <w:szCs w:val="28"/>
          <w:lang w:val="uk-UA"/>
        </w:rPr>
        <w:t>()) ]</w:t>
      </w:r>
    </w:p>
    <w:p w:rsidR="00364B5D" w:rsidRPr="00364B5D" w:rsidRDefault="00364B5D" w:rsidP="00364B5D">
      <w:pPr>
        <w:spacing w:before="360" w:after="0" w:line="276" w:lineRule="auto"/>
        <w:contextualSpacing/>
        <w:jc w:val="both"/>
        <w:outlineLvl w:val="0"/>
        <w:rPr>
          <w:rFonts w:ascii="Times New Roman" w:hAnsi="Times New Roman" w:cs="Times New Roman"/>
          <w:sz w:val="28"/>
          <w:szCs w:val="28"/>
          <w:lang w:val="uk-UA"/>
        </w:rPr>
      </w:pPr>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decisiоn</w:t>
      </w:r>
      <w:proofErr w:type="spellEnd"/>
      <w:r w:rsidRPr="00364B5D">
        <w:rPr>
          <w:rFonts w:ascii="Times New Roman" w:hAnsi="Times New Roman" w:cs="Times New Roman"/>
          <w:sz w:val="28"/>
          <w:szCs w:val="28"/>
          <w:lang w:val="uk-UA"/>
        </w:rPr>
        <w:t xml:space="preserve"> = </w:t>
      </w:r>
      <w:proofErr w:type="spellStart"/>
      <w:r w:rsidRPr="00364B5D">
        <w:rPr>
          <w:rFonts w:ascii="Times New Roman" w:hAnsi="Times New Roman" w:cs="Times New Roman"/>
          <w:sz w:val="28"/>
          <w:szCs w:val="28"/>
          <w:lang w:val="uk-UA"/>
        </w:rPr>
        <w:t>make_selection</w:t>
      </w:r>
      <w:proofErr w:type="spellEnd"/>
      <w:r w:rsidRPr="00364B5D">
        <w:rPr>
          <w:rFonts w:ascii="Times New Roman" w:hAnsi="Times New Roman" w:cs="Times New Roman"/>
          <w:sz w:val="28"/>
          <w:szCs w:val="28"/>
          <w:lang w:val="uk-UA"/>
        </w:rPr>
        <w:t xml:space="preserve">(["GRAMM", </w:t>
      </w:r>
    </w:p>
    <w:p w:rsidR="00364B5D" w:rsidRPr="00364B5D" w:rsidRDefault="00364B5D" w:rsidP="00364B5D">
      <w:pPr>
        <w:spacing w:before="360" w:after="0" w:line="276" w:lineRule="auto"/>
        <w:contextualSpacing/>
        <w:jc w:val="both"/>
        <w:outlineLvl w:val="0"/>
        <w:rPr>
          <w:rFonts w:ascii="Times New Roman" w:hAnsi="Times New Roman" w:cs="Times New Roman"/>
          <w:sz w:val="28"/>
          <w:szCs w:val="28"/>
          <w:lang w:val="uk-UA"/>
        </w:rPr>
      </w:pPr>
      <w:r w:rsidRPr="00364B5D">
        <w:rPr>
          <w:rFonts w:ascii="Times New Roman" w:hAnsi="Times New Roman" w:cs="Times New Roman"/>
          <w:sz w:val="28"/>
          <w:szCs w:val="28"/>
          <w:lang w:val="uk-UA"/>
        </w:rPr>
        <w:t xml:space="preserve">                "ГРИФ", </w:t>
      </w:r>
    </w:p>
    <w:p w:rsidR="00364B5D" w:rsidRPr="00364B5D" w:rsidRDefault="00364B5D" w:rsidP="00364B5D">
      <w:pPr>
        <w:spacing w:before="360" w:after="0" w:line="276" w:lineRule="auto"/>
        <w:contextualSpacing/>
        <w:jc w:val="both"/>
        <w:outlineLvl w:val="0"/>
        <w:rPr>
          <w:rFonts w:ascii="Times New Roman" w:hAnsi="Times New Roman" w:cs="Times New Roman"/>
          <w:sz w:val="28"/>
          <w:szCs w:val="28"/>
          <w:lang w:val="uk-UA"/>
        </w:rPr>
      </w:pPr>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RiskWatch</w:t>
      </w:r>
      <w:proofErr w:type="spellEnd"/>
      <w:r w:rsidRPr="00364B5D">
        <w:rPr>
          <w:rFonts w:ascii="Times New Roman" w:hAnsi="Times New Roman" w:cs="Times New Roman"/>
          <w:sz w:val="28"/>
          <w:szCs w:val="28"/>
          <w:lang w:val="uk-UA"/>
        </w:rPr>
        <w:t>",</w:t>
      </w:r>
    </w:p>
    <w:p w:rsidR="00364B5D" w:rsidRPr="00364B5D" w:rsidRDefault="00364B5D" w:rsidP="00364B5D">
      <w:pPr>
        <w:spacing w:before="360" w:after="0" w:line="276" w:lineRule="auto"/>
        <w:contextualSpacing/>
        <w:jc w:val="both"/>
        <w:outlineLvl w:val="0"/>
        <w:rPr>
          <w:rFonts w:ascii="Times New Roman" w:hAnsi="Times New Roman" w:cs="Times New Roman"/>
          <w:sz w:val="28"/>
          <w:szCs w:val="28"/>
          <w:lang w:val="uk-UA"/>
        </w:rPr>
      </w:pPr>
      <w:r w:rsidRPr="00364B5D">
        <w:rPr>
          <w:rFonts w:ascii="Times New Roman" w:hAnsi="Times New Roman" w:cs="Times New Roman"/>
          <w:sz w:val="28"/>
          <w:szCs w:val="28"/>
          <w:lang w:val="uk-UA"/>
        </w:rPr>
        <w:t xml:space="preserve">                "COBRA",</w:t>
      </w:r>
    </w:p>
    <w:p w:rsidR="00364B5D" w:rsidRPr="00364B5D" w:rsidRDefault="00364B5D" w:rsidP="00364B5D">
      <w:pPr>
        <w:spacing w:before="360" w:after="0" w:line="276" w:lineRule="auto"/>
        <w:contextualSpacing/>
        <w:jc w:val="both"/>
        <w:outlineLvl w:val="0"/>
        <w:rPr>
          <w:rFonts w:ascii="Times New Roman" w:hAnsi="Times New Roman" w:cs="Times New Roman"/>
          <w:sz w:val="28"/>
          <w:szCs w:val="28"/>
          <w:lang w:val="uk-UA"/>
        </w:rPr>
      </w:pPr>
      <w:r w:rsidRPr="00364B5D">
        <w:rPr>
          <w:rFonts w:ascii="Times New Roman" w:hAnsi="Times New Roman" w:cs="Times New Roman"/>
          <w:sz w:val="28"/>
          <w:szCs w:val="28"/>
          <w:lang w:val="uk-UA"/>
        </w:rPr>
        <w:t xml:space="preserve">                "CORAS",</w:t>
      </w:r>
    </w:p>
    <w:p w:rsidR="00364B5D" w:rsidRPr="00364B5D" w:rsidRDefault="00364B5D" w:rsidP="00364B5D">
      <w:pPr>
        <w:spacing w:before="360" w:after="0" w:line="276" w:lineRule="auto"/>
        <w:contextualSpacing/>
        <w:jc w:val="both"/>
        <w:outlineLvl w:val="0"/>
        <w:rPr>
          <w:rFonts w:ascii="Times New Roman" w:hAnsi="Times New Roman" w:cs="Times New Roman"/>
          <w:sz w:val="28"/>
          <w:szCs w:val="28"/>
          <w:lang w:val="uk-UA"/>
        </w:rPr>
      </w:pPr>
      <w:r w:rsidRPr="00364B5D">
        <w:rPr>
          <w:rFonts w:ascii="Times New Roman" w:hAnsi="Times New Roman" w:cs="Times New Roman"/>
          <w:sz w:val="28"/>
          <w:szCs w:val="28"/>
          <w:lang w:val="uk-UA"/>
        </w:rPr>
        <w:t xml:space="preserve">                "MSAT"])</w:t>
      </w:r>
    </w:p>
    <w:p w:rsidR="00364B5D" w:rsidRPr="00364B5D" w:rsidRDefault="00364B5D" w:rsidP="00364B5D">
      <w:pPr>
        <w:spacing w:before="360" w:after="0" w:line="276" w:lineRule="auto"/>
        <w:contextualSpacing/>
        <w:jc w:val="both"/>
        <w:outlineLvl w:val="0"/>
        <w:rPr>
          <w:rFonts w:ascii="Times New Roman" w:hAnsi="Times New Roman" w:cs="Times New Roman"/>
          <w:sz w:val="28"/>
          <w:szCs w:val="28"/>
          <w:lang w:val="uk-UA"/>
        </w:rPr>
      </w:pPr>
      <w:r w:rsidRPr="00364B5D">
        <w:rPr>
          <w:rFonts w:ascii="Times New Roman" w:hAnsi="Times New Roman" w:cs="Times New Roman"/>
          <w:sz w:val="28"/>
          <w:szCs w:val="28"/>
          <w:lang w:val="uk-UA"/>
        </w:rPr>
        <w:t xml:space="preserve">        </w:t>
      </w:r>
    </w:p>
    <w:p w:rsidR="00364B5D" w:rsidRPr="00364B5D" w:rsidRDefault="00364B5D" w:rsidP="00364B5D">
      <w:pPr>
        <w:spacing w:before="360" w:after="0" w:line="276" w:lineRule="auto"/>
        <w:contextualSpacing/>
        <w:jc w:val="both"/>
        <w:outlineLvl w:val="0"/>
        <w:rPr>
          <w:rFonts w:ascii="Times New Roman" w:hAnsi="Times New Roman" w:cs="Times New Roman"/>
          <w:sz w:val="28"/>
          <w:szCs w:val="28"/>
          <w:lang w:val="uk-UA"/>
        </w:rPr>
      </w:pPr>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decision</w:t>
      </w:r>
      <w:proofErr w:type="spellEnd"/>
      <w:r w:rsidRPr="00364B5D">
        <w:rPr>
          <w:rFonts w:ascii="Times New Roman" w:hAnsi="Times New Roman" w:cs="Times New Roman"/>
          <w:sz w:val="28"/>
          <w:szCs w:val="28"/>
          <w:lang w:val="uk-UA"/>
        </w:rPr>
        <w:t xml:space="preserve"> = </w:t>
      </w:r>
      <w:proofErr w:type="spellStart"/>
      <w:r w:rsidRPr="00364B5D">
        <w:rPr>
          <w:rFonts w:ascii="Times New Roman" w:hAnsi="Times New Roman" w:cs="Times New Roman"/>
          <w:sz w:val="28"/>
          <w:szCs w:val="28"/>
          <w:lang w:val="uk-UA"/>
        </w:rPr>
        <w:t>len</w:t>
      </w:r>
      <w:proofErr w:type="spellEnd"/>
      <w:r w:rsidRPr="00364B5D">
        <w:rPr>
          <w:rFonts w:ascii="Times New Roman" w:hAnsi="Times New Roman" w:cs="Times New Roman"/>
          <w:sz w:val="28"/>
          <w:szCs w:val="28"/>
          <w:lang w:val="uk-UA"/>
        </w:rPr>
        <w:t>(</w:t>
      </w:r>
      <w:proofErr w:type="spellStart"/>
      <w:r w:rsidRPr="00364B5D">
        <w:rPr>
          <w:rFonts w:ascii="Times New Roman" w:hAnsi="Times New Roman" w:cs="Times New Roman"/>
          <w:sz w:val="28"/>
          <w:szCs w:val="28"/>
          <w:lang w:val="uk-UA"/>
        </w:rPr>
        <w:t>list</w:t>
      </w:r>
      <w:proofErr w:type="spellEnd"/>
      <w:r w:rsidRPr="00364B5D">
        <w:rPr>
          <w:rFonts w:ascii="Times New Roman" w:hAnsi="Times New Roman" w:cs="Times New Roman"/>
          <w:sz w:val="28"/>
          <w:szCs w:val="28"/>
          <w:lang w:val="uk-UA"/>
        </w:rPr>
        <w:t>(</w:t>
      </w:r>
      <w:proofErr w:type="spellStart"/>
      <w:r w:rsidRPr="00364B5D">
        <w:rPr>
          <w:rFonts w:ascii="Times New Roman" w:hAnsi="Times New Roman" w:cs="Times New Roman"/>
          <w:sz w:val="28"/>
          <w:szCs w:val="28"/>
          <w:lang w:val="uk-UA"/>
        </w:rPr>
        <w:t>filter</w:t>
      </w:r>
      <w:proofErr w:type="spellEnd"/>
      <w:r w:rsidRPr="00364B5D">
        <w:rPr>
          <w:rFonts w:ascii="Times New Roman" w:hAnsi="Times New Roman" w:cs="Times New Roman"/>
          <w:sz w:val="28"/>
          <w:szCs w:val="28"/>
          <w:lang w:val="uk-UA"/>
        </w:rPr>
        <w:t>(</w:t>
      </w:r>
      <w:proofErr w:type="spellStart"/>
      <w:r w:rsidRPr="00364B5D">
        <w:rPr>
          <w:rFonts w:ascii="Times New Roman" w:hAnsi="Times New Roman" w:cs="Times New Roman"/>
          <w:sz w:val="28"/>
          <w:szCs w:val="28"/>
          <w:lang w:val="uk-UA"/>
        </w:rPr>
        <w:t>lambda</w:t>
      </w:r>
      <w:proofErr w:type="spellEnd"/>
      <w:r w:rsidRPr="00364B5D">
        <w:rPr>
          <w:rFonts w:ascii="Times New Roman" w:hAnsi="Times New Roman" w:cs="Times New Roman"/>
          <w:sz w:val="28"/>
          <w:szCs w:val="28"/>
          <w:lang w:val="uk-UA"/>
        </w:rPr>
        <w:t xml:space="preserve"> t: t[1], </w:t>
      </w:r>
      <w:proofErr w:type="spellStart"/>
      <w:r w:rsidRPr="00364B5D">
        <w:rPr>
          <w:rFonts w:ascii="Times New Roman" w:hAnsi="Times New Roman" w:cs="Times New Roman"/>
          <w:sz w:val="28"/>
          <w:szCs w:val="28"/>
          <w:lang w:val="uk-UA"/>
        </w:rPr>
        <w:t>answers_list</w:t>
      </w:r>
      <w:proofErr w:type="spellEnd"/>
      <w:r w:rsidRPr="00364B5D">
        <w:rPr>
          <w:rFonts w:ascii="Times New Roman" w:hAnsi="Times New Roman" w:cs="Times New Roman"/>
          <w:sz w:val="28"/>
          <w:szCs w:val="28"/>
          <w:lang w:val="uk-UA"/>
        </w:rPr>
        <w:t>)))</w:t>
      </w:r>
    </w:p>
    <w:p w:rsidR="00364B5D" w:rsidRPr="00364B5D" w:rsidRDefault="00364B5D" w:rsidP="00364B5D">
      <w:pPr>
        <w:spacing w:before="360" w:after="0" w:line="276" w:lineRule="auto"/>
        <w:contextualSpacing/>
        <w:jc w:val="both"/>
        <w:outlineLvl w:val="0"/>
        <w:rPr>
          <w:rFonts w:ascii="Times New Roman" w:hAnsi="Times New Roman" w:cs="Times New Roman"/>
          <w:sz w:val="28"/>
          <w:szCs w:val="28"/>
          <w:lang w:val="uk-UA"/>
        </w:rPr>
      </w:pPr>
    </w:p>
    <w:p w:rsidR="00364B5D" w:rsidRPr="00364B5D" w:rsidRDefault="00364B5D" w:rsidP="00364B5D">
      <w:pPr>
        <w:spacing w:before="360" w:after="0" w:line="276" w:lineRule="auto"/>
        <w:contextualSpacing/>
        <w:jc w:val="both"/>
        <w:outlineLvl w:val="0"/>
        <w:rPr>
          <w:rFonts w:ascii="Times New Roman" w:hAnsi="Times New Roman" w:cs="Times New Roman"/>
          <w:sz w:val="28"/>
          <w:szCs w:val="28"/>
          <w:lang w:val="uk-UA"/>
        </w:rPr>
      </w:pPr>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return</w:t>
      </w:r>
      <w:proofErr w:type="spellEnd"/>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flask.render_template</w:t>
      </w:r>
      <w:proofErr w:type="spellEnd"/>
      <w:r w:rsidRPr="00364B5D">
        <w:rPr>
          <w:rFonts w:ascii="Times New Roman" w:hAnsi="Times New Roman" w:cs="Times New Roman"/>
          <w:sz w:val="28"/>
          <w:szCs w:val="28"/>
          <w:lang w:val="uk-UA"/>
        </w:rPr>
        <w:t xml:space="preserve">('check_quiz.html', </w:t>
      </w:r>
      <w:proofErr w:type="spellStart"/>
      <w:r w:rsidRPr="00364B5D">
        <w:rPr>
          <w:rFonts w:ascii="Times New Roman" w:hAnsi="Times New Roman" w:cs="Times New Roman"/>
          <w:sz w:val="28"/>
          <w:szCs w:val="28"/>
          <w:lang w:val="uk-UA"/>
        </w:rPr>
        <w:t>quiz</w:t>
      </w:r>
      <w:proofErr w:type="spellEnd"/>
      <w:r w:rsidRPr="00364B5D">
        <w:rPr>
          <w:rFonts w:ascii="Times New Roman" w:hAnsi="Times New Roman" w:cs="Times New Roman"/>
          <w:sz w:val="28"/>
          <w:szCs w:val="28"/>
          <w:lang w:val="uk-UA"/>
        </w:rPr>
        <w:t>=</w:t>
      </w:r>
      <w:proofErr w:type="spellStart"/>
      <w:r w:rsidRPr="00364B5D">
        <w:rPr>
          <w:rFonts w:ascii="Times New Roman" w:hAnsi="Times New Roman" w:cs="Times New Roman"/>
          <w:sz w:val="28"/>
          <w:szCs w:val="28"/>
          <w:lang w:val="uk-UA"/>
        </w:rPr>
        <w:t>quiz</w:t>
      </w:r>
      <w:proofErr w:type="spellEnd"/>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answer</w:t>
      </w:r>
      <w:proofErr w:type="spellEnd"/>
      <w:r w:rsidRPr="00364B5D">
        <w:rPr>
          <w:rFonts w:ascii="Times New Roman" w:hAnsi="Times New Roman" w:cs="Times New Roman"/>
          <w:sz w:val="28"/>
          <w:szCs w:val="28"/>
          <w:lang w:val="uk-UA"/>
        </w:rPr>
        <w:t>=</w:t>
      </w:r>
      <w:proofErr w:type="spellStart"/>
      <w:r w:rsidRPr="00364B5D">
        <w:rPr>
          <w:rFonts w:ascii="Times New Roman" w:hAnsi="Times New Roman" w:cs="Times New Roman"/>
          <w:sz w:val="28"/>
          <w:szCs w:val="28"/>
          <w:lang w:val="uk-UA"/>
        </w:rPr>
        <w:t>decisiоn</w:t>
      </w:r>
      <w:proofErr w:type="spellEnd"/>
      <w:r w:rsidRPr="00364B5D">
        <w:rPr>
          <w:rFonts w:ascii="Times New Roman" w:hAnsi="Times New Roman" w:cs="Times New Roman"/>
          <w:sz w:val="28"/>
          <w:szCs w:val="28"/>
          <w:lang w:val="uk-UA"/>
        </w:rPr>
        <w:t>)</w:t>
      </w:r>
    </w:p>
    <w:p w:rsidR="00364B5D" w:rsidRPr="00364B5D" w:rsidRDefault="00364B5D" w:rsidP="00364B5D">
      <w:pPr>
        <w:spacing w:before="360" w:after="0" w:line="276" w:lineRule="auto"/>
        <w:contextualSpacing/>
        <w:jc w:val="both"/>
        <w:outlineLvl w:val="0"/>
        <w:rPr>
          <w:rFonts w:ascii="Times New Roman" w:hAnsi="Times New Roman" w:cs="Times New Roman"/>
          <w:sz w:val="28"/>
          <w:szCs w:val="28"/>
          <w:lang w:val="uk-UA"/>
        </w:rPr>
      </w:pPr>
    </w:p>
    <w:p w:rsidR="00364B5D" w:rsidRPr="00364B5D" w:rsidRDefault="00364B5D" w:rsidP="00364B5D">
      <w:pPr>
        <w:spacing w:before="360" w:after="0" w:line="276" w:lineRule="auto"/>
        <w:contextualSpacing/>
        <w:jc w:val="both"/>
        <w:outlineLvl w:val="0"/>
        <w:rPr>
          <w:rFonts w:ascii="Times New Roman" w:hAnsi="Times New Roman" w:cs="Times New Roman"/>
          <w:sz w:val="28"/>
          <w:szCs w:val="28"/>
          <w:lang w:val="uk-UA"/>
        </w:rPr>
      </w:pPr>
    </w:p>
    <w:p w:rsidR="00364B5D" w:rsidRPr="00364B5D" w:rsidRDefault="00364B5D" w:rsidP="00364B5D">
      <w:pPr>
        <w:spacing w:before="360" w:after="0" w:line="276" w:lineRule="auto"/>
        <w:contextualSpacing/>
        <w:jc w:val="both"/>
        <w:outlineLvl w:val="0"/>
        <w:rPr>
          <w:rFonts w:ascii="Times New Roman" w:hAnsi="Times New Roman" w:cs="Times New Roman"/>
          <w:sz w:val="28"/>
          <w:szCs w:val="28"/>
          <w:lang w:val="uk-UA"/>
        </w:rPr>
      </w:pPr>
      <w:proofErr w:type="spellStart"/>
      <w:r w:rsidRPr="00364B5D">
        <w:rPr>
          <w:rFonts w:ascii="Times New Roman" w:hAnsi="Times New Roman" w:cs="Times New Roman"/>
          <w:sz w:val="28"/>
          <w:szCs w:val="28"/>
          <w:lang w:val="uk-UA"/>
        </w:rPr>
        <w:t>if</w:t>
      </w:r>
      <w:proofErr w:type="spellEnd"/>
      <w:r w:rsidRPr="00364B5D">
        <w:rPr>
          <w:rFonts w:ascii="Times New Roman" w:hAnsi="Times New Roman" w:cs="Times New Roman"/>
          <w:sz w:val="28"/>
          <w:szCs w:val="28"/>
          <w:lang w:val="uk-UA"/>
        </w:rPr>
        <w:t xml:space="preserve"> __</w:t>
      </w:r>
      <w:proofErr w:type="spellStart"/>
      <w:r w:rsidRPr="00364B5D">
        <w:rPr>
          <w:rFonts w:ascii="Times New Roman" w:hAnsi="Times New Roman" w:cs="Times New Roman"/>
          <w:sz w:val="28"/>
          <w:szCs w:val="28"/>
          <w:lang w:val="uk-UA"/>
        </w:rPr>
        <w:t>name</w:t>
      </w:r>
      <w:proofErr w:type="spellEnd"/>
      <w:r w:rsidRPr="00364B5D">
        <w:rPr>
          <w:rFonts w:ascii="Times New Roman" w:hAnsi="Times New Roman" w:cs="Times New Roman"/>
          <w:sz w:val="28"/>
          <w:szCs w:val="28"/>
          <w:lang w:val="uk-UA"/>
        </w:rPr>
        <w:t>__ == '__</w:t>
      </w:r>
      <w:proofErr w:type="spellStart"/>
      <w:r w:rsidRPr="00364B5D">
        <w:rPr>
          <w:rFonts w:ascii="Times New Roman" w:hAnsi="Times New Roman" w:cs="Times New Roman"/>
          <w:sz w:val="28"/>
          <w:szCs w:val="28"/>
          <w:lang w:val="uk-UA"/>
        </w:rPr>
        <w:t>main</w:t>
      </w:r>
      <w:proofErr w:type="spellEnd"/>
      <w:r w:rsidRPr="00364B5D">
        <w:rPr>
          <w:rFonts w:ascii="Times New Roman" w:hAnsi="Times New Roman" w:cs="Times New Roman"/>
          <w:sz w:val="28"/>
          <w:szCs w:val="28"/>
          <w:lang w:val="uk-UA"/>
        </w:rPr>
        <w:t>__':</w:t>
      </w:r>
    </w:p>
    <w:p w:rsidR="00364B5D" w:rsidRDefault="00364B5D" w:rsidP="00364B5D">
      <w:pPr>
        <w:spacing w:before="360" w:after="0" w:line="276" w:lineRule="auto"/>
        <w:contextualSpacing/>
        <w:jc w:val="both"/>
        <w:outlineLvl w:val="0"/>
        <w:rPr>
          <w:rFonts w:ascii="Times New Roman" w:hAnsi="Times New Roman" w:cs="Times New Roman"/>
          <w:sz w:val="28"/>
          <w:szCs w:val="28"/>
          <w:lang w:val="uk-UA"/>
        </w:rPr>
      </w:pPr>
      <w:r w:rsidRPr="00364B5D">
        <w:rPr>
          <w:rFonts w:ascii="Times New Roman" w:hAnsi="Times New Roman" w:cs="Times New Roman"/>
          <w:sz w:val="28"/>
          <w:szCs w:val="28"/>
          <w:lang w:val="uk-UA"/>
        </w:rPr>
        <w:t xml:space="preserve">    </w:t>
      </w:r>
      <w:proofErr w:type="spellStart"/>
      <w:r w:rsidRPr="00364B5D">
        <w:rPr>
          <w:rFonts w:ascii="Times New Roman" w:hAnsi="Times New Roman" w:cs="Times New Roman"/>
          <w:sz w:val="28"/>
          <w:szCs w:val="28"/>
          <w:lang w:val="uk-UA"/>
        </w:rPr>
        <w:t>app.run</w:t>
      </w:r>
      <w:proofErr w:type="spellEnd"/>
      <w:r w:rsidRPr="00364B5D">
        <w:rPr>
          <w:rFonts w:ascii="Times New Roman" w:hAnsi="Times New Roman" w:cs="Times New Roman"/>
          <w:sz w:val="28"/>
          <w:szCs w:val="28"/>
          <w:lang w:val="uk-UA"/>
        </w:rPr>
        <w:t>(</w:t>
      </w:r>
      <w:proofErr w:type="spellStart"/>
      <w:r w:rsidRPr="00364B5D">
        <w:rPr>
          <w:rFonts w:ascii="Times New Roman" w:hAnsi="Times New Roman" w:cs="Times New Roman"/>
          <w:sz w:val="28"/>
          <w:szCs w:val="28"/>
          <w:lang w:val="uk-UA"/>
        </w:rPr>
        <w:t>debug</w:t>
      </w:r>
      <w:proofErr w:type="spellEnd"/>
      <w:r w:rsidRPr="00364B5D">
        <w:rPr>
          <w:rFonts w:ascii="Times New Roman" w:hAnsi="Times New Roman" w:cs="Times New Roman"/>
          <w:sz w:val="28"/>
          <w:szCs w:val="28"/>
          <w:lang w:val="uk-UA"/>
        </w:rPr>
        <w:t>=</w:t>
      </w:r>
      <w:proofErr w:type="spellStart"/>
      <w:r w:rsidRPr="00364B5D">
        <w:rPr>
          <w:rFonts w:ascii="Times New Roman" w:hAnsi="Times New Roman" w:cs="Times New Roman"/>
          <w:sz w:val="28"/>
          <w:szCs w:val="28"/>
          <w:lang w:val="uk-UA"/>
        </w:rPr>
        <w:t>True</w:t>
      </w:r>
      <w:proofErr w:type="spellEnd"/>
      <w:r w:rsidRPr="00364B5D">
        <w:rPr>
          <w:rFonts w:ascii="Times New Roman" w:hAnsi="Times New Roman" w:cs="Times New Roman"/>
          <w:sz w:val="28"/>
          <w:szCs w:val="28"/>
          <w:lang w:val="uk-UA"/>
        </w:rPr>
        <w:t>)</w:t>
      </w:r>
    </w:p>
    <w:p w:rsidR="00364B5D" w:rsidRDefault="00364B5D" w:rsidP="00364B5D">
      <w:pPr>
        <w:spacing w:before="360" w:after="0" w:line="276" w:lineRule="auto"/>
        <w:contextualSpacing/>
        <w:jc w:val="both"/>
        <w:outlineLvl w:val="0"/>
        <w:rPr>
          <w:rFonts w:ascii="Times New Roman" w:hAnsi="Times New Roman" w:cs="Times New Roman"/>
          <w:sz w:val="28"/>
          <w:szCs w:val="28"/>
          <w:lang w:val="uk-UA"/>
        </w:rPr>
      </w:pPr>
    </w:p>
    <w:p w:rsidR="00364B5D" w:rsidRDefault="00364B5D" w:rsidP="00364B5D">
      <w:pPr>
        <w:spacing w:before="360" w:after="0" w:line="276" w:lineRule="auto"/>
        <w:contextualSpacing/>
        <w:jc w:val="both"/>
        <w:outlineLvl w:val="0"/>
        <w:rPr>
          <w:rFonts w:ascii="Times New Roman" w:hAnsi="Times New Roman" w:cs="Times New Roman"/>
          <w:sz w:val="28"/>
          <w:szCs w:val="28"/>
          <w:lang w:val="uk-UA"/>
        </w:rPr>
      </w:pPr>
    </w:p>
    <w:p w:rsidR="00364B5D" w:rsidRDefault="00364B5D" w:rsidP="00364B5D">
      <w:pPr>
        <w:spacing w:before="360" w:after="0" w:line="276" w:lineRule="auto"/>
        <w:contextualSpacing/>
        <w:jc w:val="both"/>
        <w:outlineLvl w:val="0"/>
        <w:rPr>
          <w:rFonts w:ascii="Times New Roman" w:hAnsi="Times New Roman" w:cs="Times New Roman"/>
          <w:sz w:val="28"/>
          <w:szCs w:val="28"/>
          <w:lang w:val="uk-UA"/>
        </w:rPr>
      </w:pPr>
    </w:p>
    <w:p w:rsidR="00364B5D" w:rsidRDefault="00364B5D" w:rsidP="00364B5D">
      <w:pPr>
        <w:spacing w:before="360" w:after="0" w:line="276" w:lineRule="auto"/>
        <w:contextualSpacing/>
        <w:jc w:val="both"/>
        <w:outlineLvl w:val="0"/>
        <w:rPr>
          <w:rFonts w:ascii="Times New Roman" w:hAnsi="Times New Roman" w:cs="Times New Roman"/>
          <w:sz w:val="28"/>
          <w:szCs w:val="28"/>
          <w:lang w:val="uk-UA"/>
        </w:rPr>
      </w:pPr>
    </w:p>
    <w:p w:rsidR="00364B5D" w:rsidRDefault="00364B5D" w:rsidP="00364B5D">
      <w:pPr>
        <w:spacing w:before="360" w:after="0" w:line="276" w:lineRule="auto"/>
        <w:contextualSpacing/>
        <w:jc w:val="both"/>
        <w:outlineLvl w:val="0"/>
        <w:rPr>
          <w:rFonts w:ascii="Times New Roman" w:hAnsi="Times New Roman" w:cs="Times New Roman"/>
          <w:sz w:val="28"/>
          <w:szCs w:val="28"/>
          <w:lang w:val="uk-UA"/>
        </w:rPr>
      </w:pPr>
    </w:p>
    <w:p w:rsidR="00364B5D" w:rsidRDefault="00364B5D" w:rsidP="00364B5D">
      <w:pPr>
        <w:spacing w:before="360" w:after="0" w:line="276" w:lineRule="auto"/>
        <w:contextualSpacing/>
        <w:jc w:val="both"/>
        <w:outlineLvl w:val="0"/>
        <w:rPr>
          <w:rFonts w:ascii="Times New Roman" w:hAnsi="Times New Roman" w:cs="Times New Roman"/>
          <w:sz w:val="28"/>
          <w:szCs w:val="28"/>
          <w:lang w:val="uk-UA"/>
        </w:rPr>
      </w:pPr>
    </w:p>
    <w:p w:rsidR="00364B5D" w:rsidRDefault="00364B5D" w:rsidP="00364B5D">
      <w:pPr>
        <w:spacing w:before="360" w:after="0" w:line="276" w:lineRule="auto"/>
        <w:contextualSpacing/>
        <w:jc w:val="both"/>
        <w:outlineLvl w:val="0"/>
        <w:rPr>
          <w:rFonts w:ascii="Times New Roman" w:hAnsi="Times New Roman" w:cs="Times New Roman"/>
          <w:sz w:val="28"/>
          <w:szCs w:val="28"/>
          <w:lang w:val="uk-UA"/>
        </w:rPr>
      </w:pPr>
    </w:p>
    <w:p w:rsidR="00364B5D" w:rsidRDefault="00364B5D" w:rsidP="00364B5D">
      <w:pPr>
        <w:spacing w:before="360" w:after="0" w:line="276" w:lineRule="auto"/>
        <w:contextualSpacing/>
        <w:jc w:val="both"/>
        <w:outlineLvl w:val="0"/>
        <w:rPr>
          <w:rFonts w:ascii="Times New Roman" w:hAnsi="Times New Roman" w:cs="Times New Roman"/>
          <w:sz w:val="28"/>
          <w:szCs w:val="28"/>
          <w:lang w:val="uk-UA"/>
        </w:rPr>
      </w:pPr>
    </w:p>
    <w:p w:rsidR="00364B5D" w:rsidRDefault="00364B5D" w:rsidP="00364B5D">
      <w:pPr>
        <w:spacing w:before="360" w:after="0" w:line="276" w:lineRule="auto"/>
        <w:contextualSpacing/>
        <w:jc w:val="both"/>
        <w:outlineLvl w:val="0"/>
        <w:rPr>
          <w:rFonts w:ascii="Times New Roman" w:hAnsi="Times New Roman" w:cs="Times New Roman"/>
          <w:sz w:val="28"/>
          <w:szCs w:val="28"/>
          <w:lang w:val="uk-UA"/>
        </w:rPr>
      </w:pPr>
    </w:p>
    <w:p w:rsidR="0042243D" w:rsidRDefault="0042243D" w:rsidP="00364B5D">
      <w:pPr>
        <w:spacing w:before="360" w:after="0" w:line="276" w:lineRule="auto"/>
        <w:contextualSpacing/>
        <w:jc w:val="center"/>
        <w:outlineLvl w:val="0"/>
        <w:rPr>
          <w:rFonts w:ascii="Times New Roman" w:hAnsi="Times New Roman" w:cs="Times New Roman"/>
          <w:b/>
          <w:sz w:val="32"/>
          <w:szCs w:val="32"/>
          <w:lang w:val="uk-UA"/>
        </w:rPr>
      </w:pPr>
    </w:p>
    <w:p w:rsidR="00364B5D" w:rsidRDefault="00364B5D" w:rsidP="00364B5D">
      <w:pPr>
        <w:spacing w:before="360" w:after="0" w:line="276" w:lineRule="auto"/>
        <w:contextualSpacing/>
        <w:jc w:val="center"/>
        <w:outlineLvl w:val="0"/>
        <w:rPr>
          <w:rFonts w:ascii="Times New Roman" w:hAnsi="Times New Roman" w:cs="Times New Roman"/>
          <w:b/>
          <w:sz w:val="32"/>
          <w:szCs w:val="32"/>
          <w:lang w:val="uk-UA"/>
        </w:rPr>
      </w:pPr>
      <w:r>
        <w:rPr>
          <w:rFonts w:ascii="Times New Roman" w:hAnsi="Times New Roman" w:cs="Times New Roman"/>
          <w:b/>
          <w:sz w:val="32"/>
          <w:szCs w:val="32"/>
          <w:lang w:val="uk-UA"/>
        </w:rPr>
        <w:lastRenderedPageBreak/>
        <w:t>Додаток В. Інструкція користувача</w:t>
      </w:r>
    </w:p>
    <w:p w:rsidR="00364B5D" w:rsidRDefault="00364B5D" w:rsidP="00364B5D">
      <w:pPr>
        <w:spacing w:before="360" w:after="0" w:line="276" w:lineRule="auto"/>
        <w:contextualSpacing/>
        <w:jc w:val="center"/>
        <w:outlineLvl w:val="0"/>
        <w:rPr>
          <w:rFonts w:ascii="Times New Roman" w:hAnsi="Times New Roman" w:cs="Times New Roman"/>
          <w:b/>
          <w:sz w:val="32"/>
          <w:szCs w:val="32"/>
          <w:lang w:val="uk-UA"/>
        </w:rPr>
      </w:pPr>
    </w:p>
    <w:p w:rsidR="00364B5D" w:rsidRDefault="00364B5D" w:rsidP="0051054A">
      <w:pPr>
        <w:spacing w:before="360" w:after="0" w:line="276" w:lineRule="auto"/>
        <w:contextualSpacing/>
        <w:jc w:val="both"/>
        <w:outlineLvl w:val="0"/>
        <w:rPr>
          <w:rFonts w:ascii="Times New Roman" w:hAnsi="Times New Roman" w:cs="Times New Roman"/>
          <w:sz w:val="28"/>
          <w:szCs w:val="28"/>
          <w:lang w:val="uk-UA"/>
        </w:rPr>
      </w:pPr>
      <w:r w:rsidRPr="00364B5D">
        <w:rPr>
          <w:rFonts w:ascii="Times New Roman" w:hAnsi="Times New Roman" w:cs="Times New Roman"/>
          <w:sz w:val="28"/>
          <w:szCs w:val="28"/>
          <w:lang w:val="uk-UA"/>
        </w:rPr>
        <w:t xml:space="preserve">1. </w:t>
      </w:r>
      <w:r>
        <w:rPr>
          <w:rFonts w:ascii="Times New Roman" w:hAnsi="Times New Roman" w:cs="Times New Roman"/>
          <w:sz w:val="28"/>
          <w:szCs w:val="28"/>
          <w:lang w:val="uk-UA"/>
        </w:rPr>
        <w:t>Призначення програми</w:t>
      </w:r>
    </w:p>
    <w:p w:rsidR="00364B5D" w:rsidRDefault="00364B5D" w:rsidP="0051054A">
      <w:pPr>
        <w:spacing w:before="360" w:after="0" w:line="276" w:lineRule="auto"/>
        <w:contextualSpacing/>
        <w:jc w:val="both"/>
        <w:outlineLvl w:val="0"/>
        <w:rPr>
          <w:rFonts w:ascii="Times New Roman" w:hAnsi="Times New Roman" w:cs="Times New Roman"/>
          <w:sz w:val="28"/>
          <w:szCs w:val="28"/>
          <w:lang w:val="uk-UA"/>
        </w:rPr>
      </w:pPr>
      <w:r>
        <w:rPr>
          <w:rFonts w:ascii="Times New Roman" w:hAnsi="Times New Roman" w:cs="Times New Roman"/>
          <w:sz w:val="28"/>
          <w:szCs w:val="28"/>
          <w:lang w:val="uk-UA"/>
        </w:rPr>
        <w:tab/>
        <w:t>Данна програма призначена для роботи з Системами оцінки ризиків.</w:t>
      </w:r>
    </w:p>
    <w:p w:rsidR="00364B5D" w:rsidRDefault="00364B5D" w:rsidP="0051054A">
      <w:pPr>
        <w:spacing w:before="360" w:after="0" w:line="276" w:lineRule="auto"/>
        <w:contextualSpacing/>
        <w:jc w:val="both"/>
        <w:outlineLvl w:val="0"/>
        <w:rPr>
          <w:rFonts w:ascii="Times New Roman" w:hAnsi="Times New Roman" w:cs="Times New Roman"/>
          <w:sz w:val="28"/>
          <w:szCs w:val="28"/>
          <w:lang w:val="uk-UA"/>
        </w:rPr>
      </w:pPr>
      <w:r>
        <w:rPr>
          <w:rFonts w:ascii="Times New Roman" w:hAnsi="Times New Roman" w:cs="Times New Roman"/>
          <w:sz w:val="28"/>
          <w:szCs w:val="28"/>
          <w:lang w:val="uk-UA"/>
        </w:rPr>
        <w:tab/>
        <w:t>Програма може працювати в необслугованому режимі. Відмова програми не тягне за собою критичних наслідків. Програма поставляється у виді здійснених кодів (</w:t>
      </w:r>
      <w:r w:rsidR="005B10B3" w:rsidRPr="005B10B3">
        <w:rPr>
          <w:rFonts w:ascii="Times New Roman" w:hAnsi="Times New Roman" w:cs="Times New Roman"/>
          <w:sz w:val="28"/>
          <w:szCs w:val="28"/>
          <w:lang w:val="uk-UA"/>
        </w:rPr>
        <w:t>.</w:t>
      </w:r>
      <w:proofErr w:type="spellStart"/>
      <w:r w:rsidR="005B10B3" w:rsidRPr="005B10B3">
        <w:rPr>
          <w:rFonts w:ascii="Times New Roman" w:hAnsi="Times New Roman" w:cs="Times New Roman"/>
          <w:sz w:val="28"/>
          <w:szCs w:val="28"/>
          <w:lang w:val="uk-UA"/>
        </w:rPr>
        <w:t>py</w:t>
      </w:r>
      <w:proofErr w:type="spellEnd"/>
      <w:r w:rsidRPr="00364B5D">
        <w:rPr>
          <w:rFonts w:ascii="Times New Roman" w:hAnsi="Times New Roman" w:cs="Times New Roman"/>
          <w:sz w:val="28"/>
          <w:szCs w:val="28"/>
        </w:rPr>
        <w:t>-</w:t>
      </w:r>
      <w:r>
        <w:rPr>
          <w:rFonts w:ascii="Times New Roman" w:hAnsi="Times New Roman" w:cs="Times New Roman"/>
          <w:sz w:val="28"/>
          <w:szCs w:val="28"/>
          <w:lang w:val="uk-UA"/>
        </w:rPr>
        <w:t>файлі</w:t>
      </w:r>
      <w:r w:rsidR="0051054A">
        <w:rPr>
          <w:rFonts w:ascii="Times New Roman" w:hAnsi="Times New Roman" w:cs="Times New Roman"/>
          <w:sz w:val="28"/>
          <w:szCs w:val="28"/>
          <w:lang w:val="uk-UA"/>
        </w:rPr>
        <w:t>в).</w:t>
      </w:r>
    </w:p>
    <w:p w:rsidR="0051054A" w:rsidRDefault="0051054A" w:rsidP="0051054A">
      <w:pPr>
        <w:spacing w:before="360" w:after="0" w:line="276" w:lineRule="auto"/>
        <w:contextualSpacing/>
        <w:jc w:val="both"/>
        <w:outlineLvl w:val="0"/>
        <w:rPr>
          <w:rFonts w:ascii="Times New Roman" w:hAnsi="Times New Roman" w:cs="Times New Roman"/>
          <w:sz w:val="28"/>
          <w:szCs w:val="28"/>
          <w:lang w:val="uk-UA"/>
        </w:rPr>
      </w:pPr>
    </w:p>
    <w:p w:rsidR="0051054A" w:rsidRDefault="0051054A" w:rsidP="0051054A">
      <w:pPr>
        <w:spacing w:before="360" w:after="0" w:line="276" w:lineRule="auto"/>
        <w:contextualSpacing/>
        <w:jc w:val="both"/>
        <w:outlineLvl w:val="0"/>
        <w:rPr>
          <w:rFonts w:ascii="Times New Roman" w:hAnsi="Times New Roman" w:cs="Times New Roman"/>
          <w:sz w:val="28"/>
          <w:szCs w:val="28"/>
          <w:lang w:val="uk-UA"/>
        </w:rPr>
      </w:pPr>
      <w:r>
        <w:rPr>
          <w:rFonts w:ascii="Times New Roman" w:hAnsi="Times New Roman" w:cs="Times New Roman"/>
          <w:sz w:val="28"/>
          <w:szCs w:val="28"/>
          <w:lang w:val="uk-UA"/>
        </w:rPr>
        <w:t>2. Апаратні та програмні вимоги</w:t>
      </w:r>
    </w:p>
    <w:p w:rsidR="0051054A" w:rsidRPr="0051054A" w:rsidRDefault="0051054A" w:rsidP="005B10B3">
      <w:pPr>
        <w:spacing w:before="360" w:after="0" w:line="276" w:lineRule="auto"/>
        <w:ind w:firstLine="708"/>
        <w:jc w:val="both"/>
        <w:outlineLvl w:val="0"/>
        <w:rPr>
          <w:rFonts w:ascii="Times New Roman" w:hAnsi="Times New Roman" w:cs="Times New Roman"/>
          <w:sz w:val="28"/>
          <w:szCs w:val="28"/>
          <w:lang w:val="uk-UA"/>
        </w:rPr>
      </w:pPr>
      <w:r w:rsidRPr="0051054A">
        <w:rPr>
          <w:rFonts w:ascii="Times New Roman" w:hAnsi="Times New Roman" w:cs="Times New Roman"/>
          <w:sz w:val="28"/>
          <w:szCs w:val="28"/>
          <w:lang w:val="uk-UA"/>
        </w:rPr>
        <w:t>До складу технічних засобів повинен входити х64-сумісний персональний комп’ютер, що включає в себе:</w:t>
      </w:r>
    </w:p>
    <w:p w:rsidR="0051054A" w:rsidRPr="0051054A" w:rsidRDefault="0051054A" w:rsidP="0051054A">
      <w:pPr>
        <w:pStyle w:val="a3"/>
        <w:numPr>
          <w:ilvl w:val="0"/>
          <w:numId w:val="44"/>
        </w:numPr>
        <w:spacing w:before="360" w:after="0" w:line="276" w:lineRule="auto"/>
        <w:jc w:val="both"/>
        <w:outlineLvl w:val="0"/>
        <w:rPr>
          <w:rFonts w:ascii="Times New Roman" w:hAnsi="Times New Roman" w:cs="Times New Roman"/>
          <w:sz w:val="28"/>
          <w:szCs w:val="28"/>
          <w:lang w:val="uk-UA"/>
        </w:rPr>
      </w:pPr>
      <w:r w:rsidRPr="0051054A">
        <w:rPr>
          <w:rFonts w:ascii="Times New Roman" w:hAnsi="Times New Roman" w:cs="Times New Roman"/>
          <w:sz w:val="28"/>
          <w:szCs w:val="28"/>
          <w:lang w:val="uk-UA"/>
        </w:rPr>
        <w:t xml:space="preserve">процесор з тактовою частотою  1.5 </w:t>
      </w:r>
      <w:proofErr w:type="spellStart"/>
      <w:r w:rsidRPr="0051054A">
        <w:rPr>
          <w:rFonts w:ascii="Times New Roman" w:hAnsi="Times New Roman" w:cs="Times New Roman"/>
          <w:sz w:val="28"/>
          <w:szCs w:val="28"/>
          <w:lang w:val="uk-UA"/>
        </w:rPr>
        <w:t>Гц</w:t>
      </w:r>
      <w:proofErr w:type="spellEnd"/>
      <w:r w:rsidRPr="0051054A">
        <w:rPr>
          <w:rFonts w:ascii="Times New Roman" w:hAnsi="Times New Roman" w:cs="Times New Roman"/>
          <w:sz w:val="28"/>
          <w:szCs w:val="28"/>
          <w:lang w:val="uk-UA"/>
        </w:rPr>
        <w:t>;</w:t>
      </w:r>
    </w:p>
    <w:p w:rsidR="0051054A" w:rsidRPr="0051054A" w:rsidRDefault="0051054A" w:rsidP="0051054A">
      <w:pPr>
        <w:pStyle w:val="a3"/>
        <w:numPr>
          <w:ilvl w:val="0"/>
          <w:numId w:val="44"/>
        </w:numPr>
        <w:spacing w:before="360" w:after="0" w:line="276" w:lineRule="auto"/>
        <w:jc w:val="both"/>
        <w:outlineLvl w:val="0"/>
        <w:rPr>
          <w:rFonts w:ascii="Times New Roman" w:hAnsi="Times New Roman" w:cs="Times New Roman"/>
          <w:sz w:val="28"/>
          <w:szCs w:val="28"/>
          <w:lang w:val="uk-UA"/>
        </w:rPr>
      </w:pPr>
      <w:r w:rsidRPr="0051054A">
        <w:rPr>
          <w:rFonts w:ascii="Times New Roman" w:hAnsi="Times New Roman" w:cs="Times New Roman"/>
          <w:sz w:val="28"/>
          <w:szCs w:val="28"/>
          <w:lang w:val="uk-UA"/>
        </w:rPr>
        <w:t xml:space="preserve">оперативна пам’ять 2 </w:t>
      </w:r>
      <w:proofErr w:type="spellStart"/>
      <w:r w:rsidRPr="0051054A">
        <w:rPr>
          <w:rFonts w:ascii="Times New Roman" w:hAnsi="Times New Roman" w:cs="Times New Roman"/>
          <w:sz w:val="28"/>
          <w:szCs w:val="28"/>
          <w:lang w:val="uk-UA"/>
        </w:rPr>
        <w:t>Гб</w:t>
      </w:r>
      <w:proofErr w:type="spellEnd"/>
      <w:r w:rsidRPr="0051054A">
        <w:rPr>
          <w:rFonts w:ascii="Times New Roman" w:hAnsi="Times New Roman" w:cs="Times New Roman"/>
          <w:sz w:val="28"/>
          <w:szCs w:val="28"/>
          <w:lang w:val="uk-UA"/>
        </w:rPr>
        <w:t>;</w:t>
      </w:r>
    </w:p>
    <w:p w:rsidR="0051054A" w:rsidRPr="0051054A" w:rsidRDefault="0051054A" w:rsidP="0051054A">
      <w:pPr>
        <w:pStyle w:val="a3"/>
        <w:numPr>
          <w:ilvl w:val="0"/>
          <w:numId w:val="44"/>
        </w:numPr>
        <w:spacing w:before="360" w:after="0" w:line="276" w:lineRule="auto"/>
        <w:jc w:val="both"/>
        <w:outlineLvl w:val="0"/>
        <w:rPr>
          <w:rFonts w:ascii="Times New Roman" w:hAnsi="Times New Roman" w:cs="Times New Roman"/>
          <w:sz w:val="28"/>
          <w:szCs w:val="28"/>
          <w:lang w:val="uk-UA"/>
        </w:rPr>
      </w:pPr>
      <w:r w:rsidRPr="0051054A">
        <w:rPr>
          <w:rFonts w:ascii="Times New Roman" w:hAnsi="Times New Roman" w:cs="Times New Roman"/>
          <w:sz w:val="28"/>
          <w:szCs w:val="28"/>
          <w:lang w:val="uk-UA"/>
        </w:rPr>
        <w:t xml:space="preserve">вільного дискового простору, не менше 1 </w:t>
      </w:r>
      <w:proofErr w:type="spellStart"/>
      <w:r w:rsidRPr="0051054A">
        <w:rPr>
          <w:rFonts w:ascii="Times New Roman" w:hAnsi="Times New Roman" w:cs="Times New Roman"/>
          <w:sz w:val="28"/>
          <w:szCs w:val="28"/>
          <w:lang w:val="uk-UA"/>
        </w:rPr>
        <w:t>Мб</w:t>
      </w:r>
      <w:proofErr w:type="spellEnd"/>
      <w:r w:rsidRPr="0051054A">
        <w:rPr>
          <w:rFonts w:ascii="Times New Roman" w:hAnsi="Times New Roman" w:cs="Times New Roman"/>
          <w:sz w:val="28"/>
          <w:szCs w:val="28"/>
          <w:lang w:val="uk-UA"/>
        </w:rPr>
        <w:t>;</w:t>
      </w:r>
    </w:p>
    <w:p w:rsidR="0051054A" w:rsidRPr="0051054A" w:rsidRDefault="0051054A" w:rsidP="0051054A">
      <w:pPr>
        <w:pStyle w:val="a3"/>
        <w:numPr>
          <w:ilvl w:val="0"/>
          <w:numId w:val="44"/>
        </w:numPr>
        <w:spacing w:before="360" w:after="0" w:line="276" w:lineRule="auto"/>
        <w:jc w:val="both"/>
        <w:outlineLvl w:val="0"/>
        <w:rPr>
          <w:rFonts w:ascii="Times New Roman" w:hAnsi="Times New Roman" w:cs="Times New Roman"/>
          <w:sz w:val="28"/>
          <w:szCs w:val="28"/>
          <w:lang w:val="uk-UA"/>
        </w:rPr>
      </w:pPr>
      <w:r w:rsidRPr="0051054A">
        <w:rPr>
          <w:rFonts w:ascii="Times New Roman" w:hAnsi="Times New Roman" w:cs="Times New Roman"/>
          <w:sz w:val="28"/>
          <w:szCs w:val="28"/>
          <w:lang w:val="uk-UA"/>
        </w:rPr>
        <w:t xml:space="preserve">ОС </w:t>
      </w:r>
      <w:r w:rsidRPr="0051054A">
        <w:rPr>
          <w:rFonts w:ascii="Times New Roman" w:hAnsi="Times New Roman" w:cs="Times New Roman"/>
          <w:sz w:val="28"/>
          <w:szCs w:val="28"/>
          <w:lang w:val="en-US"/>
        </w:rPr>
        <w:t xml:space="preserve">Windows 7 </w:t>
      </w:r>
      <w:r w:rsidRPr="0051054A">
        <w:rPr>
          <w:rFonts w:ascii="Times New Roman" w:hAnsi="Times New Roman" w:cs="Times New Roman"/>
          <w:sz w:val="28"/>
          <w:szCs w:val="28"/>
          <w:lang w:val="uk-UA"/>
        </w:rPr>
        <w:t xml:space="preserve">і вище; </w:t>
      </w:r>
    </w:p>
    <w:p w:rsidR="0051054A" w:rsidRPr="0051054A" w:rsidRDefault="0051054A" w:rsidP="0051054A">
      <w:pPr>
        <w:pStyle w:val="a3"/>
        <w:numPr>
          <w:ilvl w:val="0"/>
          <w:numId w:val="44"/>
        </w:numPr>
        <w:jc w:val="both"/>
        <w:rPr>
          <w:rFonts w:ascii="Times New Roman" w:hAnsi="Times New Roman" w:cs="Times New Roman"/>
          <w:sz w:val="28"/>
          <w:szCs w:val="28"/>
          <w:lang w:val="uk-UA"/>
        </w:rPr>
      </w:pPr>
      <w:r w:rsidRPr="0051054A">
        <w:rPr>
          <w:rFonts w:ascii="Times New Roman" w:hAnsi="Times New Roman" w:cs="Times New Roman"/>
          <w:sz w:val="28"/>
          <w:szCs w:val="28"/>
          <w:lang w:val="en-US"/>
        </w:rPr>
        <w:t>Edit with</w:t>
      </w:r>
      <w:r w:rsidRPr="0051054A">
        <w:rPr>
          <w:rFonts w:ascii="Times New Roman" w:hAnsi="Times New Roman" w:cs="Times New Roman"/>
          <w:sz w:val="28"/>
          <w:szCs w:val="28"/>
          <w:lang w:val="uk-UA"/>
        </w:rPr>
        <w:t xml:space="preserve"> </w:t>
      </w:r>
      <w:r w:rsidRPr="0051054A">
        <w:rPr>
          <w:rFonts w:ascii="Times New Roman" w:hAnsi="Times New Roman" w:cs="Times New Roman"/>
          <w:sz w:val="28"/>
          <w:szCs w:val="28"/>
          <w:lang w:val="en-US"/>
        </w:rPr>
        <w:t>IDLE 3.6</w:t>
      </w:r>
      <w:r w:rsidRPr="0051054A">
        <w:rPr>
          <w:rFonts w:ascii="Times New Roman" w:hAnsi="Times New Roman" w:cs="Times New Roman"/>
          <w:sz w:val="28"/>
          <w:szCs w:val="28"/>
          <w:lang w:val="uk-UA"/>
        </w:rPr>
        <w:t xml:space="preserve"> і вище</w:t>
      </w:r>
    </w:p>
    <w:p w:rsidR="0051054A" w:rsidRPr="0051054A" w:rsidRDefault="0051054A" w:rsidP="0051054A">
      <w:pPr>
        <w:pStyle w:val="a3"/>
        <w:numPr>
          <w:ilvl w:val="0"/>
          <w:numId w:val="44"/>
        </w:numPr>
        <w:jc w:val="both"/>
        <w:rPr>
          <w:lang w:val="en-US"/>
        </w:rPr>
      </w:pPr>
      <w:r w:rsidRPr="0051054A">
        <w:rPr>
          <w:rFonts w:ascii="Times New Roman" w:hAnsi="Times New Roman" w:cs="Times New Roman"/>
          <w:sz w:val="28"/>
          <w:szCs w:val="28"/>
          <w:lang w:val="uk-UA"/>
        </w:rPr>
        <w:t>клавіатуру,</w:t>
      </w:r>
      <w:r>
        <w:rPr>
          <w:rFonts w:ascii="Times New Roman" w:hAnsi="Times New Roman" w:cs="Times New Roman"/>
          <w:sz w:val="28"/>
          <w:szCs w:val="28"/>
          <w:lang w:val="uk-UA"/>
        </w:rPr>
        <w:t xml:space="preserve"> </w:t>
      </w:r>
      <w:r w:rsidRPr="0051054A">
        <w:rPr>
          <w:rFonts w:ascii="Times New Roman" w:hAnsi="Times New Roman" w:cs="Times New Roman"/>
          <w:sz w:val="28"/>
          <w:szCs w:val="28"/>
          <w:lang w:val="uk-UA"/>
        </w:rPr>
        <w:t>мишу,</w:t>
      </w:r>
      <w:r>
        <w:rPr>
          <w:rFonts w:ascii="Times New Roman" w:hAnsi="Times New Roman" w:cs="Times New Roman"/>
          <w:sz w:val="28"/>
          <w:szCs w:val="28"/>
          <w:lang w:val="uk-UA"/>
        </w:rPr>
        <w:t xml:space="preserve"> </w:t>
      </w:r>
      <w:r w:rsidRPr="0051054A">
        <w:rPr>
          <w:rFonts w:ascii="Times New Roman" w:hAnsi="Times New Roman" w:cs="Times New Roman"/>
          <w:sz w:val="28"/>
          <w:szCs w:val="28"/>
          <w:lang w:val="uk-UA"/>
        </w:rPr>
        <w:t>монітор.</w:t>
      </w:r>
    </w:p>
    <w:p w:rsidR="0051054A" w:rsidRDefault="0051054A" w:rsidP="0051054A">
      <w:pPr>
        <w:jc w:val="both"/>
        <w:rPr>
          <w:lang w:val="en-US"/>
        </w:rPr>
      </w:pPr>
    </w:p>
    <w:p w:rsidR="0051054A" w:rsidRDefault="0051054A" w:rsidP="0051054A">
      <w:pPr>
        <w:jc w:val="both"/>
        <w:rPr>
          <w:rFonts w:ascii="Times New Roman" w:hAnsi="Times New Roman" w:cs="Times New Roman"/>
          <w:sz w:val="28"/>
          <w:szCs w:val="28"/>
          <w:lang w:val="uk-UA"/>
        </w:rPr>
      </w:pPr>
      <w:r>
        <w:rPr>
          <w:rFonts w:ascii="Times New Roman" w:hAnsi="Times New Roman" w:cs="Times New Roman"/>
          <w:sz w:val="28"/>
          <w:szCs w:val="28"/>
          <w:lang w:val="uk-UA"/>
        </w:rPr>
        <w:t>3.</w:t>
      </w:r>
      <w:r w:rsidRPr="0051054A">
        <w:rPr>
          <w:rFonts w:ascii="Times New Roman" w:hAnsi="Times New Roman" w:cs="Times New Roman"/>
          <w:sz w:val="28"/>
          <w:szCs w:val="28"/>
          <w:lang w:val="uk-UA"/>
        </w:rPr>
        <w:t>Установка програми</w:t>
      </w:r>
    </w:p>
    <w:p w:rsidR="0051054A" w:rsidRDefault="0051054A" w:rsidP="005B10B3">
      <w:pPr>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Програма поставляється у вигляді виконуваного файлу (</w:t>
      </w:r>
      <w:r w:rsidR="005B10B3" w:rsidRPr="005B10B3">
        <w:rPr>
          <w:rFonts w:ascii="Times New Roman" w:hAnsi="Times New Roman" w:cs="Times New Roman"/>
          <w:sz w:val="28"/>
          <w:szCs w:val="28"/>
          <w:lang w:val="uk-UA"/>
        </w:rPr>
        <w:t>.</w:t>
      </w:r>
      <w:proofErr w:type="spellStart"/>
      <w:r w:rsidR="005B10B3" w:rsidRPr="005B10B3">
        <w:rPr>
          <w:rFonts w:ascii="Times New Roman" w:hAnsi="Times New Roman" w:cs="Times New Roman"/>
          <w:sz w:val="28"/>
          <w:szCs w:val="28"/>
          <w:lang w:val="uk-UA"/>
        </w:rPr>
        <w:t>py</w:t>
      </w:r>
      <w:proofErr w:type="spellEnd"/>
      <w:r>
        <w:rPr>
          <w:rFonts w:ascii="Times New Roman" w:hAnsi="Times New Roman" w:cs="Times New Roman"/>
          <w:sz w:val="28"/>
          <w:szCs w:val="28"/>
        </w:rPr>
        <w:t>)</w:t>
      </w:r>
      <w:r w:rsidR="005B10B3">
        <w:rPr>
          <w:rFonts w:ascii="Times New Roman" w:hAnsi="Times New Roman" w:cs="Times New Roman"/>
          <w:sz w:val="28"/>
          <w:szCs w:val="28"/>
          <w:lang w:val="uk-UA"/>
        </w:rPr>
        <w:t>. Встановлюється на даний комп’ютер шляхом копіювання в відповідну директорію.</w:t>
      </w:r>
    </w:p>
    <w:p w:rsidR="005B10B3" w:rsidRDefault="005B10B3" w:rsidP="005B10B3">
      <w:pPr>
        <w:jc w:val="both"/>
        <w:rPr>
          <w:rFonts w:ascii="Times New Roman" w:hAnsi="Times New Roman" w:cs="Times New Roman"/>
          <w:sz w:val="28"/>
          <w:szCs w:val="28"/>
          <w:lang w:val="uk-UA"/>
        </w:rPr>
      </w:pPr>
    </w:p>
    <w:p w:rsidR="005B10B3" w:rsidRDefault="005B10B3" w:rsidP="005B10B3">
      <w:pPr>
        <w:jc w:val="both"/>
        <w:rPr>
          <w:rFonts w:ascii="Times New Roman" w:hAnsi="Times New Roman" w:cs="Times New Roman"/>
          <w:sz w:val="28"/>
          <w:szCs w:val="28"/>
          <w:lang w:val="uk-UA"/>
        </w:rPr>
      </w:pPr>
      <w:r>
        <w:rPr>
          <w:rFonts w:ascii="Times New Roman" w:hAnsi="Times New Roman" w:cs="Times New Roman"/>
          <w:sz w:val="28"/>
          <w:szCs w:val="28"/>
          <w:lang w:val="uk-UA"/>
        </w:rPr>
        <w:t>4. Опис інтерфейсу</w:t>
      </w:r>
    </w:p>
    <w:p w:rsidR="005B10B3" w:rsidRDefault="005B10B3" w:rsidP="005B10B3">
      <w:pPr>
        <w:jc w:val="both"/>
        <w:rPr>
          <w:rFonts w:ascii="Times New Roman" w:hAnsi="Times New Roman" w:cs="Times New Roman"/>
          <w:sz w:val="28"/>
          <w:szCs w:val="28"/>
          <w:lang w:val="uk-UA"/>
        </w:rPr>
      </w:pPr>
      <w:r>
        <w:rPr>
          <w:rFonts w:ascii="Times New Roman" w:hAnsi="Times New Roman" w:cs="Times New Roman"/>
          <w:sz w:val="28"/>
          <w:szCs w:val="28"/>
          <w:lang w:val="uk-UA"/>
        </w:rPr>
        <w:tab/>
        <w:t>Інтерфейсом програми є інтерфейсом будь-якого браузеру.</w:t>
      </w:r>
    </w:p>
    <w:p w:rsidR="005B10B3" w:rsidRDefault="005B10B3" w:rsidP="005B10B3">
      <w:pPr>
        <w:jc w:val="both"/>
        <w:rPr>
          <w:rFonts w:ascii="Times New Roman" w:hAnsi="Times New Roman" w:cs="Times New Roman"/>
          <w:sz w:val="28"/>
          <w:szCs w:val="28"/>
          <w:lang w:val="uk-UA"/>
        </w:rPr>
      </w:pPr>
    </w:p>
    <w:p w:rsidR="005B10B3" w:rsidRDefault="005B10B3" w:rsidP="005B10B3">
      <w:pPr>
        <w:jc w:val="both"/>
        <w:rPr>
          <w:rFonts w:ascii="Times New Roman" w:hAnsi="Times New Roman" w:cs="Times New Roman"/>
          <w:sz w:val="28"/>
          <w:szCs w:val="28"/>
          <w:lang w:val="uk-UA"/>
        </w:rPr>
      </w:pPr>
      <w:r>
        <w:rPr>
          <w:rFonts w:ascii="Times New Roman" w:hAnsi="Times New Roman" w:cs="Times New Roman"/>
          <w:sz w:val="28"/>
          <w:szCs w:val="28"/>
          <w:lang w:val="uk-UA"/>
        </w:rPr>
        <w:t>5. Покроковий опис роботи програми</w:t>
      </w:r>
    </w:p>
    <w:p w:rsidR="005B10B3" w:rsidRDefault="005B10B3" w:rsidP="005B10B3">
      <w:pPr>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1) Після установки запустіть </w:t>
      </w:r>
      <w:r w:rsidRPr="005B10B3">
        <w:rPr>
          <w:rFonts w:ascii="Times New Roman" w:hAnsi="Times New Roman" w:cs="Times New Roman"/>
          <w:sz w:val="28"/>
          <w:szCs w:val="28"/>
          <w:lang w:val="uk-UA"/>
        </w:rPr>
        <w:t>quiz_site.py</w:t>
      </w:r>
      <w:r>
        <w:rPr>
          <w:rFonts w:ascii="Times New Roman" w:hAnsi="Times New Roman" w:cs="Times New Roman"/>
          <w:sz w:val="28"/>
          <w:szCs w:val="28"/>
          <w:lang w:val="uk-UA"/>
        </w:rPr>
        <w:t xml:space="preserve"> </w:t>
      </w:r>
    </w:p>
    <w:p w:rsidR="005B10B3" w:rsidRDefault="005B10B3" w:rsidP="005B10B3">
      <w:pPr>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2) далі програма відкриє тест у браузері.</w:t>
      </w:r>
    </w:p>
    <w:p w:rsidR="005B10B3" w:rsidRPr="005B10B3" w:rsidRDefault="005B10B3" w:rsidP="0051054A">
      <w:pPr>
        <w:jc w:val="both"/>
        <w:rPr>
          <w:rFonts w:ascii="Times New Roman" w:hAnsi="Times New Roman" w:cs="Times New Roman"/>
          <w:sz w:val="28"/>
          <w:szCs w:val="28"/>
          <w:lang w:val="uk-UA"/>
        </w:rPr>
      </w:pPr>
      <w:r>
        <w:rPr>
          <w:rFonts w:ascii="Times New Roman" w:hAnsi="Times New Roman" w:cs="Times New Roman"/>
          <w:sz w:val="28"/>
          <w:szCs w:val="28"/>
          <w:lang w:val="uk-UA"/>
        </w:rPr>
        <w:tab/>
        <w:t>3) по завершенню тесту користувачем програма автоматично розрахує і видає результат.</w:t>
      </w:r>
    </w:p>
    <w:p w:rsidR="0051054A" w:rsidRDefault="0051054A" w:rsidP="0051054A">
      <w:pPr>
        <w:jc w:val="both"/>
        <w:rPr>
          <w:rFonts w:ascii="Times New Roman" w:hAnsi="Times New Roman" w:cs="Times New Roman"/>
          <w:sz w:val="28"/>
          <w:szCs w:val="28"/>
          <w:lang w:val="uk-UA"/>
        </w:rPr>
      </w:pPr>
    </w:p>
    <w:p w:rsidR="0051054A" w:rsidRPr="0051054A" w:rsidRDefault="0051054A" w:rsidP="0051054A">
      <w:p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ab/>
      </w:r>
    </w:p>
    <w:sectPr w:rsidR="0051054A" w:rsidRPr="0051054A" w:rsidSect="002750F6">
      <w:type w:val="continuous"/>
      <w:pgSz w:w="11906" w:h="16838"/>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D66" w:rsidRDefault="006D1D66" w:rsidP="00B07B31">
      <w:pPr>
        <w:spacing w:after="0" w:line="240" w:lineRule="auto"/>
      </w:pPr>
      <w:r>
        <w:separator/>
      </w:r>
    </w:p>
    <w:p w:rsidR="006D1D66" w:rsidRDefault="006D1D66"/>
  </w:endnote>
  <w:endnote w:type="continuationSeparator" w:id="0">
    <w:p w:rsidR="006D1D66" w:rsidRDefault="006D1D66" w:rsidP="00B07B31">
      <w:pPr>
        <w:spacing w:after="0" w:line="240" w:lineRule="auto"/>
      </w:pPr>
      <w:r>
        <w:continuationSeparator/>
      </w:r>
    </w:p>
    <w:p w:rsidR="006D1D66" w:rsidRDefault="006D1D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D66" w:rsidRDefault="006D1D66" w:rsidP="00B07B31">
      <w:pPr>
        <w:spacing w:after="0" w:line="240" w:lineRule="auto"/>
      </w:pPr>
      <w:r>
        <w:separator/>
      </w:r>
    </w:p>
    <w:p w:rsidR="006D1D66" w:rsidRDefault="006D1D66"/>
  </w:footnote>
  <w:footnote w:type="continuationSeparator" w:id="0">
    <w:p w:rsidR="006D1D66" w:rsidRDefault="006D1D66" w:rsidP="00B07B31">
      <w:pPr>
        <w:spacing w:after="0" w:line="240" w:lineRule="auto"/>
      </w:pPr>
      <w:r>
        <w:continuationSeparator/>
      </w:r>
    </w:p>
    <w:p w:rsidR="006D1D66" w:rsidRDefault="006D1D6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6822227"/>
      <w:docPartObj>
        <w:docPartGallery w:val="Page Numbers (Top of Page)"/>
        <w:docPartUnique/>
      </w:docPartObj>
    </w:sdtPr>
    <w:sdtContent>
      <w:p w:rsidR="00B44414" w:rsidRDefault="00B44414">
        <w:pPr>
          <w:pStyle w:val="a4"/>
          <w:jc w:val="right"/>
        </w:pPr>
        <w:r>
          <w:fldChar w:fldCharType="begin"/>
        </w:r>
        <w:r>
          <w:instrText>PAGE   \* MERGEFORMAT</w:instrText>
        </w:r>
        <w:r>
          <w:fldChar w:fldCharType="separate"/>
        </w:r>
        <w:r w:rsidR="00245ADB">
          <w:rPr>
            <w:noProof/>
          </w:rPr>
          <w:t>24</w:t>
        </w:r>
        <w:r>
          <w:fldChar w:fldCharType="end"/>
        </w:r>
      </w:p>
    </w:sdtContent>
  </w:sdt>
  <w:p w:rsidR="00B44414" w:rsidRDefault="00B44414">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C6ADC"/>
    <w:multiLevelType w:val="hybridMultilevel"/>
    <w:tmpl w:val="74B4A8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C082FE1"/>
    <w:multiLevelType w:val="hybridMultilevel"/>
    <w:tmpl w:val="289A04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D835C3"/>
    <w:multiLevelType w:val="hybridMultilevel"/>
    <w:tmpl w:val="7B7A86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6185D13"/>
    <w:multiLevelType w:val="hybridMultilevel"/>
    <w:tmpl w:val="BAAAC3A6"/>
    <w:lvl w:ilvl="0" w:tplc="04190001">
      <w:start w:val="1"/>
      <w:numFmt w:val="bullet"/>
      <w:lvlText w:val=""/>
      <w:lvlJc w:val="left"/>
      <w:pPr>
        <w:ind w:left="1305" w:hanging="360"/>
      </w:pPr>
      <w:rPr>
        <w:rFonts w:ascii="Symbol" w:hAnsi="Symbol" w:hint="default"/>
      </w:rPr>
    </w:lvl>
    <w:lvl w:ilvl="1" w:tplc="04190003" w:tentative="1">
      <w:start w:val="1"/>
      <w:numFmt w:val="bullet"/>
      <w:lvlText w:val="o"/>
      <w:lvlJc w:val="left"/>
      <w:pPr>
        <w:ind w:left="2025" w:hanging="360"/>
      </w:pPr>
      <w:rPr>
        <w:rFonts w:ascii="Courier New" w:hAnsi="Courier New" w:cs="Courier New" w:hint="default"/>
      </w:rPr>
    </w:lvl>
    <w:lvl w:ilvl="2" w:tplc="04190005" w:tentative="1">
      <w:start w:val="1"/>
      <w:numFmt w:val="bullet"/>
      <w:lvlText w:val=""/>
      <w:lvlJc w:val="left"/>
      <w:pPr>
        <w:ind w:left="2745" w:hanging="360"/>
      </w:pPr>
      <w:rPr>
        <w:rFonts w:ascii="Wingdings" w:hAnsi="Wingdings" w:hint="default"/>
      </w:rPr>
    </w:lvl>
    <w:lvl w:ilvl="3" w:tplc="04190001" w:tentative="1">
      <w:start w:val="1"/>
      <w:numFmt w:val="bullet"/>
      <w:lvlText w:val=""/>
      <w:lvlJc w:val="left"/>
      <w:pPr>
        <w:ind w:left="3465" w:hanging="360"/>
      </w:pPr>
      <w:rPr>
        <w:rFonts w:ascii="Symbol" w:hAnsi="Symbol" w:hint="default"/>
      </w:rPr>
    </w:lvl>
    <w:lvl w:ilvl="4" w:tplc="04190003" w:tentative="1">
      <w:start w:val="1"/>
      <w:numFmt w:val="bullet"/>
      <w:lvlText w:val="o"/>
      <w:lvlJc w:val="left"/>
      <w:pPr>
        <w:ind w:left="4185" w:hanging="360"/>
      </w:pPr>
      <w:rPr>
        <w:rFonts w:ascii="Courier New" w:hAnsi="Courier New" w:cs="Courier New" w:hint="default"/>
      </w:rPr>
    </w:lvl>
    <w:lvl w:ilvl="5" w:tplc="04190005" w:tentative="1">
      <w:start w:val="1"/>
      <w:numFmt w:val="bullet"/>
      <w:lvlText w:val=""/>
      <w:lvlJc w:val="left"/>
      <w:pPr>
        <w:ind w:left="4905" w:hanging="360"/>
      </w:pPr>
      <w:rPr>
        <w:rFonts w:ascii="Wingdings" w:hAnsi="Wingdings" w:hint="default"/>
      </w:rPr>
    </w:lvl>
    <w:lvl w:ilvl="6" w:tplc="04190001" w:tentative="1">
      <w:start w:val="1"/>
      <w:numFmt w:val="bullet"/>
      <w:lvlText w:val=""/>
      <w:lvlJc w:val="left"/>
      <w:pPr>
        <w:ind w:left="5625" w:hanging="360"/>
      </w:pPr>
      <w:rPr>
        <w:rFonts w:ascii="Symbol" w:hAnsi="Symbol" w:hint="default"/>
      </w:rPr>
    </w:lvl>
    <w:lvl w:ilvl="7" w:tplc="04190003" w:tentative="1">
      <w:start w:val="1"/>
      <w:numFmt w:val="bullet"/>
      <w:lvlText w:val="o"/>
      <w:lvlJc w:val="left"/>
      <w:pPr>
        <w:ind w:left="6345" w:hanging="360"/>
      </w:pPr>
      <w:rPr>
        <w:rFonts w:ascii="Courier New" w:hAnsi="Courier New" w:cs="Courier New" w:hint="default"/>
      </w:rPr>
    </w:lvl>
    <w:lvl w:ilvl="8" w:tplc="04190005" w:tentative="1">
      <w:start w:val="1"/>
      <w:numFmt w:val="bullet"/>
      <w:lvlText w:val=""/>
      <w:lvlJc w:val="left"/>
      <w:pPr>
        <w:ind w:left="7065" w:hanging="360"/>
      </w:pPr>
      <w:rPr>
        <w:rFonts w:ascii="Wingdings" w:hAnsi="Wingdings" w:hint="default"/>
      </w:rPr>
    </w:lvl>
  </w:abstractNum>
  <w:abstractNum w:abstractNumId="4" w15:restartNumberingAfterBreak="0">
    <w:nsid w:val="19F7420B"/>
    <w:multiLevelType w:val="hybridMultilevel"/>
    <w:tmpl w:val="1C2C0F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E165683"/>
    <w:multiLevelType w:val="hybridMultilevel"/>
    <w:tmpl w:val="35566C50"/>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6" w15:restartNumberingAfterBreak="0">
    <w:nsid w:val="1EC75F53"/>
    <w:multiLevelType w:val="hybridMultilevel"/>
    <w:tmpl w:val="839EDD5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1F470C86"/>
    <w:multiLevelType w:val="hybridMultilevel"/>
    <w:tmpl w:val="2F90ECB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1F566D0F"/>
    <w:multiLevelType w:val="hybridMultilevel"/>
    <w:tmpl w:val="6204D140"/>
    <w:lvl w:ilvl="0" w:tplc="04190001">
      <w:start w:val="1"/>
      <w:numFmt w:val="bullet"/>
      <w:lvlText w:val=""/>
      <w:lvlJc w:val="left"/>
      <w:pPr>
        <w:ind w:left="870" w:hanging="360"/>
      </w:pPr>
      <w:rPr>
        <w:rFonts w:ascii="Symbol" w:hAnsi="Symbol" w:hint="default"/>
      </w:rPr>
    </w:lvl>
    <w:lvl w:ilvl="1" w:tplc="FA5AEE00">
      <w:numFmt w:val="bullet"/>
      <w:lvlText w:val="•"/>
      <w:lvlJc w:val="left"/>
      <w:pPr>
        <w:ind w:left="1590" w:hanging="360"/>
      </w:pPr>
      <w:rPr>
        <w:rFonts w:ascii="Times New Roman" w:eastAsiaTheme="minorHAnsi" w:hAnsi="Times New Roman" w:cs="Times New Roman" w:hint="default"/>
      </w:rPr>
    </w:lvl>
    <w:lvl w:ilvl="2" w:tplc="41D60F5C">
      <w:numFmt w:val="bullet"/>
      <w:lvlText w:val="-"/>
      <w:lvlJc w:val="left"/>
      <w:pPr>
        <w:ind w:left="2310" w:hanging="360"/>
      </w:pPr>
      <w:rPr>
        <w:rFonts w:ascii="Times New Roman" w:eastAsiaTheme="minorHAnsi" w:hAnsi="Times New Roman" w:cs="Times New Roman"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9" w15:restartNumberingAfterBreak="0">
    <w:nsid w:val="1F78798A"/>
    <w:multiLevelType w:val="hybridMultilevel"/>
    <w:tmpl w:val="D0083A8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1FA666D6"/>
    <w:multiLevelType w:val="hybridMultilevel"/>
    <w:tmpl w:val="11A2CEC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0132BE1"/>
    <w:multiLevelType w:val="hybridMultilevel"/>
    <w:tmpl w:val="3F086F3C"/>
    <w:lvl w:ilvl="0" w:tplc="04190001">
      <w:start w:val="1"/>
      <w:numFmt w:val="bullet"/>
      <w:lvlText w:val=""/>
      <w:lvlJc w:val="left"/>
      <w:pPr>
        <w:ind w:left="1515" w:hanging="360"/>
      </w:pPr>
      <w:rPr>
        <w:rFonts w:ascii="Symbol" w:hAnsi="Symbol" w:hint="default"/>
      </w:rPr>
    </w:lvl>
    <w:lvl w:ilvl="1" w:tplc="04190003" w:tentative="1">
      <w:start w:val="1"/>
      <w:numFmt w:val="bullet"/>
      <w:lvlText w:val="o"/>
      <w:lvlJc w:val="left"/>
      <w:pPr>
        <w:ind w:left="2235" w:hanging="360"/>
      </w:pPr>
      <w:rPr>
        <w:rFonts w:ascii="Courier New" w:hAnsi="Courier New" w:cs="Courier New" w:hint="default"/>
      </w:rPr>
    </w:lvl>
    <w:lvl w:ilvl="2" w:tplc="04190005" w:tentative="1">
      <w:start w:val="1"/>
      <w:numFmt w:val="bullet"/>
      <w:lvlText w:val=""/>
      <w:lvlJc w:val="left"/>
      <w:pPr>
        <w:ind w:left="2955" w:hanging="360"/>
      </w:pPr>
      <w:rPr>
        <w:rFonts w:ascii="Wingdings" w:hAnsi="Wingdings" w:hint="default"/>
      </w:rPr>
    </w:lvl>
    <w:lvl w:ilvl="3" w:tplc="04190001" w:tentative="1">
      <w:start w:val="1"/>
      <w:numFmt w:val="bullet"/>
      <w:lvlText w:val=""/>
      <w:lvlJc w:val="left"/>
      <w:pPr>
        <w:ind w:left="3675" w:hanging="360"/>
      </w:pPr>
      <w:rPr>
        <w:rFonts w:ascii="Symbol" w:hAnsi="Symbol" w:hint="default"/>
      </w:rPr>
    </w:lvl>
    <w:lvl w:ilvl="4" w:tplc="04190003" w:tentative="1">
      <w:start w:val="1"/>
      <w:numFmt w:val="bullet"/>
      <w:lvlText w:val="o"/>
      <w:lvlJc w:val="left"/>
      <w:pPr>
        <w:ind w:left="4395" w:hanging="360"/>
      </w:pPr>
      <w:rPr>
        <w:rFonts w:ascii="Courier New" w:hAnsi="Courier New" w:cs="Courier New" w:hint="default"/>
      </w:rPr>
    </w:lvl>
    <w:lvl w:ilvl="5" w:tplc="04190005" w:tentative="1">
      <w:start w:val="1"/>
      <w:numFmt w:val="bullet"/>
      <w:lvlText w:val=""/>
      <w:lvlJc w:val="left"/>
      <w:pPr>
        <w:ind w:left="5115" w:hanging="360"/>
      </w:pPr>
      <w:rPr>
        <w:rFonts w:ascii="Wingdings" w:hAnsi="Wingdings" w:hint="default"/>
      </w:rPr>
    </w:lvl>
    <w:lvl w:ilvl="6" w:tplc="04190001" w:tentative="1">
      <w:start w:val="1"/>
      <w:numFmt w:val="bullet"/>
      <w:lvlText w:val=""/>
      <w:lvlJc w:val="left"/>
      <w:pPr>
        <w:ind w:left="5835" w:hanging="360"/>
      </w:pPr>
      <w:rPr>
        <w:rFonts w:ascii="Symbol" w:hAnsi="Symbol" w:hint="default"/>
      </w:rPr>
    </w:lvl>
    <w:lvl w:ilvl="7" w:tplc="04190003" w:tentative="1">
      <w:start w:val="1"/>
      <w:numFmt w:val="bullet"/>
      <w:lvlText w:val="o"/>
      <w:lvlJc w:val="left"/>
      <w:pPr>
        <w:ind w:left="6555" w:hanging="360"/>
      </w:pPr>
      <w:rPr>
        <w:rFonts w:ascii="Courier New" w:hAnsi="Courier New" w:cs="Courier New" w:hint="default"/>
      </w:rPr>
    </w:lvl>
    <w:lvl w:ilvl="8" w:tplc="04190005" w:tentative="1">
      <w:start w:val="1"/>
      <w:numFmt w:val="bullet"/>
      <w:lvlText w:val=""/>
      <w:lvlJc w:val="left"/>
      <w:pPr>
        <w:ind w:left="7275" w:hanging="360"/>
      </w:pPr>
      <w:rPr>
        <w:rFonts w:ascii="Wingdings" w:hAnsi="Wingdings" w:hint="default"/>
      </w:rPr>
    </w:lvl>
  </w:abstractNum>
  <w:abstractNum w:abstractNumId="12" w15:restartNumberingAfterBreak="0">
    <w:nsid w:val="20675A28"/>
    <w:multiLevelType w:val="hybridMultilevel"/>
    <w:tmpl w:val="01B6F7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0CE3994"/>
    <w:multiLevelType w:val="hybridMultilevel"/>
    <w:tmpl w:val="65FCE1E8"/>
    <w:lvl w:ilvl="0" w:tplc="7652A79A">
      <w:start w:val="4"/>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24B61060"/>
    <w:multiLevelType w:val="hybridMultilevel"/>
    <w:tmpl w:val="C96A6CAA"/>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5" w15:restartNumberingAfterBreak="0">
    <w:nsid w:val="27A054D5"/>
    <w:multiLevelType w:val="hybridMultilevel"/>
    <w:tmpl w:val="6346E6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ACD2A3A"/>
    <w:multiLevelType w:val="hybridMultilevel"/>
    <w:tmpl w:val="731206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00D163F"/>
    <w:multiLevelType w:val="hybridMultilevel"/>
    <w:tmpl w:val="6B702C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3410FD4"/>
    <w:multiLevelType w:val="hybridMultilevel"/>
    <w:tmpl w:val="B91CECF2"/>
    <w:lvl w:ilvl="0" w:tplc="04190001">
      <w:start w:val="1"/>
      <w:numFmt w:val="bullet"/>
      <w:lvlText w:val=""/>
      <w:lvlJc w:val="left"/>
      <w:pPr>
        <w:ind w:left="870" w:hanging="360"/>
      </w:pPr>
      <w:rPr>
        <w:rFonts w:ascii="Symbol" w:hAnsi="Symbol" w:hint="default"/>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19" w15:restartNumberingAfterBreak="0">
    <w:nsid w:val="37852C98"/>
    <w:multiLevelType w:val="hybridMultilevel"/>
    <w:tmpl w:val="0CDE1DC6"/>
    <w:lvl w:ilvl="0" w:tplc="04190001">
      <w:start w:val="1"/>
      <w:numFmt w:val="bullet"/>
      <w:lvlText w:val=""/>
      <w:lvlJc w:val="left"/>
      <w:pPr>
        <w:ind w:left="780" w:hanging="360"/>
      </w:pPr>
      <w:rPr>
        <w:rFonts w:ascii="Symbol" w:hAnsi="Symbol" w:hint="default"/>
        <w:b w:val="0"/>
        <w:color w:val="000000"/>
        <w:sz w:val="20"/>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15:restartNumberingAfterBreak="0">
    <w:nsid w:val="3BCE1FB1"/>
    <w:multiLevelType w:val="hybridMultilevel"/>
    <w:tmpl w:val="02D62594"/>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21" w15:restartNumberingAfterBreak="0">
    <w:nsid w:val="3C931300"/>
    <w:multiLevelType w:val="hybridMultilevel"/>
    <w:tmpl w:val="148808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216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F5A1A05"/>
    <w:multiLevelType w:val="hybridMultilevel"/>
    <w:tmpl w:val="3650EE38"/>
    <w:lvl w:ilvl="0" w:tplc="7652A79A">
      <w:start w:val="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2021B99"/>
    <w:multiLevelType w:val="hybridMultilevel"/>
    <w:tmpl w:val="C9FC77C8"/>
    <w:lvl w:ilvl="0" w:tplc="04190001">
      <w:start w:val="1"/>
      <w:numFmt w:val="bullet"/>
      <w:lvlText w:val=""/>
      <w:lvlJc w:val="left"/>
      <w:pPr>
        <w:ind w:left="19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26675FB"/>
    <w:multiLevelType w:val="hybridMultilevel"/>
    <w:tmpl w:val="C7BC19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69463F4"/>
    <w:multiLevelType w:val="hybridMultilevel"/>
    <w:tmpl w:val="AEBCEE16"/>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26" w15:restartNumberingAfterBreak="0">
    <w:nsid w:val="472930CE"/>
    <w:multiLevelType w:val="hybridMultilevel"/>
    <w:tmpl w:val="089CC7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86627A6"/>
    <w:multiLevelType w:val="hybridMultilevel"/>
    <w:tmpl w:val="74F677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8E67324"/>
    <w:multiLevelType w:val="hybridMultilevel"/>
    <w:tmpl w:val="E31085FA"/>
    <w:lvl w:ilvl="0" w:tplc="04190001">
      <w:start w:val="1"/>
      <w:numFmt w:val="bullet"/>
      <w:lvlText w:val=""/>
      <w:lvlJc w:val="left"/>
      <w:pPr>
        <w:ind w:left="795" w:hanging="360"/>
      </w:pPr>
      <w:rPr>
        <w:rFonts w:ascii="Symbol" w:hAnsi="Symbol" w:hint="default"/>
      </w:rPr>
    </w:lvl>
    <w:lvl w:ilvl="1" w:tplc="04190003">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29" w15:restartNumberingAfterBreak="0">
    <w:nsid w:val="4A4B635D"/>
    <w:multiLevelType w:val="hybridMultilevel"/>
    <w:tmpl w:val="64B4E68C"/>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30" w15:restartNumberingAfterBreak="0">
    <w:nsid w:val="505B6A79"/>
    <w:multiLevelType w:val="hybridMultilevel"/>
    <w:tmpl w:val="C1DCB5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36D3D57"/>
    <w:multiLevelType w:val="hybridMultilevel"/>
    <w:tmpl w:val="F3C8D5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B645000"/>
    <w:multiLevelType w:val="hybridMultilevel"/>
    <w:tmpl w:val="AAF403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E8726DC"/>
    <w:multiLevelType w:val="hybridMultilevel"/>
    <w:tmpl w:val="1BFE59B0"/>
    <w:lvl w:ilvl="0" w:tplc="7652A79A">
      <w:start w:val="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F8E02B1"/>
    <w:multiLevelType w:val="hybridMultilevel"/>
    <w:tmpl w:val="C42C73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02B2CA5"/>
    <w:multiLevelType w:val="hybridMultilevel"/>
    <w:tmpl w:val="F6ACF0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0FF673A"/>
    <w:multiLevelType w:val="hybridMultilevel"/>
    <w:tmpl w:val="C4A8DE4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7" w15:restartNumberingAfterBreak="0">
    <w:nsid w:val="61C05BF9"/>
    <w:multiLevelType w:val="hybridMultilevel"/>
    <w:tmpl w:val="34AAD6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3F203E2"/>
    <w:multiLevelType w:val="hybridMultilevel"/>
    <w:tmpl w:val="35381A26"/>
    <w:lvl w:ilvl="0" w:tplc="04190001">
      <w:start w:val="1"/>
      <w:numFmt w:val="bullet"/>
      <w:lvlText w:val=""/>
      <w:lvlJc w:val="left"/>
      <w:pPr>
        <w:ind w:left="1305" w:hanging="360"/>
      </w:pPr>
      <w:rPr>
        <w:rFonts w:ascii="Symbol" w:hAnsi="Symbol" w:hint="default"/>
      </w:rPr>
    </w:lvl>
    <w:lvl w:ilvl="1" w:tplc="04190003" w:tentative="1">
      <w:start w:val="1"/>
      <w:numFmt w:val="bullet"/>
      <w:lvlText w:val="o"/>
      <w:lvlJc w:val="left"/>
      <w:pPr>
        <w:ind w:left="2025" w:hanging="360"/>
      </w:pPr>
      <w:rPr>
        <w:rFonts w:ascii="Courier New" w:hAnsi="Courier New" w:cs="Courier New" w:hint="default"/>
      </w:rPr>
    </w:lvl>
    <w:lvl w:ilvl="2" w:tplc="04190005" w:tentative="1">
      <w:start w:val="1"/>
      <w:numFmt w:val="bullet"/>
      <w:lvlText w:val=""/>
      <w:lvlJc w:val="left"/>
      <w:pPr>
        <w:ind w:left="2745" w:hanging="360"/>
      </w:pPr>
      <w:rPr>
        <w:rFonts w:ascii="Wingdings" w:hAnsi="Wingdings" w:hint="default"/>
      </w:rPr>
    </w:lvl>
    <w:lvl w:ilvl="3" w:tplc="04190001" w:tentative="1">
      <w:start w:val="1"/>
      <w:numFmt w:val="bullet"/>
      <w:lvlText w:val=""/>
      <w:lvlJc w:val="left"/>
      <w:pPr>
        <w:ind w:left="3465" w:hanging="360"/>
      </w:pPr>
      <w:rPr>
        <w:rFonts w:ascii="Symbol" w:hAnsi="Symbol" w:hint="default"/>
      </w:rPr>
    </w:lvl>
    <w:lvl w:ilvl="4" w:tplc="04190003" w:tentative="1">
      <w:start w:val="1"/>
      <w:numFmt w:val="bullet"/>
      <w:lvlText w:val="o"/>
      <w:lvlJc w:val="left"/>
      <w:pPr>
        <w:ind w:left="4185" w:hanging="360"/>
      </w:pPr>
      <w:rPr>
        <w:rFonts w:ascii="Courier New" w:hAnsi="Courier New" w:cs="Courier New" w:hint="default"/>
      </w:rPr>
    </w:lvl>
    <w:lvl w:ilvl="5" w:tplc="04190005" w:tentative="1">
      <w:start w:val="1"/>
      <w:numFmt w:val="bullet"/>
      <w:lvlText w:val=""/>
      <w:lvlJc w:val="left"/>
      <w:pPr>
        <w:ind w:left="4905" w:hanging="360"/>
      </w:pPr>
      <w:rPr>
        <w:rFonts w:ascii="Wingdings" w:hAnsi="Wingdings" w:hint="default"/>
      </w:rPr>
    </w:lvl>
    <w:lvl w:ilvl="6" w:tplc="04190001" w:tentative="1">
      <w:start w:val="1"/>
      <w:numFmt w:val="bullet"/>
      <w:lvlText w:val=""/>
      <w:lvlJc w:val="left"/>
      <w:pPr>
        <w:ind w:left="5625" w:hanging="360"/>
      </w:pPr>
      <w:rPr>
        <w:rFonts w:ascii="Symbol" w:hAnsi="Symbol" w:hint="default"/>
      </w:rPr>
    </w:lvl>
    <w:lvl w:ilvl="7" w:tplc="04190003" w:tentative="1">
      <w:start w:val="1"/>
      <w:numFmt w:val="bullet"/>
      <w:lvlText w:val="o"/>
      <w:lvlJc w:val="left"/>
      <w:pPr>
        <w:ind w:left="6345" w:hanging="360"/>
      </w:pPr>
      <w:rPr>
        <w:rFonts w:ascii="Courier New" w:hAnsi="Courier New" w:cs="Courier New" w:hint="default"/>
      </w:rPr>
    </w:lvl>
    <w:lvl w:ilvl="8" w:tplc="04190005" w:tentative="1">
      <w:start w:val="1"/>
      <w:numFmt w:val="bullet"/>
      <w:lvlText w:val=""/>
      <w:lvlJc w:val="left"/>
      <w:pPr>
        <w:ind w:left="7065" w:hanging="360"/>
      </w:pPr>
      <w:rPr>
        <w:rFonts w:ascii="Wingdings" w:hAnsi="Wingdings" w:hint="default"/>
      </w:rPr>
    </w:lvl>
  </w:abstractNum>
  <w:abstractNum w:abstractNumId="39" w15:restartNumberingAfterBreak="0">
    <w:nsid w:val="646708B6"/>
    <w:multiLevelType w:val="hybridMultilevel"/>
    <w:tmpl w:val="C346D5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90E79A9"/>
    <w:multiLevelType w:val="hybridMultilevel"/>
    <w:tmpl w:val="5AD62B8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1" w15:restartNumberingAfterBreak="0">
    <w:nsid w:val="6E644BE3"/>
    <w:multiLevelType w:val="hybridMultilevel"/>
    <w:tmpl w:val="EDC07F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6F112250"/>
    <w:multiLevelType w:val="hybridMultilevel"/>
    <w:tmpl w:val="19E4AE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2D64F95"/>
    <w:multiLevelType w:val="hybridMultilevel"/>
    <w:tmpl w:val="46E2C8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8925184"/>
    <w:multiLevelType w:val="hybridMultilevel"/>
    <w:tmpl w:val="19EE06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B7B7270"/>
    <w:multiLevelType w:val="hybridMultilevel"/>
    <w:tmpl w:val="0EC04ACE"/>
    <w:lvl w:ilvl="0" w:tplc="04190001">
      <w:start w:val="1"/>
      <w:numFmt w:val="bullet"/>
      <w:lvlText w:val=""/>
      <w:lvlJc w:val="left"/>
      <w:pPr>
        <w:ind w:left="870" w:hanging="360"/>
      </w:pPr>
      <w:rPr>
        <w:rFonts w:ascii="Symbol" w:hAnsi="Symbol" w:hint="default"/>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46" w15:restartNumberingAfterBreak="0">
    <w:nsid w:val="7DA6179B"/>
    <w:multiLevelType w:val="hybridMultilevel"/>
    <w:tmpl w:val="9FC013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5"/>
  </w:num>
  <w:num w:numId="2">
    <w:abstractNumId w:val="41"/>
  </w:num>
  <w:num w:numId="3">
    <w:abstractNumId w:val="37"/>
  </w:num>
  <w:num w:numId="4">
    <w:abstractNumId w:val="43"/>
  </w:num>
  <w:num w:numId="5">
    <w:abstractNumId w:val="3"/>
  </w:num>
  <w:num w:numId="6">
    <w:abstractNumId w:val="38"/>
  </w:num>
  <w:num w:numId="7">
    <w:abstractNumId w:val="5"/>
  </w:num>
  <w:num w:numId="8">
    <w:abstractNumId w:val="25"/>
  </w:num>
  <w:num w:numId="9">
    <w:abstractNumId w:val="2"/>
  </w:num>
  <w:num w:numId="10">
    <w:abstractNumId w:val="20"/>
  </w:num>
  <w:num w:numId="11">
    <w:abstractNumId w:val="29"/>
  </w:num>
  <w:num w:numId="12">
    <w:abstractNumId w:val="9"/>
  </w:num>
  <w:num w:numId="13">
    <w:abstractNumId w:val="7"/>
  </w:num>
  <w:num w:numId="14">
    <w:abstractNumId w:val="45"/>
  </w:num>
  <w:num w:numId="15">
    <w:abstractNumId w:val="28"/>
  </w:num>
  <w:num w:numId="16">
    <w:abstractNumId w:val="14"/>
  </w:num>
  <w:num w:numId="17">
    <w:abstractNumId w:val="8"/>
  </w:num>
  <w:num w:numId="18">
    <w:abstractNumId w:val="18"/>
  </w:num>
  <w:num w:numId="19">
    <w:abstractNumId w:val="4"/>
  </w:num>
  <w:num w:numId="20">
    <w:abstractNumId w:val="34"/>
  </w:num>
  <w:num w:numId="21">
    <w:abstractNumId w:val="10"/>
  </w:num>
  <w:num w:numId="22">
    <w:abstractNumId w:val="23"/>
  </w:num>
  <w:num w:numId="23">
    <w:abstractNumId w:val="19"/>
  </w:num>
  <w:num w:numId="24">
    <w:abstractNumId w:val="40"/>
  </w:num>
  <w:num w:numId="25">
    <w:abstractNumId w:val="11"/>
  </w:num>
  <w:num w:numId="26">
    <w:abstractNumId w:val="12"/>
  </w:num>
  <w:num w:numId="27">
    <w:abstractNumId w:val="1"/>
  </w:num>
  <w:num w:numId="28">
    <w:abstractNumId w:val="24"/>
  </w:num>
  <w:num w:numId="29">
    <w:abstractNumId w:val="30"/>
  </w:num>
  <w:num w:numId="30">
    <w:abstractNumId w:val="26"/>
  </w:num>
  <w:num w:numId="31">
    <w:abstractNumId w:val="44"/>
  </w:num>
  <w:num w:numId="32">
    <w:abstractNumId w:val="22"/>
  </w:num>
  <w:num w:numId="33">
    <w:abstractNumId w:val="33"/>
  </w:num>
  <w:num w:numId="34">
    <w:abstractNumId w:val="32"/>
  </w:num>
  <w:num w:numId="35">
    <w:abstractNumId w:val="46"/>
  </w:num>
  <w:num w:numId="36">
    <w:abstractNumId w:val="42"/>
  </w:num>
  <w:num w:numId="37">
    <w:abstractNumId w:val="36"/>
  </w:num>
  <w:num w:numId="38">
    <w:abstractNumId w:val="31"/>
  </w:num>
  <w:num w:numId="39">
    <w:abstractNumId w:val="13"/>
  </w:num>
  <w:num w:numId="40">
    <w:abstractNumId w:val="6"/>
  </w:num>
  <w:num w:numId="41">
    <w:abstractNumId w:val="17"/>
  </w:num>
  <w:num w:numId="42">
    <w:abstractNumId w:val="16"/>
  </w:num>
  <w:num w:numId="43">
    <w:abstractNumId w:val="0"/>
  </w:num>
  <w:num w:numId="44">
    <w:abstractNumId w:val="35"/>
  </w:num>
  <w:num w:numId="45">
    <w:abstractNumId w:val="27"/>
  </w:num>
  <w:num w:numId="46">
    <w:abstractNumId w:val="39"/>
  </w:num>
  <w:num w:numId="47">
    <w:abstractNumId w:val="2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7B9"/>
    <w:rsid w:val="00004B8E"/>
    <w:rsid w:val="00012B88"/>
    <w:rsid w:val="000162D9"/>
    <w:rsid w:val="00017517"/>
    <w:rsid w:val="000302D8"/>
    <w:rsid w:val="00035EDD"/>
    <w:rsid w:val="00035FDE"/>
    <w:rsid w:val="00041FD7"/>
    <w:rsid w:val="0004378C"/>
    <w:rsid w:val="00046346"/>
    <w:rsid w:val="00047DC6"/>
    <w:rsid w:val="0006024B"/>
    <w:rsid w:val="00070546"/>
    <w:rsid w:val="0007390C"/>
    <w:rsid w:val="00076224"/>
    <w:rsid w:val="0007697D"/>
    <w:rsid w:val="00080A17"/>
    <w:rsid w:val="000914D4"/>
    <w:rsid w:val="00096B1A"/>
    <w:rsid w:val="000A060D"/>
    <w:rsid w:val="000A21F4"/>
    <w:rsid w:val="000A351F"/>
    <w:rsid w:val="000A63FA"/>
    <w:rsid w:val="000B2008"/>
    <w:rsid w:val="000C5536"/>
    <w:rsid w:val="000E1990"/>
    <w:rsid w:val="000E2C04"/>
    <w:rsid w:val="000E2F23"/>
    <w:rsid w:val="000E5379"/>
    <w:rsid w:val="000E5424"/>
    <w:rsid w:val="000F5548"/>
    <w:rsid w:val="00110602"/>
    <w:rsid w:val="001111DE"/>
    <w:rsid w:val="001119F7"/>
    <w:rsid w:val="001210D2"/>
    <w:rsid w:val="001228EE"/>
    <w:rsid w:val="00143BC4"/>
    <w:rsid w:val="001459DB"/>
    <w:rsid w:val="001626E4"/>
    <w:rsid w:val="00165424"/>
    <w:rsid w:val="0017411F"/>
    <w:rsid w:val="001844C9"/>
    <w:rsid w:val="001931FF"/>
    <w:rsid w:val="0019394D"/>
    <w:rsid w:val="00195919"/>
    <w:rsid w:val="001A1CF5"/>
    <w:rsid w:val="001A23B4"/>
    <w:rsid w:val="001A7B2C"/>
    <w:rsid w:val="001B629E"/>
    <w:rsid w:val="001C1329"/>
    <w:rsid w:val="001C2FAA"/>
    <w:rsid w:val="001D009C"/>
    <w:rsid w:val="001D2956"/>
    <w:rsid w:val="001D5996"/>
    <w:rsid w:val="001F5D81"/>
    <w:rsid w:val="001F6134"/>
    <w:rsid w:val="001F7A1D"/>
    <w:rsid w:val="00201EB3"/>
    <w:rsid w:val="0020305B"/>
    <w:rsid w:val="00205CD9"/>
    <w:rsid w:val="002103CC"/>
    <w:rsid w:val="00213C01"/>
    <w:rsid w:val="00221F13"/>
    <w:rsid w:val="0023301B"/>
    <w:rsid w:val="00235787"/>
    <w:rsid w:val="0024537E"/>
    <w:rsid w:val="0024597F"/>
    <w:rsid w:val="00245ADB"/>
    <w:rsid w:val="00246AE7"/>
    <w:rsid w:val="002512E5"/>
    <w:rsid w:val="002516AB"/>
    <w:rsid w:val="0025653A"/>
    <w:rsid w:val="00262716"/>
    <w:rsid w:val="00263B3A"/>
    <w:rsid w:val="002750F6"/>
    <w:rsid w:val="00280821"/>
    <w:rsid w:val="00281B01"/>
    <w:rsid w:val="0029152D"/>
    <w:rsid w:val="00294977"/>
    <w:rsid w:val="00296CCF"/>
    <w:rsid w:val="002A2BC3"/>
    <w:rsid w:val="002A2E8F"/>
    <w:rsid w:val="002A44E6"/>
    <w:rsid w:val="002A7E27"/>
    <w:rsid w:val="002C40D6"/>
    <w:rsid w:val="002C4746"/>
    <w:rsid w:val="002C4E4F"/>
    <w:rsid w:val="002C51E2"/>
    <w:rsid w:val="002D62BF"/>
    <w:rsid w:val="002D6A82"/>
    <w:rsid w:val="002D6D21"/>
    <w:rsid w:val="002E191E"/>
    <w:rsid w:val="002E3BB6"/>
    <w:rsid w:val="002E4EFB"/>
    <w:rsid w:val="002E59BA"/>
    <w:rsid w:val="002E5CA2"/>
    <w:rsid w:val="0030217D"/>
    <w:rsid w:val="00302E5A"/>
    <w:rsid w:val="00307479"/>
    <w:rsid w:val="0031684A"/>
    <w:rsid w:val="003213C8"/>
    <w:rsid w:val="00324B73"/>
    <w:rsid w:val="0033219D"/>
    <w:rsid w:val="00341489"/>
    <w:rsid w:val="00342B88"/>
    <w:rsid w:val="003501B6"/>
    <w:rsid w:val="0035633C"/>
    <w:rsid w:val="003605D5"/>
    <w:rsid w:val="00364B5D"/>
    <w:rsid w:val="00366E9F"/>
    <w:rsid w:val="00381A37"/>
    <w:rsid w:val="00392069"/>
    <w:rsid w:val="00392BEA"/>
    <w:rsid w:val="0039383F"/>
    <w:rsid w:val="003A4FF6"/>
    <w:rsid w:val="003A72F5"/>
    <w:rsid w:val="003B06F2"/>
    <w:rsid w:val="003B19E8"/>
    <w:rsid w:val="003C3284"/>
    <w:rsid w:val="003C56F5"/>
    <w:rsid w:val="003C7B05"/>
    <w:rsid w:val="003D4FD0"/>
    <w:rsid w:val="003E1EF4"/>
    <w:rsid w:val="003F49BA"/>
    <w:rsid w:val="00400060"/>
    <w:rsid w:val="00403E5E"/>
    <w:rsid w:val="0042171D"/>
    <w:rsid w:val="0042243D"/>
    <w:rsid w:val="00422E3F"/>
    <w:rsid w:val="00430F2E"/>
    <w:rsid w:val="00433F78"/>
    <w:rsid w:val="00442BF6"/>
    <w:rsid w:val="00444C54"/>
    <w:rsid w:val="00445BE0"/>
    <w:rsid w:val="00446A7C"/>
    <w:rsid w:val="004507B0"/>
    <w:rsid w:val="004575D2"/>
    <w:rsid w:val="00457AEE"/>
    <w:rsid w:val="004631CC"/>
    <w:rsid w:val="00464D21"/>
    <w:rsid w:val="0047380A"/>
    <w:rsid w:val="00476EC7"/>
    <w:rsid w:val="00480CF7"/>
    <w:rsid w:val="00487416"/>
    <w:rsid w:val="00487AC1"/>
    <w:rsid w:val="00487B55"/>
    <w:rsid w:val="00493EBF"/>
    <w:rsid w:val="004951BA"/>
    <w:rsid w:val="004A2225"/>
    <w:rsid w:val="004A4224"/>
    <w:rsid w:val="004A6161"/>
    <w:rsid w:val="004B02A6"/>
    <w:rsid w:val="004B3535"/>
    <w:rsid w:val="004B65D0"/>
    <w:rsid w:val="004B6B68"/>
    <w:rsid w:val="004D5AFF"/>
    <w:rsid w:val="004E17B8"/>
    <w:rsid w:val="00502177"/>
    <w:rsid w:val="00506B81"/>
    <w:rsid w:val="00506E23"/>
    <w:rsid w:val="00506E58"/>
    <w:rsid w:val="0051054A"/>
    <w:rsid w:val="005123B5"/>
    <w:rsid w:val="00513C53"/>
    <w:rsid w:val="005234E5"/>
    <w:rsid w:val="00525A30"/>
    <w:rsid w:val="00532C25"/>
    <w:rsid w:val="005356C4"/>
    <w:rsid w:val="00540175"/>
    <w:rsid w:val="00540A80"/>
    <w:rsid w:val="00543D05"/>
    <w:rsid w:val="00544367"/>
    <w:rsid w:val="00547D03"/>
    <w:rsid w:val="005516C2"/>
    <w:rsid w:val="00560957"/>
    <w:rsid w:val="00563C62"/>
    <w:rsid w:val="00570A57"/>
    <w:rsid w:val="0057281B"/>
    <w:rsid w:val="00574CCE"/>
    <w:rsid w:val="005804C3"/>
    <w:rsid w:val="00584A4A"/>
    <w:rsid w:val="00585CCE"/>
    <w:rsid w:val="005A0D9A"/>
    <w:rsid w:val="005A4DAE"/>
    <w:rsid w:val="005A6E87"/>
    <w:rsid w:val="005A7066"/>
    <w:rsid w:val="005A7D91"/>
    <w:rsid w:val="005B10B3"/>
    <w:rsid w:val="005C27BB"/>
    <w:rsid w:val="005C2EAE"/>
    <w:rsid w:val="005D1232"/>
    <w:rsid w:val="005E301C"/>
    <w:rsid w:val="005E3FA3"/>
    <w:rsid w:val="005E45C1"/>
    <w:rsid w:val="005F4E2C"/>
    <w:rsid w:val="00600E2A"/>
    <w:rsid w:val="00611F82"/>
    <w:rsid w:val="00613F0A"/>
    <w:rsid w:val="00620051"/>
    <w:rsid w:val="00626272"/>
    <w:rsid w:val="00633A61"/>
    <w:rsid w:val="0063549F"/>
    <w:rsid w:val="006460B2"/>
    <w:rsid w:val="006533DD"/>
    <w:rsid w:val="00654ADD"/>
    <w:rsid w:val="00657B8A"/>
    <w:rsid w:val="0066627D"/>
    <w:rsid w:val="006679FE"/>
    <w:rsid w:val="0067189B"/>
    <w:rsid w:val="0067350F"/>
    <w:rsid w:val="00677E30"/>
    <w:rsid w:val="00691B68"/>
    <w:rsid w:val="006969EF"/>
    <w:rsid w:val="006A650C"/>
    <w:rsid w:val="006B00D1"/>
    <w:rsid w:val="006B4D34"/>
    <w:rsid w:val="006B6BD5"/>
    <w:rsid w:val="006C0347"/>
    <w:rsid w:val="006C0AB9"/>
    <w:rsid w:val="006C0D8F"/>
    <w:rsid w:val="006C1E0A"/>
    <w:rsid w:val="006D1D66"/>
    <w:rsid w:val="006D5577"/>
    <w:rsid w:val="006E1A16"/>
    <w:rsid w:val="006E407C"/>
    <w:rsid w:val="006F5A3B"/>
    <w:rsid w:val="006F69BF"/>
    <w:rsid w:val="00701195"/>
    <w:rsid w:val="0070440D"/>
    <w:rsid w:val="0070519F"/>
    <w:rsid w:val="00710CBF"/>
    <w:rsid w:val="0072016C"/>
    <w:rsid w:val="0073529D"/>
    <w:rsid w:val="007372B6"/>
    <w:rsid w:val="00737B7D"/>
    <w:rsid w:val="0074290F"/>
    <w:rsid w:val="00745A35"/>
    <w:rsid w:val="00767149"/>
    <w:rsid w:val="0077785C"/>
    <w:rsid w:val="00785C69"/>
    <w:rsid w:val="00786631"/>
    <w:rsid w:val="00791BA7"/>
    <w:rsid w:val="007A2BB0"/>
    <w:rsid w:val="007A2C2E"/>
    <w:rsid w:val="007A488B"/>
    <w:rsid w:val="007B698B"/>
    <w:rsid w:val="007B79E4"/>
    <w:rsid w:val="007C4B18"/>
    <w:rsid w:val="007D41DD"/>
    <w:rsid w:val="007D4A20"/>
    <w:rsid w:val="007E5624"/>
    <w:rsid w:val="007F0111"/>
    <w:rsid w:val="007F14E2"/>
    <w:rsid w:val="007F59F9"/>
    <w:rsid w:val="007F7448"/>
    <w:rsid w:val="00800DB8"/>
    <w:rsid w:val="008026AB"/>
    <w:rsid w:val="008037FD"/>
    <w:rsid w:val="00805E58"/>
    <w:rsid w:val="00806436"/>
    <w:rsid w:val="008218B3"/>
    <w:rsid w:val="008233DF"/>
    <w:rsid w:val="00826BBA"/>
    <w:rsid w:val="00826E14"/>
    <w:rsid w:val="0082745B"/>
    <w:rsid w:val="00832C66"/>
    <w:rsid w:val="00835465"/>
    <w:rsid w:val="00835D68"/>
    <w:rsid w:val="00836A03"/>
    <w:rsid w:val="008435C3"/>
    <w:rsid w:val="00845E07"/>
    <w:rsid w:val="008461B2"/>
    <w:rsid w:val="00850771"/>
    <w:rsid w:val="00851C39"/>
    <w:rsid w:val="00853579"/>
    <w:rsid w:val="00860C7A"/>
    <w:rsid w:val="008620FC"/>
    <w:rsid w:val="00863EE3"/>
    <w:rsid w:val="00866C11"/>
    <w:rsid w:val="00872ED6"/>
    <w:rsid w:val="0087331A"/>
    <w:rsid w:val="00877F18"/>
    <w:rsid w:val="00880A09"/>
    <w:rsid w:val="008818B7"/>
    <w:rsid w:val="00890397"/>
    <w:rsid w:val="00896466"/>
    <w:rsid w:val="00896555"/>
    <w:rsid w:val="00897D01"/>
    <w:rsid w:val="008A016B"/>
    <w:rsid w:val="008B201B"/>
    <w:rsid w:val="008B3887"/>
    <w:rsid w:val="008C2BFD"/>
    <w:rsid w:val="008C507D"/>
    <w:rsid w:val="008C7616"/>
    <w:rsid w:val="008D3D67"/>
    <w:rsid w:val="008D4968"/>
    <w:rsid w:val="008E098C"/>
    <w:rsid w:val="008E0AB6"/>
    <w:rsid w:val="008E1FAA"/>
    <w:rsid w:val="008E27B9"/>
    <w:rsid w:val="008E2CDE"/>
    <w:rsid w:val="008E4A72"/>
    <w:rsid w:val="008E6BC8"/>
    <w:rsid w:val="008F0919"/>
    <w:rsid w:val="009030D4"/>
    <w:rsid w:val="009133BE"/>
    <w:rsid w:val="00913A02"/>
    <w:rsid w:val="00916A0F"/>
    <w:rsid w:val="00917DEA"/>
    <w:rsid w:val="00921C3E"/>
    <w:rsid w:val="00921DF0"/>
    <w:rsid w:val="00926D4A"/>
    <w:rsid w:val="00927651"/>
    <w:rsid w:val="00927CFC"/>
    <w:rsid w:val="009341A3"/>
    <w:rsid w:val="00934F8A"/>
    <w:rsid w:val="009419B7"/>
    <w:rsid w:val="0094229B"/>
    <w:rsid w:val="00942AD7"/>
    <w:rsid w:val="0095179F"/>
    <w:rsid w:val="00956C4F"/>
    <w:rsid w:val="00962C7C"/>
    <w:rsid w:val="0096610B"/>
    <w:rsid w:val="00967C01"/>
    <w:rsid w:val="00972784"/>
    <w:rsid w:val="00974ED2"/>
    <w:rsid w:val="009762D1"/>
    <w:rsid w:val="009762FD"/>
    <w:rsid w:val="00977D9C"/>
    <w:rsid w:val="00985D09"/>
    <w:rsid w:val="009A5F15"/>
    <w:rsid w:val="009A63D2"/>
    <w:rsid w:val="009A7C1B"/>
    <w:rsid w:val="009B2892"/>
    <w:rsid w:val="009B59C6"/>
    <w:rsid w:val="009C3B8F"/>
    <w:rsid w:val="009C3E70"/>
    <w:rsid w:val="009C5C55"/>
    <w:rsid w:val="009D1E4E"/>
    <w:rsid w:val="009D71D8"/>
    <w:rsid w:val="009E4EE6"/>
    <w:rsid w:val="009F39F9"/>
    <w:rsid w:val="00A14D70"/>
    <w:rsid w:val="00A232AC"/>
    <w:rsid w:val="00A23475"/>
    <w:rsid w:val="00A37120"/>
    <w:rsid w:val="00A37C0E"/>
    <w:rsid w:val="00A438C6"/>
    <w:rsid w:val="00A4620A"/>
    <w:rsid w:val="00A508A6"/>
    <w:rsid w:val="00A50B3E"/>
    <w:rsid w:val="00A54B1A"/>
    <w:rsid w:val="00A60569"/>
    <w:rsid w:val="00A65251"/>
    <w:rsid w:val="00A66433"/>
    <w:rsid w:val="00A71EF9"/>
    <w:rsid w:val="00A74A33"/>
    <w:rsid w:val="00A80B6A"/>
    <w:rsid w:val="00A81E4E"/>
    <w:rsid w:val="00A83123"/>
    <w:rsid w:val="00A932DD"/>
    <w:rsid w:val="00A95B97"/>
    <w:rsid w:val="00AA3092"/>
    <w:rsid w:val="00AA4235"/>
    <w:rsid w:val="00AB1A47"/>
    <w:rsid w:val="00AB35D8"/>
    <w:rsid w:val="00AB76A1"/>
    <w:rsid w:val="00AC0A98"/>
    <w:rsid w:val="00AC4C7D"/>
    <w:rsid w:val="00AD0BAD"/>
    <w:rsid w:val="00AD29E9"/>
    <w:rsid w:val="00AD54C1"/>
    <w:rsid w:val="00AF417E"/>
    <w:rsid w:val="00AF4F12"/>
    <w:rsid w:val="00B0095C"/>
    <w:rsid w:val="00B019F7"/>
    <w:rsid w:val="00B07B31"/>
    <w:rsid w:val="00B10419"/>
    <w:rsid w:val="00B120DD"/>
    <w:rsid w:val="00B218D9"/>
    <w:rsid w:val="00B2315E"/>
    <w:rsid w:val="00B236DF"/>
    <w:rsid w:val="00B31A30"/>
    <w:rsid w:val="00B31B10"/>
    <w:rsid w:val="00B4009A"/>
    <w:rsid w:val="00B41F49"/>
    <w:rsid w:val="00B420CB"/>
    <w:rsid w:val="00B42F3B"/>
    <w:rsid w:val="00B44414"/>
    <w:rsid w:val="00B45389"/>
    <w:rsid w:val="00B46127"/>
    <w:rsid w:val="00B50B57"/>
    <w:rsid w:val="00B52F3C"/>
    <w:rsid w:val="00B52FE8"/>
    <w:rsid w:val="00B55452"/>
    <w:rsid w:val="00B74634"/>
    <w:rsid w:val="00B83832"/>
    <w:rsid w:val="00B92F82"/>
    <w:rsid w:val="00B94191"/>
    <w:rsid w:val="00B942C9"/>
    <w:rsid w:val="00B95B04"/>
    <w:rsid w:val="00B97D48"/>
    <w:rsid w:val="00BA055A"/>
    <w:rsid w:val="00BA0564"/>
    <w:rsid w:val="00BA2204"/>
    <w:rsid w:val="00BA4FED"/>
    <w:rsid w:val="00BA5572"/>
    <w:rsid w:val="00BB0D00"/>
    <w:rsid w:val="00BC158B"/>
    <w:rsid w:val="00BC3087"/>
    <w:rsid w:val="00BC5264"/>
    <w:rsid w:val="00BC5990"/>
    <w:rsid w:val="00BC65D3"/>
    <w:rsid w:val="00BC7477"/>
    <w:rsid w:val="00BC7AAD"/>
    <w:rsid w:val="00BE1E98"/>
    <w:rsid w:val="00BE27DC"/>
    <w:rsid w:val="00BE63FD"/>
    <w:rsid w:val="00BF3524"/>
    <w:rsid w:val="00BF527E"/>
    <w:rsid w:val="00C01453"/>
    <w:rsid w:val="00C04533"/>
    <w:rsid w:val="00C0597D"/>
    <w:rsid w:val="00C11A12"/>
    <w:rsid w:val="00C15DAA"/>
    <w:rsid w:val="00C21BBC"/>
    <w:rsid w:val="00C30801"/>
    <w:rsid w:val="00C40D7D"/>
    <w:rsid w:val="00C40E9A"/>
    <w:rsid w:val="00C45412"/>
    <w:rsid w:val="00C45D04"/>
    <w:rsid w:val="00C51D9C"/>
    <w:rsid w:val="00C67BD2"/>
    <w:rsid w:val="00C73908"/>
    <w:rsid w:val="00C8271E"/>
    <w:rsid w:val="00C847BB"/>
    <w:rsid w:val="00C87A20"/>
    <w:rsid w:val="00C90CB6"/>
    <w:rsid w:val="00C930B3"/>
    <w:rsid w:val="00C95BBE"/>
    <w:rsid w:val="00C95DA2"/>
    <w:rsid w:val="00CA12FA"/>
    <w:rsid w:val="00CA5A2F"/>
    <w:rsid w:val="00CB39D7"/>
    <w:rsid w:val="00CC1622"/>
    <w:rsid w:val="00CC6406"/>
    <w:rsid w:val="00CD1570"/>
    <w:rsid w:val="00CD2F41"/>
    <w:rsid w:val="00CE1C3F"/>
    <w:rsid w:val="00CE4A88"/>
    <w:rsid w:val="00CF104E"/>
    <w:rsid w:val="00CF2237"/>
    <w:rsid w:val="00CF38D8"/>
    <w:rsid w:val="00CF62B8"/>
    <w:rsid w:val="00CF7D30"/>
    <w:rsid w:val="00D02FAC"/>
    <w:rsid w:val="00D06BE8"/>
    <w:rsid w:val="00D12588"/>
    <w:rsid w:val="00D1480C"/>
    <w:rsid w:val="00D16795"/>
    <w:rsid w:val="00D17378"/>
    <w:rsid w:val="00D24B35"/>
    <w:rsid w:val="00D26BF7"/>
    <w:rsid w:val="00D31926"/>
    <w:rsid w:val="00D32257"/>
    <w:rsid w:val="00D33211"/>
    <w:rsid w:val="00D34B06"/>
    <w:rsid w:val="00D47556"/>
    <w:rsid w:val="00D50017"/>
    <w:rsid w:val="00D64428"/>
    <w:rsid w:val="00D65230"/>
    <w:rsid w:val="00D657CD"/>
    <w:rsid w:val="00D6648A"/>
    <w:rsid w:val="00D700F1"/>
    <w:rsid w:val="00D70B22"/>
    <w:rsid w:val="00D72174"/>
    <w:rsid w:val="00D736F9"/>
    <w:rsid w:val="00D84FD6"/>
    <w:rsid w:val="00D854E5"/>
    <w:rsid w:val="00D90C64"/>
    <w:rsid w:val="00D92397"/>
    <w:rsid w:val="00DA2EBE"/>
    <w:rsid w:val="00DA43EA"/>
    <w:rsid w:val="00DA53DF"/>
    <w:rsid w:val="00DA5E4C"/>
    <w:rsid w:val="00DA78C3"/>
    <w:rsid w:val="00DB0350"/>
    <w:rsid w:val="00DB148F"/>
    <w:rsid w:val="00DB75AC"/>
    <w:rsid w:val="00DD0A81"/>
    <w:rsid w:val="00DD4EF4"/>
    <w:rsid w:val="00DD589A"/>
    <w:rsid w:val="00DE6627"/>
    <w:rsid w:val="00DF0E43"/>
    <w:rsid w:val="00DF1D44"/>
    <w:rsid w:val="00E0003C"/>
    <w:rsid w:val="00E127A0"/>
    <w:rsid w:val="00E16247"/>
    <w:rsid w:val="00E2646A"/>
    <w:rsid w:val="00E26F69"/>
    <w:rsid w:val="00E35FFF"/>
    <w:rsid w:val="00E41386"/>
    <w:rsid w:val="00E4242E"/>
    <w:rsid w:val="00E61100"/>
    <w:rsid w:val="00E64E4A"/>
    <w:rsid w:val="00E71501"/>
    <w:rsid w:val="00E74DF9"/>
    <w:rsid w:val="00E752EB"/>
    <w:rsid w:val="00E776A3"/>
    <w:rsid w:val="00E86084"/>
    <w:rsid w:val="00E903E4"/>
    <w:rsid w:val="00E91D46"/>
    <w:rsid w:val="00E92685"/>
    <w:rsid w:val="00E946CF"/>
    <w:rsid w:val="00EA2CA8"/>
    <w:rsid w:val="00EA35D3"/>
    <w:rsid w:val="00EB182C"/>
    <w:rsid w:val="00EB589D"/>
    <w:rsid w:val="00EB5FCF"/>
    <w:rsid w:val="00EC5075"/>
    <w:rsid w:val="00EC5BC1"/>
    <w:rsid w:val="00ED070C"/>
    <w:rsid w:val="00ED1C42"/>
    <w:rsid w:val="00ED5B73"/>
    <w:rsid w:val="00EE04AE"/>
    <w:rsid w:val="00EE7FD8"/>
    <w:rsid w:val="00EF12BD"/>
    <w:rsid w:val="00F00349"/>
    <w:rsid w:val="00F07254"/>
    <w:rsid w:val="00F144A7"/>
    <w:rsid w:val="00F151A1"/>
    <w:rsid w:val="00F24AC6"/>
    <w:rsid w:val="00F27FB9"/>
    <w:rsid w:val="00F348AE"/>
    <w:rsid w:val="00F36C07"/>
    <w:rsid w:val="00F37B9E"/>
    <w:rsid w:val="00F54956"/>
    <w:rsid w:val="00F62EE2"/>
    <w:rsid w:val="00F62F85"/>
    <w:rsid w:val="00F64DDC"/>
    <w:rsid w:val="00F66C5A"/>
    <w:rsid w:val="00F7275C"/>
    <w:rsid w:val="00F81029"/>
    <w:rsid w:val="00F83C75"/>
    <w:rsid w:val="00F86EEA"/>
    <w:rsid w:val="00F873E6"/>
    <w:rsid w:val="00F92410"/>
    <w:rsid w:val="00F94212"/>
    <w:rsid w:val="00FA2EDB"/>
    <w:rsid w:val="00FB50B4"/>
    <w:rsid w:val="00FB6834"/>
    <w:rsid w:val="00FC07F1"/>
    <w:rsid w:val="00FC2FB2"/>
    <w:rsid w:val="00FC6616"/>
    <w:rsid w:val="00FC6FB4"/>
    <w:rsid w:val="00FC7D65"/>
    <w:rsid w:val="00FD0543"/>
    <w:rsid w:val="00FD23D1"/>
    <w:rsid w:val="00FD74F6"/>
    <w:rsid w:val="00FE5304"/>
    <w:rsid w:val="00FF1B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13537E-64AA-47CF-BB7F-8419947EB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FC07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512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35D68"/>
  </w:style>
  <w:style w:type="paragraph" w:styleId="a3">
    <w:name w:val="List Paragraph"/>
    <w:basedOn w:val="a"/>
    <w:uiPriority w:val="34"/>
    <w:qFormat/>
    <w:rsid w:val="006C0D8F"/>
    <w:pPr>
      <w:ind w:left="720"/>
      <w:contextualSpacing/>
    </w:pPr>
  </w:style>
  <w:style w:type="paragraph" w:styleId="a4">
    <w:name w:val="header"/>
    <w:basedOn w:val="a"/>
    <w:link w:val="a5"/>
    <w:uiPriority w:val="99"/>
    <w:unhideWhenUsed/>
    <w:rsid w:val="00B07B31"/>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B07B31"/>
  </w:style>
  <w:style w:type="paragraph" w:styleId="a6">
    <w:name w:val="footer"/>
    <w:basedOn w:val="a"/>
    <w:link w:val="a7"/>
    <w:uiPriority w:val="99"/>
    <w:unhideWhenUsed/>
    <w:rsid w:val="00B07B31"/>
    <w:pPr>
      <w:tabs>
        <w:tab w:val="center" w:pos="4677"/>
        <w:tab w:val="right" w:pos="9355"/>
      </w:tabs>
      <w:spacing w:after="0" w:line="240" w:lineRule="auto"/>
    </w:pPr>
  </w:style>
  <w:style w:type="character" w:customStyle="1" w:styleId="a7">
    <w:name w:val="Нижний колонтитул Знак"/>
    <w:basedOn w:val="a0"/>
    <w:link w:val="a6"/>
    <w:uiPriority w:val="99"/>
    <w:rsid w:val="00B07B31"/>
  </w:style>
  <w:style w:type="character" w:styleId="a8">
    <w:name w:val="Subtle Emphasis"/>
    <w:basedOn w:val="a0"/>
    <w:uiPriority w:val="19"/>
    <w:qFormat/>
    <w:rsid w:val="00B07B31"/>
    <w:rPr>
      <w:i/>
      <w:iCs/>
      <w:color w:val="404040" w:themeColor="text1" w:themeTint="BF"/>
    </w:rPr>
  </w:style>
  <w:style w:type="table" w:styleId="a9">
    <w:name w:val="Table Grid"/>
    <w:basedOn w:val="a1"/>
    <w:rsid w:val="007A2C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7A2C2E"/>
    <w:rPr>
      <w:color w:val="0563C1" w:themeColor="hyperlink"/>
      <w:u w:val="single"/>
    </w:rPr>
  </w:style>
  <w:style w:type="paragraph" w:customStyle="1" w:styleId="Default">
    <w:name w:val="Default"/>
    <w:rsid w:val="002103CC"/>
    <w:pPr>
      <w:autoSpaceDE w:val="0"/>
      <w:autoSpaceDN w:val="0"/>
      <w:adjustRightInd w:val="0"/>
      <w:spacing w:after="0" w:line="240" w:lineRule="auto"/>
    </w:pPr>
    <w:rPr>
      <w:rFonts w:ascii="Calibri" w:hAnsi="Calibri" w:cs="Calibri"/>
      <w:color w:val="000000"/>
      <w:sz w:val="24"/>
      <w:szCs w:val="24"/>
    </w:rPr>
  </w:style>
  <w:style w:type="character" w:styleId="ab">
    <w:name w:val="line number"/>
    <w:basedOn w:val="a0"/>
    <w:uiPriority w:val="99"/>
    <w:semiHidden/>
    <w:unhideWhenUsed/>
    <w:rsid w:val="006F69BF"/>
  </w:style>
  <w:style w:type="character" w:customStyle="1" w:styleId="10">
    <w:name w:val="Заголовок 1 Знак"/>
    <w:basedOn w:val="a0"/>
    <w:link w:val="1"/>
    <w:rsid w:val="00FC07F1"/>
    <w:rPr>
      <w:rFonts w:asciiTheme="majorHAnsi" w:eastAsiaTheme="majorEastAsia" w:hAnsiTheme="majorHAnsi" w:cstheme="majorBidi"/>
      <w:color w:val="2E74B5" w:themeColor="accent1" w:themeShade="BF"/>
      <w:sz w:val="32"/>
      <w:szCs w:val="32"/>
    </w:rPr>
  </w:style>
  <w:style w:type="paragraph" w:styleId="ac">
    <w:name w:val="TOC Heading"/>
    <w:basedOn w:val="1"/>
    <w:next w:val="a"/>
    <w:uiPriority w:val="39"/>
    <w:unhideWhenUsed/>
    <w:qFormat/>
    <w:rsid w:val="00FC07F1"/>
    <w:pPr>
      <w:outlineLvl w:val="9"/>
    </w:pPr>
    <w:rPr>
      <w:lang w:eastAsia="ru-RU"/>
    </w:rPr>
  </w:style>
  <w:style w:type="character" w:styleId="ad">
    <w:name w:val="Book Title"/>
    <w:basedOn w:val="a0"/>
    <w:uiPriority w:val="33"/>
    <w:qFormat/>
    <w:rsid w:val="00FC07F1"/>
    <w:rPr>
      <w:b/>
      <w:bCs/>
      <w:i/>
      <w:iCs/>
      <w:spacing w:val="5"/>
    </w:rPr>
  </w:style>
  <w:style w:type="character" w:styleId="ae">
    <w:name w:val="Emphasis"/>
    <w:basedOn w:val="a0"/>
    <w:uiPriority w:val="20"/>
    <w:qFormat/>
    <w:rsid w:val="00FC07F1"/>
    <w:rPr>
      <w:i/>
      <w:iCs/>
    </w:rPr>
  </w:style>
  <w:style w:type="paragraph" w:styleId="af">
    <w:name w:val="Balloon Text"/>
    <w:basedOn w:val="a"/>
    <w:link w:val="af0"/>
    <w:uiPriority w:val="99"/>
    <w:semiHidden/>
    <w:unhideWhenUsed/>
    <w:rsid w:val="008E1FAA"/>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8E1FAA"/>
    <w:rPr>
      <w:rFonts w:ascii="Tahoma" w:hAnsi="Tahoma" w:cs="Tahoma"/>
      <w:sz w:val="16"/>
      <w:szCs w:val="16"/>
    </w:rPr>
  </w:style>
  <w:style w:type="paragraph" w:styleId="af1">
    <w:name w:val="Normal (Web)"/>
    <w:basedOn w:val="a"/>
    <w:uiPriority w:val="99"/>
    <w:unhideWhenUsed/>
    <w:rsid w:val="00FD054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2">
    <w:name w:val="Subtitle"/>
    <w:basedOn w:val="a"/>
    <w:next w:val="a"/>
    <w:link w:val="af3"/>
    <w:uiPriority w:val="11"/>
    <w:qFormat/>
    <w:rsid w:val="00626272"/>
    <w:pPr>
      <w:numPr>
        <w:ilvl w:val="1"/>
      </w:numPr>
    </w:pPr>
    <w:rPr>
      <w:rFonts w:eastAsiaTheme="minorEastAsia"/>
      <w:color w:val="5A5A5A" w:themeColor="text1" w:themeTint="A5"/>
      <w:spacing w:val="15"/>
    </w:rPr>
  </w:style>
  <w:style w:type="character" w:customStyle="1" w:styleId="af3">
    <w:name w:val="Подзаголовок Знак"/>
    <w:basedOn w:val="a0"/>
    <w:link w:val="af2"/>
    <w:uiPriority w:val="11"/>
    <w:rsid w:val="00626272"/>
    <w:rPr>
      <w:rFonts w:eastAsiaTheme="minorEastAsia"/>
      <w:color w:val="5A5A5A" w:themeColor="text1" w:themeTint="A5"/>
      <w:spacing w:val="15"/>
    </w:rPr>
  </w:style>
  <w:style w:type="paragraph" w:styleId="11">
    <w:name w:val="toc 1"/>
    <w:basedOn w:val="a"/>
    <w:next w:val="a"/>
    <w:autoRedefine/>
    <w:uiPriority w:val="39"/>
    <w:unhideWhenUsed/>
    <w:rsid w:val="00F37B9E"/>
    <w:pPr>
      <w:spacing w:after="100"/>
    </w:pPr>
  </w:style>
  <w:style w:type="paragraph" w:styleId="21">
    <w:name w:val="toc 2"/>
    <w:basedOn w:val="a"/>
    <w:next w:val="a"/>
    <w:autoRedefine/>
    <w:uiPriority w:val="39"/>
    <w:unhideWhenUsed/>
    <w:rsid w:val="00F37B9E"/>
    <w:pPr>
      <w:spacing w:after="100"/>
      <w:ind w:left="220"/>
    </w:pPr>
    <w:rPr>
      <w:rFonts w:eastAsiaTheme="minorEastAsia"/>
      <w:lang w:eastAsia="ru-RU"/>
    </w:rPr>
  </w:style>
  <w:style w:type="paragraph" w:styleId="3">
    <w:name w:val="toc 3"/>
    <w:basedOn w:val="a"/>
    <w:next w:val="a"/>
    <w:autoRedefine/>
    <w:uiPriority w:val="39"/>
    <w:unhideWhenUsed/>
    <w:rsid w:val="00F37B9E"/>
    <w:pPr>
      <w:spacing w:after="100"/>
      <w:ind w:left="440"/>
    </w:pPr>
    <w:rPr>
      <w:rFonts w:eastAsiaTheme="minorEastAsia"/>
      <w:lang w:eastAsia="ru-RU"/>
    </w:rPr>
  </w:style>
  <w:style w:type="paragraph" w:styleId="4">
    <w:name w:val="toc 4"/>
    <w:basedOn w:val="a"/>
    <w:next w:val="a"/>
    <w:autoRedefine/>
    <w:uiPriority w:val="39"/>
    <w:unhideWhenUsed/>
    <w:rsid w:val="00F37B9E"/>
    <w:pPr>
      <w:spacing w:after="100"/>
      <w:ind w:left="660"/>
    </w:pPr>
    <w:rPr>
      <w:rFonts w:eastAsiaTheme="minorEastAsia"/>
      <w:lang w:eastAsia="ru-RU"/>
    </w:rPr>
  </w:style>
  <w:style w:type="paragraph" w:styleId="5">
    <w:name w:val="toc 5"/>
    <w:basedOn w:val="a"/>
    <w:next w:val="a"/>
    <w:autoRedefine/>
    <w:uiPriority w:val="39"/>
    <w:unhideWhenUsed/>
    <w:rsid w:val="00F37B9E"/>
    <w:pPr>
      <w:spacing w:after="100"/>
      <w:ind w:left="880"/>
    </w:pPr>
    <w:rPr>
      <w:rFonts w:eastAsiaTheme="minorEastAsia"/>
      <w:lang w:eastAsia="ru-RU"/>
    </w:rPr>
  </w:style>
  <w:style w:type="paragraph" w:styleId="6">
    <w:name w:val="toc 6"/>
    <w:basedOn w:val="a"/>
    <w:next w:val="a"/>
    <w:autoRedefine/>
    <w:uiPriority w:val="39"/>
    <w:unhideWhenUsed/>
    <w:rsid w:val="00F37B9E"/>
    <w:pPr>
      <w:spacing w:after="100"/>
      <w:ind w:left="1100"/>
    </w:pPr>
    <w:rPr>
      <w:rFonts w:eastAsiaTheme="minorEastAsia"/>
      <w:lang w:eastAsia="ru-RU"/>
    </w:rPr>
  </w:style>
  <w:style w:type="paragraph" w:styleId="7">
    <w:name w:val="toc 7"/>
    <w:basedOn w:val="a"/>
    <w:next w:val="a"/>
    <w:autoRedefine/>
    <w:uiPriority w:val="39"/>
    <w:unhideWhenUsed/>
    <w:rsid w:val="00F37B9E"/>
    <w:pPr>
      <w:spacing w:after="100"/>
      <w:ind w:left="1320"/>
    </w:pPr>
    <w:rPr>
      <w:rFonts w:eastAsiaTheme="minorEastAsia"/>
      <w:lang w:eastAsia="ru-RU"/>
    </w:rPr>
  </w:style>
  <w:style w:type="paragraph" w:styleId="8">
    <w:name w:val="toc 8"/>
    <w:basedOn w:val="a"/>
    <w:next w:val="a"/>
    <w:autoRedefine/>
    <w:uiPriority w:val="39"/>
    <w:unhideWhenUsed/>
    <w:rsid w:val="00F37B9E"/>
    <w:pPr>
      <w:spacing w:after="100"/>
      <w:ind w:left="1540"/>
    </w:pPr>
    <w:rPr>
      <w:rFonts w:eastAsiaTheme="minorEastAsia"/>
      <w:lang w:eastAsia="ru-RU"/>
    </w:rPr>
  </w:style>
  <w:style w:type="paragraph" w:styleId="9">
    <w:name w:val="toc 9"/>
    <w:basedOn w:val="a"/>
    <w:next w:val="a"/>
    <w:autoRedefine/>
    <w:uiPriority w:val="39"/>
    <w:unhideWhenUsed/>
    <w:rsid w:val="00F37B9E"/>
    <w:pPr>
      <w:spacing w:after="100"/>
      <w:ind w:left="1760"/>
    </w:pPr>
    <w:rPr>
      <w:rFonts w:eastAsiaTheme="minorEastAsia"/>
      <w:lang w:eastAsia="ru-RU"/>
    </w:rPr>
  </w:style>
  <w:style w:type="character" w:customStyle="1" w:styleId="20">
    <w:name w:val="Заголовок 2 Знак"/>
    <w:basedOn w:val="a0"/>
    <w:link w:val="2"/>
    <w:uiPriority w:val="9"/>
    <w:rsid w:val="002512E5"/>
    <w:rPr>
      <w:rFonts w:asciiTheme="majorHAnsi" w:eastAsiaTheme="majorEastAsia" w:hAnsiTheme="majorHAnsi" w:cstheme="majorBidi"/>
      <w:color w:val="2E74B5" w:themeColor="accent1" w:themeShade="BF"/>
      <w:sz w:val="26"/>
      <w:szCs w:val="26"/>
    </w:rPr>
  </w:style>
  <w:style w:type="paragraph" w:styleId="af4">
    <w:name w:val="caption"/>
    <w:basedOn w:val="a"/>
    <w:next w:val="a"/>
    <w:qFormat/>
    <w:rsid w:val="002C4746"/>
    <w:pPr>
      <w:spacing w:after="0" w:line="240" w:lineRule="auto"/>
    </w:pPr>
    <w:rPr>
      <w:rFonts w:ascii="Times New Roman" w:eastAsia="Times New Roman" w:hAnsi="Times New Roman"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950203">
      <w:bodyDiv w:val="1"/>
      <w:marLeft w:val="0"/>
      <w:marRight w:val="0"/>
      <w:marTop w:val="0"/>
      <w:marBottom w:val="0"/>
      <w:divBdr>
        <w:top w:val="none" w:sz="0" w:space="0" w:color="auto"/>
        <w:left w:val="none" w:sz="0" w:space="0" w:color="auto"/>
        <w:bottom w:val="none" w:sz="0" w:space="0" w:color="auto"/>
        <w:right w:val="none" w:sz="0" w:space="0" w:color="auto"/>
      </w:divBdr>
    </w:div>
    <w:div w:id="1184704781">
      <w:bodyDiv w:val="1"/>
      <w:marLeft w:val="0"/>
      <w:marRight w:val="0"/>
      <w:marTop w:val="0"/>
      <w:marBottom w:val="0"/>
      <w:divBdr>
        <w:top w:val="none" w:sz="0" w:space="0" w:color="auto"/>
        <w:left w:val="none" w:sz="0" w:space="0" w:color="auto"/>
        <w:bottom w:val="none" w:sz="0" w:space="0" w:color="auto"/>
        <w:right w:val="none" w:sz="0" w:space="0" w:color="auto"/>
      </w:divBdr>
    </w:div>
    <w:div w:id="1392457113">
      <w:bodyDiv w:val="1"/>
      <w:marLeft w:val="0"/>
      <w:marRight w:val="0"/>
      <w:marTop w:val="0"/>
      <w:marBottom w:val="0"/>
      <w:divBdr>
        <w:top w:val="none" w:sz="0" w:space="0" w:color="auto"/>
        <w:left w:val="none" w:sz="0" w:space="0" w:color="auto"/>
        <w:bottom w:val="none" w:sz="0" w:space="0" w:color="auto"/>
        <w:right w:val="none" w:sz="0" w:space="0" w:color="auto"/>
      </w:divBdr>
    </w:div>
    <w:div w:id="151888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oleObject" Target="embeddings/oleObject2.bin"/><Relationship Id="rId26" Type="http://schemas.openxmlformats.org/officeDocument/2006/relationships/image" Target="media/image12.wmf"/><Relationship Id="rId3" Type="http://schemas.openxmlformats.org/officeDocument/2006/relationships/styles" Target="styles.xml"/><Relationship Id="rId21" Type="http://schemas.openxmlformats.org/officeDocument/2006/relationships/hyperlink" Target="http://rozetka.com.ua/kingston_datatraveler_se9_32gb/p200097/" TargetMode="External"/><Relationship Id="rId34" Type="http://schemas.openxmlformats.org/officeDocument/2006/relationships/hyperlink" Target="http://metrology.com.ua/risk-menedzhment/metody-otsenki-riska"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emf"/><Relationship Id="rId25" Type="http://schemas.openxmlformats.org/officeDocument/2006/relationships/oleObject" Target="embeddings/oleObject5.bin"/><Relationship Id="rId33" Type="http://schemas.openxmlformats.org/officeDocument/2006/relationships/hyperlink" Target="https://dsec.ru/ipm-research-center/article/analyze_the_risks_by_own_force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oleObject" Target="embeddings/oleObject3.bin"/><Relationship Id="rId29" Type="http://schemas.openxmlformats.org/officeDocument/2006/relationships/hyperlink" Target="http://cyclowiki.org/wiki/%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1.wmf"/><Relationship Id="rId32" Type="http://schemas.openxmlformats.org/officeDocument/2006/relationships/hyperlink" Target="http://sernam.ru/ss_42.php%20%20%20%20%20"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oleObject" Target="embeddings/oleObject4.bin"/><Relationship Id="rId28" Type="http://schemas.openxmlformats.org/officeDocument/2006/relationships/hyperlink" Target="http://bibliofond.ru/view.aspx?id=552378" TargetMode="External"/><Relationship Id="rId36" Type="http://schemas.openxmlformats.org/officeDocument/2006/relationships/hyperlink" Target="http://cyberleninka.ru/article/n/metodiki-analiza-i-otsenki-riskov-informatsionnoy-bezopasnosti.pdf" TargetMode="External"/><Relationship Id="rId10" Type="http://schemas.openxmlformats.org/officeDocument/2006/relationships/image" Target="media/image2.emf"/><Relationship Id="rId19" Type="http://schemas.openxmlformats.org/officeDocument/2006/relationships/image" Target="media/image9.emf"/><Relationship Id="rId31" Type="http://schemas.openxmlformats.org/officeDocument/2006/relationships/hyperlink" Target="https://drive.google.com/drive/folders/0B_nqyQA3OP98LTdUS3ZMeHdGSTA"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0.wmf"/><Relationship Id="rId27" Type="http://schemas.openxmlformats.org/officeDocument/2006/relationships/oleObject" Target="embeddings/oleObject6.bin"/><Relationship Id="rId30" Type="http://schemas.openxmlformats.org/officeDocument/2006/relationships/hyperlink" Target="https://abc.vvsu.ru/books/inform_tehnolog/page0025.asp" TargetMode="External"/><Relationship Id="rId35" Type="http://schemas.openxmlformats.org/officeDocument/2006/relationships/hyperlink" Target="http://securityinform.blogspot.com/2013/10/blog-post_10.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E08C9-8CD2-4065-9211-1DA492F7F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3554</TotalTime>
  <Pages>70</Pages>
  <Words>16180</Words>
  <Characters>92226</Characters>
  <Application>Microsoft Office Word</Application>
  <DocSecurity>0</DocSecurity>
  <Lines>768</Lines>
  <Paragraphs>216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108190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Maximo</dc:creator>
  <cp:lastModifiedBy>Maximo</cp:lastModifiedBy>
  <cp:revision>30</cp:revision>
  <dcterms:created xsi:type="dcterms:W3CDTF">2017-06-02T14:56:00Z</dcterms:created>
  <dcterms:modified xsi:type="dcterms:W3CDTF">2017-06-09T06:01:00Z</dcterms:modified>
</cp:coreProperties>
</file>