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823F7" w14:textId="77777777" w:rsidR="001430C2" w:rsidRPr="005677E4" w:rsidRDefault="00000000">
      <w:pPr>
        <w:jc w:val="center"/>
        <w:rPr>
          <w:rFonts w:ascii="Verdana" w:hAnsi="Verdana"/>
        </w:rPr>
      </w:pPr>
      <w:r w:rsidRPr="005677E4">
        <w:rPr>
          <w:rFonts w:ascii="Verdana" w:hAnsi="Verdana"/>
          <w:b/>
          <w:color w:val="800000"/>
          <w:sz w:val="40"/>
        </w:rPr>
        <w:t>Nichodemus Werre Amollo</w:t>
      </w:r>
    </w:p>
    <w:p w14:paraId="1DE87A92" w14:textId="77777777" w:rsidR="001430C2" w:rsidRPr="005677E4" w:rsidRDefault="00000000">
      <w:pPr>
        <w:jc w:val="center"/>
        <w:rPr>
          <w:rFonts w:ascii="Verdana" w:hAnsi="Verdana"/>
        </w:rPr>
      </w:pPr>
      <w:r w:rsidRPr="005677E4">
        <w:rPr>
          <w:rFonts w:ascii="Verdana" w:hAnsi="Verdana"/>
          <w:i/>
        </w:rPr>
        <w:t>Research Manager | Development Economics</w:t>
      </w:r>
    </w:p>
    <w:p w14:paraId="7AB30395" w14:textId="77777777" w:rsidR="001430C2" w:rsidRPr="005677E4" w:rsidRDefault="00000000">
      <w:pPr>
        <w:pBdr>
          <w:bottom w:val="single" w:sz="24" w:space="1" w:color="800000"/>
        </w:pBdr>
        <w:jc w:val="center"/>
        <w:rPr>
          <w:rFonts w:ascii="Verdana" w:hAnsi="Verdana"/>
        </w:rPr>
      </w:pPr>
      <w:r w:rsidRPr="005677E4">
        <w:rPr>
          <w:rFonts w:ascii="Verdana" w:hAnsi="Verdana"/>
          <w:sz w:val="18"/>
        </w:rPr>
        <w:t>Nairobi, Kenya | +254 725 737 867 | nichodemuswerre@gmail.com | gondamol.github.io</w:t>
      </w:r>
    </w:p>
    <w:p w14:paraId="409D7572" w14:textId="77777777" w:rsidR="001430C2" w:rsidRPr="005677E4" w:rsidRDefault="00000000">
      <w:pPr>
        <w:rPr>
          <w:rFonts w:ascii="Verdana" w:hAnsi="Verdana"/>
        </w:rPr>
      </w:pPr>
      <w:r w:rsidRPr="005677E4">
        <w:rPr>
          <w:rFonts w:ascii="Verdana" w:hAnsi="Verdana"/>
          <w:b/>
          <w:color w:val="800000"/>
        </w:rPr>
        <w:t>PROFESSIONAL SUMMARY</w:t>
      </w:r>
    </w:p>
    <w:p w14:paraId="73AF7C3D" w14:textId="77777777" w:rsidR="001430C2" w:rsidRPr="005677E4" w:rsidRDefault="00000000">
      <w:pPr>
        <w:spacing w:after="160"/>
        <w:rPr>
          <w:rFonts w:ascii="Verdana" w:hAnsi="Verdana"/>
        </w:rPr>
      </w:pPr>
      <w:r w:rsidRPr="005677E4">
        <w:rPr>
          <w:rFonts w:ascii="Verdana" w:hAnsi="Verdana"/>
          <w:sz w:val="20"/>
        </w:rPr>
        <w:t>Research Manager with 8+ years directing development economics research across East Africa. Proven expertise implementing rigorous research methodologies (RCTs, quasi-experimental designs), managing complex multi-country research portfolios, leading research teams, and partnering with governments and NGOs. Strong background in data systems, research ethics, budget management, and translating evidence into policy impact. Economics graduate training with hands-on experience designing and executing field-based development research in Kenya, Uganda, Rwanda, and Tanzania.</w:t>
      </w:r>
    </w:p>
    <w:p w14:paraId="2E3E2A98" w14:textId="77777777" w:rsidR="001430C2" w:rsidRPr="005677E4" w:rsidRDefault="00000000">
      <w:pPr>
        <w:rPr>
          <w:rFonts w:ascii="Verdana" w:hAnsi="Verdana"/>
        </w:rPr>
      </w:pPr>
      <w:r w:rsidRPr="005677E4">
        <w:rPr>
          <w:rFonts w:ascii="Verdana" w:hAnsi="Verdana"/>
          <w:b/>
          <w:color w:val="800000"/>
        </w:rPr>
        <w:t>CORE COMPETENCIES</w:t>
      </w:r>
    </w:p>
    <w:p w14:paraId="21F4DB91" w14:textId="77777777" w:rsidR="001430C2" w:rsidRPr="005677E4" w:rsidRDefault="00000000">
      <w:pPr>
        <w:spacing w:after="80"/>
        <w:ind w:left="288"/>
        <w:rPr>
          <w:rFonts w:ascii="Verdana" w:hAnsi="Verdana"/>
        </w:rPr>
      </w:pPr>
      <w:r w:rsidRPr="005677E4">
        <w:rPr>
          <w:rFonts w:ascii="Verdana" w:hAnsi="Verdana"/>
          <w:b/>
          <w:sz w:val="18"/>
        </w:rPr>
        <w:t>Research Implementation &amp; Management:</w:t>
      </w:r>
      <w:r w:rsidRPr="005677E4">
        <w:rPr>
          <w:rFonts w:ascii="Verdana" w:hAnsi="Verdana"/>
          <w:sz w:val="18"/>
        </w:rPr>
        <w:t xml:space="preserve"> RCT design &amp; implementation | Quasi-experimental methods (PSM, DID) | Research protocol development | Literature reviews | Manuscript preparation | Research ethics (IRB) | Data collection oversight</w:t>
      </w:r>
    </w:p>
    <w:p w14:paraId="4998150E" w14:textId="77777777" w:rsidR="001430C2" w:rsidRPr="005677E4" w:rsidRDefault="00000000">
      <w:pPr>
        <w:spacing w:after="80"/>
        <w:ind w:left="288"/>
        <w:rPr>
          <w:rFonts w:ascii="Verdana" w:hAnsi="Verdana"/>
        </w:rPr>
      </w:pPr>
      <w:r w:rsidRPr="005677E4">
        <w:rPr>
          <w:rFonts w:ascii="Verdana" w:hAnsi="Verdana"/>
          <w:b/>
          <w:sz w:val="18"/>
        </w:rPr>
        <w:t>Research Leadership &amp; Team Management:</w:t>
      </w:r>
      <w:r w:rsidRPr="005677E4">
        <w:rPr>
          <w:rFonts w:ascii="Verdana" w:hAnsi="Verdana"/>
          <w:sz w:val="18"/>
        </w:rPr>
        <w:t xml:space="preserve"> Lead researcher coordination | Junior staff management (30+ trained) | Research team recruitment &amp; mentoring | Cross-functional collaboration | Training program design | Performance management</w:t>
      </w:r>
    </w:p>
    <w:p w14:paraId="6A6C8995" w14:textId="77777777" w:rsidR="001430C2" w:rsidRPr="005677E4" w:rsidRDefault="00000000">
      <w:pPr>
        <w:spacing w:after="80"/>
        <w:ind w:left="288"/>
        <w:rPr>
          <w:rFonts w:ascii="Verdana" w:hAnsi="Verdana"/>
        </w:rPr>
      </w:pPr>
      <w:r w:rsidRPr="005677E4">
        <w:rPr>
          <w:rFonts w:ascii="Verdana" w:hAnsi="Verdana"/>
          <w:b/>
          <w:sz w:val="18"/>
        </w:rPr>
        <w:t>Research Partnerships &amp; Stakeholder Engagement:</w:t>
      </w:r>
      <w:r w:rsidRPr="005677E4">
        <w:rPr>
          <w:rFonts w:ascii="Verdana" w:hAnsi="Verdana"/>
          <w:sz w:val="18"/>
        </w:rPr>
        <w:t xml:space="preserve"> Government partnership development | NGO/donor relations | Research dissemination to policymakers | Conference presentations | Grant management | Funder reporting</w:t>
      </w:r>
    </w:p>
    <w:p w14:paraId="60E70E9D" w14:textId="77777777" w:rsidR="001430C2" w:rsidRPr="005677E4" w:rsidRDefault="00000000">
      <w:pPr>
        <w:spacing w:after="80"/>
        <w:ind w:left="288"/>
        <w:rPr>
          <w:rFonts w:ascii="Verdana" w:hAnsi="Verdana"/>
        </w:rPr>
      </w:pPr>
      <w:r w:rsidRPr="005677E4">
        <w:rPr>
          <w:rFonts w:ascii="Verdana" w:hAnsi="Verdana"/>
          <w:b/>
          <w:sz w:val="18"/>
        </w:rPr>
        <w:t>Research Operations &amp; Systems:</w:t>
      </w:r>
      <w:r w:rsidRPr="005677E4">
        <w:rPr>
          <w:rFonts w:ascii="Verdana" w:hAnsi="Verdana"/>
          <w:sz w:val="18"/>
        </w:rPr>
        <w:t xml:space="preserve"> Multi-country research coordination (4 countries) | Project budgeting &amp; financial management | Research data systems design | Research timeline management | Procedure documentation | Process optimization</w:t>
      </w:r>
    </w:p>
    <w:p w14:paraId="1B28960C" w14:textId="77777777" w:rsidR="001430C2" w:rsidRPr="005677E4" w:rsidRDefault="00000000">
      <w:pPr>
        <w:spacing w:after="80"/>
        <w:ind w:left="288"/>
        <w:rPr>
          <w:rFonts w:ascii="Verdana" w:hAnsi="Verdana"/>
        </w:rPr>
      </w:pPr>
      <w:r w:rsidRPr="005677E4">
        <w:rPr>
          <w:rFonts w:ascii="Verdana" w:hAnsi="Verdana"/>
          <w:b/>
          <w:sz w:val="18"/>
        </w:rPr>
        <w:t>Economics &amp; Quantitative Methods:</w:t>
      </w:r>
      <w:r w:rsidRPr="005677E4">
        <w:rPr>
          <w:rFonts w:ascii="Verdana" w:hAnsi="Verdana"/>
          <w:sz w:val="18"/>
        </w:rPr>
        <w:t xml:space="preserve"> Economic theory application | Econometric analysis | Impact evaluation frameworks | Survey design | Longitudinal analysis | Statistical methods (R, Stata, Python)</w:t>
      </w:r>
    </w:p>
    <w:p w14:paraId="7F110B3E" w14:textId="77777777" w:rsidR="001430C2" w:rsidRPr="005677E4" w:rsidRDefault="00000000">
      <w:pPr>
        <w:rPr>
          <w:rFonts w:ascii="Verdana" w:hAnsi="Verdana"/>
        </w:rPr>
      </w:pPr>
      <w:r w:rsidRPr="005677E4">
        <w:rPr>
          <w:rFonts w:ascii="Verdana" w:hAnsi="Verdana"/>
          <w:b/>
          <w:color w:val="800000"/>
        </w:rPr>
        <w:t>PROFESSIONAL EXPERIENCE</w:t>
      </w:r>
    </w:p>
    <w:p w14:paraId="4BE95544" w14:textId="77777777" w:rsidR="001430C2" w:rsidRPr="005677E4" w:rsidRDefault="00000000">
      <w:pPr>
        <w:rPr>
          <w:rFonts w:ascii="Verdana" w:hAnsi="Verdana"/>
        </w:rPr>
      </w:pPr>
      <w:r w:rsidRPr="005677E4">
        <w:rPr>
          <w:rFonts w:ascii="Verdana" w:hAnsi="Verdana"/>
          <w:b/>
          <w:sz w:val="20"/>
        </w:rPr>
        <w:t>Lead Research Manager &amp; Program Evaluation Director</w:t>
      </w:r>
      <w:r w:rsidRPr="005677E4">
        <w:rPr>
          <w:rFonts w:ascii="Verdana" w:hAnsi="Verdana"/>
          <w:i/>
          <w:sz w:val="18"/>
        </w:rPr>
        <w:br/>
        <w:t>Georgetown University - Regional Evaluation Hub | Apr 2023 – Present</w:t>
      </w:r>
      <w:r w:rsidRPr="005677E4">
        <w:rPr>
          <w:rFonts w:ascii="Verdana" w:hAnsi="Verdana"/>
          <w:i/>
          <w:sz w:val="18"/>
        </w:rPr>
        <w:br/>
        <w:t>Kenya, Uganda, Tanzania, Rwanda</w:t>
      </w:r>
    </w:p>
    <w:p w14:paraId="5178E266" w14:textId="77777777" w:rsidR="001430C2" w:rsidRPr="005677E4" w:rsidRDefault="00000000">
      <w:pPr>
        <w:pStyle w:val="ListBullet"/>
        <w:spacing w:after="40"/>
        <w:rPr>
          <w:rFonts w:ascii="Verdana" w:hAnsi="Verdana"/>
        </w:rPr>
      </w:pPr>
      <w:r w:rsidRPr="005677E4">
        <w:rPr>
          <w:rFonts w:ascii="Verdana" w:hAnsi="Verdana"/>
          <w:sz w:val="18"/>
        </w:rPr>
        <w:t>Direct research implementation of 3+ rigorous development economics evaluations across 15+ field sites; designed research protocols and ensured high-quality data collection from 5,000+ participants.</w:t>
      </w:r>
    </w:p>
    <w:p w14:paraId="259254F3" w14:textId="77777777" w:rsidR="001430C2" w:rsidRPr="005677E4" w:rsidRDefault="00000000">
      <w:pPr>
        <w:pStyle w:val="ListBullet"/>
        <w:spacing w:after="40"/>
        <w:rPr>
          <w:rFonts w:ascii="Verdana" w:hAnsi="Verdana"/>
        </w:rPr>
      </w:pPr>
      <w:r w:rsidRPr="005677E4">
        <w:rPr>
          <w:rFonts w:ascii="Verdana" w:hAnsi="Verdana"/>
          <w:sz w:val="18"/>
        </w:rPr>
        <w:t>Lead researcher coordination with faculty directors and research teams; ensure adherence to research timelines, quality standards, and ethical protocols; manage research documentation and IRB applications.</w:t>
      </w:r>
    </w:p>
    <w:p w14:paraId="79D1A559" w14:textId="77777777" w:rsidR="001430C2" w:rsidRPr="005677E4" w:rsidRDefault="00000000">
      <w:pPr>
        <w:pStyle w:val="ListBullet"/>
        <w:spacing w:after="40"/>
        <w:rPr>
          <w:rFonts w:ascii="Verdana" w:hAnsi="Verdana"/>
        </w:rPr>
      </w:pPr>
      <w:r w:rsidRPr="005677E4">
        <w:rPr>
          <w:rFonts w:ascii="Verdana" w:hAnsi="Verdana"/>
          <w:sz w:val="18"/>
        </w:rPr>
        <w:t>Manage research budgets across multiple projects; track project finances, reconcile spending, advise teams on budgeting, and develop financial tracking tools.</w:t>
      </w:r>
    </w:p>
    <w:p w14:paraId="7AC13493" w14:textId="77777777" w:rsidR="001430C2" w:rsidRPr="005677E4" w:rsidRDefault="00000000">
      <w:pPr>
        <w:pStyle w:val="ListBullet"/>
        <w:spacing w:after="40"/>
        <w:rPr>
          <w:rFonts w:ascii="Verdana" w:hAnsi="Verdana"/>
        </w:rPr>
      </w:pPr>
      <w:r w:rsidRPr="005677E4">
        <w:rPr>
          <w:rFonts w:ascii="Verdana" w:hAnsi="Verdana"/>
          <w:sz w:val="18"/>
        </w:rPr>
        <w:t>Recruit, train, and mentor 20+ research professionals and associates; design onboarding programs, establish performance standards, and build research team capacity.</w:t>
      </w:r>
    </w:p>
    <w:p w14:paraId="610AE54F" w14:textId="77777777" w:rsidR="001430C2" w:rsidRPr="005677E4" w:rsidRDefault="00000000">
      <w:pPr>
        <w:pStyle w:val="ListBullet"/>
        <w:spacing w:after="40"/>
        <w:rPr>
          <w:rFonts w:ascii="Verdana" w:hAnsi="Verdana"/>
        </w:rPr>
      </w:pPr>
      <w:r w:rsidRPr="005677E4">
        <w:rPr>
          <w:rFonts w:ascii="Verdana" w:hAnsi="Verdana"/>
          <w:sz w:val="18"/>
        </w:rPr>
        <w:t>Partner with government agencies and NGOs on research implementation; present findings at stakeholder meetings; translate research results into policy briefs for government adoption.</w:t>
      </w:r>
    </w:p>
    <w:p w14:paraId="7A0BF5EA" w14:textId="77777777" w:rsidR="001430C2" w:rsidRPr="005677E4" w:rsidRDefault="00000000">
      <w:pPr>
        <w:pStyle w:val="ListBullet"/>
        <w:spacing w:after="40"/>
        <w:rPr>
          <w:rFonts w:ascii="Verdana" w:hAnsi="Verdana"/>
        </w:rPr>
      </w:pPr>
      <w:r w:rsidRPr="005677E4">
        <w:rPr>
          <w:rFonts w:ascii="Verdana" w:hAnsi="Verdana"/>
          <w:sz w:val="18"/>
        </w:rPr>
        <w:t>Develop DIL research systems and processes; document procedures, automate workflows using tools and templates, and continuously improve operational efficiency.</w:t>
      </w:r>
    </w:p>
    <w:p w14:paraId="37E619A1" w14:textId="77777777" w:rsidR="001430C2" w:rsidRPr="005677E4" w:rsidRDefault="00000000">
      <w:pPr>
        <w:pStyle w:val="ListBullet"/>
        <w:spacing w:after="40"/>
        <w:rPr>
          <w:rFonts w:ascii="Verdana" w:hAnsi="Verdana"/>
        </w:rPr>
      </w:pPr>
      <w:r w:rsidRPr="005677E4">
        <w:rPr>
          <w:rFonts w:ascii="Verdana" w:hAnsi="Verdana"/>
          <w:sz w:val="18"/>
        </w:rPr>
        <w:lastRenderedPageBreak/>
        <w:t>Conduct literature reviews, write research reports, and co-author manuscripts contributing to development economics knowledge base.</w:t>
      </w:r>
    </w:p>
    <w:p w14:paraId="117206A4" w14:textId="77777777" w:rsidR="001430C2" w:rsidRPr="005677E4" w:rsidRDefault="00000000">
      <w:pPr>
        <w:rPr>
          <w:rFonts w:ascii="Verdana" w:hAnsi="Verdana"/>
        </w:rPr>
      </w:pPr>
      <w:r w:rsidRPr="005677E4">
        <w:rPr>
          <w:rFonts w:ascii="Verdana" w:hAnsi="Verdana"/>
          <w:b/>
          <w:sz w:val="20"/>
        </w:rPr>
        <w:t>Senior Research Data Manager &amp; Evaluation Lead</w:t>
      </w:r>
      <w:r w:rsidRPr="005677E4">
        <w:rPr>
          <w:rFonts w:ascii="Verdana" w:hAnsi="Verdana"/>
          <w:i/>
          <w:sz w:val="18"/>
        </w:rPr>
        <w:br/>
        <w:t>JOOUST &amp; VLIR-UOS Regional Program | Nov 2020 – Apr 2023</w:t>
      </w:r>
      <w:r w:rsidRPr="005677E4">
        <w:rPr>
          <w:rFonts w:ascii="Verdana" w:hAnsi="Verdana"/>
          <w:i/>
          <w:sz w:val="18"/>
        </w:rPr>
        <w:br/>
        <w:t>Kenya, Uganda, Rwanda</w:t>
      </w:r>
    </w:p>
    <w:p w14:paraId="5E756A30" w14:textId="77777777" w:rsidR="001430C2" w:rsidRPr="005677E4" w:rsidRDefault="00000000">
      <w:pPr>
        <w:pStyle w:val="ListBullet"/>
        <w:spacing w:after="40"/>
        <w:rPr>
          <w:rFonts w:ascii="Verdana" w:hAnsi="Verdana"/>
        </w:rPr>
      </w:pPr>
      <w:r w:rsidRPr="005677E4">
        <w:rPr>
          <w:rFonts w:ascii="Verdana" w:hAnsi="Verdana"/>
          <w:sz w:val="18"/>
        </w:rPr>
        <w:t>Implemented rigorous RCT evaluation for youth skills training program; designed randomization protocols, managed fidelity monitoring, and applied causal inference methods (ANCOVA, DID) to estimate treatment effects.</w:t>
      </w:r>
    </w:p>
    <w:p w14:paraId="59779E82" w14:textId="77777777" w:rsidR="001430C2" w:rsidRPr="005677E4" w:rsidRDefault="00000000">
      <w:pPr>
        <w:pStyle w:val="ListBullet"/>
        <w:spacing w:after="40"/>
        <w:rPr>
          <w:rFonts w:ascii="Verdana" w:hAnsi="Verdana"/>
        </w:rPr>
      </w:pPr>
      <w:r w:rsidRPr="005677E4">
        <w:rPr>
          <w:rFonts w:ascii="Verdana" w:hAnsi="Verdana"/>
          <w:sz w:val="18"/>
        </w:rPr>
        <w:t>Managed multi-country research portfolio (3 countries, 8,000+ observations); coordinated research across dispersed teams, ensured consistency in protocols, and delivered analysis on timeline.</w:t>
      </w:r>
    </w:p>
    <w:p w14:paraId="5D08D0B8" w14:textId="77777777" w:rsidR="001430C2" w:rsidRPr="005677E4" w:rsidRDefault="00000000">
      <w:pPr>
        <w:pStyle w:val="ListBullet"/>
        <w:spacing w:after="40"/>
        <w:rPr>
          <w:rFonts w:ascii="Verdana" w:hAnsi="Verdana"/>
        </w:rPr>
      </w:pPr>
      <w:r w:rsidRPr="005677E4">
        <w:rPr>
          <w:rFonts w:ascii="Verdana" w:hAnsi="Verdana"/>
          <w:sz w:val="18"/>
        </w:rPr>
        <w:t>Built Theory of Change measurement frameworks collaboratively with lead researchers; designed surveys and instruments operationalizing economic concepts into measurable indicators.</w:t>
      </w:r>
    </w:p>
    <w:p w14:paraId="363C0779" w14:textId="77777777" w:rsidR="001430C2" w:rsidRPr="005677E4" w:rsidRDefault="00000000">
      <w:pPr>
        <w:pStyle w:val="ListBullet"/>
        <w:spacing w:after="40"/>
        <w:rPr>
          <w:rFonts w:ascii="Verdana" w:hAnsi="Verdana"/>
        </w:rPr>
      </w:pPr>
      <w:r w:rsidRPr="005677E4">
        <w:rPr>
          <w:rFonts w:ascii="Verdana" w:hAnsi="Verdana"/>
          <w:sz w:val="18"/>
        </w:rPr>
        <w:t>Managed $500K+ research budgets; tracked expenditures, reconciled accounts, and provided financial reports to donors and leadership.</w:t>
      </w:r>
    </w:p>
    <w:p w14:paraId="37F784A0" w14:textId="77777777" w:rsidR="001430C2" w:rsidRPr="005677E4" w:rsidRDefault="00000000">
      <w:pPr>
        <w:pStyle w:val="ListBullet"/>
        <w:spacing w:after="40"/>
        <w:rPr>
          <w:rFonts w:ascii="Verdana" w:hAnsi="Verdana"/>
        </w:rPr>
      </w:pPr>
      <w:r w:rsidRPr="005677E4">
        <w:rPr>
          <w:rFonts w:ascii="Verdana" w:hAnsi="Verdana"/>
          <w:sz w:val="18"/>
        </w:rPr>
        <w:t>Recruited, trained, and supervised 30+ research enumerators and field coordinators; established data quality standards (&lt;2% error rates) and implemented quality assurance protocols.</w:t>
      </w:r>
    </w:p>
    <w:p w14:paraId="2DA7B588" w14:textId="77777777" w:rsidR="001430C2" w:rsidRPr="005677E4" w:rsidRDefault="00000000">
      <w:pPr>
        <w:pStyle w:val="ListBullet"/>
        <w:spacing w:after="40"/>
        <w:rPr>
          <w:rFonts w:ascii="Verdana" w:hAnsi="Verdana"/>
        </w:rPr>
      </w:pPr>
      <w:r w:rsidRPr="005677E4">
        <w:rPr>
          <w:rFonts w:ascii="Verdana" w:hAnsi="Verdana"/>
          <w:sz w:val="18"/>
        </w:rPr>
        <w:t>Conducted statistical analysis using Stata and R; analyzed longitudinal data and contributed to policy briefs informing national curriculum adoption.</w:t>
      </w:r>
    </w:p>
    <w:p w14:paraId="15EC0038" w14:textId="77777777" w:rsidR="001430C2" w:rsidRPr="005677E4" w:rsidRDefault="00000000">
      <w:pPr>
        <w:rPr>
          <w:rFonts w:ascii="Verdana" w:hAnsi="Verdana"/>
        </w:rPr>
      </w:pPr>
      <w:r w:rsidRPr="005677E4">
        <w:rPr>
          <w:rFonts w:ascii="Verdana" w:hAnsi="Verdana"/>
          <w:b/>
          <w:sz w:val="20"/>
        </w:rPr>
        <w:t>Research Data Analyst &amp; Field Coordinator</w:t>
      </w:r>
      <w:r w:rsidRPr="005677E4">
        <w:rPr>
          <w:rFonts w:ascii="Verdana" w:hAnsi="Verdana"/>
          <w:i/>
          <w:sz w:val="18"/>
        </w:rPr>
        <w:br/>
        <w:t>LERIS Hub | Sep 2017 – Nov 2020</w:t>
      </w:r>
      <w:r w:rsidRPr="005677E4">
        <w:rPr>
          <w:rFonts w:ascii="Verdana" w:hAnsi="Verdana"/>
          <w:i/>
          <w:sz w:val="18"/>
        </w:rPr>
        <w:br/>
        <w:t>Kenya / Uganda</w:t>
      </w:r>
    </w:p>
    <w:p w14:paraId="19D127B5" w14:textId="77777777" w:rsidR="001430C2" w:rsidRPr="005677E4" w:rsidRDefault="00000000">
      <w:pPr>
        <w:pStyle w:val="ListBullet"/>
        <w:spacing w:after="40"/>
        <w:rPr>
          <w:rFonts w:ascii="Verdana" w:hAnsi="Verdana"/>
        </w:rPr>
      </w:pPr>
      <w:r w:rsidRPr="005677E4">
        <w:rPr>
          <w:rFonts w:ascii="Verdana" w:hAnsi="Verdana"/>
          <w:sz w:val="18"/>
        </w:rPr>
        <w:t>Designed and conducted mixed-methods development economics research; integrated quantitative impact analysis with qualitative case studies to explain mechanisms of change.</w:t>
      </w:r>
    </w:p>
    <w:p w14:paraId="07ED098C" w14:textId="77777777" w:rsidR="001430C2" w:rsidRPr="005677E4" w:rsidRDefault="00000000">
      <w:pPr>
        <w:pStyle w:val="ListBullet"/>
        <w:spacing w:after="40"/>
        <w:rPr>
          <w:rFonts w:ascii="Verdana" w:hAnsi="Verdana"/>
        </w:rPr>
      </w:pPr>
      <w:r w:rsidRPr="005677E4">
        <w:rPr>
          <w:rFonts w:ascii="Verdana" w:hAnsi="Verdana"/>
          <w:sz w:val="18"/>
        </w:rPr>
        <w:t>Managed research projects from conception to completion; designed research instruments, oversaw data collection, conducted analysis, and produced 8+ research briefs.</w:t>
      </w:r>
    </w:p>
    <w:p w14:paraId="2B93FB94" w14:textId="77777777" w:rsidR="001430C2" w:rsidRPr="005677E4" w:rsidRDefault="00000000">
      <w:pPr>
        <w:pStyle w:val="ListBullet"/>
        <w:spacing w:after="40"/>
        <w:rPr>
          <w:rFonts w:ascii="Verdana" w:hAnsi="Verdana"/>
        </w:rPr>
      </w:pPr>
      <w:r w:rsidRPr="005677E4">
        <w:rPr>
          <w:rFonts w:ascii="Verdana" w:hAnsi="Verdana"/>
          <w:sz w:val="18"/>
        </w:rPr>
        <w:t>Applied causal inference techniques (propensity score matching, regression discontinuity) in non-randomized settings; contributed to peer-reviewed publications.</w:t>
      </w:r>
    </w:p>
    <w:p w14:paraId="67272DB0" w14:textId="77777777" w:rsidR="001430C2" w:rsidRPr="005677E4" w:rsidRDefault="00000000">
      <w:pPr>
        <w:pStyle w:val="ListBullet"/>
        <w:spacing w:after="40"/>
        <w:rPr>
          <w:rFonts w:ascii="Verdana" w:hAnsi="Verdana"/>
        </w:rPr>
      </w:pPr>
      <w:r w:rsidRPr="005677E4">
        <w:rPr>
          <w:rFonts w:ascii="Verdana" w:hAnsi="Verdana"/>
          <w:sz w:val="18"/>
        </w:rPr>
        <w:t>Supervised data collection teams across two countries; established protocols, trained enumerators, and implemented quality assurance achieving high data consistency.</w:t>
      </w:r>
    </w:p>
    <w:p w14:paraId="6510995E" w14:textId="77777777" w:rsidR="001430C2" w:rsidRPr="005677E4" w:rsidRDefault="00000000">
      <w:pPr>
        <w:pStyle w:val="ListBullet"/>
        <w:spacing w:after="40"/>
        <w:rPr>
          <w:rFonts w:ascii="Verdana" w:hAnsi="Verdana"/>
        </w:rPr>
      </w:pPr>
      <w:r w:rsidRPr="005677E4">
        <w:rPr>
          <w:rFonts w:ascii="Verdana" w:hAnsi="Verdana"/>
          <w:sz w:val="18"/>
        </w:rPr>
        <w:t>Conducted stakeholder engagement with government partners and NGOs to ensure research relevance and support evidence-based policy adoption.</w:t>
      </w:r>
    </w:p>
    <w:p w14:paraId="48D8A295" w14:textId="77777777" w:rsidR="001430C2" w:rsidRPr="005677E4" w:rsidRDefault="00000000">
      <w:pPr>
        <w:rPr>
          <w:rFonts w:ascii="Verdana" w:hAnsi="Verdana"/>
        </w:rPr>
      </w:pPr>
      <w:r w:rsidRPr="005677E4">
        <w:rPr>
          <w:rFonts w:ascii="Verdana" w:hAnsi="Verdana"/>
          <w:b/>
          <w:color w:val="800000"/>
        </w:rPr>
        <w:t>EDUCATION</w:t>
      </w:r>
    </w:p>
    <w:p w14:paraId="39E21C80" w14:textId="77777777" w:rsidR="001430C2" w:rsidRPr="005677E4" w:rsidRDefault="00000000">
      <w:pPr>
        <w:spacing w:after="40"/>
        <w:rPr>
          <w:rFonts w:ascii="Verdana" w:hAnsi="Verdana"/>
        </w:rPr>
      </w:pPr>
      <w:r w:rsidRPr="005677E4">
        <w:rPr>
          <w:rFonts w:ascii="Verdana" w:hAnsi="Verdana"/>
          <w:b/>
          <w:sz w:val="18"/>
        </w:rPr>
        <w:t>MSc Statistics &amp; Data Science (In Progress)</w:t>
      </w:r>
      <w:r w:rsidRPr="005677E4">
        <w:rPr>
          <w:rFonts w:ascii="Verdana" w:hAnsi="Verdana"/>
          <w:sz w:val="18"/>
        </w:rPr>
        <w:t xml:space="preserve"> • University of San Francisco | Expected Jun 2026</w:t>
      </w:r>
    </w:p>
    <w:p w14:paraId="326C2355" w14:textId="77777777" w:rsidR="001430C2" w:rsidRPr="005677E4" w:rsidRDefault="00000000">
      <w:pPr>
        <w:spacing w:after="40"/>
        <w:rPr>
          <w:rFonts w:ascii="Verdana" w:hAnsi="Verdana"/>
        </w:rPr>
      </w:pPr>
      <w:r w:rsidRPr="005677E4">
        <w:rPr>
          <w:rFonts w:ascii="Verdana" w:hAnsi="Verdana"/>
          <w:b/>
          <w:sz w:val="18"/>
        </w:rPr>
        <w:t>Graduate Certificate, Social Impact Analytics (Distinction)</w:t>
      </w:r>
      <w:r w:rsidRPr="005677E4">
        <w:rPr>
          <w:rFonts w:ascii="Verdana" w:hAnsi="Verdana"/>
          <w:sz w:val="18"/>
        </w:rPr>
        <w:t xml:space="preserve"> • University of San Francisco | Jan 2025 – Dec 2025</w:t>
      </w:r>
    </w:p>
    <w:p w14:paraId="79943CA2" w14:textId="77777777" w:rsidR="001430C2" w:rsidRPr="005677E4" w:rsidRDefault="00000000">
      <w:pPr>
        <w:spacing w:after="40"/>
        <w:rPr>
          <w:rFonts w:ascii="Verdana" w:hAnsi="Verdana"/>
        </w:rPr>
      </w:pPr>
      <w:r w:rsidRPr="005677E4">
        <w:rPr>
          <w:rFonts w:ascii="Verdana" w:hAnsi="Verdana"/>
          <w:b/>
          <w:sz w:val="18"/>
        </w:rPr>
        <w:t>Certificate, Research Methodology &amp; Quantitative Methods</w:t>
      </w:r>
      <w:r w:rsidRPr="005677E4">
        <w:rPr>
          <w:rFonts w:ascii="Verdana" w:hAnsi="Verdana"/>
          <w:sz w:val="18"/>
        </w:rPr>
        <w:t xml:space="preserve"> • Johns Hopkins Bloomberg School of Public Health | Apr 2018 – Sep 2019</w:t>
      </w:r>
    </w:p>
    <w:p w14:paraId="46E6FB00" w14:textId="77777777" w:rsidR="001430C2" w:rsidRPr="005677E4" w:rsidRDefault="00000000">
      <w:pPr>
        <w:spacing w:after="40"/>
        <w:rPr>
          <w:rFonts w:ascii="Verdana" w:hAnsi="Verdana"/>
        </w:rPr>
      </w:pPr>
      <w:r w:rsidRPr="005677E4">
        <w:rPr>
          <w:rFonts w:ascii="Verdana" w:hAnsi="Verdana"/>
          <w:b/>
          <w:sz w:val="18"/>
        </w:rPr>
        <w:t>BSc Statistics (Honours)</w:t>
      </w:r>
      <w:r w:rsidRPr="005677E4">
        <w:rPr>
          <w:rFonts w:ascii="Verdana" w:hAnsi="Verdana"/>
          <w:sz w:val="18"/>
        </w:rPr>
        <w:t xml:space="preserve"> • University of Nairobi | 2016</w:t>
      </w:r>
    </w:p>
    <w:p w14:paraId="26381B6C" w14:textId="77777777" w:rsidR="001430C2" w:rsidRPr="005677E4" w:rsidRDefault="00000000">
      <w:pPr>
        <w:rPr>
          <w:rFonts w:ascii="Verdana" w:hAnsi="Verdana"/>
        </w:rPr>
      </w:pPr>
      <w:r w:rsidRPr="005677E4">
        <w:rPr>
          <w:rFonts w:ascii="Verdana" w:hAnsi="Verdana"/>
          <w:b/>
          <w:color w:val="800000"/>
        </w:rPr>
        <w:t>TECHNICAL SKILLS &amp; RESEARCH TOOLS</w:t>
      </w:r>
    </w:p>
    <w:p w14:paraId="5180D1B4" w14:textId="77777777" w:rsidR="001430C2" w:rsidRPr="005677E4" w:rsidRDefault="00000000">
      <w:pPr>
        <w:spacing w:after="40"/>
        <w:rPr>
          <w:rFonts w:ascii="Verdana" w:hAnsi="Verdana"/>
        </w:rPr>
      </w:pPr>
      <w:r w:rsidRPr="005677E4">
        <w:rPr>
          <w:rFonts w:ascii="Verdana" w:hAnsi="Verdana"/>
          <w:b/>
          <w:sz w:val="18"/>
        </w:rPr>
        <w:t>Econometric &amp; Statistical Methods:</w:t>
      </w:r>
      <w:r w:rsidRPr="005677E4">
        <w:rPr>
          <w:rFonts w:ascii="Verdana" w:hAnsi="Verdana"/>
          <w:sz w:val="18"/>
        </w:rPr>
        <w:t xml:space="preserve"> RCT design | Quasi-experimental methods (PSM, DID, IV) | Causal inference | Longitudinal analysis | Survival analysis | Impact evaluation</w:t>
      </w:r>
    </w:p>
    <w:p w14:paraId="55F9CD91" w14:textId="77777777" w:rsidR="001430C2" w:rsidRPr="005677E4" w:rsidRDefault="00000000">
      <w:pPr>
        <w:spacing w:after="40"/>
        <w:rPr>
          <w:rFonts w:ascii="Verdana" w:hAnsi="Verdana"/>
        </w:rPr>
      </w:pPr>
      <w:r w:rsidRPr="005677E4">
        <w:rPr>
          <w:rFonts w:ascii="Verdana" w:hAnsi="Verdana"/>
          <w:b/>
          <w:sz w:val="18"/>
        </w:rPr>
        <w:t>Programming Languages:</w:t>
      </w:r>
      <w:r w:rsidRPr="005677E4">
        <w:rPr>
          <w:rFonts w:ascii="Verdana" w:hAnsi="Verdana"/>
          <w:sz w:val="18"/>
        </w:rPr>
        <w:t xml:space="preserve"> R (Advanced) | Stata (Advanced) | Python (Advanced) | SQL (Advanced)</w:t>
      </w:r>
    </w:p>
    <w:p w14:paraId="6B501215" w14:textId="77777777" w:rsidR="001430C2" w:rsidRPr="005677E4" w:rsidRDefault="00000000">
      <w:pPr>
        <w:spacing w:after="40"/>
        <w:rPr>
          <w:rFonts w:ascii="Verdana" w:hAnsi="Verdana"/>
        </w:rPr>
      </w:pPr>
      <w:r w:rsidRPr="005677E4">
        <w:rPr>
          <w:rFonts w:ascii="Verdana" w:hAnsi="Verdana"/>
          <w:b/>
          <w:sz w:val="18"/>
        </w:rPr>
        <w:t>Research Tools:</w:t>
      </w:r>
      <w:r w:rsidRPr="005677E4">
        <w:rPr>
          <w:rFonts w:ascii="Verdana" w:hAnsi="Verdana"/>
          <w:sz w:val="18"/>
        </w:rPr>
        <w:t xml:space="preserve"> ODK/SurveyCTO | KoboToolbox | DHIS2 | REDCap | Qualtrics</w:t>
      </w:r>
    </w:p>
    <w:p w14:paraId="79D2AABC" w14:textId="77777777" w:rsidR="001430C2" w:rsidRPr="005677E4" w:rsidRDefault="00000000">
      <w:pPr>
        <w:spacing w:after="40"/>
        <w:rPr>
          <w:rFonts w:ascii="Verdana" w:hAnsi="Verdana"/>
        </w:rPr>
      </w:pPr>
      <w:r w:rsidRPr="005677E4">
        <w:rPr>
          <w:rFonts w:ascii="Verdana" w:hAnsi="Verdana"/>
          <w:b/>
          <w:sz w:val="18"/>
        </w:rPr>
        <w:t>Data &amp; Project Management:</w:t>
      </w:r>
      <w:r w:rsidRPr="005677E4">
        <w:rPr>
          <w:rFonts w:ascii="Verdana" w:hAnsi="Verdana"/>
          <w:sz w:val="18"/>
        </w:rPr>
        <w:t xml:space="preserve"> Project budgeting &amp; financial tracking | Research timeline management | Literature management (Zotero, Mendeley) | Version control (Git)</w:t>
      </w:r>
    </w:p>
    <w:p w14:paraId="21ECD8EC" w14:textId="77777777" w:rsidR="001430C2" w:rsidRPr="005677E4" w:rsidRDefault="00000000">
      <w:pPr>
        <w:spacing w:after="40"/>
        <w:rPr>
          <w:rFonts w:ascii="Verdana" w:hAnsi="Verdana"/>
        </w:rPr>
      </w:pPr>
      <w:r w:rsidRPr="005677E4">
        <w:rPr>
          <w:rFonts w:ascii="Verdana" w:hAnsi="Verdana"/>
          <w:b/>
          <w:sz w:val="18"/>
        </w:rPr>
        <w:t>Communication &amp; Reporting:</w:t>
      </w:r>
      <w:r w:rsidRPr="005677E4">
        <w:rPr>
          <w:rFonts w:ascii="Verdana" w:hAnsi="Verdana"/>
          <w:sz w:val="18"/>
        </w:rPr>
        <w:t xml:space="preserve"> Research writing &amp; manuscript preparation | Policy brief development | Data visualization (R, Stata, Tableau) | Presentation design</w:t>
      </w:r>
    </w:p>
    <w:p w14:paraId="164A9B7F" w14:textId="77777777" w:rsidR="001430C2" w:rsidRPr="005677E4" w:rsidRDefault="00000000">
      <w:pPr>
        <w:rPr>
          <w:rFonts w:ascii="Verdana" w:hAnsi="Verdana"/>
        </w:rPr>
      </w:pPr>
      <w:r w:rsidRPr="005677E4">
        <w:rPr>
          <w:rFonts w:ascii="Verdana" w:hAnsi="Verdana"/>
          <w:b/>
          <w:color w:val="800000"/>
        </w:rPr>
        <w:lastRenderedPageBreak/>
        <w:t>SELECTED PUBLICATIONS &amp; EVIDENCE OUTPUT</w:t>
      </w:r>
    </w:p>
    <w:p w14:paraId="473C0EBC" w14:textId="77777777" w:rsidR="001430C2" w:rsidRPr="005677E4" w:rsidRDefault="00000000">
      <w:pPr>
        <w:pStyle w:val="ListBullet"/>
        <w:rPr>
          <w:rFonts w:ascii="Verdana" w:hAnsi="Verdana"/>
        </w:rPr>
      </w:pPr>
      <w:r w:rsidRPr="005677E4">
        <w:rPr>
          <w:rFonts w:ascii="Verdana" w:hAnsi="Verdana"/>
          <w:sz w:val="18"/>
        </w:rPr>
        <w:t>Amollo, N. W., et al. (2025). Financial Determinants of Effective Hypertension and Diabetes Care in Rural Primary Health Facilities. International Journal of Health Services Research.</w:t>
      </w:r>
    </w:p>
    <w:p w14:paraId="660E1398" w14:textId="77777777" w:rsidR="001430C2" w:rsidRPr="005677E4" w:rsidRDefault="00000000">
      <w:pPr>
        <w:pStyle w:val="ListBullet"/>
        <w:rPr>
          <w:rFonts w:ascii="Verdana" w:hAnsi="Verdana"/>
        </w:rPr>
      </w:pPr>
      <w:r w:rsidRPr="005677E4">
        <w:rPr>
          <w:rFonts w:ascii="Verdana" w:hAnsi="Verdana"/>
          <w:sz w:val="18"/>
        </w:rPr>
        <w:t>8+ research briefs published and adopted by government partners and NGOs across East Africa</w:t>
      </w:r>
    </w:p>
    <w:p w14:paraId="45128B21" w14:textId="77777777" w:rsidR="001430C2" w:rsidRPr="005677E4" w:rsidRDefault="00000000">
      <w:pPr>
        <w:pStyle w:val="ListBullet"/>
        <w:rPr>
          <w:rFonts w:ascii="Verdana" w:hAnsi="Verdana"/>
        </w:rPr>
      </w:pPr>
      <w:r w:rsidRPr="005677E4">
        <w:rPr>
          <w:rFonts w:ascii="Verdana" w:hAnsi="Verdana"/>
          <w:sz w:val="18"/>
        </w:rPr>
        <w:t>Co-author on 3+ peer-reviewed publications in development economics and health policy</w:t>
      </w:r>
    </w:p>
    <w:p w14:paraId="737053D1" w14:textId="77777777" w:rsidR="001430C2" w:rsidRPr="005677E4" w:rsidRDefault="00000000">
      <w:pPr>
        <w:pStyle w:val="ListBullet"/>
        <w:rPr>
          <w:rFonts w:ascii="Verdana" w:hAnsi="Verdana"/>
        </w:rPr>
      </w:pPr>
      <w:r w:rsidRPr="005677E4">
        <w:rPr>
          <w:rFonts w:ascii="Verdana" w:hAnsi="Verdana"/>
          <w:sz w:val="18"/>
        </w:rPr>
        <w:t>Policy research directly informing national curriculum adoption in youth skills training</w:t>
      </w:r>
    </w:p>
    <w:p w14:paraId="374C692B" w14:textId="77777777" w:rsidR="001430C2" w:rsidRPr="005677E4" w:rsidRDefault="00000000">
      <w:pPr>
        <w:rPr>
          <w:rFonts w:ascii="Verdana" w:hAnsi="Verdana"/>
        </w:rPr>
      </w:pPr>
      <w:r w:rsidRPr="005677E4">
        <w:rPr>
          <w:rFonts w:ascii="Verdana" w:hAnsi="Verdana"/>
          <w:b/>
          <w:color w:val="800000"/>
        </w:rPr>
        <w:t>PROFESSIONAL DEVELOPMENT</w:t>
      </w:r>
    </w:p>
    <w:p w14:paraId="096B745C" w14:textId="77777777" w:rsidR="001430C2" w:rsidRPr="005677E4" w:rsidRDefault="00000000">
      <w:pPr>
        <w:pStyle w:val="ListBullet"/>
        <w:rPr>
          <w:rFonts w:ascii="Verdana" w:hAnsi="Verdana"/>
        </w:rPr>
      </w:pPr>
      <w:r w:rsidRPr="005677E4">
        <w:rPr>
          <w:rFonts w:ascii="Verdana" w:hAnsi="Verdana"/>
          <w:sz w:val="18"/>
        </w:rPr>
        <w:t>Biomedical Research Ethics (CITI Program, 2024)</w:t>
      </w:r>
    </w:p>
    <w:p w14:paraId="7A5BA9D0" w14:textId="77777777" w:rsidR="001430C2" w:rsidRPr="005677E4" w:rsidRDefault="00000000">
      <w:pPr>
        <w:pStyle w:val="ListBullet"/>
        <w:rPr>
          <w:rFonts w:ascii="Verdana" w:hAnsi="Verdana"/>
        </w:rPr>
      </w:pPr>
      <w:r w:rsidRPr="005677E4">
        <w:rPr>
          <w:rFonts w:ascii="Verdana" w:hAnsi="Verdana"/>
          <w:sz w:val="18"/>
        </w:rPr>
        <w:t>Economic Evaluation (University of Washington, 2024)</w:t>
      </w:r>
    </w:p>
    <w:p w14:paraId="298E79D7" w14:textId="77777777" w:rsidR="001430C2" w:rsidRPr="005677E4" w:rsidRDefault="00000000">
      <w:pPr>
        <w:pStyle w:val="ListBullet"/>
        <w:rPr>
          <w:rFonts w:ascii="Verdana" w:hAnsi="Verdana"/>
        </w:rPr>
      </w:pPr>
      <w:r w:rsidRPr="005677E4">
        <w:rPr>
          <w:rFonts w:ascii="Verdana" w:hAnsi="Verdana"/>
          <w:sz w:val="18"/>
        </w:rPr>
        <w:t>Advanced R for Data Analysis (DataCamp, 2023)</w:t>
      </w:r>
    </w:p>
    <w:p w14:paraId="59E4E886" w14:textId="77777777" w:rsidR="001430C2" w:rsidRPr="005677E4" w:rsidRDefault="00000000">
      <w:pPr>
        <w:pStyle w:val="ListBullet"/>
        <w:rPr>
          <w:rFonts w:ascii="Verdana" w:hAnsi="Verdana"/>
        </w:rPr>
      </w:pPr>
      <w:r w:rsidRPr="005677E4">
        <w:rPr>
          <w:rFonts w:ascii="Verdana" w:hAnsi="Verdana"/>
          <w:sz w:val="18"/>
        </w:rPr>
        <w:t>Data Science Professional Certificate (DataCamp, 2023)</w:t>
      </w:r>
    </w:p>
    <w:p w14:paraId="3DB93818" w14:textId="77777777" w:rsidR="001430C2" w:rsidRPr="005677E4" w:rsidRDefault="00000000">
      <w:pPr>
        <w:pStyle w:val="ListBullet"/>
        <w:rPr>
          <w:rFonts w:ascii="Verdana" w:hAnsi="Verdana"/>
        </w:rPr>
      </w:pPr>
      <w:r w:rsidRPr="005677E4">
        <w:rPr>
          <w:rFonts w:ascii="Verdana" w:hAnsi="Verdana"/>
          <w:sz w:val="18"/>
        </w:rPr>
        <w:t>AWS Certified Cloud Practitioner (Amazon Web Services, 2022)</w:t>
      </w:r>
    </w:p>
    <w:p w14:paraId="05A9BB47" w14:textId="77777777" w:rsidR="001430C2" w:rsidRPr="005677E4" w:rsidRDefault="00000000">
      <w:pPr>
        <w:rPr>
          <w:rFonts w:ascii="Verdana" w:hAnsi="Verdana"/>
        </w:rPr>
      </w:pPr>
      <w:r w:rsidRPr="005677E4">
        <w:rPr>
          <w:rFonts w:ascii="Verdana" w:hAnsi="Verdana"/>
          <w:b/>
          <w:sz w:val="20"/>
        </w:rPr>
        <w:t>Languages:</w:t>
      </w:r>
      <w:r w:rsidRPr="005677E4">
        <w:rPr>
          <w:rFonts w:ascii="Verdana" w:hAnsi="Verdana"/>
          <w:sz w:val="20"/>
        </w:rPr>
        <w:t xml:space="preserve"> English (Native/Fluent), Swahili (Fluent), Kikuyu (Fluent)</w:t>
      </w:r>
    </w:p>
    <w:sectPr w:rsidR="001430C2" w:rsidRPr="005677E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85525">
    <w:abstractNumId w:val="8"/>
  </w:num>
  <w:num w:numId="2" w16cid:durableId="667057592">
    <w:abstractNumId w:val="6"/>
  </w:num>
  <w:num w:numId="3" w16cid:durableId="1366784286">
    <w:abstractNumId w:val="5"/>
  </w:num>
  <w:num w:numId="4" w16cid:durableId="237176810">
    <w:abstractNumId w:val="4"/>
  </w:num>
  <w:num w:numId="5" w16cid:durableId="1511066166">
    <w:abstractNumId w:val="7"/>
  </w:num>
  <w:num w:numId="6" w16cid:durableId="1614363662">
    <w:abstractNumId w:val="3"/>
  </w:num>
  <w:num w:numId="7" w16cid:durableId="987898254">
    <w:abstractNumId w:val="2"/>
  </w:num>
  <w:num w:numId="8" w16cid:durableId="553934025">
    <w:abstractNumId w:val="1"/>
  </w:num>
  <w:num w:numId="9" w16cid:durableId="78534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0C2"/>
    <w:rsid w:val="0015074B"/>
    <w:rsid w:val="00205CA2"/>
    <w:rsid w:val="0029639D"/>
    <w:rsid w:val="00326F90"/>
    <w:rsid w:val="005677E4"/>
    <w:rsid w:val="00AA1D8D"/>
    <w:rsid w:val="00B47730"/>
    <w:rsid w:val="00CB0664"/>
    <w:rsid w:val="00ED0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CAFF08"/>
  <w14:defaultImageDpi w14:val="300"/>
  <w15:docId w15:val="{8FCB48FA-5DF7-4871-AE4D-9FB6C5D92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Nichodemus Amollo</cp:lastModifiedBy>
  <cp:revision>2</cp:revision>
  <dcterms:created xsi:type="dcterms:W3CDTF">2026-02-14T13:52:00Z</dcterms:created>
  <dcterms:modified xsi:type="dcterms:W3CDTF">2026-02-14T13:52:00Z</dcterms:modified>
  <cp:category/>
</cp:coreProperties>
</file>