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E4E24" w14:textId="77777777" w:rsidR="00294F45" w:rsidRPr="0094304B" w:rsidRDefault="00000000" w:rsidP="0094304B">
      <w:pPr>
        <w:spacing w:after="0"/>
        <w:jc w:val="center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36"/>
        </w:rPr>
        <w:t>NICHODEMUS WERRE AMOLLO</w:t>
      </w:r>
    </w:p>
    <w:p w14:paraId="7018AE81" w14:textId="77777777" w:rsidR="00294F45" w:rsidRPr="0094304B" w:rsidRDefault="00000000" w:rsidP="0094304B">
      <w:pPr>
        <w:spacing w:after="0"/>
        <w:jc w:val="center"/>
        <w:rPr>
          <w:rFonts w:ascii="Georgia" w:hAnsi="Georgia"/>
        </w:rPr>
      </w:pPr>
      <w:r w:rsidRPr="0094304B">
        <w:rPr>
          <w:rFonts w:ascii="Georgia" w:hAnsi="Georgia"/>
          <w:i/>
          <w:color w:val="646464"/>
        </w:rPr>
        <w:t>Data Operations Strategist | Analytics Infrastructure &amp; Client Insights</w:t>
      </w:r>
    </w:p>
    <w:p w14:paraId="7DEB70FD" w14:textId="77777777" w:rsidR="00294F45" w:rsidRPr="0094304B" w:rsidRDefault="00000000" w:rsidP="0094304B">
      <w:pPr>
        <w:spacing w:after="0"/>
        <w:jc w:val="center"/>
        <w:rPr>
          <w:rFonts w:ascii="Georgia" w:hAnsi="Georgia"/>
        </w:rPr>
      </w:pPr>
      <w:r w:rsidRPr="0094304B">
        <w:rPr>
          <w:rFonts w:ascii="Georgia" w:hAnsi="Georgia"/>
          <w:sz w:val="20"/>
        </w:rPr>
        <w:t>Nairobi, Kenya | nichodemuswerre@gmail.com | +254 725 737 867 | gondamol.github.io</w:t>
      </w:r>
    </w:p>
    <w:p w14:paraId="4C5A89ED" w14:textId="77777777" w:rsidR="00294F45" w:rsidRPr="0094304B" w:rsidRDefault="00294F45" w:rsidP="0094304B">
      <w:pPr>
        <w:pBdr>
          <w:bottom w:val="single" w:sz="12" w:space="1" w:color="CCCCCC"/>
        </w:pBdr>
        <w:spacing w:before="120" w:after="0"/>
        <w:rPr>
          <w:rFonts w:ascii="Georgia" w:hAnsi="Georgia"/>
        </w:rPr>
      </w:pPr>
    </w:p>
    <w:p w14:paraId="486A3837" w14:textId="77777777" w:rsidR="00294F45" w:rsidRPr="0094304B" w:rsidRDefault="00000000" w:rsidP="0094304B">
      <w:pPr>
        <w:spacing w:before="120"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</w:rPr>
        <w:t>PROFESSIONAL PROFILE</w:t>
      </w:r>
    </w:p>
    <w:p w14:paraId="2DFB7E22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sz w:val="20"/>
        </w:rPr>
        <w:t>Data operations strategist with 8+ years of experience building scalable analytics infrastructure for high-stakes decision-making across distributed global teams. Expert at translating complex datasets into actionable insights that drive client retention, revenue optimization, and operational efficiency. Proven ability to architect end-to-end data pipelines, design self-service analytics frameworks, and partner strategically with C-level stakeholders. Thrives in fast-moving environments where analytical rigor meets business agility.</w:t>
      </w:r>
    </w:p>
    <w:p w14:paraId="2422A443" w14:textId="77777777" w:rsidR="00294F45" w:rsidRPr="0094304B" w:rsidRDefault="00000000" w:rsidP="0094304B">
      <w:pPr>
        <w:spacing w:before="120"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</w:rPr>
        <w:t>CORE COMPETENCIES</w:t>
      </w:r>
    </w:p>
    <w:p w14:paraId="600463DF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DATA INFRASTRUCTURE</w:t>
      </w:r>
    </w:p>
    <w:p w14:paraId="2378516F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SQL (Intermediate–Advanced)</w:t>
      </w:r>
    </w:p>
    <w:p w14:paraId="59D8C69F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Python: pandas, NumPy, scikit-learn</w:t>
      </w:r>
    </w:p>
    <w:p w14:paraId="6C489D8C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End-to-end data pipelines</w:t>
      </w:r>
    </w:p>
    <w:p w14:paraId="38D0F141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BigQuery &amp; GCP ecosystem</w:t>
      </w:r>
    </w:p>
    <w:p w14:paraId="42C42BF2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Data architecture &amp; modeling</w:t>
      </w:r>
    </w:p>
    <w:p w14:paraId="7AD6BAE0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</w:rPr>
      </w:pPr>
      <w:r w:rsidRPr="0094304B">
        <w:rPr>
          <w:rFonts w:ascii="Georgia" w:hAnsi="Georgia"/>
          <w:sz w:val="18"/>
        </w:rPr>
        <w:t>ETL automation &amp; validation</w:t>
      </w:r>
    </w:p>
    <w:p w14:paraId="1ACC2D05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ANALYTICS &amp; REPORTING</w:t>
      </w:r>
    </w:p>
    <w:p w14:paraId="25E7E638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Client behavior &amp; revenue analytics</w:t>
      </w:r>
    </w:p>
    <w:p w14:paraId="4C77BE2C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Looker-style dashboards</w:t>
      </w:r>
    </w:p>
    <w:p w14:paraId="28C770EF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Power BI &amp; Tableau</w:t>
      </w:r>
    </w:p>
    <w:p w14:paraId="0644373A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KPI design &amp; reporting frameworks</w:t>
      </w:r>
    </w:p>
    <w:p w14:paraId="02075A9B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Forecasting &amp; predictive modeling</w:t>
      </w:r>
    </w:p>
    <w:p w14:paraId="6F2B9810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Self-service analytics</w:t>
      </w:r>
    </w:p>
    <w:p w14:paraId="7675A103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LEADERSHIP &amp; COLLABORATION</w:t>
      </w:r>
    </w:p>
    <w:p w14:paraId="19AEE2F5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Cross-functional team leadership</w:t>
      </w:r>
    </w:p>
    <w:p w14:paraId="65459603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Strategic stakeholder partnerships</w:t>
      </w:r>
    </w:p>
    <w:p w14:paraId="3998D618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Global remote team operations</w:t>
      </w:r>
    </w:p>
    <w:p w14:paraId="375A2ADD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Executive communication</w:t>
      </w:r>
    </w:p>
    <w:p w14:paraId="192B3974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Agile analytics delivery</w:t>
      </w:r>
    </w:p>
    <w:p w14:paraId="2A47D076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Training &amp; capacity building</w:t>
      </w:r>
    </w:p>
    <w:p w14:paraId="201516FC" w14:textId="77777777" w:rsidR="00294F45" w:rsidRPr="0094304B" w:rsidRDefault="00294F45" w:rsidP="0094304B">
      <w:pPr>
        <w:spacing w:after="0"/>
        <w:rPr>
          <w:rFonts w:ascii="Georgia" w:hAnsi="Georgia"/>
        </w:rPr>
      </w:pPr>
    </w:p>
    <w:p w14:paraId="641F8C66" w14:textId="77777777" w:rsidR="00294F45" w:rsidRPr="0094304B" w:rsidRDefault="00000000" w:rsidP="0094304B">
      <w:pPr>
        <w:spacing w:before="120"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</w:rPr>
        <w:t>PROFESSIONAL EXPERIENCE</w:t>
      </w:r>
    </w:p>
    <w:p w14:paraId="295A1081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</w:rPr>
        <w:t>Regional Analytics Operations Lead</w:t>
      </w:r>
    </w:p>
    <w:p w14:paraId="7F37EA78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sz w:val="20"/>
        </w:rPr>
        <w:t>Georgetown University / Regional Data Hub</w:t>
      </w:r>
      <w:r w:rsidRPr="0094304B">
        <w:rPr>
          <w:rFonts w:ascii="Georgia" w:hAnsi="Georgia"/>
          <w:sz w:val="20"/>
        </w:rPr>
        <w:t xml:space="preserve"> | Apr 2025 – Present</w:t>
      </w:r>
    </w:p>
    <w:p w14:paraId="1F2AF3FC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color w:val="646464"/>
          <w:sz w:val="18"/>
        </w:rPr>
        <w:t>East Africa (Kenya, Uganda, Tanzania, Rwanda) — Remote</w:t>
      </w:r>
    </w:p>
    <w:p w14:paraId="4DDEBDB9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Architected real-time analytics infrastructure across four countries; designed Looker-style dashboards enabling 50+ stakeholders to monitor metrics in real-time, reducing reporting turnaround from weekly to daily updates.</w:t>
      </w:r>
    </w:p>
    <w:p w14:paraId="75213E5E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Built end-to-end data pipelines integrating health surveillance and client engagement data; implemented automated validation protocols that improved data accuracy by 35% and eliminated reconciliation bottlenecks.</w:t>
      </w:r>
    </w:p>
    <w:p w14:paraId="17628606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Partnered strategically with regional leadership to define analytics strategy; translated requirements into 12+ custom reporting dashboards supporting decision-making for program expansion.</w:t>
      </w:r>
    </w:p>
    <w:p w14:paraId="39BC60FB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Led analytics team training across remote operations; designed curriculum for 30+ data collectors, resulting in standardized quality and reduced field-level errors by 40%.</w:t>
      </w:r>
    </w:p>
    <w:p w14:paraId="0AE15DFF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lastRenderedPageBreak/>
        <w:t>Automated reporting workflows using Python and SQL, reducing monthly reporting from 20 hours to 4 hours; documented processes for knowledge transfer across distributed teams.</w:t>
      </w:r>
    </w:p>
    <w:p w14:paraId="02DFA6D4" w14:textId="77777777" w:rsidR="00294F45" w:rsidRPr="0094304B" w:rsidRDefault="00294F45" w:rsidP="0094304B">
      <w:pPr>
        <w:spacing w:after="0"/>
        <w:rPr>
          <w:rFonts w:ascii="Georgia" w:hAnsi="Georgia"/>
        </w:rPr>
      </w:pPr>
    </w:p>
    <w:p w14:paraId="590FC66A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</w:rPr>
        <w:t>Senior Data Analyst – Data Systems &amp; Forecasting</w:t>
      </w:r>
    </w:p>
    <w:p w14:paraId="4D3BC194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sz w:val="20"/>
        </w:rPr>
        <w:t>Kenya Medical Research Institute (KEMRI)</w:t>
      </w:r>
      <w:r w:rsidRPr="0094304B">
        <w:rPr>
          <w:rFonts w:ascii="Georgia" w:hAnsi="Georgia"/>
          <w:sz w:val="20"/>
        </w:rPr>
        <w:t xml:space="preserve"> | Apr 2023 – Mar 2025</w:t>
      </w:r>
    </w:p>
    <w:p w14:paraId="087E18EB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color w:val="646464"/>
          <w:sz w:val="18"/>
        </w:rPr>
        <w:t>Nairobi &amp; Eastern Uganda (Remote deployments)</w:t>
      </w:r>
    </w:p>
    <w:p w14:paraId="688EB427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Designed and maintained end-to-end data pipelines for health surveillance; wrote modular SQL scripts and Python ETL processes to integrate data from 15+ health facilities, ensuring single source of truth.</w:t>
      </w:r>
    </w:p>
    <w:p w14:paraId="45A232A1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Developed forecasting models for early warning systems; applied time-series analysis and statistical modeling to identify patterns, enabling partners to optimize staffing and allocation 2-3 weeks in advance.</w:t>
      </w:r>
    </w:p>
    <w:p w14:paraId="7A7D2AFE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Created self-service analytics dashboards (Power BI) for leadership; designed 8 interactive dashboards covering revenue trends, engagement, and KPIs, reducing ad-hoc requests by 60%.</w:t>
      </w:r>
    </w:p>
    <w:p w14:paraId="2EE750AE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Optimized data collection workflows in remote settings; implemented automated validation rules in ODK/Kobo, reducing data cleaning time by 50% and enabling faster insights delivery.</w:t>
      </w:r>
    </w:p>
    <w:p w14:paraId="7B0EE72B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Collaborated cross-functionally to identify analytical priorities, translate technical findings into actionable insights, and align reporting metrics with organizational strategy.</w:t>
      </w:r>
    </w:p>
    <w:p w14:paraId="05C75329" w14:textId="77777777" w:rsidR="00294F45" w:rsidRPr="0094304B" w:rsidRDefault="00294F45" w:rsidP="0094304B">
      <w:pPr>
        <w:spacing w:after="0"/>
        <w:rPr>
          <w:rFonts w:ascii="Georgia" w:hAnsi="Georgia"/>
        </w:rPr>
      </w:pPr>
    </w:p>
    <w:p w14:paraId="4ACE0D28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</w:rPr>
        <w:t>Senior Research Data Manager – Data Infrastructure</w:t>
      </w:r>
    </w:p>
    <w:p w14:paraId="5DDB9963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sz w:val="20"/>
        </w:rPr>
        <w:t>JOOUST &amp; VLIR-UOS Regional Program</w:t>
      </w:r>
      <w:r w:rsidRPr="0094304B">
        <w:rPr>
          <w:rFonts w:ascii="Georgia" w:hAnsi="Georgia"/>
          <w:sz w:val="20"/>
        </w:rPr>
        <w:t xml:space="preserve"> | Nov 2021 – Apr 2023</w:t>
      </w:r>
    </w:p>
    <w:p w14:paraId="4C984D58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i/>
          <w:color w:val="646464"/>
          <w:sz w:val="18"/>
        </w:rPr>
        <w:t>Multi-country Operations (Kenya, Uganda, Rwanda)</w:t>
      </w:r>
    </w:p>
    <w:p w14:paraId="09DC15C5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Managed complex multi-country datasets across three countries; architected standardized data collection protocols and ETL workflows ensuring consistency across distributed teams and 50+ data sources.</w:t>
      </w:r>
    </w:p>
    <w:p w14:paraId="5B3BD026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Built data systems and reporting frameworks; designed SQL-based infrastructure to consolidate 50+ data sources, enabling integrated analysis and predictive reporting for organizational leadership.</w:t>
      </w:r>
    </w:p>
    <w:p w14:paraId="20AD3ABE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Developed and delivered training on data systems and analytics best practices to 25+ partners; created documentation and runbooks enabling partners to independently manage data pipelines.</w:t>
      </w:r>
    </w:p>
    <w:p w14:paraId="30B344F2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Designed impact measurement dashboards tracking outcomes, adoption, and efficiency; implemented automated reporting enabling regional leadership to monitor 30+ KPIs across multiple geographies.</w:t>
      </w:r>
    </w:p>
    <w:p w14:paraId="6868BB0C" w14:textId="77777777" w:rsidR="00294F45" w:rsidRPr="0094304B" w:rsidRDefault="00000000" w:rsidP="0094304B">
      <w:pPr>
        <w:pStyle w:val="ListBullet"/>
        <w:numPr>
          <w:ilvl w:val="0"/>
          <w:numId w:val="10"/>
        </w:numPr>
        <w:spacing w:after="0"/>
        <w:rPr>
          <w:rFonts w:ascii="Georgia" w:hAnsi="Georgia"/>
          <w:sz w:val="18"/>
        </w:rPr>
      </w:pPr>
      <w:r w:rsidRPr="0094304B">
        <w:rPr>
          <w:rFonts w:ascii="Georgia" w:hAnsi="Georgia"/>
          <w:sz w:val="18"/>
        </w:rPr>
        <w:t>Automated routine reporting using SQL and Python, reducing effort by 70%; eliminated data quality issues through validation automation, freeing team capacity for strategic work.</w:t>
      </w:r>
    </w:p>
    <w:p w14:paraId="14DCB1F9" w14:textId="77777777" w:rsidR="00294F45" w:rsidRPr="0094304B" w:rsidRDefault="00000000" w:rsidP="0094304B">
      <w:pPr>
        <w:spacing w:before="120"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</w:rPr>
        <w:t>EDUCATION &amp; CREDENTIALS</w:t>
      </w:r>
    </w:p>
    <w:p w14:paraId="71A46589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Master of Science in Epidemiology &amp; Biostatistics</w:t>
      </w:r>
      <w:r w:rsidRPr="0094304B">
        <w:rPr>
          <w:rFonts w:ascii="Georgia" w:hAnsi="Georgia"/>
          <w:sz w:val="20"/>
        </w:rPr>
        <w:t xml:space="preserve"> — JOOUST, Kenya (In Progress)</w:t>
      </w:r>
    </w:p>
    <w:p w14:paraId="4AD82EEE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Bachelor of Science in Statistics (Hons)</w:t>
      </w:r>
      <w:r w:rsidRPr="0094304B">
        <w:rPr>
          <w:rFonts w:ascii="Georgia" w:hAnsi="Georgia"/>
          <w:sz w:val="20"/>
        </w:rPr>
        <w:t xml:space="preserve"> — University of Nairobi, 2016</w:t>
      </w:r>
    </w:p>
    <w:p w14:paraId="628D4B88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AWS Certified Cloud Practitioner</w:t>
      </w:r>
      <w:r w:rsidRPr="0094304B">
        <w:rPr>
          <w:rFonts w:ascii="Georgia" w:hAnsi="Georgia"/>
          <w:sz w:val="20"/>
        </w:rPr>
        <w:t xml:space="preserve"> — 2022</w:t>
      </w:r>
    </w:p>
    <w:p w14:paraId="61978FE6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Google Data Analytics Specialization</w:t>
      </w:r>
      <w:r w:rsidRPr="0094304B">
        <w:rPr>
          <w:rFonts w:ascii="Georgia" w:hAnsi="Georgia"/>
          <w:sz w:val="20"/>
        </w:rPr>
        <w:t xml:space="preserve"> — 2021</w:t>
      </w:r>
    </w:p>
    <w:p w14:paraId="0E784F30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Data Science Professional Certificate</w:t>
      </w:r>
      <w:r w:rsidRPr="0094304B">
        <w:rPr>
          <w:rFonts w:ascii="Georgia" w:hAnsi="Georgia"/>
          <w:sz w:val="20"/>
        </w:rPr>
        <w:t xml:space="preserve"> — DataCamp, 2023</w:t>
      </w:r>
    </w:p>
    <w:p w14:paraId="388295BE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sz w:val="20"/>
        </w:rPr>
        <w:t>Advanced R for Data Analysis</w:t>
      </w:r>
      <w:r w:rsidRPr="0094304B">
        <w:rPr>
          <w:rFonts w:ascii="Georgia" w:hAnsi="Georgia"/>
          <w:sz w:val="20"/>
        </w:rPr>
        <w:t xml:space="preserve"> — DataCamp, 2023</w:t>
      </w:r>
    </w:p>
    <w:p w14:paraId="04B7616F" w14:textId="77777777" w:rsidR="00294F45" w:rsidRPr="0094304B" w:rsidRDefault="00000000" w:rsidP="0094304B">
      <w:pPr>
        <w:spacing w:before="120"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</w:rPr>
        <w:t>TECHNICAL PROFICIENCY</w:t>
      </w:r>
    </w:p>
    <w:p w14:paraId="0A2196C6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Data &amp; Analytics:</w:t>
      </w:r>
      <w:r w:rsidRPr="0094304B">
        <w:rPr>
          <w:rFonts w:ascii="Georgia" w:hAnsi="Georgia"/>
          <w:sz w:val="20"/>
        </w:rPr>
        <w:t xml:space="preserve"> SQL (Intermediate–Advanced) | Python (pandas, NumPy, visualization) | R (statistical modeling) | Forecasting &amp; time-series analysis | Regression modeling</w:t>
      </w:r>
    </w:p>
    <w:p w14:paraId="45A1ED4A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Data Infrastructure &amp; Cloud:</w:t>
      </w:r>
      <w:r w:rsidRPr="0094304B">
        <w:rPr>
          <w:rFonts w:ascii="Georgia" w:hAnsi="Georgia"/>
          <w:sz w:val="20"/>
        </w:rPr>
        <w:t xml:space="preserve"> BigQuery | GCP Products (Cloud Functions, Vertex AI) | AWS Cloud | ETL pipeline design | Data architecture | Schema design | Query optimization</w:t>
      </w:r>
    </w:p>
    <w:p w14:paraId="70191509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Business Intelligence &amp; Dashboards:</w:t>
      </w:r>
      <w:r w:rsidRPr="0094304B">
        <w:rPr>
          <w:rFonts w:ascii="Georgia" w:hAnsi="Georgia"/>
          <w:sz w:val="20"/>
        </w:rPr>
        <w:t xml:space="preserve"> Power BI (Advanced) | Looker fundamentals | Tableau | Excel (Advanced)</w:t>
      </w:r>
    </w:p>
    <w:p w14:paraId="0D48DC5B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Data Systems:</w:t>
      </w:r>
      <w:r w:rsidRPr="0094304B">
        <w:rPr>
          <w:rFonts w:ascii="Georgia" w:hAnsi="Georgia"/>
          <w:sz w:val="20"/>
        </w:rPr>
        <w:t xml:space="preserve"> ODK | Kobo Toolbox | REDCap | DHIS2 | SurveyCTO | QGIS</w:t>
      </w:r>
    </w:p>
    <w:p w14:paraId="3F3A39B1" w14:textId="77777777" w:rsidR="00294F45" w:rsidRPr="0094304B" w:rsidRDefault="00000000" w:rsidP="0094304B">
      <w:pPr>
        <w:spacing w:after="0"/>
        <w:rPr>
          <w:rFonts w:ascii="Georgia" w:hAnsi="Georgia"/>
        </w:rPr>
      </w:pPr>
      <w:r w:rsidRPr="0094304B">
        <w:rPr>
          <w:rFonts w:ascii="Georgia" w:hAnsi="Georgia"/>
          <w:b/>
          <w:color w:val="1F4E79"/>
          <w:sz w:val="20"/>
        </w:rPr>
        <w:t>Statistical Methods:</w:t>
      </w:r>
      <w:r w:rsidRPr="0094304B">
        <w:rPr>
          <w:rFonts w:ascii="Georgia" w:hAnsi="Georgia"/>
          <w:sz w:val="20"/>
        </w:rPr>
        <w:t xml:space="preserve"> Forecasting analysis | Epidemiological modeling | Survival analysis | Regression models | Mixed-methods research design</w:t>
      </w:r>
    </w:p>
    <w:sectPr w:rsidR="00294F45" w:rsidRPr="009430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B795C"/>
    <w:multiLevelType w:val="hybridMultilevel"/>
    <w:tmpl w:val="315260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39397">
    <w:abstractNumId w:val="8"/>
  </w:num>
  <w:num w:numId="2" w16cid:durableId="1091850205">
    <w:abstractNumId w:val="6"/>
  </w:num>
  <w:num w:numId="3" w16cid:durableId="68617188">
    <w:abstractNumId w:val="5"/>
  </w:num>
  <w:num w:numId="4" w16cid:durableId="1820540431">
    <w:abstractNumId w:val="4"/>
  </w:num>
  <w:num w:numId="5" w16cid:durableId="889415381">
    <w:abstractNumId w:val="7"/>
  </w:num>
  <w:num w:numId="6" w16cid:durableId="897133041">
    <w:abstractNumId w:val="3"/>
  </w:num>
  <w:num w:numId="7" w16cid:durableId="338889876">
    <w:abstractNumId w:val="2"/>
  </w:num>
  <w:num w:numId="8" w16cid:durableId="1307196596">
    <w:abstractNumId w:val="1"/>
  </w:num>
  <w:num w:numId="9" w16cid:durableId="667948036">
    <w:abstractNumId w:val="0"/>
  </w:num>
  <w:num w:numId="10" w16cid:durableId="1366827420">
    <w:abstractNumId w:val="9"/>
  </w:num>
  <w:num w:numId="11" w16cid:durableId="308167548">
    <w:abstractNumId w:val="8"/>
  </w:num>
  <w:num w:numId="12" w16cid:durableId="995647220">
    <w:abstractNumId w:val="8"/>
  </w:num>
  <w:num w:numId="13" w16cid:durableId="2012486092">
    <w:abstractNumId w:val="8"/>
  </w:num>
  <w:num w:numId="14" w16cid:durableId="2038388470">
    <w:abstractNumId w:val="8"/>
  </w:num>
  <w:num w:numId="15" w16cid:durableId="324013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F45"/>
    <w:rsid w:val="0029639D"/>
    <w:rsid w:val="00326F90"/>
    <w:rsid w:val="0094304B"/>
    <w:rsid w:val="00AA1D8D"/>
    <w:rsid w:val="00B47730"/>
    <w:rsid w:val="00CB0664"/>
    <w:rsid w:val="00D13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99859"/>
  <w14:defaultImageDpi w14:val="300"/>
  <w15:docId w15:val="{C8532DDB-BB62-40FA-ACD3-B496237A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2013-12-23T23:15:00Z</dcterms:created>
  <dcterms:modified xsi:type="dcterms:W3CDTF">2026-02-10T18:42:00Z</dcterms:modified>
  <cp:category/>
</cp:coreProperties>
</file>