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107C9" w14:textId="77777777" w:rsidR="00124E6D" w:rsidRDefault="00000000">
      <w:pPr>
        <w:spacing w:after="40"/>
      </w:pPr>
      <w:r>
        <w:rPr>
          <w:sz w:val="56"/>
          <w:szCs w:val="56"/>
        </w:rPr>
        <w:t>Nichodemus Werre Amollo</w:t>
      </w:r>
    </w:p>
    <w:p w14:paraId="1D547C98" w14:textId="77777777" w:rsidR="00124E6D" w:rsidRDefault="00000000">
      <w:pPr>
        <w:spacing w:after="80"/>
      </w:pPr>
      <w:r>
        <w:rPr>
          <w:color w:val="B84E16"/>
          <w:spacing w:val="20"/>
        </w:rPr>
        <w:t xml:space="preserve">Research &amp; Data </w:t>
      </w:r>
      <w:proofErr w:type="gramStart"/>
      <w:r>
        <w:rPr>
          <w:color w:val="B84E16"/>
          <w:spacing w:val="20"/>
        </w:rPr>
        <w:t>Lead  ·</w:t>
      </w:r>
      <w:proofErr w:type="gramEnd"/>
      <w:r>
        <w:rPr>
          <w:color w:val="B84E16"/>
          <w:spacing w:val="20"/>
        </w:rPr>
        <w:t xml:space="preserve">  M&amp;E Specialist  ·  Social Innovation Strategist</w:t>
      </w:r>
    </w:p>
    <w:p w14:paraId="4D3C8D23" w14:textId="35BE86BE" w:rsidR="00124E6D" w:rsidRDefault="0015377A">
      <w:pPr>
        <w:tabs>
          <w:tab w:val="left" w:pos="2200"/>
          <w:tab w:val="left" w:pos="4800"/>
          <w:tab w:val="left" w:pos="7600"/>
        </w:tabs>
      </w:pPr>
      <w:r>
        <w:rPr>
          <w:rFonts w:ascii="Segoe UI Emoji" w:hAnsi="Segoe UI Emoji" w:cs="Segoe UI Emoji"/>
          <w:color w:val="6B6560"/>
          <w:sz w:val="18"/>
          <w:szCs w:val="18"/>
        </w:rPr>
        <w:t>📍</w:t>
      </w:r>
      <w:r>
        <w:rPr>
          <w:color w:val="6B6560"/>
          <w:sz w:val="18"/>
          <w:szCs w:val="18"/>
        </w:rPr>
        <w:t xml:space="preserve"> Nairobi</w:t>
      </w:r>
      <w:r w:rsidR="00000000">
        <w:rPr>
          <w:color w:val="6B6560"/>
          <w:sz w:val="18"/>
          <w:szCs w:val="18"/>
        </w:rPr>
        <w:t>, Kenya</w:t>
      </w:r>
      <w:r w:rsidR="00000000">
        <w:rPr>
          <w:color w:val="6B6560"/>
          <w:sz w:val="18"/>
          <w:szCs w:val="18"/>
        </w:rPr>
        <w:tab/>
      </w:r>
      <w:r>
        <w:rPr>
          <w:rFonts w:ascii="Segoe UI Emoji" w:hAnsi="Segoe UI Emoji" w:cs="Segoe UI Emoji"/>
          <w:color w:val="6B6560"/>
          <w:sz w:val="18"/>
          <w:szCs w:val="18"/>
        </w:rPr>
        <w:t>📞</w:t>
      </w:r>
      <w:r>
        <w:rPr>
          <w:color w:val="6B6560"/>
          <w:sz w:val="18"/>
          <w:szCs w:val="18"/>
        </w:rPr>
        <w:t xml:space="preserve"> +</w:t>
      </w:r>
      <w:r w:rsidR="00000000">
        <w:rPr>
          <w:color w:val="6B6560"/>
          <w:sz w:val="18"/>
          <w:szCs w:val="18"/>
        </w:rPr>
        <w:t>254 725 737 867</w:t>
      </w:r>
      <w:r w:rsidR="00000000">
        <w:rPr>
          <w:color w:val="6B6560"/>
          <w:sz w:val="18"/>
          <w:szCs w:val="18"/>
        </w:rPr>
        <w:tab/>
        <w:t>✉   nichodemuswerre@gmail.com</w:t>
      </w:r>
      <w:r w:rsidR="00000000">
        <w:rPr>
          <w:color w:val="B84E16"/>
          <w:sz w:val="18"/>
          <w:szCs w:val="18"/>
        </w:rPr>
        <w:tab/>
      </w:r>
      <w:r>
        <w:rPr>
          <w:rFonts w:ascii="Segoe UI Emoji" w:hAnsi="Segoe UI Emoji" w:cs="Segoe UI Emoji"/>
          <w:color w:val="B84E16"/>
          <w:sz w:val="18"/>
          <w:szCs w:val="18"/>
        </w:rPr>
        <w:t>🌐</w:t>
      </w:r>
      <w:r>
        <w:rPr>
          <w:color w:val="B84E16"/>
          <w:sz w:val="18"/>
          <w:szCs w:val="18"/>
        </w:rPr>
        <w:t xml:space="preserve"> gondamol.github.io</w:t>
      </w:r>
    </w:p>
    <w:p w14:paraId="26FF6137" w14:textId="77777777" w:rsidR="00124E6D" w:rsidRDefault="00124E6D">
      <w:pPr>
        <w:pBdr>
          <w:bottom w:val="single" w:sz="16" w:space="0" w:color="B84E16"/>
        </w:pBdr>
        <w:spacing w:before="100"/>
      </w:pPr>
    </w:p>
    <w:p w14:paraId="2E414B3B" w14:textId="77777777" w:rsidR="00124E6D" w:rsidRDefault="00124E6D">
      <w:pPr>
        <w:spacing w:line="120" w:lineRule="auto"/>
      </w:pPr>
    </w:p>
    <w:p w14:paraId="19EFDE84" w14:textId="77777777" w:rsidR="00124E6D" w:rsidRDefault="00000000">
      <w:pPr>
        <w:pBdr>
          <w:left w:val="single" w:sz="16" w:space="8" w:color="B84E16"/>
        </w:pBdr>
        <w:spacing w:before="200" w:after="60"/>
        <w:ind w:left="160"/>
      </w:pPr>
      <w:r>
        <w:rPr>
          <w:b/>
          <w:bCs/>
          <w:spacing w:val="80"/>
          <w:sz w:val="18"/>
          <w:szCs w:val="18"/>
        </w:rPr>
        <w:t>PROFESSIONAL PROFILE</w:t>
      </w:r>
    </w:p>
    <w:p w14:paraId="22383DC1" w14:textId="77777777" w:rsidR="00124E6D" w:rsidRDefault="00000000">
      <w:pPr>
        <w:spacing w:before="20" w:after="60"/>
      </w:pPr>
      <w:r>
        <w:rPr>
          <w:color w:val="333331"/>
          <w:sz w:val="18"/>
          <w:szCs w:val="18"/>
        </w:rPr>
        <w:t>Research and Data Lead with 8+ years of experience directing complex, multi-country data operations across public health, agriculture, livelihoods, and social protection sectors in East Africa. Combines deep field expertise — survey design, mobile data collection, high-frequency checks, enumerator training — with rigorous analytics: regression modelling, survival analysis, impact evaluation, and automated dashboards. Currently supporting Georgetown University's gui2de programme on health financial diaries and RCT data management across Kenya, Uganda, Tanzania, and Rwanda. Motivated by work that translates data into decisions that reach the people the data was collected from.</w:t>
      </w:r>
    </w:p>
    <w:p w14:paraId="62A5D9BF" w14:textId="77777777" w:rsidR="00124E6D" w:rsidRDefault="00124E6D">
      <w:pPr>
        <w:spacing w:line="80" w:lineRule="auto"/>
      </w:pPr>
    </w:p>
    <w:p w14:paraId="0F9F5CEA" w14:textId="77777777" w:rsidR="00124E6D" w:rsidRDefault="00000000">
      <w:pPr>
        <w:pBdr>
          <w:left w:val="single" w:sz="16" w:space="8" w:color="B84E16"/>
        </w:pBdr>
        <w:spacing w:before="200" w:after="60"/>
        <w:ind w:left="160"/>
      </w:pPr>
      <w:r>
        <w:rPr>
          <w:b/>
          <w:bCs/>
          <w:spacing w:val="80"/>
          <w:sz w:val="18"/>
          <w:szCs w:val="18"/>
        </w:rPr>
        <w:t>PROFESSIONAL EXPERIENCE</w:t>
      </w:r>
    </w:p>
    <w:p w14:paraId="6FBC3F64" w14:textId="77777777" w:rsidR="00124E6D" w:rsidRDefault="00000000">
      <w:pPr>
        <w:tabs>
          <w:tab w:val="right" w:pos="10106"/>
        </w:tabs>
        <w:spacing w:before="160" w:after="20"/>
      </w:pPr>
      <w:r>
        <w:rPr>
          <w:b/>
          <w:bCs/>
        </w:rPr>
        <w:t>Lead Biostatistician &amp; Research Data Manager</w:t>
      </w:r>
      <w:r>
        <w:rPr>
          <w:i/>
          <w:iCs/>
          <w:color w:val="6B6560"/>
          <w:sz w:val="17"/>
          <w:szCs w:val="17"/>
        </w:rPr>
        <w:tab/>
        <w:t>April 2025 – Present</w:t>
      </w:r>
    </w:p>
    <w:p w14:paraId="23D8DCFC" w14:textId="77777777" w:rsidR="00124E6D" w:rsidRDefault="00000000">
      <w:pPr>
        <w:spacing w:after="40"/>
      </w:pPr>
      <w:r>
        <w:rPr>
          <w:color w:val="B84E16"/>
          <w:sz w:val="18"/>
          <w:szCs w:val="18"/>
        </w:rPr>
        <w:t xml:space="preserve">Georgetown University gui2de — East Africa Regional </w:t>
      </w:r>
      <w:proofErr w:type="gramStart"/>
      <w:r>
        <w:rPr>
          <w:color w:val="B84E16"/>
          <w:sz w:val="18"/>
          <w:szCs w:val="18"/>
        </w:rPr>
        <w:t>Hub</w:t>
      </w:r>
      <w:r>
        <w:rPr>
          <w:color w:val="6B6560"/>
          <w:sz w:val="17"/>
          <w:szCs w:val="17"/>
        </w:rPr>
        <w:t xml:space="preserve">  ·</w:t>
      </w:r>
      <w:proofErr w:type="gramEnd"/>
      <w:r>
        <w:rPr>
          <w:color w:val="6B6560"/>
          <w:sz w:val="17"/>
          <w:szCs w:val="17"/>
        </w:rPr>
        <w:t xml:space="preserve">  Kenya / Uganda / Tanzania / Rwanda (Remote + Field)</w:t>
      </w:r>
    </w:p>
    <w:p w14:paraId="51A27A8D" w14:textId="77777777" w:rsidR="00124E6D" w:rsidRDefault="00000000">
      <w:pPr>
        <w:pStyle w:val="ListParagraph"/>
        <w:numPr>
          <w:ilvl w:val="0"/>
          <w:numId w:val="2"/>
        </w:numPr>
        <w:spacing w:before="20" w:after="20"/>
      </w:pPr>
      <w:r>
        <w:rPr>
          <w:color w:val="333331"/>
          <w:sz w:val="18"/>
          <w:szCs w:val="18"/>
        </w:rPr>
        <w:t>Lead statistical and data systems work for multi-country health systems and implementation research, including the Health Financial Diaries project tracking financial resilience across 1,000+ households.</w:t>
      </w:r>
    </w:p>
    <w:p w14:paraId="6144463E" w14:textId="77777777" w:rsidR="00124E6D" w:rsidRDefault="00000000">
      <w:pPr>
        <w:pStyle w:val="ListParagraph"/>
        <w:numPr>
          <w:ilvl w:val="0"/>
          <w:numId w:val="2"/>
        </w:numPr>
        <w:spacing w:before="20" w:after="20"/>
      </w:pPr>
      <w:r>
        <w:rPr>
          <w:color w:val="333331"/>
          <w:sz w:val="18"/>
          <w:szCs w:val="18"/>
        </w:rPr>
        <w:t>Develop and execute statistical analysis plans for observational and mixed-methods studies; conduct multivariable regression, survival analysis, and longitudinal data modelling in R and Stata.</w:t>
      </w:r>
    </w:p>
    <w:p w14:paraId="13479C42" w14:textId="77777777" w:rsidR="00124E6D" w:rsidRDefault="00000000">
      <w:pPr>
        <w:pStyle w:val="ListParagraph"/>
        <w:numPr>
          <w:ilvl w:val="0"/>
          <w:numId w:val="2"/>
        </w:numPr>
        <w:spacing w:before="20" w:after="20"/>
      </w:pPr>
      <w:r>
        <w:rPr>
          <w:color w:val="333331"/>
          <w:sz w:val="18"/>
          <w:szCs w:val="18"/>
        </w:rPr>
        <w:t>Architect and deploy scalable data infrastructure: automated ETL pipelines, KoboToolbox / ODK survey configuration, daily high-frequency checks, and real-time Power BI / R-Shiny monitoring dashboards.</w:t>
      </w:r>
    </w:p>
    <w:p w14:paraId="3D423A63" w14:textId="77777777" w:rsidR="00124E6D" w:rsidRDefault="00000000">
      <w:pPr>
        <w:pStyle w:val="ListParagraph"/>
        <w:numPr>
          <w:ilvl w:val="0"/>
          <w:numId w:val="2"/>
        </w:numPr>
        <w:spacing w:before="20" w:after="20"/>
      </w:pPr>
      <w:r>
        <w:rPr>
          <w:color w:val="333331"/>
          <w:sz w:val="18"/>
          <w:szCs w:val="18"/>
        </w:rPr>
        <w:t>Mentor junior analysts in applied biostatistics, reproducible workflows, and data quality standards; manage research documentation and IRB submissions.</w:t>
      </w:r>
    </w:p>
    <w:p w14:paraId="30C6BA76" w14:textId="77777777" w:rsidR="00124E6D" w:rsidRDefault="00000000">
      <w:pPr>
        <w:pStyle w:val="ListParagraph"/>
        <w:numPr>
          <w:ilvl w:val="0"/>
          <w:numId w:val="2"/>
        </w:numPr>
        <w:spacing w:before="20" w:after="20"/>
      </w:pPr>
      <w:r>
        <w:rPr>
          <w:color w:val="333331"/>
          <w:sz w:val="18"/>
          <w:szCs w:val="18"/>
        </w:rPr>
        <w:t>Partner with government agencies and NGOs to disseminate findings; translate results into policy briefs adopted by national programme teams.</w:t>
      </w:r>
    </w:p>
    <w:p w14:paraId="52EC1A2E" w14:textId="77777777" w:rsidR="00124E6D" w:rsidRDefault="00124E6D">
      <w:pPr>
        <w:spacing w:line="80" w:lineRule="auto"/>
      </w:pPr>
    </w:p>
    <w:p w14:paraId="46B54455" w14:textId="77777777" w:rsidR="00124E6D" w:rsidRDefault="00000000">
      <w:pPr>
        <w:tabs>
          <w:tab w:val="right" w:pos="10106"/>
        </w:tabs>
        <w:spacing w:before="160" w:after="20"/>
      </w:pPr>
      <w:r>
        <w:rPr>
          <w:b/>
          <w:bCs/>
        </w:rPr>
        <w:t>Senior Data Analyst — Surveillance &amp; Rural Health Research</w:t>
      </w:r>
      <w:r>
        <w:rPr>
          <w:i/>
          <w:iCs/>
          <w:color w:val="6B6560"/>
          <w:sz w:val="17"/>
          <w:szCs w:val="17"/>
        </w:rPr>
        <w:tab/>
        <w:t>April 2023 – March 2025</w:t>
      </w:r>
    </w:p>
    <w:p w14:paraId="330B40C1" w14:textId="77777777" w:rsidR="00124E6D" w:rsidRDefault="00000000">
      <w:pPr>
        <w:spacing w:after="40"/>
      </w:pPr>
      <w:r>
        <w:rPr>
          <w:color w:val="B84E16"/>
          <w:sz w:val="18"/>
          <w:szCs w:val="18"/>
        </w:rPr>
        <w:t>Kenya Medical Research Institute (</w:t>
      </w:r>
      <w:proofErr w:type="gramStart"/>
      <w:r>
        <w:rPr>
          <w:color w:val="B84E16"/>
          <w:sz w:val="18"/>
          <w:szCs w:val="18"/>
        </w:rPr>
        <w:t>KEMRI)</w:t>
      </w:r>
      <w:r>
        <w:rPr>
          <w:color w:val="6B6560"/>
          <w:sz w:val="17"/>
          <w:szCs w:val="17"/>
        </w:rPr>
        <w:t xml:space="preserve">  ·</w:t>
      </w:r>
      <w:proofErr w:type="gramEnd"/>
      <w:r>
        <w:rPr>
          <w:color w:val="6B6560"/>
          <w:sz w:val="17"/>
          <w:szCs w:val="17"/>
        </w:rPr>
        <w:t xml:space="preserve">  Nairobi &amp; Western Kenya</w:t>
      </w:r>
    </w:p>
    <w:p w14:paraId="51BFF7B7" w14:textId="77777777" w:rsidR="00124E6D" w:rsidRDefault="00000000">
      <w:pPr>
        <w:pStyle w:val="ListParagraph"/>
        <w:numPr>
          <w:ilvl w:val="0"/>
          <w:numId w:val="2"/>
        </w:numPr>
        <w:spacing w:before="20" w:after="20"/>
      </w:pPr>
      <w:r>
        <w:rPr>
          <w:color w:val="333331"/>
          <w:sz w:val="18"/>
          <w:szCs w:val="18"/>
        </w:rPr>
        <w:t>Managed longitudinal healthcare datasets (2,000+ records) and QA workflows for surveillance sites; built structured cleaning scripts and discrepancy-resolution protocols.</w:t>
      </w:r>
    </w:p>
    <w:p w14:paraId="4C8F0BE2" w14:textId="77777777" w:rsidR="00124E6D" w:rsidRDefault="00000000">
      <w:pPr>
        <w:pStyle w:val="ListParagraph"/>
        <w:numPr>
          <w:ilvl w:val="0"/>
          <w:numId w:val="2"/>
        </w:numPr>
        <w:spacing w:before="20" w:after="20"/>
      </w:pPr>
      <w:r>
        <w:rPr>
          <w:color w:val="333331"/>
          <w:sz w:val="18"/>
          <w:szCs w:val="18"/>
        </w:rPr>
        <w:t>Designed and implemented regression models, survival analysis, and time-series forecasting (ARIMA) to support early warning systems, reducing alert lag from two weeks to three days.</w:t>
      </w:r>
    </w:p>
    <w:p w14:paraId="26C7C63A" w14:textId="77777777" w:rsidR="00124E6D" w:rsidRDefault="00000000">
      <w:pPr>
        <w:pStyle w:val="ListParagraph"/>
        <w:numPr>
          <w:ilvl w:val="0"/>
          <w:numId w:val="2"/>
        </w:numPr>
        <w:spacing w:before="20" w:after="20"/>
      </w:pPr>
      <w:r>
        <w:rPr>
          <w:color w:val="333331"/>
          <w:sz w:val="18"/>
          <w:szCs w:val="18"/>
        </w:rPr>
        <w:t>Built automated reporting dashboards (Tableau, Power BI) that reduced manual reporting effort by ~60% through standardised indicator refresh and definitions.</w:t>
      </w:r>
    </w:p>
    <w:p w14:paraId="590C72D7" w14:textId="77777777" w:rsidR="00124E6D" w:rsidRDefault="00000000">
      <w:pPr>
        <w:pStyle w:val="ListParagraph"/>
        <w:numPr>
          <w:ilvl w:val="0"/>
          <w:numId w:val="2"/>
        </w:numPr>
        <w:spacing w:before="20" w:after="20"/>
      </w:pPr>
      <w:r>
        <w:rPr>
          <w:color w:val="333331"/>
          <w:sz w:val="18"/>
          <w:szCs w:val="18"/>
        </w:rPr>
        <w:t>Supported protocol development, sample size estimation, and peer-reviewed manuscript preparation; contributed to three co-authored publications.</w:t>
      </w:r>
    </w:p>
    <w:p w14:paraId="4D9E7ECB" w14:textId="77777777" w:rsidR="00124E6D" w:rsidRDefault="00124E6D">
      <w:pPr>
        <w:spacing w:line="80" w:lineRule="auto"/>
      </w:pPr>
    </w:p>
    <w:p w14:paraId="5472FFAC" w14:textId="77777777" w:rsidR="00124E6D" w:rsidRDefault="00000000">
      <w:pPr>
        <w:tabs>
          <w:tab w:val="right" w:pos="10106"/>
        </w:tabs>
        <w:spacing w:before="160" w:after="20"/>
      </w:pPr>
      <w:r>
        <w:rPr>
          <w:b/>
          <w:bCs/>
        </w:rPr>
        <w:t>Senior Research Data Manager &amp; Evaluation Lead</w:t>
      </w:r>
      <w:r>
        <w:rPr>
          <w:i/>
          <w:iCs/>
          <w:color w:val="6B6560"/>
          <w:sz w:val="17"/>
          <w:szCs w:val="17"/>
        </w:rPr>
        <w:tab/>
        <w:t>November 2021 – April 2023</w:t>
      </w:r>
    </w:p>
    <w:p w14:paraId="5AC73FBA" w14:textId="77777777" w:rsidR="00124E6D" w:rsidRDefault="00000000">
      <w:pPr>
        <w:spacing w:after="40"/>
      </w:pPr>
      <w:r>
        <w:rPr>
          <w:color w:val="B84E16"/>
          <w:sz w:val="18"/>
          <w:szCs w:val="18"/>
        </w:rPr>
        <w:t xml:space="preserve">JOOUST &amp; VLIR-UOS Regional Research </w:t>
      </w:r>
      <w:proofErr w:type="gramStart"/>
      <w:r>
        <w:rPr>
          <w:color w:val="B84E16"/>
          <w:sz w:val="18"/>
          <w:szCs w:val="18"/>
        </w:rPr>
        <w:t>Programme</w:t>
      </w:r>
      <w:r>
        <w:rPr>
          <w:color w:val="6B6560"/>
          <w:sz w:val="17"/>
          <w:szCs w:val="17"/>
        </w:rPr>
        <w:t xml:space="preserve">  ·</w:t>
      </w:r>
      <w:proofErr w:type="gramEnd"/>
      <w:r>
        <w:rPr>
          <w:color w:val="6B6560"/>
          <w:sz w:val="17"/>
          <w:szCs w:val="17"/>
        </w:rPr>
        <w:t xml:space="preserve">  Kenya, Uganda, Rwanda</w:t>
      </w:r>
    </w:p>
    <w:p w14:paraId="28E49F09" w14:textId="77777777" w:rsidR="00124E6D" w:rsidRDefault="00000000">
      <w:pPr>
        <w:pStyle w:val="ListParagraph"/>
        <w:numPr>
          <w:ilvl w:val="0"/>
          <w:numId w:val="2"/>
        </w:numPr>
        <w:spacing w:before="20" w:after="20"/>
      </w:pPr>
      <w:r>
        <w:rPr>
          <w:color w:val="333331"/>
          <w:sz w:val="18"/>
          <w:szCs w:val="18"/>
        </w:rPr>
        <w:t>Managed multi-country research portfolio with 8,000+ observations across 150+ variables; coordinated cross-site data quality, standardised cleaning protocols, and on-time analytical delivery.</w:t>
      </w:r>
    </w:p>
    <w:p w14:paraId="65B5D54A" w14:textId="77777777" w:rsidR="00124E6D" w:rsidRDefault="00000000">
      <w:pPr>
        <w:pStyle w:val="ListParagraph"/>
        <w:numPr>
          <w:ilvl w:val="0"/>
          <w:numId w:val="2"/>
        </w:numPr>
        <w:spacing w:before="20" w:after="20"/>
      </w:pPr>
      <w:r>
        <w:rPr>
          <w:color w:val="333331"/>
          <w:sz w:val="18"/>
          <w:szCs w:val="18"/>
        </w:rPr>
        <w:t>Implemented rigorous RCT evaluation for a youth skills training programme: designed randomisation, managed fidelity monitoring, applied ANCOVA and difference-in-differences estimators.</w:t>
      </w:r>
    </w:p>
    <w:p w14:paraId="0BC45A7E" w14:textId="77777777" w:rsidR="00124E6D" w:rsidRDefault="00000000">
      <w:pPr>
        <w:pStyle w:val="ListParagraph"/>
        <w:numPr>
          <w:ilvl w:val="0"/>
          <w:numId w:val="2"/>
        </w:numPr>
        <w:spacing w:before="20" w:after="20"/>
      </w:pPr>
      <w:r>
        <w:rPr>
          <w:color w:val="333331"/>
          <w:sz w:val="18"/>
          <w:szCs w:val="18"/>
        </w:rPr>
        <w:t>Built Theory of Change measurement frameworks with lead researchers; designed survey instruments operationalising economic concepts into measurable indicators.</w:t>
      </w:r>
    </w:p>
    <w:p w14:paraId="06D048C0" w14:textId="77777777" w:rsidR="00124E6D" w:rsidRDefault="00000000">
      <w:pPr>
        <w:pStyle w:val="ListParagraph"/>
        <w:numPr>
          <w:ilvl w:val="0"/>
          <w:numId w:val="2"/>
        </w:numPr>
        <w:spacing w:before="20" w:after="20"/>
      </w:pPr>
      <w:r>
        <w:rPr>
          <w:color w:val="333331"/>
          <w:sz w:val="18"/>
          <w:szCs w:val="18"/>
        </w:rPr>
        <w:t>Supervised 30+ enumerators and field coordinators; achieved &lt;2% error rates through structured daily HFC, audit trails, and rapid feedback loops.</w:t>
      </w:r>
    </w:p>
    <w:p w14:paraId="7F83B155" w14:textId="77777777" w:rsidR="00124E6D" w:rsidRDefault="00124E6D">
      <w:pPr>
        <w:spacing w:line="80" w:lineRule="auto"/>
      </w:pPr>
    </w:p>
    <w:p w14:paraId="7A3703EF" w14:textId="77777777" w:rsidR="00124E6D" w:rsidRDefault="00000000">
      <w:pPr>
        <w:tabs>
          <w:tab w:val="right" w:pos="10106"/>
        </w:tabs>
        <w:spacing w:before="160" w:after="20"/>
      </w:pPr>
      <w:r>
        <w:rPr>
          <w:b/>
          <w:bCs/>
        </w:rPr>
        <w:t>Research Data Analyst &amp; Field Coordinator</w:t>
      </w:r>
      <w:r>
        <w:rPr>
          <w:i/>
          <w:iCs/>
          <w:color w:val="6B6560"/>
          <w:sz w:val="17"/>
          <w:szCs w:val="17"/>
        </w:rPr>
        <w:tab/>
        <w:t>September 2017 – November 2021</w:t>
      </w:r>
    </w:p>
    <w:p w14:paraId="2B9EE3FB" w14:textId="77777777" w:rsidR="00124E6D" w:rsidRDefault="00000000">
      <w:pPr>
        <w:spacing w:after="40"/>
      </w:pPr>
      <w:r>
        <w:rPr>
          <w:color w:val="B84E16"/>
          <w:sz w:val="18"/>
          <w:szCs w:val="18"/>
        </w:rPr>
        <w:t xml:space="preserve">LERIS </w:t>
      </w:r>
      <w:proofErr w:type="gramStart"/>
      <w:r>
        <w:rPr>
          <w:color w:val="B84E16"/>
          <w:sz w:val="18"/>
          <w:szCs w:val="18"/>
        </w:rPr>
        <w:t>Hub</w:t>
      </w:r>
      <w:r>
        <w:rPr>
          <w:color w:val="6B6560"/>
          <w:sz w:val="17"/>
          <w:szCs w:val="17"/>
        </w:rPr>
        <w:t xml:space="preserve">  ·</w:t>
      </w:r>
      <w:proofErr w:type="gramEnd"/>
      <w:r>
        <w:rPr>
          <w:color w:val="6B6560"/>
          <w:sz w:val="17"/>
          <w:szCs w:val="17"/>
        </w:rPr>
        <w:t xml:space="preserve">  Kenya / Uganda border regions</w:t>
      </w:r>
    </w:p>
    <w:p w14:paraId="099CED47" w14:textId="77777777" w:rsidR="00124E6D" w:rsidRDefault="00000000">
      <w:pPr>
        <w:pStyle w:val="ListParagraph"/>
        <w:numPr>
          <w:ilvl w:val="0"/>
          <w:numId w:val="2"/>
        </w:numPr>
        <w:spacing w:before="20" w:after="20"/>
      </w:pPr>
      <w:r>
        <w:rPr>
          <w:color w:val="333331"/>
          <w:sz w:val="18"/>
          <w:szCs w:val="18"/>
        </w:rPr>
        <w:t>Designed and conducted mixed-methods research in health, agriculture, and livelihoods; produced 8+ research briefs informing government partners and NGOs.</w:t>
      </w:r>
    </w:p>
    <w:p w14:paraId="64476F25" w14:textId="77777777" w:rsidR="00124E6D" w:rsidRDefault="00000000">
      <w:pPr>
        <w:pStyle w:val="ListParagraph"/>
        <w:numPr>
          <w:ilvl w:val="0"/>
          <w:numId w:val="2"/>
        </w:numPr>
        <w:spacing w:before="20" w:after="20"/>
      </w:pPr>
      <w:r>
        <w:rPr>
          <w:color w:val="333331"/>
          <w:sz w:val="18"/>
          <w:szCs w:val="18"/>
        </w:rPr>
        <w:t>Applied causal inference techniques (propensity score matching, regression discontinuity) in non-randomised settings; contributed to peer-reviewed publications.</w:t>
      </w:r>
    </w:p>
    <w:p w14:paraId="237FBAAE" w14:textId="77777777" w:rsidR="00124E6D" w:rsidRDefault="00000000">
      <w:pPr>
        <w:pStyle w:val="ListParagraph"/>
        <w:numPr>
          <w:ilvl w:val="0"/>
          <w:numId w:val="2"/>
        </w:numPr>
        <w:spacing w:before="20" w:after="20"/>
      </w:pPr>
      <w:r>
        <w:rPr>
          <w:color w:val="333331"/>
          <w:sz w:val="18"/>
          <w:szCs w:val="18"/>
        </w:rPr>
        <w:t>Supervised data collection teams across two countries; designed XLSForm instruments, trained enumerators, and maintained documentation for repeatable field cycles.</w:t>
      </w:r>
    </w:p>
    <w:p w14:paraId="76296FB0" w14:textId="77777777" w:rsidR="00124E6D" w:rsidRDefault="00124E6D">
      <w:pPr>
        <w:spacing w:line="80" w:lineRule="auto"/>
      </w:pPr>
    </w:p>
    <w:p w14:paraId="2EAEA1E8" w14:textId="77777777" w:rsidR="00124E6D" w:rsidRDefault="00000000">
      <w:pPr>
        <w:tabs>
          <w:tab w:val="right" w:pos="10106"/>
        </w:tabs>
        <w:spacing w:before="160" w:after="20"/>
      </w:pPr>
      <w:r>
        <w:rPr>
          <w:b/>
          <w:bCs/>
        </w:rPr>
        <w:t>Data Specialist — Digital Data Collection</w:t>
      </w:r>
      <w:r>
        <w:rPr>
          <w:i/>
          <w:iCs/>
          <w:color w:val="6B6560"/>
          <w:sz w:val="17"/>
          <w:szCs w:val="17"/>
        </w:rPr>
        <w:tab/>
        <w:t>May 2016 – August 2017</w:t>
      </w:r>
    </w:p>
    <w:p w14:paraId="7C861B91" w14:textId="77777777" w:rsidR="00124E6D" w:rsidRDefault="00000000">
      <w:pPr>
        <w:spacing w:after="40"/>
      </w:pPr>
      <w:r>
        <w:rPr>
          <w:color w:val="B84E16"/>
          <w:sz w:val="18"/>
          <w:szCs w:val="18"/>
        </w:rPr>
        <w:lastRenderedPageBreak/>
        <w:t xml:space="preserve">Lake Region Community Development </w:t>
      </w:r>
      <w:proofErr w:type="gramStart"/>
      <w:r>
        <w:rPr>
          <w:color w:val="B84E16"/>
          <w:sz w:val="18"/>
          <w:szCs w:val="18"/>
        </w:rPr>
        <w:t>Initiative</w:t>
      </w:r>
      <w:r>
        <w:rPr>
          <w:color w:val="6B6560"/>
          <w:sz w:val="17"/>
          <w:szCs w:val="17"/>
        </w:rPr>
        <w:t xml:space="preserve">  ·</w:t>
      </w:r>
      <w:proofErr w:type="gramEnd"/>
      <w:r>
        <w:rPr>
          <w:color w:val="6B6560"/>
          <w:sz w:val="17"/>
          <w:szCs w:val="17"/>
        </w:rPr>
        <w:t xml:space="preserve">  Western Kenya</w:t>
      </w:r>
    </w:p>
    <w:p w14:paraId="3FDC8528" w14:textId="77777777" w:rsidR="00124E6D" w:rsidRDefault="00000000">
      <w:pPr>
        <w:pStyle w:val="ListParagraph"/>
        <w:numPr>
          <w:ilvl w:val="0"/>
          <w:numId w:val="2"/>
        </w:numPr>
        <w:spacing w:before="20" w:after="20"/>
      </w:pPr>
      <w:r>
        <w:rPr>
          <w:color w:val="333331"/>
          <w:sz w:val="18"/>
          <w:szCs w:val="18"/>
        </w:rPr>
        <w:t>Rolled out mobile data collection infrastructure (ODK, KoboToolbox) for community programmes; configured forms, validation rules, user roles, and data submission workflows.</w:t>
      </w:r>
    </w:p>
    <w:p w14:paraId="09ED3690" w14:textId="77777777" w:rsidR="00124E6D" w:rsidRDefault="00000000">
      <w:pPr>
        <w:pStyle w:val="ListParagraph"/>
        <w:numPr>
          <w:ilvl w:val="0"/>
          <w:numId w:val="2"/>
        </w:numPr>
        <w:spacing w:before="20" w:after="20"/>
      </w:pPr>
      <w:r>
        <w:rPr>
          <w:color w:val="333331"/>
          <w:sz w:val="18"/>
          <w:szCs w:val="18"/>
        </w:rPr>
        <w:t>Standardised data templates, ran quality checks, and improved routine reporting for programme teams and government partners.</w:t>
      </w:r>
    </w:p>
    <w:p w14:paraId="6C52DC6B" w14:textId="77777777" w:rsidR="00124E6D" w:rsidRDefault="00124E6D">
      <w:pPr>
        <w:spacing w:line="120" w:lineRule="auto"/>
      </w:pPr>
    </w:p>
    <w:p w14:paraId="41DEF838" w14:textId="77777777" w:rsidR="00124E6D" w:rsidRDefault="00000000">
      <w:pPr>
        <w:pBdr>
          <w:left w:val="single" w:sz="16" w:space="8" w:color="B84E16"/>
        </w:pBdr>
        <w:spacing w:before="200" w:after="60"/>
        <w:ind w:left="160"/>
      </w:pPr>
      <w:r>
        <w:rPr>
          <w:b/>
          <w:bCs/>
          <w:spacing w:val="80"/>
          <w:sz w:val="18"/>
          <w:szCs w:val="18"/>
        </w:rPr>
        <w:t>SELECTED CONSULTANCY</w:t>
      </w:r>
    </w:p>
    <w:p w14:paraId="21E56638" w14:textId="77777777" w:rsidR="00124E6D" w:rsidRDefault="00000000">
      <w:pPr>
        <w:tabs>
          <w:tab w:val="right" w:pos="10106"/>
        </w:tabs>
        <w:spacing w:before="160" w:after="20"/>
      </w:pPr>
      <w:r>
        <w:rPr>
          <w:b/>
          <w:bCs/>
        </w:rPr>
        <w:t>Technical Lead — PMTCT Effectiveness Study</w:t>
      </w:r>
      <w:r>
        <w:rPr>
          <w:i/>
          <w:iCs/>
          <w:color w:val="6B6560"/>
          <w:sz w:val="17"/>
          <w:szCs w:val="17"/>
        </w:rPr>
        <w:tab/>
        <w:t>2024</w:t>
      </w:r>
    </w:p>
    <w:p w14:paraId="788F3F11" w14:textId="77777777" w:rsidR="00124E6D" w:rsidRDefault="00000000">
      <w:pPr>
        <w:spacing w:after="40"/>
      </w:pPr>
      <w:r>
        <w:rPr>
          <w:color w:val="B84E16"/>
          <w:sz w:val="18"/>
          <w:szCs w:val="18"/>
        </w:rPr>
        <w:t>CMMB / Global Fund</w:t>
      </w:r>
    </w:p>
    <w:p w14:paraId="2A736F61" w14:textId="77777777" w:rsidR="00124E6D" w:rsidRDefault="00000000">
      <w:pPr>
        <w:pStyle w:val="ListParagraph"/>
        <w:numPr>
          <w:ilvl w:val="0"/>
          <w:numId w:val="2"/>
        </w:numPr>
        <w:spacing w:before="20" w:after="20"/>
      </w:pPr>
      <w:r>
        <w:rPr>
          <w:color w:val="333331"/>
          <w:sz w:val="18"/>
          <w:szCs w:val="18"/>
        </w:rPr>
        <w:t>Designed study protocol and statistical framework; led full data analysis and reporting; supported ethics submission and ensured reproducibility.</w:t>
      </w:r>
    </w:p>
    <w:p w14:paraId="2984ADFD" w14:textId="77777777" w:rsidR="00124E6D" w:rsidRDefault="00124E6D">
      <w:pPr>
        <w:spacing w:line="40" w:lineRule="auto"/>
      </w:pPr>
    </w:p>
    <w:p w14:paraId="62137CE7" w14:textId="77777777" w:rsidR="00124E6D" w:rsidRDefault="00000000">
      <w:pPr>
        <w:tabs>
          <w:tab w:val="right" w:pos="10106"/>
        </w:tabs>
        <w:spacing w:before="160" w:after="20"/>
      </w:pPr>
      <w:r>
        <w:rPr>
          <w:b/>
          <w:bCs/>
        </w:rPr>
        <w:t>Lead Consultant — RAS Uptake Study</w:t>
      </w:r>
      <w:r>
        <w:rPr>
          <w:i/>
          <w:iCs/>
          <w:color w:val="6B6560"/>
          <w:sz w:val="17"/>
          <w:szCs w:val="17"/>
        </w:rPr>
        <w:tab/>
        <w:t>2024</w:t>
      </w:r>
    </w:p>
    <w:p w14:paraId="20AB9A63" w14:textId="77777777" w:rsidR="00124E6D" w:rsidRDefault="00000000">
      <w:pPr>
        <w:spacing w:after="40"/>
      </w:pPr>
      <w:r>
        <w:rPr>
          <w:color w:val="B84E16"/>
          <w:sz w:val="18"/>
          <w:szCs w:val="18"/>
        </w:rPr>
        <w:t>Dalberg / Medicines for Malaria Venture (MMV)</w:t>
      </w:r>
    </w:p>
    <w:p w14:paraId="724E9417" w14:textId="77777777" w:rsidR="00124E6D" w:rsidRDefault="00000000">
      <w:pPr>
        <w:pStyle w:val="ListParagraph"/>
        <w:numPr>
          <w:ilvl w:val="0"/>
          <w:numId w:val="2"/>
        </w:numPr>
        <w:spacing w:before="20" w:after="20"/>
      </w:pPr>
      <w:r>
        <w:rPr>
          <w:color w:val="333331"/>
          <w:sz w:val="18"/>
          <w:szCs w:val="18"/>
        </w:rPr>
        <w:t>Conducted quantitative and qualitative analysis; delivered decision-ready analytical report for international stakeholders.</w:t>
      </w:r>
    </w:p>
    <w:p w14:paraId="4B94252D" w14:textId="77777777" w:rsidR="00124E6D" w:rsidRDefault="00124E6D">
      <w:pPr>
        <w:spacing w:line="40" w:lineRule="auto"/>
      </w:pPr>
    </w:p>
    <w:p w14:paraId="0D62FBB4" w14:textId="77777777" w:rsidR="00124E6D" w:rsidRDefault="00000000">
      <w:pPr>
        <w:tabs>
          <w:tab w:val="right" w:pos="10106"/>
        </w:tabs>
        <w:spacing w:before="160" w:after="20"/>
      </w:pPr>
      <w:r>
        <w:rPr>
          <w:b/>
          <w:bCs/>
        </w:rPr>
        <w:t>MEL Consultant — Community Health Dashboards</w:t>
      </w:r>
      <w:r>
        <w:rPr>
          <w:i/>
          <w:iCs/>
          <w:color w:val="6B6560"/>
          <w:sz w:val="17"/>
          <w:szCs w:val="17"/>
        </w:rPr>
        <w:tab/>
        <w:t>2023</w:t>
      </w:r>
    </w:p>
    <w:p w14:paraId="295EDF64" w14:textId="77777777" w:rsidR="00124E6D" w:rsidRDefault="00000000">
      <w:pPr>
        <w:spacing w:after="40"/>
      </w:pPr>
      <w:r>
        <w:rPr>
          <w:color w:val="B84E16"/>
          <w:sz w:val="18"/>
          <w:szCs w:val="18"/>
        </w:rPr>
        <w:t>NEPHAK</w:t>
      </w:r>
    </w:p>
    <w:p w14:paraId="37ACBF3E" w14:textId="77777777" w:rsidR="00124E6D" w:rsidRDefault="00000000">
      <w:pPr>
        <w:pStyle w:val="ListParagraph"/>
        <w:numPr>
          <w:ilvl w:val="0"/>
          <w:numId w:val="2"/>
        </w:numPr>
        <w:spacing w:before="20" w:after="20"/>
      </w:pPr>
      <w:r>
        <w:rPr>
          <w:color w:val="333331"/>
          <w:sz w:val="18"/>
          <w:szCs w:val="18"/>
        </w:rPr>
        <w:t>Developed automated dashboards visualising community health logistics indicators; standardised indicator definitions and QA processes for routine reporting.</w:t>
      </w:r>
    </w:p>
    <w:p w14:paraId="79318509" w14:textId="77777777" w:rsidR="00124E6D" w:rsidRDefault="00124E6D">
      <w:pPr>
        <w:spacing w:line="120" w:lineRule="auto"/>
      </w:pPr>
    </w:p>
    <w:p w14:paraId="7BC9B076" w14:textId="77777777" w:rsidR="00124E6D" w:rsidRDefault="00000000">
      <w:pPr>
        <w:pBdr>
          <w:left w:val="single" w:sz="16" w:space="8" w:color="B84E16"/>
        </w:pBdr>
        <w:spacing w:before="200" w:after="60"/>
        <w:ind w:left="160"/>
      </w:pPr>
      <w:r>
        <w:rPr>
          <w:b/>
          <w:bCs/>
          <w:spacing w:val="80"/>
          <w:sz w:val="18"/>
          <w:szCs w:val="18"/>
        </w:rPr>
        <w:t>EDUCATION</w:t>
      </w:r>
    </w:p>
    <w:p w14:paraId="0383AB5D" w14:textId="77777777" w:rsidR="00124E6D" w:rsidRDefault="00000000">
      <w:pPr>
        <w:tabs>
          <w:tab w:val="right" w:pos="10106"/>
        </w:tabs>
        <w:spacing w:before="160" w:after="20"/>
      </w:pPr>
      <w:r>
        <w:rPr>
          <w:b/>
          <w:bCs/>
        </w:rPr>
        <w:t>MSc Epidemiology &amp; Biostatistics (In Progress)</w:t>
      </w:r>
      <w:r>
        <w:rPr>
          <w:i/>
          <w:iCs/>
          <w:color w:val="6B6560"/>
          <w:sz w:val="17"/>
          <w:szCs w:val="17"/>
        </w:rPr>
        <w:tab/>
        <w:t>Expected 2026</w:t>
      </w:r>
    </w:p>
    <w:p w14:paraId="6D51B213" w14:textId="77777777" w:rsidR="00124E6D" w:rsidRDefault="00000000">
      <w:pPr>
        <w:spacing w:after="40"/>
      </w:pPr>
      <w:r>
        <w:rPr>
          <w:color w:val="B84E16"/>
          <w:sz w:val="18"/>
          <w:szCs w:val="18"/>
        </w:rPr>
        <w:t>Jaramogi Oginga Odinga University of Science &amp; Technology (</w:t>
      </w:r>
      <w:proofErr w:type="gramStart"/>
      <w:r>
        <w:rPr>
          <w:color w:val="B84E16"/>
          <w:sz w:val="18"/>
          <w:szCs w:val="18"/>
        </w:rPr>
        <w:t>JOOUST)</w:t>
      </w:r>
      <w:r>
        <w:rPr>
          <w:color w:val="6B6560"/>
          <w:sz w:val="17"/>
          <w:szCs w:val="17"/>
        </w:rPr>
        <w:t xml:space="preserve">  ·</w:t>
      </w:r>
      <w:proofErr w:type="gramEnd"/>
      <w:r>
        <w:rPr>
          <w:color w:val="6B6560"/>
          <w:sz w:val="17"/>
          <w:szCs w:val="17"/>
        </w:rPr>
        <w:t xml:space="preserve">  Kenya</w:t>
      </w:r>
    </w:p>
    <w:p w14:paraId="722971F1" w14:textId="77777777" w:rsidR="00124E6D" w:rsidRDefault="00000000">
      <w:pPr>
        <w:spacing w:before="20" w:after="60"/>
      </w:pPr>
      <w:r>
        <w:rPr>
          <w:color w:val="333331"/>
          <w:sz w:val="18"/>
          <w:szCs w:val="18"/>
        </w:rPr>
        <w:t>Thesis: Financial Determinants of Effective Hypertension and Diabetes Management in Primary Health Facilities, Kisumu County. Mixed-methods design; 30+ facilities, 500+ patients.</w:t>
      </w:r>
    </w:p>
    <w:p w14:paraId="3B05323F" w14:textId="77777777" w:rsidR="00124E6D" w:rsidRDefault="00124E6D">
      <w:pPr>
        <w:spacing w:line="40" w:lineRule="auto"/>
      </w:pPr>
    </w:p>
    <w:p w14:paraId="516572ED" w14:textId="77777777" w:rsidR="00124E6D" w:rsidRDefault="00000000">
      <w:pPr>
        <w:tabs>
          <w:tab w:val="right" w:pos="10106"/>
        </w:tabs>
        <w:spacing w:before="160" w:after="20"/>
      </w:pPr>
      <w:r>
        <w:rPr>
          <w:b/>
          <w:bCs/>
        </w:rPr>
        <w:t>BSc Statistics — Second Class Upper Division</w:t>
      </w:r>
      <w:r>
        <w:rPr>
          <w:i/>
          <w:iCs/>
          <w:color w:val="6B6560"/>
          <w:sz w:val="17"/>
          <w:szCs w:val="17"/>
        </w:rPr>
        <w:tab/>
        <w:t>2016</w:t>
      </w:r>
    </w:p>
    <w:p w14:paraId="3BF6D859" w14:textId="77777777" w:rsidR="00124E6D" w:rsidRDefault="00000000">
      <w:pPr>
        <w:spacing w:after="40"/>
      </w:pPr>
      <w:r>
        <w:rPr>
          <w:color w:val="B84E16"/>
          <w:sz w:val="18"/>
          <w:szCs w:val="18"/>
        </w:rPr>
        <w:t xml:space="preserve">University of </w:t>
      </w:r>
      <w:proofErr w:type="gramStart"/>
      <w:r>
        <w:rPr>
          <w:color w:val="B84E16"/>
          <w:sz w:val="18"/>
          <w:szCs w:val="18"/>
        </w:rPr>
        <w:t>Nairobi</w:t>
      </w:r>
      <w:r>
        <w:rPr>
          <w:color w:val="6B6560"/>
          <w:sz w:val="17"/>
          <w:szCs w:val="17"/>
        </w:rPr>
        <w:t xml:space="preserve">  ·</w:t>
      </w:r>
      <w:proofErr w:type="gramEnd"/>
      <w:r>
        <w:rPr>
          <w:color w:val="6B6560"/>
          <w:sz w:val="17"/>
          <w:szCs w:val="17"/>
        </w:rPr>
        <w:t xml:space="preserve">  Kenya</w:t>
      </w:r>
    </w:p>
    <w:p w14:paraId="07D6978A" w14:textId="77777777" w:rsidR="00124E6D" w:rsidRDefault="00124E6D">
      <w:pPr>
        <w:spacing w:line="120" w:lineRule="auto"/>
      </w:pPr>
    </w:p>
    <w:p w14:paraId="4E804E5E" w14:textId="77777777" w:rsidR="00124E6D" w:rsidRDefault="00000000">
      <w:pPr>
        <w:pBdr>
          <w:left w:val="single" w:sz="16" w:space="8" w:color="B84E16"/>
        </w:pBdr>
        <w:spacing w:before="200" w:after="60"/>
        <w:ind w:left="160"/>
      </w:pPr>
      <w:r>
        <w:rPr>
          <w:b/>
          <w:bCs/>
          <w:spacing w:val="80"/>
          <w:sz w:val="18"/>
          <w:szCs w:val="18"/>
        </w:rPr>
        <w:t>CERTIFICATIONS &amp; PROFESSIONAL DEVELOPMENT</w:t>
      </w:r>
    </w:p>
    <w:p w14:paraId="2B4B3FB2" w14:textId="72169B92" w:rsidR="00124E6D" w:rsidRDefault="0015377A">
      <w:pPr>
        <w:tabs>
          <w:tab w:val="right" w:pos="10106"/>
        </w:tabs>
        <w:spacing w:before="20" w:after="20"/>
      </w:pPr>
      <w:r>
        <w:rPr>
          <w:sz w:val="18"/>
          <w:szCs w:val="18"/>
        </w:rPr>
        <w:t>▪ M</w:t>
      </w:r>
      <w:r w:rsidR="00000000">
        <w:rPr>
          <w:sz w:val="18"/>
          <w:szCs w:val="18"/>
        </w:rPr>
        <w:t xml:space="preserve">&amp;E in Global </w:t>
      </w:r>
      <w:r>
        <w:rPr>
          <w:sz w:val="18"/>
          <w:szCs w:val="18"/>
        </w:rPr>
        <w:t>Health</w:t>
      </w:r>
      <w:r>
        <w:rPr>
          <w:i/>
          <w:iCs/>
          <w:color w:val="6B6560"/>
          <w:sz w:val="17"/>
          <w:szCs w:val="17"/>
        </w:rPr>
        <w:t xml:space="preserve"> — University</w:t>
      </w:r>
      <w:r w:rsidR="00000000">
        <w:rPr>
          <w:i/>
          <w:iCs/>
          <w:color w:val="6B6560"/>
          <w:sz w:val="17"/>
          <w:szCs w:val="17"/>
        </w:rPr>
        <w:t xml:space="preserve"> of Washington</w:t>
      </w:r>
      <w:r w:rsidR="00000000">
        <w:rPr>
          <w:color w:val="6B6560"/>
          <w:sz w:val="17"/>
          <w:szCs w:val="17"/>
        </w:rPr>
        <w:tab/>
        <w:t>2024</w:t>
      </w:r>
    </w:p>
    <w:p w14:paraId="00D75773" w14:textId="299B5B03" w:rsidR="00124E6D" w:rsidRDefault="0015377A">
      <w:pPr>
        <w:tabs>
          <w:tab w:val="right" w:pos="10106"/>
        </w:tabs>
        <w:spacing w:before="20" w:after="20"/>
      </w:pPr>
      <w:r>
        <w:rPr>
          <w:sz w:val="18"/>
          <w:szCs w:val="18"/>
        </w:rPr>
        <w:t>▪ Biomedical</w:t>
      </w:r>
      <w:r w:rsidR="00000000">
        <w:rPr>
          <w:sz w:val="18"/>
          <w:szCs w:val="18"/>
        </w:rPr>
        <w:t xml:space="preserve"> Research </w:t>
      </w:r>
      <w:r>
        <w:rPr>
          <w:sz w:val="18"/>
          <w:szCs w:val="18"/>
        </w:rPr>
        <w:t>Ethics</w:t>
      </w:r>
      <w:r>
        <w:rPr>
          <w:i/>
          <w:iCs/>
          <w:color w:val="6B6560"/>
          <w:sz w:val="17"/>
          <w:szCs w:val="17"/>
        </w:rPr>
        <w:t xml:space="preserve"> — CITI</w:t>
      </w:r>
      <w:r w:rsidR="00000000">
        <w:rPr>
          <w:i/>
          <w:iCs/>
          <w:color w:val="6B6560"/>
          <w:sz w:val="17"/>
          <w:szCs w:val="17"/>
        </w:rPr>
        <w:t xml:space="preserve"> Program</w:t>
      </w:r>
      <w:r w:rsidR="00000000">
        <w:rPr>
          <w:color w:val="6B6560"/>
          <w:sz w:val="17"/>
          <w:szCs w:val="17"/>
        </w:rPr>
        <w:tab/>
        <w:t>2024</w:t>
      </w:r>
    </w:p>
    <w:p w14:paraId="60428AB3" w14:textId="1B8F250A" w:rsidR="00124E6D" w:rsidRDefault="0015377A">
      <w:pPr>
        <w:tabs>
          <w:tab w:val="right" w:pos="10106"/>
        </w:tabs>
        <w:spacing w:before="20" w:after="20"/>
      </w:pPr>
      <w:r>
        <w:rPr>
          <w:sz w:val="18"/>
          <w:szCs w:val="18"/>
        </w:rPr>
        <w:t>▪ Economic</w:t>
      </w:r>
      <w:r w:rsidR="00000000">
        <w:rPr>
          <w:sz w:val="18"/>
          <w:szCs w:val="18"/>
        </w:rPr>
        <w:t xml:space="preserve"> </w:t>
      </w:r>
      <w:r>
        <w:rPr>
          <w:sz w:val="18"/>
          <w:szCs w:val="18"/>
        </w:rPr>
        <w:t>Evaluation</w:t>
      </w:r>
      <w:r>
        <w:rPr>
          <w:i/>
          <w:iCs/>
          <w:color w:val="6B6560"/>
          <w:sz w:val="17"/>
          <w:szCs w:val="17"/>
        </w:rPr>
        <w:t xml:space="preserve"> — University</w:t>
      </w:r>
      <w:r w:rsidR="00000000">
        <w:rPr>
          <w:i/>
          <w:iCs/>
          <w:color w:val="6B6560"/>
          <w:sz w:val="17"/>
          <w:szCs w:val="17"/>
        </w:rPr>
        <w:t xml:space="preserve"> of Washington</w:t>
      </w:r>
      <w:r w:rsidR="00000000">
        <w:rPr>
          <w:color w:val="6B6560"/>
          <w:sz w:val="17"/>
          <w:szCs w:val="17"/>
        </w:rPr>
        <w:tab/>
        <w:t>2024</w:t>
      </w:r>
    </w:p>
    <w:p w14:paraId="73CFF082" w14:textId="0AB92377" w:rsidR="00124E6D" w:rsidRDefault="0015377A">
      <w:pPr>
        <w:tabs>
          <w:tab w:val="right" w:pos="10106"/>
        </w:tabs>
        <w:spacing w:before="20" w:after="20"/>
      </w:pPr>
      <w:r>
        <w:rPr>
          <w:sz w:val="18"/>
          <w:szCs w:val="18"/>
        </w:rPr>
        <w:t>▪ AWS</w:t>
      </w:r>
      <w:r w:rsidR="00000000">
        <w:rPr>
          <w:sz w:val="18"/>
          <w:szCs w:val="18"/>
        </w:rPr>
        <w:t xml:space="preserve"> Certified Cloud </w:t>
      </w:r>
      <w:r>
        <w:rPr>
          <w:sz w:val="18"/>
          <w:szCs w:val="18"/>
        </w:rPr>
        <w:t>Practitioner</w:t>
      </w:r>
      <w:r>
        <w:rPr>
          <w:i/>
          <w:iCs/>
          <w:color w:val="6B6560"/>
          <w:sz w:val="17"/>
          <w:szCs w:val="17"/>
        </w:rPr>
        <w:t xml:space="preserve"> — Amazon</w:t>
      </w:r>
      <w:r w:rsidR="00000000">
        <w:rPr>
          <w:i/>
          <w:iCs/>
          <w:color w:val="6B6560"/>
          <w:sz w:val="17"/>
          <w:szCs w:val="17"/>
        </w:rPr>
        <w:t xml:space="preserve"> Web Services</w:t>
      </w:r>
      <w:r w:rsidR="00000000">
        <w:rPr>
          <w:color w:val="6B6560"/>
          <w:sz w:val="17"/>
          <w:szCs w:val="17"/>
        </w:rPr>
        <w:tab/>
        <w:t>2022</w:t>
      </w:r>
    </w:p>
    <w:p w14:paraId="0B4A9DB8" w14:textId="51D328B1" w:rsidR="00124E6D" w:rsidRDefault="0015377A">
      <w:pPr>
        <w:tabs>
          <w:tab w:val="right" w:pos="10106"/>
        </w:tabs>
        <w:spacing w:before="20" w:after="20"/>
      </w:pPr>
      <w:r>
        <w:rPr>
          <w:sz w:val="18"/>
          <w:szCs w:val="18"/>
        </w:rPr>
        <w:t>▪ Data</w:t>
      </w:r>
      <w:r w:rsidR="00000000">
        <w:rPr>
          <w:sz w:val="18"/>
          <w:szCs w:val="18"/>
        </w:rPr>
        <w:t xml:space="preserve"> Science Professional </w:t>
      </w:r>
      <w:r>
        <w:rPr>
          <w:sz w:val="18"/>
          <w:szCs w:val="18"/>
        </w:rPr>
        <w:t>Certificate</w:t>
      </w:r>
      <w:r>
        <w:rPr>
          <w:i/>
          <w:iCs/>
          <w:color w:val="6B6560"/>
          <w:sz w:val="17"/>
          <w:szCs w:val="17"/>
        </w:rPr>
        <w:t xml:space="preserve"> — DataCamp</w:t>
      </w:r>
      <w:r w:rsidR="00000000">
        <w:rPr>
          <w:color w:val="6B6560"/>
          <w:sz w:val="17"/>
          <w:szCs w:val="17"/>
        </w:rPr>
        <w:tab/>
        <w:t>2023</w:t>
      </w:r>
    </w:p>
    <w:p w14:paraId="4891644D" w14:textId="12B86BC7" w:rsidR="00124E6D" w:rsidRDefault="0015377A">
      <w:pPr>
        <w:tabs>
          <w:tab w:val="right" w:pos="10106"/>
        </w:tabs>
        <w:spacing w:before="20" w:after="20"/>
      </w:pPr>
      <w:r>
        <w:rPr>
          <w:sz w:val="18"/>
          <w:szCs w:val="18"/>
        </w:rPr>
        <w:t>▪ Advanced</w:t>
      </w:r>
      <w:r w:rsidR="00000000">
        <w:rPr>
          <w:sz w:val="18"/>
          <w:szCs w:val="18"/>
        </w:rPr>
        <w:t xml:space="preserve"> R for Data </w:t>
      </w:r>
      <w:r>
        <w:rPr>
          <w:sz w:val="18"/>
          <w:szCs w:val="18"/>
        </w:rPr>
        <w:t>Analysis</w:t>
      </w:r>
      <w:r>
        <w:rPr>
          <w:i/>
          <w:iCs/>
          <w:color w:val="6B6560"/>
          <w:sz w:val="17"/>
          <w:szCs w:val="17"/>
        </w:rPr>
        <w:t xml:space="preserve"> — DataCamp</w:t>
      </w:r>
      <w:r w:rsidR="00000000">
        <w:rPr>
          <w:color w:val="6B6560"/>
          <w:sz w:val="17"/>
          <w:szCs w:val="17"/>
        </w:rPr>
        <w:tab/>
        <w:t>2023</w:t>
      </w:r>
    </w:p>
    <w:p w14:paraId="0CC1AA41" w14:textId="34B81573" w:rsidR="00124E6D" w:rsidRDefault="0015377A">
      <w:pPr>
        <w:tabs>
          <w:tab w:val="right" w:pos="10106"/>
        </w:tabs>
        <w:spacing w:before="20" w:after="20"/>
      </w:pPr>
      <w:r>
        <w:rPr>
          <w:sz w:val="18"/>
          <w:szCs w:val="18"/>
        </w:rPr>
        <w:t>▪ Research</w:t>
      </w:r>
      <w:r w:rsidR="00000000">
        <w:rPr>
          <w:sz w:val="18"/>
          <w:szCs w:val="18"/>
        </w:rPr>
        <w:t xml:space="preserve"> Methodology &amp; Quantitative </w:t>
      </w:r>
      <w:r>
        <w:rPr>
          <w:sz w:val="18"/>
          <w:szCs w:val="18"/>
        </w:rPr>
        <w:t>Methods</w:t>
      </w:r>
      <w:r>
        <w:rPr>
          <w:i/>
          <w:iCs/>
          <w:color w:val="6B6560"/>
          <w:sz w:val="17"/>
          <w:szCs w:val="17"/>
        </w:rPr>
        <w:t xml:space="preserve"> — Johns</w:t>
      </w:r>
      <w:r w:rsidR="00000000">
        <w:rPr>
          <w:i/>
          <w:iCs/>
          <w:color w:val="6B6560"/>
          <w:sz w:val="17"/>
          <w:szCs w:val="17"/>
        </w:rPr>
        <w:t xml:space="preserve"> Hopkins Bloomberg School of Public Health</w:t>
      </w:r>
      <w:r w:rsidR="00000000">
        <w:rPr>
          <w:color w:val="6B6560"/>
          <w:sz w:val="17"/>
          <w:szCs w:val="17"/>
        </w:rPr>
        <w:tab/>
        <w:t>2018–2019</w:t>
      </w:r>
    </w:p>
    <w:p w14:paraId="7CAD2FA4" w14:textId="466A8AEC" w:rsidR="00124E6D" w:rsidRDefault="0015377A">
      <w:pPr>
        <w:tabs>
          <w:tab w:val="right" w:pos="10106"/>
        </w:tabs>
        <w:spacing w:before="20" w:after="20"/>
      </w:pPr>
      <w:r>
        <w:rPr>
          <w:sz w:val="18"/>
          <w:szCs w:val="18"/>
        </w:rPr>
        <w:t>▪ Social</w:t>
      </w:r>
      <w:r w:rsidR="00000000">
        <w:rPr>
          <w:sz w:val="18"/>
          <w:szCs w:val="18"/>
        </w:rPr>
        <w:t xml:space="preserve"> </w:t>
      </w:r>
      <w:r>
        <w:rPr>
          <w:sz w:val="18"/>
          <w:szCs w:val="18"/>
        </w:rPr>
        <w:t>Innovation</w:t>
      </w:r>
      <w:r>
        <w:rPr>
          <w:i/>
          <w:iCs/>
          <w:color w:val="6B6560"/>
          <w:sz w:val="17"/>
          <w:szCs w:val="17"/>
        </w:rPr>
        <w:t xml:space="preserve"> — Amani</w:t>
      </w:r>
      <w:r w:rsidR="00000000">
        <w:rPr>
          <w:i/>
          <w:iCs/>
          <w:color w:val="6B6560"/>
          <w:sz w:val="17"/>
          <w:szCs w:val="17"/>
        </w:rPr>
        <w:t xml:space="preserve"> Institute</w:t>
      </w:r>
    </w:p>
    <w:p w14:paraId="1B0990FB" w14:textId="418621AF" w:rsidR="00124E6D" w:rsidRDefault="0015377A">
      <w:pPr>
        <w:tabs>
          <w:tab w:val="right" w:pos="10106"/>
        </w:tabs>
        <w:spacing w:before="20" w:after="20"/>
      </w:pPr>
      <w:r>
        <w:rPr>
          <w:sz w:val="18"/>
          <w:szCs w:val="18"/>
        </w:rPr>
        <w:t>▪ Human</w:t>
      </w:r>
      <w:r w:rsidR="00000000">
        <w:rPr>
          <w:sz w:val="18"/>
          <w:szCs w:val="18"/>
        </w:rPr>
        <w:t xml:space="preserve">-Centred </w:t>
      </w:r>
      <w:r>
        <w:rPr>
          <w:sz w:val="18"/>
          <w:szCs w:val="18"/>
        </w:rPr>
        <w:t>Design</w:t>
      </w:r>
      <w:r>
        <w:rPr>
          <w:i/>
          <w:iCs/>
          <w:color w:val="6B6560"/>
          <w:sz w:val="17"/>
          <w:szCs w:val="17"/>
        </w:rPr>
        <w:t xml:space="preserve"> — Acumen</w:t>
      </w:r>
    </w:p>
    <w:p w14:paraId="590B9DF6" w14:textId="77777777" w:rsidR="00124E6D" w:rsidRDefault="00124E6D">
      <w:pPr>
        <w:spacing w:line="120" w:lineRule="auto"/>
      </w:pPr>
    </w:p>
    <w:p w14:paraId="2DB7C9B9" w14:textId="77777777" w:rsidR="00124E6D" w:rsidRDefault="00000000">
      <w:pPr>
        <w:pBdr>
          <w:left w:val="single" w:sz="16" w:space="8" w:color="B84E16"/>
        </w:pBdr>
        <w:spacing w:before="200" w:after="60"/>
        <w:ind w:left="160"/>
      </w:pPr>
      <w:r>
        <w:rPr>
          <w:b/>
          <w:bCs/>
          <w:spacing w:val="80"/>
          <w:sz w:val="18"/>
          <w:szCs w:val="18"/>
        </w:rPr>
        <w:t>TECHNICAL SKILLS</w:t>
      </w:r>
    </w:p>
    <w:p w14:paraId="7EC2927F" w14:textId="580A66DA" w:rsidR="00124E6D" w:rsidRDefault="00000000">
      <w:pPr>
        <w:tabs>
          <w:tab w:val="left" w:pos="2000"/>
        </w:tabs>
        <w:spacing w:before="30" w:after="30"/>
      </w:pPr>
      <w:r>
        <w:rPr>
          <w:b/>
          <w:bCs/>
          <w:sz w:val="18"/>
          <w:szCs w:val="18"/>
        </w:rPr>
        <w:t>Statistical Software</w:t>
      </w:r>
      <w:r>
        <w:rPr>
          <w:color w:val="6B6560"/>
          <w:sz w:val="18"/>
          <w:szCs w:val="18"/>
        </w:rPr>
        <w:tab/>
        <w:t>R (</w:t>
      </w:r>
      <w:r w:rsidR="0015377A">
        <w:rPr>
          <w:color w:val="6B6560"/>
          <w:sz w:val="18"/>
          <w:szCs w:val="18"/>
        </w:rPr>
        <w:t>Expert) · Stata</w:t>
      </w:r>
      <w:r>
        <w:rPr>
          <w:color w:val="6B6560"/>
          <w:sz w:val="18"/>
          <w:szCs w:val="18"/>
        </w:rPr>
        <w:t xml:space="preserve"> (</w:t>
      </w:r>
      <w:r w:rsidR="0015377A">
        <w:rPr>
          <w:color w:val="6B6560"/>
          <w:sz w:val="18"/>
          <w:szCs w:val="18"/>
        </w:rPr>
        <w:t>Advanced) · Python</w:t>
      </w:r>
      <w:r>
        <w:rPr>
          <w:color w:val="6B6560"/>
          <w:sz w:val="18"/>
          <w:szCs w:val="18"/>
        </w:rPr>
        <w:t xml:space="preserve"> (</w:t>
      </w:r>
      <w:r w:rsidR="0015377A">
        <w:rPr>
          <w:color w:val="6B6560"/>
          <w:sz w:val="18"/>
          <w:szCs w:val="18"/>
        </w:rPr>
        <w:t>Advanced) · SPSS · SAS</w:t>
      </w:r>
      <w:r>
        <w:rPr>
          <w:color w:val="6B6560"/>
          <w:sz w:val="18"/>
          <w:szCs w:val="18"/>
        </w:rPr>
        <w:t xml:space="preserve"> (basic)</w:t>
      </w:r>
    </w:p>
    <w:p w14:paraId="097B1F9B" w14:textId="561BC636" w:rsidR="00124E6D" w:rsidRDefault="00000000">
      <w:pPr>
        <w:tabs>
          <w:tab w:val="left" w:pos="2000"/>
        </w:tabs>
        <w:spacing w:before="30" w:after="30"/>
      </w:pPr>
      <w:r>
        <w:rPr>
          <w:b/>
          <w:bCs/>
          <w:sz w:val="18"/>
          <w:szCs w:val="18"/>
        </w:rPr>
        <w:t>Data Engineering</w:t>
      </w:r>
      <w:r>
        <w:rPr>
          <w:color w:val="6B6560"/>
          <w:sz w:val="18"/>
          <w:szCs w:val="18"/>
        </w:rPr>
        <w:tab/>
      </w:r>
      <w:r w:rsidR="0015377A">
        <w:rPr>
          <w:color w:val="6B6560"/>
          <w:sz w:val="18"/>
          <w:szCs w:val="18"/>
        </w:rPr>
        <w:t>SQL · PostgreSQL · ETL</w:t>
      </w:r>
      <w:r>
        <w:rPr>
          <w:color w:val="6B6560"/>
          <w:sz w:val="18"/>
          <w:szCs w:val="18"/>
        </w:rPr>
        <w:t xml:space="preserve"> </w:t>
      </w:r>
      <w:r w:rsidR="0015377A">
        <w:rPr>
          <w:color w:val="6B6560"/>
          <w:sz w:val="18"/>
          <w:szCs w:val="18"/>
        </w:rPr>
        <w:t>Pipelines · AWS</w:t>
      </w:r>
      <w:r>
        <w:rPr>
          <w:color w:val="6B6560"/>
          <w:sz w:val="18"/>
          <w:szCs w:val="18"/>
        </w:rPr>
        <w:t xml:space="preserve"> (EC2, S3, </w:t>
      </w:r>
      <w:r w:rsidR="0015377A">
        <w:rPr>
          <w:color w:val="6B6560"/>
          <w:sz w:val="18"/>
          <w:szCs w:val="18"/>
        </w:rPr>
        <w:t>RDS) · Git</w:t>
      </w:r>
      <w:r>
        <w:rPr>
          <w:color w:val="6B6560"/>
          <w:sz w:val="18"/>
          <w:szCs w:val="18"/>
        </w:rPr>
        <w:t>/</w:t>
      </w:r>
      <w:r w:rsidR="0015377A">
        <w:rPr>
          <w:color w:val="6B6560"/>
          <w:sz w:val="18"/>
          <w:szCs w:val="18"/>
        </w:rPr>
        <w:t>GitHub · DHIS</w:t>
      </w:r>
      <w:r>
        <w:rPr>
          <w:color w:val="6B6560"/>
          <w:sz w:val="18"/>
          <w:szCs w:val="18"/>
        </w:rPr>
        <w:t>2/KHIS</w:t>
      </w:r>
    </w:p>
    <w:p w14:paraId="53782E63" w14:textId="5591AE8F" w:rsidR="00124E6D" w:rsidRDefault="00000000">
      <w:pPr>
        <w:tabs>
          <w:tab w:val="left" w:pos="2000"/>
        </w:tabs>
        <w:spacing w:before="30" w:after="30"/>
      </w:pPr>
      <w:r>
        <w:rPr>
          <w:b/>
          <w:bCs/>
          <w:sz w:val="18"/>
          <w:szCs w:val="18"/>
        </w:rPr>
        <w:t>Data Collection</w:t>
      </w:r>
      <w:r>
        <w:rPr>
          <w:color w:val="6B6560"/>
          <w:sz w:val="18"/>
          <w:szCs w:val="18"/>
        </w:rPr>
        <w:tab/>
      </w:r>
      <w:r w:rsidR="0015377A">
        <w:rPr>
          <w:color w:val="6B6560"/>
          <w:sz w:val="18"/>
          <w:szCs w:val="18"/>
        </w:rPr>
        <w:t xml:space="preserve">KoboToolbox · ODK · Surveyor · REDCap · CommCare </w:t>
      </w:r>
      <w:proofErr w:type="gramStart"/>
      <w:r w:rsidR="0015377A">
        <w:rPr>
          <w:color w:val="6B6560"/>
          <w:sz w:val="18"/>
          <w:szCs w:val="18"/>
        </w:rPr>
        <w:t>·</w:t>
      </w:r>
      <w:r>
        <w:rPr>
          <w:color w:val="6B6560"/>
          <w:sz w:val="18"/>
          <w:szCs w:val="18"/>
        </w:rPr>
        <w:t xml:space="preserve">  XLSForm</w:t>
      </w:r>
      <w:proofErr w:type="gramEnd"/>
      <w:r>
        <w:rPr>
          <w:color w:val="6B6560"/>
          <w:sz w:val="18"/>
          <w:szCs w:val="18"/>
        </w:rPr>
        <w:t xml:space="preserve"> / CAPI</w:t>
      </w:r>
    </w:p>
    <w:p w14:paraId="449864D4" w14:textId="62557728" w:rsidR="00124E6D" w:rsidRDefault="00000000">
      <w:pPr>
        <w:tabs>
          <w:tab w:val="left" w:pos="2000"/>
        </w:tabs>
        <w:spacing w:before="30" w:after="30"/>
      </w:pPr>
      <w:r>
        <w:rPr>
          <w:b/>
          <w:bCs/>
          <w:sz w:val="18"/>
          <w:szCs w:val="18"/>
        </w:rPr>
        <w:t>Visualisation &amp; BI</w:t>
      </w:r>
      <w:r>
        <w:rPr>
          <w:color w:val="6B6560"/>
          <w:sz w:val="18"/>
          <w:szCs w:val="18"/>
        </w:rPr>
        <w:tab/>
        <w:t xml:space="preserve">Power </w:t>
      </w:r>
      <w:r w:rsidR="0015377A">
        <w:rPr>
          <w:color w:val="6B6560"/>
          <w:sz w:val="18"/>
          <w:szCs w:val="18"/>
        </w:rPr>
        <w:t>BI · R</w:t>
      </w:r>
      <w:r>
        <w:rPr>
          <w:color w:val="6B6560"/>
          <w:sz w:val="18"/>
          <w:szCs w:val="18"/>
        </w:rPr>
        <w:t xml:space="preserve"> </w:t>
      </w:r>
      <w:proofErr w:type="gramStart"/>
      <w:r>
        <w:rPr>
          <w:color w:val="6B6560"/>
          <w:sz w:val="18"/>
          <w:szCs w:val="18"/>
        </w:rPr>
        <w:t>Shiny  ·</w:t>
      </w:r>
      <w:proofErr w:type="gramEnd"/>
      <w:r>
        <w:rPr>
          <w:color w:val="6B6560"/>
          <w:sz w:val="18"/>
          <w:szCs w:val="18"/>
        </w:rPr>
        <w:t xml:space="preserve">  Quarto  ·  R Markdown  ·  Tableau  ·  ggplot2  ·  Plotly</w:t>
      </w:r>
    </w:p>
    <w:p w14:paraId="25610331" w14:textId="77777777" w:rsidR="00124E6D" w:rsidRDefault="00000000">
      <w:pPr>
        <w:tabs>
          <w:tab w:val="left" w:pos="2000"/>
        </w:tabs>
        <w:spacing w:before="30" w:after="30"/>
      </w:pPr>
      <w:r>
        <w:rPr>
          <w:b/>
          <w:bCs/>
          <w:sz w:val="18"/>
          <w:szCs w:val="18"/>
        </w:rPr>
        <w:t>Methods</w:t>
      </w:r>
      <w:r>
        <w:rPr>
          <w:color w:val="6B6560"/>
          <w:sz w:val="18"/>
          <w:szCs w:val="18"/>
        </w:rPr>
        <w:tab/>
        <w:t>RCT / Quasi-</w:t>
      </w:r>
      <w:proofErr w:type="gramStart"/>
      <w:r>
        <w:rPr>
          <w:color w:val="6B6560"/>
          <w:sz w:val="18"/>
          <w:szCs w:val="18"/>
        </w:rPr>
        <w:t>experimental  ·</w:t>
      </w:r>
      <w:proofErr w:type="gramEnd"/>
      <w:r>
        <w:rPr>
          <w:color w:val="6B6560"/>
          <w:sz w:val="18"/>
          <w:szCs w:val="18"/>
        </w:rPr>
        <w:t xml:space="preserve">  DiD  ·  PSM  ·  Survival analysis  ·  Mixed methods  ·  Logframes</w:t>
      </w:r>
    </w:p>
    <w:p w14:paraId="15C4310A" w14:textId="77777777" w:rsidR="00124E6D" w:rsidRDefault="00000000">
      <w:pPr>
        <w:tabs>
          <w:tab w:val="left" w:pos="2000"/>
        </w:tabs>
        <w:spacing w:before="30" w:after="30"/>
      </w:pPr>
      <w:r>
        <w:rPr>
          <w:b/>
          <w:bCs/>
          <w:sz w:val="18"/>
          <w:szCs w:val="18"/>
        </w:rPr>
        <w:t>Languages</w:t>
      </w:r>
      <w:r>
        <w:rPr>
          <w:color w:val="6B6560"/>
          <w:sz w:val="18"/>
          <w:szCs w:val="18"/>
        </w:rPr>
        <w:tab/>
        <w:t>English (</w:t>
      </w:r>
      <w:proofErr w:type="gramStart"/>
      <w:r>
        <w:rPr>
          <w:color w:val="6B6560"/>
          <w:sz w:val="18"/>
          <w:szCs w:val="18"/>
        </w:rPr>
        <w:t>fluent)  ·</w:t>
      </w:r>
      <w:proofErr w:type="gramEnd"/>
      <w:r>
        <w:rPr>
          <w:color w:val="6B6560"/>
          <w:sz w:val="18"/>
          <w:szCs w:val="18"/>
        </w:rPr>
        <w:t xml:space="preserve">  Kiswahili (fluent)  ·  Dholuo (native)</w:t>
      </w:r>
    </w:p>
    <w:p w14:paraId="229A15FD" w14:textId="77777777" w:rsidR="00124E6D" w:rsidRDefault="00124E6D">
      <w:pPr>
        <w:spacing w:line="120" w:lineRule="auto"/>
      </w:pPr>
    </w:p>
    <w:p w14:paraId="0C4A5E16" w14:textId="77777777" w:rsidR="00124E6D" w:rsidRDefault="00000000">
      <w:pPr>
        <w:pBdr>
          <w:left w:val="single" w:sz="16" w:space="8" w:color="B84E16"/>
        </w:pBdr>
        <w:spacing w:before="200" w:after="60"/>
        <w:ind w:left="160"/>
      </w:pPr>
      <w:r>
        <w:rPr>
          <w:b/>
          <w:bCs/>
          <w:spacing w:val="80"/>
          <w:sz w:val="18"/>
          <w:szCs w:val="18"/>
        </w:rPr>
        <w:t>SELECTED PUBLICATIONS</w:t>
      </w:r>
    </w:p>
    <w:p w14:paraId="1C0816EF" w14:textId="77777777" w:rsidR="00124E6D" w:rsidRDefault="00000000">
      <w:pPr>
        <w:pStyle w:val="ListParagraph"/>
        <w:numPr>
          <w:ilvl w:val="0"/>
          <w:numId w:val="3"/>
        </w:numPr>
        <w:spacing w:before="20" w:after="30"/>
      </w:pPr>
      <w:r>
        <w:rPr>
          <w:color w:val="333331"/>
          <w:sz w:val="17"/>
          <w:szCs w:val="17"/>
        </w:rPr>
        <w:t>Amollo N.W., Ogol J., Museve E., Owenga J.A., Aduda D.O., &amp; Onguru D. (2025). Financial Determinants of Effective Hypertension and Diabetes Care in Rural Primary Health Facilities in Kisumu, Kenya: A Mixed-Methods Study.</w:t>
      </w:r>
    </w:p>
    <w:p w14:paraId="7D64975A" w14:textId="77777777" w:rsidR="00124E6D" w:rsidRDefault="00000000">
      <w:pPr>
        <w:pStyle w:val="ListParagraph"/>
        <w:numPr>
          <w:ilvl w:val="0"/>
          <w:numId w:val="3"/>
        </w:numPr>
        <w:spacing w:before="20" w:after="30"/>
      </w:pPr>
      <w:r>
        <w:rPr>
          <w:color w:val="333331"/>
          <w:sz w:val="17"/>
          <w:szCs w:val="17"/>
        </w:rPr>
        <w:t>Mangale D.I., Adhiambo H., et al. (2025). Characteristics and mortality risk among oesophageal cancer patients with varied HIV status: a 10-year registry analysis, Kisumu County. (Data manager/analyst).</w:t>
      </w:r>
    </w:p>
    <w:p w14:paraId="170F514F" w14:textId="77777777" w:rsidR="00124E6D" w:rsidRDefault="00000000">
      <w:pPr>
        <w:pStyle w:val="ListParagraph"/>
        <w:numPr>
          <w:ilvl w:val="0"/>
          <w:numId w:val="3"/>
        </w:numPr>
        <w:spacing w:before="20" w:after="30"/>
      </w:pPr>
      <w:r>
        <w:rPr>
          <w:color w:val="333331"/>
          <w:sz w:val="17"/>
          <w:szCs w:val="17"/>
        </w:rPr>
        <w:t>Ouma O.J., Omondi D., Akinyi I., Amollo N.W., et al. (2025). Addressing priority gaps in access and quality of NCD services in primary care settings in rural Kenya: a participatory approach to intervention development.</w:t>
      </w:r>
    </w:p>
    <w:p w14:paraId="41AEEFAF" w14:textId="77777777" w:rsidR="00124E6D" w:rsidRDefault="00124E6D">
      <w:pPr>
        <w:spacing w:line="80" w:lineRule="auto"/>
      </w:pPr>
    </w:p>
    <w:p w14:paraId="6F2DD7F3" w14:textId="77777777" w:rsidR="00124E6D" w:rsidRDefault="00000000">
      <w:pPr>
        <w:pBdr>
          <w:top w:val="single" w:sz="4" w:space="0" w:color="D8D2C8"/>
        </w:pBdr>
        <w:spacing w:before="80"/>
      </w:pPr>
      <w:r>
        <w:rPr>
          <w:i/>
          <w:iCs/>
          <w:color w:val="6B6560"/>
          <w:sz w:val="17"/>
          <w:szCs w:val="17"/>
        </w:rPr>
        <w:t>Referees available on request.</w:t>
      </w:r>
    </w:p>
    <w:sectPr w:rsidR="00124E6D">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1961"/>
    <w:multiLevelType w:val="hybridMultilevel"/>
    <w:tmpl w:val="8E06E85C"/>
    <w:lvl w:ilvl="0" w:tplc="C23E5B7C">
      <w:start w:val="1"/>
      <w:numFmt w:val="decimal"/>
      <w:lvlText w:val="%1."/>
      <w:lvlJc w:val="left"/>
      <w:pPr>
        <w:ind w:left="600" w:hanging="300"/>
      </w:pPr>
    </w:lvl>
    <w:lvl w:ilvl="1" w:tplc="1D3CF3A6">
      <w:numFmt w:val="decimal"/>
      <w:lvlText w:val=""/>
      <w:lvlJc w:val="left"/>
    </w:lvl>
    <w:lvl w:ilvl="2" w:tplc="C79A175E">
      <w:numFmt w:val="decimal"/>
      <w:lvlText w:val=""/>
      <w:lvlJc w:val="left"/>
    </w:lvl>
    <w:lvl w:ilvl="3" w:tplc="AF108400">
      <w:numFmt w:val="decimal"/>
      <w:lvlText w:val=""/>
      <w:lvlJc w:val="left"/>
    </w:lvl>
    <w:lvl w:ilvl="4" w:tplc="90023322">
      <w:numFmt w:val="decimal"/>
      <w:lvlText w:val=""/>
      <w:lvlJc w:val="left"/>
    </w:lvl>
    <w:lvl w:ilvl="5" w:tplc="1D742CAA">
      <w:numFmt w:val="decimal"/>
      <w:lvlText w:val=""/>
      <w:lvlJc w:val="left"/>
    </w:lvl>
    <w:lvl w:ilvl="6" w:tplc="E22C46E4">
      <w:numFmt w:val="decimal"/>
      <w:lvlText w:val=""/>
      <w:lvlJc w:val="left"/>
    </w:lvl>
    <w:lvl w:ilvl="7" w:tplc="2DBA9722">
      <w:numFmt w:val="decimal"/>
      <w:lvlText w:val=""/>
      <w:lvlJc w:val="left"/>
    </w:lvl>
    <w:lvl w:ilvl="8" w:tplc="74487A8A">
      <w:numFmt w:val="decimal"/>
      <w:lvlText w:val=""/>
      <w:lvlJc w:val="left"/>
    </w:lvl>
  </w:abstractNum>
  <w:abstractNum w:abstractNumId="1" w15:restartNumberingAfterBreak="0">
    <w:nsid w:val="572A390A"/>
    <w:multiLevelType w:val="hybridMultilevel"/>
    <w:tmpl w:val="F6D6221E"/>
    <w:lvl w:ilvl="0" w:tplc="57C6CF00">
      <w:start w:val="1"/>
      <w:numFmt w:val="bullet"/>
      <w:lvlText w:val="–"/>
      <w:lvlJc w:val="left"/>
      <w:pPr>
        <w:ind w:left="440" w:hanging="280"/>
      </w:pPr>
      <w:rPr>
        <w:rFonts w:ascii="Calibri" w:eastAsia="Calibri" w:hAnsi="Calibri" w:cs="Calibri"/>
        <w:color w:val="6B6560"/>
        <w:sz w:val="18"/>
        <w:szCs w:val="18"/>
      </w:rPr>
    </w:lvl>
    <w:lvl w:ilvl="1" w:tplc="BF36098C">
      <w:numFmt w:val="decimal"/>
      <w:lvlText w:val=""/>
      <w:lvlJc w:val="left"/>
    </w:lvl>
    <w:lvl w:ilvl="2" w:tplc="980A1FF2">
      <w:numFmt w:val="decimal"/>
      <w:lvlText w:val=""/>
      <w:lvlJc w:val="left"/>
    </w:lvl>
    <w:lvl w:ilvl="3" w:tplc="CBB8F60A">
      <w:numFmt w:val="decimal"/>
      <w:lvlText w:val=""/>
      <w:lvlJc w:val="left"/>
    </w:lvl>
    <w:lvl w:ilvl="4" w:tplc="6548F866">
      <w:numFmt w:val="decimal"/>
      <w:lvlText w:val=""/>
      <w:lvlJc w:val="left"/>
    </w:lvl>
    <w:lvl w:ilvl="5" w:tplc="E9840A5E">
      <w:numFmt w:val="decimal"/>
      <w:lvlText w:val=""/>
      <w:lvlJc w:val="left"/>
    </w:lvl>
    <w:lvl w:ilvl="6" w:tplc="38CC3CE8">
      <w:numFmt w:val="decimal"/>
      <w:lvlText w:val=""/>
      <w:lvlJc w:val="left"/>
    </w:lvl>
    <w:lvl w:ilvl="7" w:tplc="14A2DF62">
      <w:numFmt w:val="decimal"/>
      <w:lvlText w:val=""/>
      <w:lvlJc w:val="left"/>
    </w:lvl>
    <w:lvl w:ilvl="8" w:tplc="6426857A">
      <w:numFmt w:val="decimal"/>
      <w:lvlText w:val=""/>
      <w:lvlJc w:val="left"/>
    </w:lvl>
  </w:abstractNum>
  <w:abstractNum w:abstractNumId="2" w15:restartNumberingAfterBreak="0">
    <w:nsid w:val="76B851D6"/>
    <w:multiLevelType w:val="hybridMultilevel"/>
    <w:tmpl w:val="6D364642"/>
    <w:lvl w:ilvl="0" w:tplc="B02295E8">
      <w:start w:val="1"/>
      <w:numFmt w:val="bullet"/>
      <w:lvlText w:val="●"/>
      <w:lvlJc w:val="left"/>
      <w:pPr>
        <w:ind w:left="720" w:hanging="360"/>
      </w:pPr>
    </w:lvl>
    <w:lvl w:ilvl="1" w:tplc="78C81AC6">
      <w:start w:val="1"/>
      <w:numFmt w:val="bullet"/>
      <w:lvlText w:val="○"/>
      <w:lvlJc w:val="left"/>
      <w:pPr>
        <w:ind w:left="1440" w:hanging="360"/>
      </w:pPr>
    </w:lvl>
    <w:lvl w:ilvl="2" w:tplc="9CD293AC">
      <w:start w:val="1"/>
      <w:numFmt w:val="bullet"/>
      <w:lvlText w:val="■"/>
      <w:lvlJc w:val="left"/>
      <w:pPr>
        <w:ind w:left="2160" w:hanging="360"/>
      </w:pPr>
    </w:lvl>
    <w:lvl w:ilvl="3" w:tplc="D4CE614C">
      <w:start w:val="1"/>
      <w:numFmt w:val="bullet"/>
      <w:lvlText w:val="●"/>
      <w:lvlJc w:val="left"/>
      <w:pPr>
        <w:ind w:left="2880" w:hanging="360"/>
      </w:pPr>
    </w:lvl>
    <w:lvl w:ilvl="4" w:tplc="18C22D56">
      <w:start w:val="1"/>
      <w:numFmt w:val="bullet"/>
      <w:lvlText w:val="○"/>
      <w:lvlJc w:val="left"/>
      <w:pPr>
        <w:ind w:left="3600" w:hanging="360"/>
      </w:pPr>
    </w:lvl>
    <w:lvl w:ilvl="5" w:tplc="AF1099E8">
      <w:start w:val="1"/>
      <w:numFmt w:val="bullet"/>
      <w:lvlText w:val="■"/>
      <w:lvlJc w:val="left"/>
      <w:pPr>
        <w:ind w:left="4320" w:hanging="360"/>
      </w:pPr>
    </w:lvl>
    <w:lvl w:ilvl="6" w:tplc="F0D6C79A">
      <w:start w:val="1"/>
      <w:numFmt w:val="bullet"/>
      <w:lvlText w:val="●"/>
      <w:lvlJc w:val="left"/>
      <w:pPr>
        <w:ind w:left="5040" w:hanging="360"/>
      </w:pPr>
    </w:lvl>
    <w:lvl w:ilvl="7" w:tplc="E1FE5584">
      <w:start w:val="1"/>
      <w:numFmt w:val="bullet"/>
      <w:lvlText w:val="●"/>
      <w:lvlJc w:val="left"/>
      <w:pPr>
        <w:ind w:left="5760" w:hanging="360"/>
      </w:pPr>
    </w:lvl>
    <w:lvl w:ilvl="8" w:tplc="009819A4">
      <w:start w:val="1"/>
      <w:numFmt w:val="bullet"/>
      <w:lvlText w:val="●"/>
      <w:lvlJc w:val="left"/>
      <w:pPr>
        <w:ind w:left="6480" w:hanging="360"/>
      </w:pPr>
    </w:lvl>
  </w:abstractNum>
  <w:num w:numId="1" w16cid:durableId="1471053595">
    <w:abstractNumId w:val="2"/>
    <w:lvlOverride w:ilvl="0">
      <w:startOverride w:val="1"/>
    </w:lvlOverride>
  </w:num>
  <w:num w:numId="2" w16cid:durableId="100878771">
    <w:abstractNumId w:val="1"/>
    <w:lvlOverride w:ilvl="0">
      <w:startOverride w:val="1"/>
    </w:lvlOverride>
  </w:num>
  <w:num w:numId="3" w16cid:durableId="46993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E6D"/>
    <w:rsid w:val="00124E6D"/>
    <w:rsid w:val="0015377A"/>
    <w:rsid w:val="008B7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DF468"/>
  <w15:docId w15:val="{678C2EEB-6951-42CC-808B-DB5D32D7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1123</Words>
  <Characters>6403</Characters>
  <Application>Microsoft Office Word</Application>
  <DocSecurity>0</DocSecurity>
  <Lines>53</Lines>
  <Paragraphs>15</Paragraphs>
  <ScaleCrop>false</ScaleCrop>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Nichodemus Amollo</cp:lastModifiedBy>
  <cp:revision>2</cp:revision>
  <dcterms:created xsi:type="dcterms:W3CDTF">2026-02-22T15:58:00Z</dcterms:created>
  <dcterms:modified xsi:type="dcterms:W3CDTF">2026-02-22T16:23:00Z</dcterms:modified>
</cp:coreProperties>
</file>