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08E5" w14:textId="77777777" w:rsidR="003115D0" w:rsidRPr="003115D0" w:rsidRDefault="003115D0" w:rsidP="003115D0">
      <w:pPr>
        <w:spacing w:after="0"/>
        <w:jc w:val="center"/>
        <w:rPr>
          <w:rFonts w:ascii="Callibri" w:hAnsi="Callibri"/>
        </w:rPr>
      </w:pPr>
      <w:r w:rsidRPr="003115D0">
        <w:rPr>
          <w:rFonts w:ascii="Callibri" w:hAnsi="Callibri"/>
          <w:b/>
          <w:color w:val="2E75B6"/>
          <w:sz w:val="36"/>
        </w:rPr>
        <w:t xml:space="preserve">Nichodemus </w:t>
      </w:r>
      <w:proofErr w:type="spellStart"/>
      <w:r w:rsidRPr="003115D0">
        <w:rPr>
          <w:rFonts w:ascii="Callibri" w:hAnsi="Callibri"/>
          <w:b/>
          <w:color w:val="2E75B6"/>
          <w:sz w:val="36"/>
        </w:rPr>
        <w:t>Werre</w:t>
      </w:r>
      <w:proofErr w:type="spellEnd"/>
      <w:r w:rsidRPr="003115D0">
        <w:rPr>
          <w:rFonts w:ascii="Callibri" w:hAnsi="Callibri"/>
          <w:b/>
          <w:color w:val="2E75B6"/>
          <w:sz w:val="36"/>
        </w:rPr>
        <w:t xml:space="preserve"> Amollo, MSc</w:t>
      </w:r>
    </w:p>
    <w:p w14:paraId="4A73EC5E" w14:textId="77777777" w:rsidR="003115D0" w:rsidRDefault="003115D0" w:rsidP="003115D0">
      <w:pPr>
        <w:spacing w:after="0"/>
        <w:jc w:val="center"/>
      </w:pPr>
      <w:r>
        <w:rPr>
          <w:b/>
        </w:rPr>
        <w:t>Lead Data Scientist &amp; Research Evaluation Specialist</w:t>
      </w:r>
    </w:p>
    <w:p w14:paraId="5C3FAE4F" w14:textId="77777777" w:rsidR="003115D0" w:rsidRDefault="003115D0" w:rsidP="003115D0">
      <w:pPr>
        <w:pBdr>
          <w:bottom w:val="single" w:sz="12" w:space="1" w:color="2E75B6"/>
        </w:pBdr>
        <w:spacing w:after="0"/>
        <w:jc w:val="center"/>
      </w:pPr>
      <w:r>
        <w:rPr>
          <w:sz w:val="20"/>
        </w:rPr>
        <w:t>Nairobi, Kenya | nichodemuswerre@gmail.com | +254 725 737 867 | gondamol.github.io</w:t>
      </w:r>
    </w:p>
    <w:p w14:paraId="5B527265" w14:textId="77777777" w:rsidR="004966D0" w:rsidRDefault="00000000">
      <w:pPr>
        <w:pStyle w:val="Heading1"/>
      </w:pPr>
      <w:r>
        <w:rPr>
          <w:color w:val="2E74B5"/>
        </w:rPr>
        <w:t>Professional Summary</w:t>
      </w:r>
    </w:p>
    <w:p w14:paraId="04FB6423" w14:textId="77777777" w:rsidR="004966D0" w:rsidRDefault="00000000">
      <w:r>
        <w:rPr>
          <w:b/>
        </w:rPr>
        <w:t>Data Scientist and Research Lead</w:t>
      </w:r>
      <w:r>
        <w:t xml:space="preserve"> with over 8 years of experience building scalable, evidence-based engines for social impact. Deep expertise in </w:t>
      </w:r>
      <w:r>
        <w:rPr>
          <w:b/>
        </w:rPr>
        <w:t>Causal Inference</w:t>
      </w:r>
      <w:r>
        <w:t xml:space="preserve">, </w:t>
      </w:r>
      <w:r>
        <w:rPr>
          <w:b/>
        </w:rPr>
        <w:t>Theory of Change design</w:t>
      </w:r>
      <w:r>
        <w:t xml:space="preserve">, and </w:t>
      </w:r>
      <w:r>
        <w:rPr>
          <w:b/>
        </w:rPr>
        <w:t>Machine Learning</w:t>
      </w:r>
      <w:r>
        <w:t xml:space="preserve"> for development. Proven ability to translate complex behavioral data into actionable product strategies, having architected data systems for large-scale RCTs and longitudinal studies across East Africa. Hands-on expert in </w:t>
      </w:r>
      <w:r>
        <w:rPr>
          <w:b/>
        </w:rPr>
        <w:t>R, Python, and SQL</w:t>
      </w:r>
      <w:r>
        <w:t>, dedicated to solving the "causal puzzles" of youth employment and livelihood improvement.</w:t>
      </w:r>
    </w:p>
    <w:p w14:paraId="38953928" w14:textId="77777777" w:rsidR="004966D0" w:rsidRDefault="00000000">
      <w:pPr>
        <w:pStyle w:val="Heading1"/>
      </w:pPr>
      <w:r>
        <w:rPr>
          <w:color w:val="2E74B5"/>
        </w:rPr>
        <w:t>Technical Skills &amp;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6642"/>
      </w:tblGrid>
      <w:tr w:rsidR="003115D0" w14:paraId="34D9E7FB" w14:textId="77777777" w:rsidTr="00993332">
        <w:tc>
          <w:tcPr>
            <w:tcW w:w="1998" w:type="dxa"/>
          </w:tcPr>
          <w:p w14:paraId="73C3CD6D" w14:textId="77777777" w:rsidR="003115D0" w:rsidRDefault="003115D0" w:rsidP="00993332">
            <w:r>
              <w:t>Domain</w:t>
            </w:r>
          </w:p>
        </w:tc>
        <w:tc>
          <w:tcPr>
            <w:tcW w:w="6642" w:type="dxa"/>
          </w:tcPr>
          <w:p w14:paraId="39ACCA4E" w14:textId="77777777" w:rsidR="003115D0" w:rsidRDefault="003115D0" w:rsidP="00993332">
            <w:r>
              <w:t>Tools &amp; Techniques</w:t>
            </w:r>
          </w:p>
        </w:tc>
      </w:tr>
      <w:tr w:rsidR="003115D0" w14:paraId="2B577520" w14:textId="77777777" w:rsidTr="00993332">
        <w:tc>
          <w:tcPr>
            <w:tcW w:w="1998" w:type="dxa"/>
          </w:tcPr>
          <w:p w14:paraId="26A55343" w14:textId="77777777" w:rsidR="003115D0" w:rsidRDefault="003115D0" w:rsidP="00993332">
            <w:r>
              <w:t>Languages</w:t>
            </w:r>
          </w:p>
        </w:tc>
        <w:tc>
          <w:tcPr>
            <w:tcW w:w="6642" w:type="dxa"/>
          </w:tcPr>
          <w:p w14:paraId="2F780B54" w14:textId="77777777" w:rsidR="003115D0" w:rsidRDefault="003115D0" w:rsidP="00993332">
            <w:r>
              <w:t>Python (Pandas, Scikit-learn), R (</w:t>
            </w:r>
            <w:proofErr w:type="spellStart"/>
            <w:r>
              <w:t>Tidyverse</w:t>
            </w:r>
            <w:proofErr w:type="spellEnd"/>
            <w:r>
              <w:t>, lme4, Shiny), SQL (</w:t>
            </w:r>
            <w:proofErr w:type="spellStart"/>
            <w:r>
              <w:t>BigQuery</w:t>
            </w:r>
            <w:proofErr w:type="spellEnd"/>
            <w:r>
              <w:t>), Stata</w:t>
            </w:r>
          </w:p>
        </w:tc>
      </w:tr>
      <w:tr w:rsidR="003115D0" w14:paraId="07D69FFF" w14:textId="77777777" w:rsidTr="00993332">
        <w:tc>
          <w:tcPr>
            <w:tcW w:w="1998" w:type="dxa"/>
          </w:tcPr>
          <w:p w14:paraId="55351DC5" w14:textId="77777777" w:rsidR="003115D0" w:rsidRDefault="003115D0" w:rsidP="00993332">
            <w:r>
              <w:t>Causal Inference</w:t>
            </w:r>
          </w:p>
        </w:tc>
        <w:tc>
          <w:tcPr>
            <w:tcW w:w="6642" w:type="dxa"/>
          </w:tcPr>
          <w:p w14:paraId="71C403E7" w14:textId="77777777" w:rsidR="003115D0" w:rsidRDefault="003115D0" w:rsidP="00993332">
            <w:r>
              <w:t>RCT Design, Difference-in-Differences (</w:t>
            </w:r>
            <w:proofErr w:type="spellStart"/>
            <w:r>
              <w:t>DiD</w:t>
            </w:r>
            <w:proofErr w:type="spellEnd"/>
            <w:r>
              <w:t>), Propensity Score Matching (PSM), DAGs</w:t>
            </w:r>
          </w:p>
        </w:tc>
      </w:tr>
      <w:tr w:rsidR="003115D0" w14:paraId="43A20DEB" w14:textId="77777777" w:rsidTr="00993332">
        <w:tc>
          <w:tcPr>
            <w:tcW w:w="1998" w:type="dxa"/>
          </w:tcPr>
          <w:p w14:paraId="4FC49C7A" w14:textId="77777777" w:rsidR="003115D0" w:rsidRDefault="003115D0" w:rsidP="00993332">
            <w:r>
              <w:t>Machine Learning</w:t>
            </w:r>
          </w:p>
        </w:tc>
        <w:tc>
          <w:tcPr>
            <w:tcW w:w="6642" w:type="dxa"/>
          </w:tcPr>
          <w:p w14:paraId="44B3DFEB" w14:textId="77777777" w:rsidR="003115D0" w:rsidRDefault="003115D0" w:rsidP="00993332">
            <w:r>
              <w:t>Random Forests, Clustering (K-Means), Predictive Modeling, NLP (Text Analysis)</w:t>
            </w:r>
          </w:p>
        </w:tc>
      </w:tr>
      <w:tr w:rsidR="003115D0" w14:paraId="63997F9F" w14:textId="77777777" w:rsidTr="00993332">
        <w:tc>
          <w:tcPr>
            <w:tcW w:w="1998" w:type="dxa"/>
          </w:tcPr>
          <w:p w14:paraId="3AFCB827" w14:textId="77777777" w:rsidR="003115D0" w:rsidRDefault="003115D0" w:rsidP="00993332">
            <w:r>
              <w:t>Data Engineering</w:t>
            </w:r>
          </w:p>
        </w:tc>
        <w:tc>
          <w:tcPr>
            <w:tcW w:w="6642" w:type="dxa"/>
          </w:tcPr>
          <w:p w14:paraId="0C318A76" w14:textId="77777777" w:rsidR="003115D0" w:rsidRDefault="003115D0" w:rsidP="00993332">
            <w:r>
              <w:t xml:space="preserve">ETL Pipelines, </w:t>
            </w:r>
            <w:proofErr w:type="spellStart"/>
            <w:r>
              <w:t>BigQuery</w:t>
            </w:r>
            <w:proofErr w:type="spellEnd"/>
            <w:r>
              <w:t>, ODK/</w:t>
            </w:r>
            <w:proofErr w:type="spellStart"/>
            <w:r>
              <w:t>SurveyCTO</w:t>
            </w:r>
            <w:proofErr w:type="spellEnd"/>
            <w:r>
              <w:t xml:space="preserve"> (Field Data), Git/GitHub</w:t>
            </w:r>
          </w:p>
        </w:tc>
      </w:tr>
      <w:tr w:rsidR="003115D0" w14:paraId="1C51D48C" w14:textId="77777777" w:rsidTr="00993332">
        <w:tc>
          <w:tcPr>
            <w:tcW w:w="1998" w:type="dxa"/>
          </w:tcPr>
          <w:p w14:paraId="12C1DDCB" w14:textId="77777777" w:rsidR="003115D0" w:rsidRDefault="003115D0" w:rsidP="00993332">
            <w:r>
              <w:t>Visualization</w:t>
            </w:r>
          </w:p>
        </w:tc>
        <w:tc>
          <w:tcPr>
            <w:tcW w:w="6642" w:type="dxa"/>
          </w:tcPr>
          <w:p w14:paraId="32665EDB" w14:textId="77777777" w:rsidR="003115D0" w:rsidRDefault="003115D0" w:rsidP="00993332">
            <w:r>
              <w:t>Tableau, Power BI, Looker, ggplot2, R-Shiny Dashboards</w:t>
            </w:r>
          </w:p>
        </w:tc>
      </w:tr>
    </w:tbl>
    <w:p w14:paraId="58B8CFEC" w14:textId="77777777" w:rsidR="004966D0" w:rsidRDefault="00000000">
      <w:pPr>
        <w:pStyle w:val="Heading1"/>
      </w:pPr>
      <w:r>
        <w:rPr>
          <w:color w:val="2E74B5"/>
        </w:rPr>
        <w:t>Professional Experience</w:t>
      </w:r>
    </w:p>
    <w:p w14:paraId="450D63E8" w14:textId="77777777" w:rsidR="004966D0" w:rsidRDefault="00000000">
      <w:pPr>
        <w:pStyle w:val="Heading2"/>
      </w:pPr>
      <w:r>
        <w:t>Lead Data Scientist &amp; Program Evaluation Director</w:t>
      </w:r>
    </w:p>
    <w:p w14:paraId="04DC7F2F" w14:textId="0A53C24C" w:rsidR="004966D0" w:rsidRPr="003115D0" w:rsidRDefault="00000000">
      <w:pPr>
        <w:rPr>
          <w:i/>
          <w:iCs/>
        </w:rPr>
      </w:pPr>
      <w:r>
        <w:rPr>
          <w:b/>
        </w:rPr>
        <w:t>Georgetown University - Regional Evaluation Hub</w:t>
      </w:r>
      <w:r>
        <w:t xml:space="preserve"> | </w:t>
      </w:r>
      <w:r w:rsidRPr="003115D0">
        <w:rPr>
          <w:i/>
          <w:iCs/>
        </w:rPr>
        <w:t>East Africa (Kenya, Uganda, Rwanda)</w:t>
      </w:r>
    </w:p>
    <w:p w14:paraId="1A07E79F" w14:textId="0C60393D" w:rsidR="004966D0" w:rsidRPr="003115D0" w:rsidRDefault="00000000">
      <w:pPr>
        <w:rPr>
          <w:i/>
          <w:iCs/>
        </w:rPr>
      </w:pPr>
      <w:r w:rsidRPr="003115D0">
        <w:rPr>
          <w:i/>
          <w:iCs/>
        </w:rPr>
        <w:t>Apr 2023 – Present</w:t>
      </w:r>
    </w:p>
    <w:p w14:paraId="3C4D856B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Strategic Architecture:</w:t>
      </w:r>
      <w:r>
        <w:t xml:space="preserve"> Architected the </w:t>
      </w:r>
      <w:r>
        <w:rPr>
          <w:b/>
        </w:rPr>
        <w:t>Theory of Change</w:t>
      </w:r>
      <w:r>
        <w:t xml:space="preserve"> frameworks for 3+ major youth livelihood programs, translating abstract social science theories into measurable causal hypotheses and predictive features.</w:t>
      </w:r>
    </w:p>
    <w:p w14:paraId="05043EBA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Impact Evaluation:</w:t>
      </w:r>
      <w:r>
        <w:t xml:space="preserve"> Directed the end-to-end execution of varied </w:t>
      </w:r>
      <w:r>
        <w:rPr>
          <w:b/>
        </w:rPr>
        <w:t>RCTs and quasi-experimental evaluations</w:t>
      </w:r>
      <w:r>
        <w:t>, utilizing Difference-in-Differences and PSM to isolate program impact from economic noise.</w:t>
      </w:r>
    </w:p>
    <w:p w14:paraId="0EE72BC8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Operational Optimization:</w:t>
      </w:r>
      <w:r>
        <w:t xml:space="preserve"> Built a scalable data infrastructure from the ground up, implementing </w:t>
      </w:r>
      <w:r>
        <w:rPr>
          <w:b/>
        </w:rPr>
        <w:t>ODK/SurveyCTO</w:t>
      </w:r>
      <w:r>
        <w:t xml:space="preserve"> systems across 15+ field sites (5,000+ participants) and automating reporting pipelines, reducing data latency by </w:t>
      </w:r>
      <w:r>
        <w:rPr>
          <w:b/>
        </w:rPr>
        <w:t>60%</w:t>
      </w:r>
      <w:r>
        <w:t>.</w:t>
      </w:r>
    </w:p>
    <w:p w14:paraId="558752B3" w14:textId="77777777" w:rsidR="004966D0" w:rsidRDefault="00000000">
      <w:pPr>
        <w:pStyle w:val="ListBullet"/>
      </w:pPr>
      <w:r>
        <w:lastRenderedPageBreak/>
        <w:t xml:space="preserve">  </w:t>
      </w:r>
      <w:r>
        <w:rPr>
          <w:b/>
        </w:rPr>
        <w:t>Heterogeneity Analysis:</w:t>
      </w:r>
      <w:r>
        <w:t xml:space="preserve"> Conducted advanced heterogeneity analysis to identify distinct impacts on marginalized rural girls. </w:t>
      </w:r>
      <w:r>
        <w:rPr>
          <w:b/>
        </w:rPr>
        <w:t>Pivot 1:</w:t>
      </w:r>
      <w:r>
        <w:t xml:space="preserve"> These insights led to a fundamental redesign of the enrollment strategy, increasing uptake by </w:t>
      </w:r>
      <w:r>
        <w:rPr>
          <w:b/>
        </w:rPr>
        <w:t>25%</w:t>
      </w:r>
      <w:r>
        <w:t xml:space="preserve"> in target demographics.</w:t>
      </w:r>
    </w:p>
    <w:p w14:paraId="437C7BF6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Stakeholder Influence:</w:t>
      </w:r>
      <w:r>
        <w:t xml:space="preserve"> Synthesized complex econometric findings into "Go/No-Go" policy briefs for funders (USAID, Gates Foundation), directly securing </w:t>
      </w:r>
      <w:r>
        <w:rPr>
          <w:b/>
        </w:rPr>
        <w:t>$2M+</w:t>
      </w:r>
      <w:r>
        <w:t xml:space="preserve"> in follow-on funding based on evidence.</w:t>
      </w:r>
    </w:p>
    <w:p w14:paraId="19AC6B87" w14:textId="77777777" w:rsidR="004966D0" w:rsidRDefault="00000000">
      <w:pPr>
        <w:pStyle w:val="Heading2"/>
      </w:pPr>
      <w:r>
        <w:t>Senior Research Data Scientist</w:t>
      </w:r>
    </w:p>
    <w:p w14:paraId="06A5E7BF" w14:textId="47CD6075" w:rsidR="004966D0" w:rsidRPr="003115D0" w:rsidRDefault="00000000">
      <w:pPr>
        <w:rPr>
          <w:i/>
          <w:iCs/>
        </w:rPr>
      </w:pPr>
      <w:r>
        <w:rPr>
          <w:b/>
        </w:rPr>
        <w:t>Kenya Medical Research Institute (KEMRI)</w:t>
      </w:r>
      <w:r>
        <w:t xml:space="preserve"> | </w:t>
      </w:r>
      <w:r w:rsidRPr="003115D0">
        <w:rPr>
          <w:i/>
          <w:iCs/>
        </w:rPr>
        <w:t xml:space="preserve">Nairobi </w:t>
      </w:r>
    </w:p>
    <w:p w14:paraId="25B84BBA" w14:textId="44BA3E50" w:rsidR="004966D0" w:rsidRPr="003115D0" w:rsidRDefault="00000000">
      <w:pPr>
        <w:rPr>
          <w:i/>
          <w:iCs/>
        </w:rPr>
      </w:pPr>
      <w:r w:rsidRPr="003115D0">
        <w:rPr>
          <w:i/>
          <w:iCs/>
        </w:rPr>
        <w:t>Apr 2020 – Mar 2023</w:t>
      </w:r>
    </w:p>
    <w:p w14:paraId="2A3DE109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Predictive Modeling:</w:t>
      </w:r>
      <w:r>
        <w:t xml:space="preserve"> Developed and deployed </w:t>
      </w:r>
      <w:r>
        <w:rPr>
          <w:b/>
        </w:rPr>
        <w:t>ARIMA and exponential smoothing models</w:t>
      </w:r>
      <w:r>
        <w:t xml:space="preserve"> for health surveillance, reducing outbreak alert lag times from 2 weeks to 3 days.</w:t>
      </w:r>
    </w:p>
    <w:p w14:paraId="22EECE2B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Longitudinal Analysis:</w:t>
      </w:r>
      <w:r>
        <w:t xml:space="preserve"> Designed a multi-year cohort analysis tracking </w:t>
      </w:r>
      <w:r>
        <w:rPr>
          <w:b/>
        </w:rPr>
        <w:t>2,000+ youth</w:t>
      </w:r>
      <w:r>
        <w:t>, using survival models to identify early warning signs of livelihood dropout.</w:t>
      </w:r>
    </w:p>
    <w:p w14:paraId="3E680E6E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Data Pipeline Engineering:</w:t>
      </w:r>
      <w:r>
        <w:t xml:space="preserve"> Engineered robust ETL pipelines integrating unstructured qualitative data (field notes) with structured health metrics (DHIS2), creating a unified "360-degree" view of beneficiary health.</w:t>
      </w:r>
    </w:p>
    <w:p w14:paraId="38FE5E63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Capacity Building:</w:t>
      </w:r>
      <w:r>
        <w:t xml:space="preserve"> Mentored a team of 30+ junior analysts and data collectors, establishing a culture of code review, version control (Git), and reproducible research.</w:t>
      </w:r>
    </w:p>
    <w:p w14:paraId="1177E04C" w14:textId="77777777" w:rsidR="004966D0" w:rsidRDefault="00000000">
      <w:pPr>
        <w:pStyle w:val="Heading2"/>
      </w:pPr>
      <w:r>
        <w:t>Research Data Manager &amp; Evaluation Lead</w:t>
      </w:r>
    </w:p>
    <w:p w14:paraId="3EE47F67" w14:textId="570027DA" w:rsidR="004966D0" w:rsidRPr="003115D0" w:rsidRDefault="00000000">
      <w:pPr>
        <w:rPr>
          <w:i/>
          <w:iCs/>
        </w:rPr>
      </w:pPr>
      <w:r>
        <w:rPr>
          <w:b/>
        </w:rPr>
        <w:t>JOOUST &amp; VLIR-UOS Regional Program</w:t>
      </w:r>
      <w:r>
        <w:t xml:space="preserve"> | </w:t>
      </w:r>
      <w:r w:rsidRPr="003115D0">
        <w:rPr>
          <w:i/>
          <w:iCs/>
        </w:rPr>
        <w:t>Kenya, Uganda, Rwanda</w:t>
      </w:r>
    </w:p>
    <w:p w14:paraId="5EF86A4F" w14:textId="20B2ABEE" w:rsidR="004966D0" w:rsidRPr="003115D0" w:rsidRDefault="00000000">
      <w:pPr>
        <w:rPr>
          <w:i/>
          <w:iCs/>
        </w:rPr>
      </w:pPr>
      <w:r w:rsidRPr="003115D0">
        <w:rPr>
          <w:i/>
          <w:iCs/>
        </w:rPr>
        <w:t>Nov 2017 – Mar 2020</w:t>
      </w:r>
    </w:p>
    <w:p w14:paraId="7B133502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Causal Discovery:</w:t>
      </w:r>
      <w:r>
        <w:t xml:space="preserve"> Implemented rigorous </w:t>
      </w:r>
      <w:r>
        <w:rPr>
          <w:b/>
        </w:rPr>
        <w:t>RCT evaluations</w:t>
      </w:r>
      <w:r>
        <w:t xml:space="preserve"> (randomization, fidelity monitoring) for skills training programs. Applied ANCOVA and Fixed Effects models to estimate treatment effects with high precision.</w:t>
      </w:r>
    </w:p>
    <w:p w14:paraId="2AE5858A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Dashboard Development:</w:t>
      </w:r>
      <w:r>
        <w:t xml:space="preserve"> Created interactive </w:t>
      </w:r>
      <w:r>
        <w:rPr>
          <w:b/>
        </w:rPr>
        <w:t>Tableau/R-Shiny dashboards</w:t>
      </w:r>
      <w:r>
        <w:t xml:space="preserve"> enabling non-technical program managers to monitor KPIs in real-time, replacing static monthly PDF reports.</w:t>
      </w:r>
    </w:p>
    <w:p w14:paraId="4240C3B1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Agile Data Operations:</w:t>
      </w:r>
      <w:r>
        <w:t xml:space="preserve"> Managed the cleaning and harmonization of "messy" real-world data across 3 countries and 8,000+ observations, ensuring </w:t>
      </w:r>
      <w:r>
        <w:rPr>
          <w:b/>
        </w:rPr>
        <w:t>99% data completeness</w:t>
      </w:r>
      <w:r>
        <w:t xml:space="preserve"> for final analysis.</w:t>
      </w:r>
    </w:p>
    <w:p w14:paraId="49A03EDB" w14:textId="77777777" w:rsidR="004966D0" w:rsidRDefault="004966D0"/>
    <w:p w14:paraId="2398446E" w14:textId="77777777" w:rsidR="004966D0" w:rsidRDefault="00000000">
      <w:pPr>
        <w:pStyle w:val="Heading1"/>
      </w:pPr>
      <w:r>
        <w:rPr>
          <w:color w:val="2E74B5"/>
        </w:rPr>
        <w:t>Education</w:t>
      </w:r>
    </w:p>
    <w:p w14:paraId="238606E1" w14:textId="77777777" w:rsidR="004966D0" w:rsidRDefault="00000000">
      <w:pPr>
        <w:pStyle w:val="Heading2"/>
      </w:pPr>
      <w:r>
        <w:t>University of San Francisco</w:t>
      </w:r>
    </w:p>
    <w:p w14:paraId="67C2B430" w14:textId="686225F3" w:rsidR="004966D0" w:rsidRDefault="00000000">
      <w:r>
        <w:rPr>
          <w:b/>
        </w:rPr>
        <w:t>Graduate Certificate, Social Impact Analytics</w:t>
      </w:r>
      <w:r>
        <w:t xml:space="preserve"> | </w:t>
      </w:r>
      <w:r w:rsidRPr="003115D0">
        <w:rPr>
          <w:i/>
          <w:iCs/>
        </w:rPr>
        <w:t>Jan 2025 – Dec 2025</w:t>
      </w:r>
    </w:p>
    <w:p w14:paraId="33877619" w14:textId="77777777" w:rsidR="004966D0" w:rsidRDefault="00000000">
      <w:pPr>
        <w:pStyle w:val="ListBullet"/>
      </w:pPr>
      <w:r>
        <w:lastRenderedPageBreak/>
        <w:t xml:space="preserve">  </w:t>
      </w:r>
      <w:r>
        <w:rPr>
          <w:b/>
        </w:rPr>
        <w:t>Grade:</w:t>
      </w:r>
      <w:r>
        <w:t xml:space="preserve"> Distinction</w:t>
      </w:r>
    </w:p>
    <w:p w14:paraId="6ECA5CB2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Focus:</w:t>
      </w:r>
      <w:r>
        <w:t xml:space="preserve"> Inferential statistics, RCT design, Machine Learning for program targeting, Causal Inference frameworks.</w:t>
      </w:r>
    </w:p>
    <w:p w14:paraId="6452FAAB" w14:textId="77777777" w:rsidR="004966D0" w:rsidRDefault="00000000">
      <w:pPr>
        <w:pStyle w:val="Heading2"/>
      </w:pPr>
      <w:r>
        <w:t>Jaramogi Oginga Odinga University of Science and Technology (JOOUST)</w:t>
      </w:r>
    </w:p>
    <w:p w14:paraId="5E676270" w14:textId="021176CC" w:rsidR="004966D0" w:rsidRDefault="00000000">
      <w:r>
        <w:rPr>
          <w:b/>
        </w:rPr>
        <w:t>MSc in Statistics and Data Science</w:t>
      </w:r>
      <w:r>
        <w:t xml:space="preserve"> | </w:t>
      </w:r>
      <w:r w:rsidRPr="003115D0">
        <w:rPr>
          <w:i/>
          <w:iCs/>
        </w:rPr>
        <w:t>Expected 2026</w:t>
      </w:r>
    </w:p>
    <w:p w14:paraId="3F38473E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Focus:</w:t>
      </w:r>
      <w:r>
        <w:t xml:space="preserve"> Advanced Statistical Methods, Data Mining, Computational Statistics.</w:t>
      </w:r>
    </w:p>
    <w:p w14:paraId="6D11E638" w14:textId="77777777" w:rsidR="004966D0" w:rsidRDefault="00000000">
      <w:pPr>
        <w:pStyle w:val="Heading2"/>
      </w:pPr>
      <w:r>
        <w:t>Maseno University</w:t>
      </w:r>
    </w:p>
    <w:p w14:paraId="62B9E43C" w14:textId="67941168" w:rsidR="004966D0" w:rsidRDefault="00000000">
      <w:r>
        <w:rPr>
          <w:b/>
        </w:rPr>
        <w:t>BSc in Statistics</w:t>
      </w:r>
      <w:r>
        <w:t xml:space="preserve"> | </w:t>
      </w:r>
      <w:r w:rsidRPr="003115D0">
        <w:rPr>
          <w:i/>
          <w:iCs/>
        </w:rPr>
        <w:t>2016</w:t>
      </w:r>
    </w:p>
    <w:p w14:paraId="1075AF3C" w14:textId="77777777" w:rsidR="004966D0" w:rsidRDefault="004966D0"/>
    <w:p w14:paraId="0DD057AF" w14:textId="77777777" w:rsidR="004966D0" w:rsidRDefault="00000000">
      <w:pPr>
        <w:pStyle w:val="Heading1"/>
      </w:pPr>
      <w:r>
        <w:rPr>
          <w:color w:val="2E74B5"/>
        </w:rPr>
        <w:t>Certifications</w:t>
      </w:r>
    </w:p>
    <w:p w14:paraId="0CC0819C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Research Methodology &amp; Quantitative Methods</w:t>
      </w:r>
      <w:r>
        <w:t xml:space="preserve"> | Johns Hopkins Bloomberg School of Public Health (2019)</w:t>
      </w:r>
    </w:p>
    <w:p w14:paraId="5038F784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Ethics in Human Subjects Research</w:t>
      </w:r>
      <w:r>
        <w:t xml:space="preserve"> | Johns Hopkins Bloomberg School of Public Health (2019)</w:t>
      </w:r>
    </w:p>
    <w:p w14:paraId="347C657C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Advanced R for Data Analysis</w:t>
      </w:r>
      <w:r>
        <w:t xml:space="preserve"> | DataCamp</w:t>
      </w:r>
    </w:p>
    <w:p w14:paraId="234E1A6B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AWS Certified Cloud Practitioner</w:t>
      </w:r>
      <w:r>
        <w:t xml:space="preserve"> | Amazon Web Services</w:t>
      </w:r>
    </w:p>
    <w:sectPr w:rsidR="004966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2F8D6" w14:textId="77777777" w:rsidR="0055572B" w:rsidRDefault="0055572B" w:rsidP="003115D0">
      <w:pPr>
        <w:spacing w:after="0" w:line="240" w:lineRule="auto"/>
      </w:pPr>
      <w:r>
        <w:separator/>
      </w:r>
    </w:p>
  </w:endnote>
  <w:endnote w:type="continuationSeparator" w:id="0">
    <w:p w14:paraId="5B3496FB" w14:textId="77777777" w:rsidR="0055572B" w:rsidRDefault="0055572B" w:rsidP="0031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lib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A3FD" w14:textId="77777777" w:rsidR="0055572B" w:rsidRDefault="0055572B" w:rsidP="003115D0">
      <w:pPr>
        <w:spacing w:after="0" w:line="240" w:lineRule="auto"/>
      </w:pPr>
      <w:r>
        <w:separator/>
      </w:r>
    </w:p>
  </w:footnote>
  <w:footnote w:type="continuationSeparator" w:id="0">
    <w:p w14:paraId="01C7AEDC" w14:textId="77777777" w:rsidR="0055572B" w:rsidRDefault="0055572B" w:rsidP="00311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418730">
    <w:abstractNumId w:val="8"/>
  </w:num>
  <w:num w:numId="2" w16cid:durableId="1448887874">
    <w:abstractNumId w:val="6"/>
  </w:num>
  <w:num w:numId="3" w16cid:durableId="951329225">
    <w:abstractNumId w:val="5"/>
  </w:num>
  <w:num w:numId="4" w16cid:durableId="159782276">
    <w:abstractNumId w:val="4"/>
  </w:num>
  <w:num w:numId="5" w16cid:durableId="1993175537">
    <w:abstractNumId w:val="7"/>
  </w:num>
  <w:num w:numId="6" w16cid:durableId="1231692235">
    <w:abstractNumId w:val="3"/>
  </w:num>
  <w:num w:numId="7" w16cid:durableId="1085802032">
    <w:abstractNumId w:val="2"/>
  </w:num>
  <w:num w:numId="8" w16cid:durableId="1621571554">
    <w:abstractNumId w:val="1"/>
  </w:num>
  <w:num w:numId="9" w16cid:durableId="108792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A6E"/>
    <w:rsid w:val="0029639D"/>
    <w:rsid w:val="003115D0"/>
    <w:rsid w:val="00326F90"/>
    <w:rsid w:val="004966D0"/>
    <w:rsid w:val="005557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3543C"/>
  <w14:defaultImageDpi w14:val="300"/>
  <w15:docId w15:val="{5DE6D2EF-204B-4462-ABF3-E0CD155F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Nichodemus Amollo</cp:lastModifiedBy>
  <cp:revision>2</cp:revision>
  <dcterms:created xsi:type="dcterms:W3CDTF">2013-12-23T23:15:00Z</dcterms:created>
  <dcterms:modified xsi:type="dcterms:W3CDTF">2026-02-13T18:39:00Z</dcterms:modified>
  <cp:category/>
</cp:coreProperties>
</file>