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78158" w14:textId="77777777" w:rsidR="00F517B8" w:rsidRPr="007D4D64" w:rsidRDefault="00000000">
      <w:pPr>
        <w:spacing w:after="0"/>
        <w:jc w:val="center"/>
        <w:rPr>
          <w:rFonts w:ascii="Georgia" w:hAnsi="Georgia"/>
        </w:rPr>
      </w:pPr>
      <w:r w:rsidRPr="007D4D64">
        <w:rPr>
          <w:rFonts w:ascii="Georgia" w:hAnsi="Georgia"/>
          <w:b/>
          <w:color w:val="000000"/>
          <w:sz w:val="44"/>
        </w:rPr>
        <w:t>NICHODEMUS AMOLLO</w:t>
      </w:r>
    </w:p>
    <w:p w14:paraId="1309CD09" w14:textId="77777777" w:rsidR="00F517B8" w:rsidRPr="007D4D64" w:rsidRDefault="00000000">
      <w:pPr>
        <w:spacing w:after="40"/>
        <w:jc w:val="center"/>
        <w:rPr>
          <w:rFonts w:ascii="Georgia" w:hAnsi="Georgia"/>
        </w:rPr>
      </w:pPr>
      <w:r w:rsidRPr="007D4D64">
        <w:rPr>
          <w:rFonts w:ascii="Georgia" w:hAnsi="Georgia"/>
          <w:b/>
        </w:rPr>
        <w:t>Research &amp; Data Lead | Health Economics Expert</w:t>
      </w:r>
    </w:p>
    <w:p w14:paraId="7A0B915B" w14:textId="77777777" w:rsidR="00F517B8" w:rsidRPr="007D4D64" w:rsidRDefault="00000000">
      <w:pPr>
        <w:spacing w:after="0"/>
        <w:jc w:val="center"/>
        <w:rPr>
          <w:rFonts w:ascii="Georgia" w:hAnsi="Georgia"/>
        </w:rPr>
      </w:pPr>
      <w:r w:rsidRPr="007D4D64">
        <w:rPr>
          <w:rFonts w:ascii="Georgia" w:hAnsi="Georgia"/>
          <w:sz w:val="20"/>
        </w:rPr>
        <w:t>Nairobi, Kenya | +254 725 737 867 | nichodemuswerre@gmail.com</w:t>
      </w:r>
    </w:p>
    <w:p w14:paraId="28D44E04" w14:textId="77777777" w:rsidR="00F517B8" w:rsidRPr="007D4D64" w:rsidRDefault="00000000">
      <w:pPr>
        <w:spacing w:after="240"/>
        <w:jc w:val="center"/>
        <w:rPr>
          <w:rFonts w:ascii="Georgia" w:hAnsi="Georgia"/>
        </w:rPr>
      </w:pPr>
      <w:r w:rsidRPr="007D4D64">
        <w:rPr>
          <w:rFonts w:ascii="Georgia" w:hAnsi="Georgia"/>
          <w:color w:val="0000FF"/>
          <w:sz w:val="20"/>
        </w:rPr>
        <w:t>Portfolio: gondamol.github.io/cv/</w:t>
      </w:r>
    </w:p>
    <w:p w14:paraId="73C1AFF7"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PROFESSIONAL SUMMARY</w:t>
      </w:r>
    </w:p>
    <w:p w14:paraId="68887FA1" w14:textId="77777777" w:rsidR="00F517B8" w:rsidRPr="007D4D64" w:rsidRDefault="00000000">
      <w:pPr>
        <w:spacing w:before="80"/>
        <w:jc w:val="both"/>
        <w:rPr>
          <w:rFonts w:ascii="Georgia" w:hAnsi="Georgia"/>
        </w:rPr>
      </w:pPr>
      <w:r w:rsidRPr="007D4D64">
        <w:rPr>
          <w:rFonts w:ascii="Georgia" w:hAnsi="Georgia"/>
        </w:rPr>
        <w:t>Results-oriented Research &amp; Data Lead with over 7 years of experience driving social innovation through rigorous data science, impact evaluation, and digital product development. Proven track record in designing and managing complex, multi-country research initiatives, most notably the pioneering 'Health Financial Diaries'—which serve as dynamic engines for understanding poverty dynamics and health financing. Expert in translating intricate datasets into actionable policy insights (indices, scorecards) for government and non-profit stakeholders. Passionate about leveraging data to reimagine social systems and empower marginalized communities.</w:t>
      </w:r>
    </w:p>
    <w:p w14:paraId="579528B7"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CORE COMPETENCIES</w:t>
      </w:r>
    </w:p>
    <w:p w14:paraId="1047DD88" w14:textId="77777777" w:rsidR="00F517B8" w:rsidRPr="007D4D64" w:rsidRDefault="00000000">
      <w:pPr>
        <w:spacing w:after="40"/>
        <w:rPr>
          <w:rFonts w:ascii="Georgia" w:hAnsi="Georgia"/>
        </w:rPr>
      </w:pPr>
      <w:r w:rsidRPr="007D4D64">
        <w:rPr>
          <w:rFonts w:ascii="Georgia" w:hAnsi="Georgia"/>
          <w:b/>
        </w:rPr>
        <w:t xml:space="preserve">Research Leadership: </w:t>
      </w:r>
      <w:r w:rsidRPr="007D4D64">
        <w:rPr>
          <w:rFonts w:ascii="Georgia" w:hAnsi="Georgia"/>
        </w:rPr>
        <w:t>Innovation Index Development, RCT Design, Impact Evaluation, Longitudinal Studies (Financial Diaries)</w:t>
      </w:r>
    </w:p>
    <w:p w14:paraId="300A7736" w14:textId="77777777" w:rsidR="00F517B8" w:rsidRPr="007D4D64" w:rsidRDefault="00000000">
      <w:pPr>
        <w:spacing w:after="40"/>
        <w:rPr>
          <w:rFonts w:ascii="Georgia" w:hAnsi="Georgia"/>
        </w:rPr>
      </w:pPr>
      <w:r w:rsidRPr="007D4D64">
        <w:rPr>
          <w:rFonts w:ascii="Georgia" w:hAnsi="Georgia"/>
          <w:b/>
        </w:rPr>
        <w:t xml:space="preserve">Data Management &amp; Analysis: </w:t>
      </w:r>
      <w:r w:rsidRPr="007D4D64">
        <w:rPr>
          <w:rFonts w:ascii="Georgia" w:hAnsi="Georgia"/>
        </w:rPr>
        <w:t>Advanced Statistical Modeling (R, Python, Stata), Machine Learning, Bayesian Analysis, Big Data Pipelines</w:t>
      </w:r>
    </w:p>
    <w:p w14:paraId="1C8C0D10" w14:textId="77777777" w:rsidR="00F517B8" w:rsidRPr="007D4D64" w:rsidRDefault="00000000">
      <w:pPr>
        <w:spacing w:after="40"/>
        <w:rPr>
          <w:rFonts w:ascii="Georgia" w:hAnsi="Georgia"/>
        </w:rPr>
      </w:pPr>
      <w:r w:rsidRPr="007D4D64">
        <w:rPr>
          <w:rFonts w:ascii="Georgia" w:hAnsi="Georgia"/>
          <w:b/>
        </w:rPr>
        <w:t xml:space="preserve">Social Innovation: </w:t>
      </w:r>
      <w:r w:rsidRPr="007D4D64">
        <w:rPr>
          <w:rFonts w:ascii="Georgia" w:hAnsi="Georgia"/>
        </w:rPr>
        <w:t>Livelihood Analysis, Financial Behavior Modeling, Health Economics, Policy Strategy</w:t>
      </w:r>
    </w:p>
    <w:p w14:paraId="43DDEC5D" w14:textId="77777777" w:rsidR="00F517B8" w:rsidRPr="007D4D64" w:rsidRDefault="00000000">
      <w:pPr>
        <w:spacing w:after="40"/>
        <w:rPr>
          <w:rFonts w:ascii="Georgia" w:hAnsi="Georgia"/>
        </w:rPr>
      </w:pPr>
      <w:r w:rsidRPr="007D4D64">
        <w:rPr>
          <w:rFonts w:ascii="Georgia" w:hAnsi="Georgia"/>
          <w:b/>
        </w:rPr>
        <w:t xml:space="preserve">Digital Product Oversight: </w:t>
      </w:r>
      <w:r w:rsidRPr="007D4D64">
        <w:rPr>
          <w:rFonts w:ascii="Georgia" w:hAnsi="Georgia"/>
        </w:rPr>
        <w:t>Dashboard Development (Shiny, Tableau, Power BI), Mobile Data Systems (ODK, SurveyCTO), Automated Reporting</w:t>
      </w:r>
    </w:p>
    <w:p w14:paraId="33C1858D" w14:textId="77777777" w:rsidR="00F517B8" w:rsidRPr="007D4D64" w:rsidRDefault="00000000">
      <w:pPr>
        <w:spacing w:after="40"/>
        <w:rPr>
          <w:rFonts w:ascii="Georgia" w:hAnsi="Georgia"/>
        </w:rPr>
      </w:pPr>
      <w:r w:rsidRPr="007D4D64">
        <w:rPr>
          <w:rFonts w:ascii="Georgia" w:hAnsi="Georgia"/>
          <w:b/>
        </w:rPr>
        <w:t xml:space="preserve">Stakeholder Engagement: </w:t>
      </w:r>
      <w:r w:rsidRPr="007D4D64">
        <w:rPr>
          <w:rFonts w:ascii="Georgia" w:hAnsi="Georgia"/>
        </w:rPr>
        <w:t>Cross-Sector Partnerships (Government, NGOs), Field Team Leadership (50+ staff), Capacity Building &amp; Training</w:t>
      </w:r>
    </w:p>
    <w:p w14:paraId="222D3CEE"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PROFESSIONAL EXPERIENCE</w:t>
      </w:r>
    </w:p>
    <w:p w14:paraId="3C872D9C" w14:textId="744EEC0E" w:rsidR="00F517B8" w:rsidRPr="007D4D64" w:rsidRDefault="00000000">
      <w:pPr>
        <w:spacing w:before="240" w:after="0"/>
        <w:rPr>
          <w:rFonts w:ascii="Georgia" w:hAnsi="Georgia"/>
        </w:rPr>
      </w:pPr>
      <w:r w:rsidRPr="007D4D64">
        <w:rPr>
          <w:rFonts w:ascii="Georgia" w:hAnsi="Georgia"/>
          <w:b/>
        </w:rPr>
        <w:t>Research Data Manager</w:t>
      </w:r>
      <w:r w:rsidRPr="007D4D64">
        <w:rPr>
          <w:rFonts w:ascii="Georgia" w:hAnsi="Georgia"/>
        </w:rPr>
        <w:t xml:space="preserve"> | </w:t>
      </w:r>
      <w:r w:rsidRPr="007D4D64">
        <w:rPr>
          <w:rFonts w:ascii="Georgia" w:hAnsi="Georgia"/>
          <w:b/>
        </w:rPr>
        <w:t>Georgetown University Initiative on Innovation, Development and Evaluation (gui2de)</w:t>
      </w:r>
    </w:p>
    <w:p w14:paraId="28ED8786" w14:textId="77777777" w:rsidR="00F517B8" w:rsidRPr="007D4D64" w:rsidRDefault="00000000">
      <w:pPr>
        <w:spacing w:after="80"/>
        <w:rPr>
          <w:rFonts w:ascii="Georgia" w:hAnsi="Georgia"/>
        </w:rPr>
      </w:pPr>
      <w:r w:rsidRPr="007D4D64">
        <w:rPr>
          <w:rFonts w:ascii="Georgia" w:hAnsi="Georgia"/>
          <w:i/>
          <w:sz w:val="20"/>
        </w:rPr>
        <w:t>Remote / Kenya &amp; Uganda | Feb 2025 – Present</w:t>
      </w:r>
    </w:p>
    <w:p w14:paraId="3B74EEF4" w14:textId="77777777" w:rsidR="00F517B8" w:rsidRPr="007D4D64" w:rsidRDefault="00000000">
      <w:pPr>
        <w:pStyle w:val="ListBullet"/>
        <w:spacing w:after="40"/>
        <w:rPr>
          <w:rFonts w:ascii="Georgia" w:hAnsi="Georgia"/>
        </w:rPr>
      </w:pPr>
      <w:r w:rsidRPr="007D4D64">
        <w:rPr>
          <w:rFonts w:ascii="Georgia" w:hAnsi="Georgia"/>
          <w:b/>
        </w:rPr>
        <w:t>Social Innovation Engine Development:</w:t>
      </w:r>
      <w:r w:rsidRPr="007D4D64">
        <w:rPr>
          <w:rFonts w:ascii="Georgia" w:hAnsi="Georgia"/>
        </w:rPr>
        <w:t xml:space="preserve"> Architected and led the 'Health Financial Diaries' system, a longitudinal data engine tracking the daily financial lives of 1,000+ low-income households. This 'living product' provides real-time insights into social innovation needs for health financing.</w:t>
      </w:r>
    </w:p>
    <w:p w14:paraId="0FFFE73A" w14:textId="77777777" w:rsidR="00F517B8" w:rsidRPr="007D4D64" w:rsidRDefault="00000000">
      <w:pPr>
        <w:pStyle w:val="ListBullet"/>
        <w:spacing w:after="40"/>
        <w:rPr>
          <w:rFonts w:ascii="Georgia" w:hAnsi="Georgia"/>
        </w:rPr>
      </w:pPr>
      <w:r w:rsidRPr="007D4D64">
        <w:rPr>
          <w:rFonts w:ascii="Georgia" w:hAnsi="Georgia"/>
          <w:b/>
        </w:rPr>
        <w:t>Research Leadership &amp; Strategy:</w:t>
      </w:r>
      <w:r w:rsidRPr="007D4D64">
        <w:rPr>
          <w:rFonts w:ascii="Georgia" w:hAnsi="Georgia"/>
        </w:rPr>
        <w:t xml:space="preserve"> Directed end-to-end data operations for 8+ Randomized Controlled Trials (RCTs) and impact evaluations. Defined data taxonomies and structures to measure complex social indicators often invisible in standard surveys.</w:t>
      </w:r>
    </w:p>
    <w:p w14:paraId="675654B7" w14:textId="77777777" w:rsidR="00F517B8" w:rsidRPr="007D4D64" w:rsidRDefault="00000000">
      <w:pPr>
        <w:pStyle w:val="ListBullet"/>
        <w:spacing w:after="40"/>
        <w:rPr>
          <w:rFonts w:ascii="Georgia" w:hAnsi="Georgia"/>
        </w:rPr>
      </w:pPr>
      <w:r w:rsidRPr="007D4D64">
        <w:rPr>
          <w:rFonts w:ascii="Georgia" w:hAnsi="Georgia"/>
          <w:b/>
        </w:rPr>
        <w:t>Data-Driven Policy Impact:</w:t>
      </w:r>
      <w:r w:rsidRPr="007D4D64">
        <w:rPr>
          <w:rFonts w:ascii="Georgia" w:hAnsi="Georgia"/>
        </w:rPr>
        <w:t xml:space="preserve"> Transformed raw financial data into 'Financial Health Indices' and policy briefs, directly influencing stakeholder decisions on health insurance products for the informal sector.</w:t>
      </w:r>
    </w:p>
    <w:p w14:paraId="75FCD69B" w14:textId="77777777" w:rsidR="00F517B8" w:rsidRPr="007D4D64" w:rsidRDefault="00000000">
      <w:pPr>
        <w:pStyle w:val="ListBullet"/>
        <w:spacing w:after="40"/>
        <w:rPr>
          <w:rFonts w:ascii="Georgia" w:hAnsi="Georgia"/>
        </w:rPr>
      </w:pPr>
      <w:r w:rsidRPr="007D4D64">
        <w:rPr>
          <w:rFonts w:ascii="Georgia" w:hAnsi="Georgia"/>
          <w:b/>
        </w:rPr>
        <w:t>Digital Product Management:</w:t>
      </w:r>
      <w:r w:rsidRPr="007D4D64">
        <w:rPr>
          <w:rFonts w:ascii="Georgia" w:hAnsi="Georgia"/>
        </w:rPr>
        <w:t xml:space="preserve"> Oversaw the development of automated R-Shiny dashboards that visualize 'Social Innovation' metrics, enabling non-technical stakeholders to monitor project health and impact in real-time.</w:t>
      </w:r>
    </w:p>
    <w:p w14:paraId="7FC1E83F" w14:textId="77777777" w:rsidR="00F517B8" w:rsidRPr="007D4D64" w:rsidRDefault="00000000">
      <w:pPr>
        <w:pStyle w:val="ListBullet"/>
        <w:spacing w:after="40"/>
        <w:rPr>
          <w:rFonts w:ascii="Georgia" w:hAnsi="Georgia"/>
        </w:rPr>
      </w:pPr>
      <w:r w:rsidRPr="007D4D64">
        <w:rPr>
          <w:rFonts w:ascii="Georgia" w:hAnsi="Georgia"/>
          <w:b/>
        </w:rPr>
        <w:t>Stakeholder &amp; Team Management:</w:t>
      </w:r>
      <w:r w:rsidRPr="007D4D64">
        <w:rPr>
          <w:rFonts w:ascii="Georgia" w:hAnsi="Georgia"/>
        </w:rPr>
        <w:t xml:space="preserve"> Managed relationships with international PIs, local government bodies, and implementation partners. Led and trained a diverse team of 200+ field researchers, fostering a culture of rigorous data quality and ethical research.</w:t>
      </w:r>
    </w:p>
    <w:p w14:paraId="54B469B4" w14:textId="77777777" w:rsidR="007D4D64" w:rsidRPr="007D4D64" w:rsidRDefault="007D4D64" w:rsidP="007D4D64">
      <w:pPr>
        <w:pStyle w:val="ListBullet"/>
        <w:numPr>
          <w:ilvl w:val="0"/>
          <w:numId w:val="0"/>
        </w:numPr>
        <w:spacing w:after="40"/>
        <w:ind w:left="360"/>
        <w:rPr>
          <w:rFonts w:ascii="Georgia" w:hAnsi="Georgia"/>
        </w:rPr>
      </w:pPr>
    </w:p>
    <w:p w14:paraId="4CF7C77A" w14:textId="77777777" w:rsidR="00F517B8" w:rsidRPr="007D4D64" w:rsidRDefault="00000000">
      <w:pPr>
        <w:spacing w:before="240" w:after="0"/>
        <w:rPr>
          <w:rFonts w:ascii="Georgia" w:hAnsi="Georgia"/>
        </w:rPr>
      </w:pPr>
      <w:r w:rsidRPr="007D4D64">
        <w:rPr>
          <w:rFonts w:ascii="Georgia" w:hAnsi="Georgia"/>
          <w:b/>
        </w:rPr>
        <w:lastRenderedPageBreak/>
        <w:t>Research Data Analyst | Health Economics &amp; Policy</w:t>
      </w:r>
      <w:r w:rsidRPr="007D4D64">
        <w:rPr>
          <w:rFonts w:ascii="Georgia" w:hAnsi="Georgia"/>
        </w:rPr>
        <w:t xml:space="preserve"> | </w:t>
      </w:r>
      <w:r w:rsidRPr="007D4D64">
        <w:rPr>
          <w:rFonts w:ascii="Georgia" w:hAnsi="Georgia"/>
          <w:b/>
        </w:rPr>
        <w:t>University of Alaska Anchorage</w:t>
      </w:r>
    </w:p>
    <w:p w14:paraId="58AC6045" w14:textId="77777777" w:rsidR="00F517B8" w:rsidRPr="007D4D64" w:rsidRDefault="00000000">
      <w:pPr>
        <w:spacing w:after="80"/>
        <w:rPr>
          <w:rFonts w:ascii="Georgia" w:hAnsi="Georgia"/>
        </w:rPr>
      </w:pPr>
      <w:r w:rsidRPr="007D4D64">
        <w:rPr>
          <w:rFonts w:ascii="Georgia" w:hAnsi="Georgia"/>
          <w:i/>
          <w:sz w:val="20"/>
        </w:rPr>
        <w:t>Remote | Jan 2022 – Dec 2024</w:t>
      </w:r>
    </w:p>
    <w:p w14:paraId="67F625CF" w14:textId="77777777" w:rsidR="00F517B8" w:rsidRPr="007D4D64" w:rsidRDefault="00000000">
      <w:pPr>
        <w:pStyle w:val="ListBullet"/>
        <w:spacing w:after="40"/>
        <w:rPr>
          <w:rFonts w:ascii="Georgia" w:hAnsi="Georgia"/>
        </w:rPr>
      </w:pPr>
      <w:r w:rsidRPr="007D4D64">
        <w:rPr>
          <w:rFonts w:ascii="Georgia" w:hAnsi="Georgia"/>
          <w:b/>
        </w:rPr>
        <w:t>Policy Research Analysis:</w:t>
      </w:r>
      <w:r w:rsidRPr="007D4D64">
        <w:rPr>
          <w:rFonts w:ascii="Georgia" w:hAnsi="Georgia"/>
        </w:rPr>
        <w:t xml:space="preserve"> Conducted advanced econometric analysis to identify financial barriers to healthcare access, effectively creating a 'scorecard' for health equity in underserviced regions.</w:t>
      </w:r>
    </w:p>
    <w:p w14:paraId="691561DE" w14:textId="77777777" w:rsidR="00F517B8" w:rsidRPr="007D4D64" w:rsidRDefault="00000000">
      <w:pPr>
        <w:pStyle w:val="ListBullet"/>
        <w:spacing w:after="40"/>
        <w:rPr>
          <w:rFonts w:ascii="Georgia" w:hAnsi="Georgia"/>
        </w:rPr>
      </w:pPr>
      <w:r w:rsidRPr="007D4D64">
        <w:rPr>
          <w:rFonts w:ascii="Georgia" w:hAnsi="Georgia"/>
          <w:b/>
        </w:rPr>
        <w:t>Data Management:</w:t>
      </w:r>
      <w:r w:rsidRPr="007D4D64">
        <w:rPr>
          <w:rFonts w:ascii="Georgia" w:hAnsi="Georgia"/>
        </w:rPr>
        <w:t xml:space="preserve"> Managed large-scale datasets to model health expenditure patterns, providing the evidence base for policy recommendations on social protection systems.</w:t>
      </w:r>
    </w:p>
    <w:p w14:paraId="74588286" w14:textId="77777777" w:rsidR="00F517B8" w:rsidRPr="007D4D64" w:rsidRDefault="00000000">
      <w:pPr>
        <w:pStyle w:val="ListBullet"/>
        <w:spacing w:after="40"/>
        <w:rPr>
          <w:rFonts w:ascii="Georgia" w:hAnsi="Georgia"/>
        </w:rPr>
      </w:pPr>
      <w:r w:rsidRPr="007D4D64">
        <w:rPr>
          <w:rFonts w:ascii="Georgia" w:hAnsi="Georgia"/>
          <w:b/>
        </w:rPr>
        <w:t>Insight Generation:</w:t>
      </w:r>
      <w:r w:rsidRPr="007D4D64">
        <w:rPr>
          <w:rFonts w:ascii="Georgia" w:hAnsi="Georgia"/>
        </w:rPr>
        <w:t xml:space="preserve"> Developed interactive visualizations to communicate complex economic findings to diverse audiences, enhancing the visibility of critical social issues.</w:t>
      </w:r>
    </w:p>
    <w:p w14:paraId="029438B5" w14:textId="676E5224" w:rsidR="00F517B8" w:rsidRPr="007D4D64" w:rsidRDefault="00000000">
      <w:pPr>
        <w:spacing w:before="240" w:after="0"/>
        <w:rPr>
          <w:rFonts w:ascii="Georgia" w:hAnsi="Georgia"/>
        </w:rPr>
      </w:pPr>
      <w:r w:rsidRPr="007D4D64">
        <w:rPr>
          <w:rFonts w:ascii="Georgia" w:hAnsi="Georgia"/>
          <w:b/>
        </w:rPr>
        <w:t>M&amp;E Specialist &amp; Digital Data Lead</w:t>
      </w:r>
      <w:r w:rsidRPr="007D4D64">
        <w:rPr>
          <w:rFonts w:ascii="Georgia" w:hAnsi="Georgia"/>
        </w:rPr>
        <w:t xml:space="preserve"> | </w:t>
      </w:r>
      <w:r w:rsidRPr="007D4D64">
        <w:rPr>
          <w:rFonts w:ascii="Georgia" w:hAnsi="Georgia"/>
          <w:b/>
        </w:rPr>
        <w:t xml:space="preserve">(KEMRI, LERIS Hub, </w:t>
      </w:r>
      <w:r w:rsidR="007D4D64" w:rsidRPr="007D4D64">
        <w:rPr>
          <w:rFonts w:ascii="Georgia" w:hAnsi="Georgia"/>
          <w:b/>
        </w:rPr>
        <w:t>JOOUST</w:t>
      </w:r>
      <w:r w:rsidRPr="007D4D64">
        <w:rPr>
          <w:rFonts w:ascii="Georgia" w:hAnsi="Georgia"/>
          <w:b/>
        </w:rPr>
        <w:t>)</w:t>
      </w:r>
    </w:p>
    <w:p w14:paraId="0B502C22" w14:textId="0079DF84" w:rsidR="00F517B8" w:rsidRPr="007D4D64" w:rsidRDefault="00000000">
      <w:pPr>
        <w:spacing w:after="80"/>
        <w:rPr>
          <w:rFonts w:ascii="Georgia" w:hAnsi="Georgia"/>
        </w:rPr>
      </w:pPr>
      <w:r w:rsidRPr="007D4D64">
        <w:rPr>
          <w:rFonts w:ascii="Georgia" w:hAnsi="Georgia"/>
          <w:i/>
          <w:sz w:val="20"/>
        </w:rPr>
        <w:t>Kenya | Jun 201</w:t>
      </w:r>
      <w:r w:rsidR="007D4D64" w:rsidRPr="007D4D64">
        <w:rPr>
          <w:rFonts w:ascii="Georgia" w:hAnsi="Georgia"/>
          <w:i/>
          <w:sz w:val="20"/>
        </w:rPr>
        <w:t>6</w:t>
      </w:r>
      <w:r w:rsidRPr="007D4D64">
        <w:rPr>
          <w:rFonts w:ascii="Georgia" w:hAnsi="Georgia"/>
          <w:i/>
          <w:sz w:val="20"/>
        </w:rPr>
        <w:t xml:space="preserve"> – Dec 2021</w:t>
      </w:r>
    </w:p>
    <w:p w14:paraId="1DB9C68F" w14:textId="77777777" w:rsidR="00F517B8" w:rsidRPr="007D4D64" w:rsidRDefault="00000000">
      <w:pPr>
        <w:pStyle w:val="ListBullet"/>
        <w:spacing w:after="40"/>
        <w:rPr>
          <w:rFonts w:ascii="Georgia" w:hAnsi="Georgia"/>
        </w:rPr>
      </w:pPr>
      <w:r w:rsidRPr="007D4D64">
        <w:rPr>
          <w:rFonts w:ascii="Georgia" w:hAnsi="Georgia"/>
          <w:b/>
        </w:rPr>
        <w:t>System Design:</w:t>
      </w:r>
      <w:r w:rsidRPr="007D4D64">
        <w:rPr>
          <w:rFonts w:ascii="Georgia" w:hAnsi="Georgia"/>
        </w:rPr>
        <w:t xml:space="preserve"> Designed and deployed robust Monitoring &amp; Evaluation (M&amp;E) frameworks for health and agriculture programs, focusing on financial sustainability metrics.</w:t>
      </w:r>
    </w:p>
    <w:p w14:paraId="7B031AE0" w14:textId="77777777" w:rsidR="00F517B8" w:rsidRPr="007D4D64" w:rsidRDefault="00000000">
      <w:pPr>
        <w:pStyle w:val="ListBullet"/>
        <w:spacing w:after="40"/>
        <w:rPr>
          <w:rFonts w:ascii="Georgia" w:hAnsi="Georgia"/>
        </w:rPr>
      </w:pPr>
      <w:r w:rsidRPr="007D4D64">
        <w:rPr>
          <w:rFonts w:ascii="Georgia" w:hAnsi="Georgia"/>
          <w:b/>
        </w:rPr>
        <w:t>Innovation in Measurement:</w:t>
      </w:r>
      <w:r w:rsidRPr="007D4D64">
        <w:rPr>
          <w:rFonts w:ascii="Georgia" w:hAnsi="Georgia"/>
        </w:rPr>
        <w:t xml:space="preserve"> Pioneered the use of mobile data collection tools to replace paper-based systems, increasing data accuracy by 40% and reducing report turnaround time.</w:t>
      </w:r>
    </w:p>
    <w:p w14:paraId="412B0A82" w14:textId="77777777" w:rsidR="00F517B8" w:rsidRPr="007D4D64" w:rsidRDefault="00000000">
      <w:pPr>
        <w:pStyle w:val="ListBullet"/>
        <w:spacing w:after="40"/>
        <w:rPr>
          <w:rFonts w:ascii="Georgia" w:hAnsi="Georgia"/>
        </w:rPr>
      </w:pPr>
      <w:r w:rsidRPr="007D4D64">
        <w:rPr>
          <w:rFonts w:ascii="Georgia" w:hAnsi="Georgia"/>
          <w:b/>
        </w:rPr>
        <w:t>Impact Evaluation:</w:t>
      </w:r>
      <w:r w:rsidRPr="007D4D64">
        <w:rPr>
          <w:rFonts w:ascii="Georgia" w:hAnsi="Georgia"/>
        </w:rPr>
        <w:t xml:space="preserve"> Conducted cost-effectiveness analyses for health interventions, helping organizations optimize their social return on investment (SROI).</w:t>
      </w:r>
    </w:p>
    <w:p w14:paraId="2B3EFA84" w14:textId="77777777" w:rsidR="00F517B8" w:rsidRPr="007D4D64" w:rsidRDefault="00000000">
      <w:pPr>
        <w:pStyle w:val="ListBullet"/>
        <w:spacing w:after="40"/>
        <w:rPr>
          <w:rFonts w:ascii="Georgia" w:hAnsi="Georgia"/>
        </w:rPr>
      </w:pPr>
      <w:r w:rsidRPr="007D4D64">
        <w:rPr>
          <w:rFonts w:ascii="Georgia" w:hAnsi="Georgia"/>
          <w:b/>
        </w:rPr>
        <w:t>Oncology Data Management:</w:t>
      </w:r>
      <w:r w:rsidRPr="007D4D64">
        <w:rPr>
          <w:rFonts w:ascii="Georgia" w:hAnsi="Georgia"/>
        </w:rPr>
        <w:t xml:space="preserve"> Built and managed a cancer registry database, contributing to a 'disease burden index' that informed regional health resource allocation.</w:t>
      </w:r>
    </w:p>
    <w:p w14:paraId="2A1D52E6"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EDUCATION</w:t>
      </w:r>
    </w:p>
    <w:p w14:paraId="42021D31" w14:textId="77777777" w:rsidR="00F517B8" w:rsidRPr="007D4D64" w:rsidRDefault="00000000">
      <w:pPr>
        <w:spacing w:before="120" w:after="0"/>
        <w:rPr>
          <w:rFonts w:ascii="Georgia" w:hAnsi="Georgia"/>
        </w:rPr>
      </w:pPr>
      <w:r w:rsidRPr="007D4D64">
        <w:rPr>
          <w:rFonts w:ascii="Georgia" w:hAnsi="Georgia"/>
          <w:b/>
        </w:rPr>
        <w:t>MSc in Biostatistics &amp; Epidemiology (In Progress)</w:t>
      </w:r>
    </w:p>
    <w:p w14:paraId="6626C042" w14:textId="77777777" w:rsidR="00F517B8" w:rsidRPr="007D4D64" w:rsidRDefault="00000000">
      <w:pPr>
        <w:spacing w:after="0"/>
        <w:rPr>
          <w:rFonts w:ascii="Georgia" w:hAnsi="Georgia"/>
        </w:rPr>
      </w:pPr>
      <w:r w:rsidRPr="007D4D64">
        <w:rPr>
          <w:rFonts w:ascii="Georgia" w:hAnsi="Georgia"/>
        </w:rPr>
        <w:t>Jaramogi Oginga Odinga University of Science and Technology (JOOUST)</w:t>
      </w:r>
    </w:p>
    <w:p w14:paraId="77AA8D8C" w14:textId="77777777" w:rsidR="00F517B8" w:rsidRPr="007D4D64" w:rsidRDefault="00000000">
      <w:pPr>
        <w:spacing w:after="40"/>
        <w:rPr>
          <w:rFonts w:ascii="Georgia" w:hAnsi="Georgia"/>
        </w:rPr>
      </w:pPr>
      <w:r w:rsidRPr="007D4D64">
        <w:rPr>
          <w:rFonts w:ascii="Georgia" w:hAnsi="Georgia"/>
          <w:i/>
          <w:sz w:val="20"/>
        </w:rPr>
        <w:t>Thesis Focus: Health Financing in Chronic Disease Management</w:t>
      </w:r>
    </w:p>
    <w:p w14:paraId="65053170" w14:textId="2847F0F7" w:rsidR="00F517B8" w:rsidRPr="007D4D64" w:rsidRDefault="00000000">
      <w:pPr>
        <w:spacing w:before="120" w:after="0"/>
        <w:rPr>
          <w:rFonts w:ascii="Georgia" w:hAnsi="Georgia"/>
        </w:rPr>
      </w:pPr>
      <w:r w:rsidRPr="007D4D64">
        <w:rPr>
          <w:rFonts w:ascii="Georgia" w:hAnsi="Georgia"/>
          <w:b/>
        </w:rPr>
        <w:t>Certificate in Monitoring &amp; Evaluation in Global Health (2025)</w:t>
      </w:r>
    </w:p>
    <w:p w14:paraId="13468004" w14:textId="77777777" w:rsidR="00F517B8" w:rsidRPr="007D4D64" w:rsidRDefault="00000000">
      <w:pPr>
        <w:spacing w:after="0"/>
        <w:rPr>
          <w:rFonts w:ascii="Georgia" w:hAnsi="Georgia"/>
        </w:rPr>
      </w:pPr>
      <w:r w:rsidRPr="007D4D64">
        <w:rPr>
          <w:rFonts w:ascii="Georgia" w:hAnsi="Georgia"/>
        </w:rPr>
        <w:t>University of Washington</w:t>
      </w:r>
    </w:p>
    <w:p w14:paraId="12A9C344" w14:textId="77777777" w:rsidR="00F517B8" w:rsidRPr="007D4D64" w:rsidRDefault="00000000">
      <w:pPr>
        <w:spacing w:before="120" w:after="0"/>
        <w:rPr>
          <w:rFonts w:ascii="Georgia" w:hAnsi="Georgia"/>
        </w:rPr>
      </w:pPr>
      <w:r w:rsidRPr="007D4D64">
        <w:rPr>
          <w:rFonts w:ascii="Georgia" w:hAnsi="Georgia"/>
          <w:b/>
        </w:rPr>
        <w:t>BSc in Statistics (2016)</w:t>
      </w:r>
    </w:p>
    <w:p w14:paraId="15B4C8D2" w14:textId="77777777" w:rsidR="00F517B8" w:rsidRPr="007D4D64" w:rsidRDefault="00000000">
      <w:pPr>
        <w:spacing w:after="0"/>
        <w:rPr>
          <w:rFonts w:ascii="Georgia" w:hAnsi="Georgia"/>
        </w:rPr>
      </w:pPr>
      <w:r w:rsidRPr="007D4D64">
        <w:rPr>
          <w:rFonts w:ascii="Georgia" w:hAnsi="Georgia"/>
        </w:rPr>
        <w:t>University of Nairobi, Kenya</w:t>
      </w:r>
    </w:p>
    <w:p w14:paraId="5388CDD8"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TECHNICAL SKILLS</w:t>
      </w:r>
    </w:p>
    <w:p w14:paraId="424DC218" w14:textId="77777777" w:rsidR="00F517B8" w:rsidRPr="007D4D64" w:rsidRDefault="00000000">
      <w:pPr>
        <w:pStyle w:val="ListBullet"/>
        <w:spacing w:after="40"/>
        <w:rPr>
          <w:rFonts w:ascii="Georgia" w:hAnsi="Georgia"/>
        </w:rPr>
      </w:pPr>
      <w:r w:rsidRPr="007D4D64">
        <w:rPr>
          <w:rFonts w:ascii="Georgia" w:hAnsi="Georgia"/>
          <w:b/>
        </w:rPr>
        <w:t>Programming &amp; Analysis:</w:t>
      </w:r>
      <w:r w:rsidRPr="007D4D64">
        <w:rPr>
          <w:rFonts w:ascii="Georgia" w:hAnsi="Georgia"/>
        </w:rPr>
        <w:t xml:space="preserve"> R (Expert - Tidyverse, Shiny), Python (Pandas, Scikit-learn), Stata, SPSS.</w:t>
      </w:r>
    </w:p>
    <w:p w14:paraId="3C1BD867" w14:textId="77777777" w:rsidR="00F517B8" w:rsidRPr="007D4D64" w:rsidRDefault="00000000">
      <w:pPr>
        <w:pStyle w:val="ListBullet"/>
        <w:spacing w:after="40"/>
        <w:rPr>
          <w:rFonts w:ascii="Georgia" w:hAnsi="Georgia"/>
        </w:rPr>
      </w:pPr>
      <w:r w:rsidRPr="007D4D64">
        <w:rPr>
          <w:rFonts w:ascii="Georgia" w:hAnsi="Georgia"/>
          <w:b/>
        </w:rPr>
        <w:t>Data Engineering:</w:t>
      </w:r>
      <w:r w:rsidRPr="007D4D64">
        <w:rPr>
          <w:rFonts w:ascii="Georgia" w:hAnsi="Georgia"/>
        </w:rPr>
        <w:t xml:space="preserve"> SQL, MongoDB, PostgreSQL, API Integration.</w:t>
      </w:r>
    </w:p>
    <w:p w14:paraId="1349BE6A" w14:textId="77777777" w:rsidR="00F517B8" w:rsidRPr="007D4D64" w:rsidRDefault="00000000">
      <w:pPr>
        <w:pStyle w:val="ListBullet"/>
        <w:spacing w:after="40"/>
        <w:rPr>
          <w:rFonts w:ascii="Georgia" w:hAnsi="Georgia"/>
        </w:rPr>
      </w:pPr>
      <w:r w:rsidRPr="007D4D64">
        <w:rPr>
          <w:rFonts w:ascii="Georgia" w:hAnsi="Georgia"/>
          <w:b/>
        </w:rPr>
        <w:t>Visualization:</w:t>
      </w:r>
      <w:r w:rsidRPr="007D4D64">
        <w:rPr>
          <w:rFonts w:ascii="Georgia" w:hAnsi="Georgia"/>
        </w:rPr>
        <w:t xml:space="preserve"> Tableau, Power BI, ggplot2, Interactive Web Dashboards.</w:t>
      </w:r>
    </w:p>
    <w:p w14:paraId="0F1A9791" w14:textId="77777777" w:rsidR="00F517B8" w:rsidRPr="007D4D64" w:rsidRDefault="00000000">
      <w:pPr>
        <w:pStyle w:val="ListBullet"/>
        <w:spacing w:after="40"/>
        <w:rPr>
          <w:rFonts w:ascii="Georgia" w:hAnsi="Georgia"/>
        </w:rPr>
      </w:pPr>
      <w:r w:rsidRPr="007D4D64">
        <w:rPr>
          <w:rFonts w:ascii="Georgia" w:hAnsi="Georgia"/>
          <w:b/>
        </w:rPr>
        <w:t>Tools:</w:t>
      </w:r>
      <w:r w:rsidRPr="007D4D64">
        <w:rPr>
          <w:rFonts w:ascii="Georgia" w:hAnsi="Georgia"/>
        </w:rPr>
        <w:t xml:space="preserve"> Git/GitHub, ODK, SurveyCTO, REDCap, LaTeX/Markdown.</w:t>
      </w:r>
    </w:p>
    <w:p w14:paraId="0A354BDA" w14:textId="77777777" w:rsidR="00F517B8" w:rsidRPr="007D4D64" w:rsidRDefault="00000000">
      <w:pPr>
        <w:pBdr>
          <w:bottom w:val="single" w:sz="4" w:space="1" w:color="000000"/>
        </w:pBdr>
        <w:spacing w:before="280" w:after="80"/>
        <w:rPr>
          <w:rFonts w:ascii="Georgia" w:hAnsi="Georgia"/>
        </w:rPr>
      </w:pPr>
      <w:r w:rsidRPr="007D4D64">
        <w:rPr>
          <w:rFonts w:ascii="Georgia" w:hAnsi="Georgia"/>
          <w:b/>
          <w:color w:val="000000"/>
        </w:rPr>
        <w:t>SELECTED ACHIEVEMENTS</w:t>
      </w:r>
    </w:p>
    <w:p w14:paraId="39ABAA2F" w14:textId="77777777" w:rsidR="00F517B8" w:rsidRPr="007D4D64" w:rsidRDefault="00000000">
      <w:pPr>
        <w:pStyle w:val="ListBullet"/>
        <w:spacing w:after="40"/>
        <w:rPr>
          <w:rFonts w:ascii="Georgia" w:hAnsi="Georgia"/>
        </w:rPr>
      </w:pPr>
      <w:r w:rsidRPr="007D4D64">
        <w:rPr>
          <w:rFonts w:ascii="Georgia" w:hAnsi="Georgia"/>
          <w:b/>
        </w:rPr>
        <w:t>Publication:</w:t>
      </w:r>
      <w:r w:rsidRPr="007D4D64">
        <w:rPr>
          <w:rFonts w:ascii="Georgia" w:hAnsi="Georgia"/>
        </w:rPr>
        <w:t xml:space="preserve"> 'Financial Determinants of Effective Hypertension and Diabetes Care in Rural Primary Health Facilities in Kisumu, Kenya: A Mixed-Methods Study (BMC Journal of Health Economics, In Press).</w:t>
      </w:r>
    </w:p>
    <w:p w14:paraId="09ACAB90" w14:textId="77777777" w:rsidR="00F517B8" w:rsidRPr="007D4D64" w:rsidRDefault="00000000">
      <w:pPr>
        <w:pStyle w:val="ListBullet"/>
        <w:spacing w:after="40"/>
        <w:rPr>
          <w:rFonts w:ascii="Georgia" w:hAnsi="Georgia"/>
        </w:rPr>
      </w:pPr>
      <w:r w:rsidRPr="007D4D64">
        <w:rPr>
          <w:rFonts w:ascii="Georgia" w:hAnsi="Georgia"/>
          <w:b/>
        </w:rPr>
        <w:t>Innovation:</w:t>
      </w:r>
      <w:r w:rsidRPr="007D4D64">
        <w:rPr>
          <w:rFonts w:ascii="Georgia" w:hAnsi="Georgia"/>
        </w:rPr>
        <w:t xml:space="preserve"> Reduced data collection costs by 30% through the implementation of agile, mobile-first data systems.</w:t>
      </w:r>
    </w:p>
    <w:p w14:paraId="403E68A9" w14:textId="77777777" w:rsidR="00F517B8" w:rsidRPr="007D4D64" w:rsidRDefault="00000000">
      <w:pPr>
        <w:pStyle w:val="ListBullet"/>
        <w:spacing w:after="40"/>
        <w:rPr>
          <w:rFonts w:ascii="Georgia" w:hAnsi="Georgia"/>
        </w:rPr>
      </w:pPr>
      <w:r w:rsidRPr="007D4D64">
        <w:rPr>
          <w:rFonts w:ascii="Georgia" w:hAnsi="Georgia"/>
          <w:b/>
        </w:rPr>
        <w:t>Capacity Building:</w:t>
      </w:r>
      <w:r w:rsidRPr="007D4D64">
        <w:rPr>
          <w:rFonts w:ascii="Georgia" w:hAnsi="Georgia"/>
        </w:rPr>
        <w:t xml:space="preserve"> Trained over 500 researchers across East Africa in advanced data collection and social research methodologies.</w:t>
      </w:r>
    </w:p>
    <w:sectPr w:rsidR="00F517B8" w:rsidRPr="007D4D64"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888047">
    <w:abstractNumId w:val="8"/>
  </w:num>
  <w:num w:numId="2" w16cid:durableId="1218781555">
    <w:abstractNumId w:val="6"/>
  </w:num>
  <w:num w:numId="3" w16cid:durableId="14550607">
    <w:abstractNumId w:val="5"/>
  </w:num>
  <w:num w:numId="4" w16cid:durableId="1682508611">
    <w:abstractNumId w:val="4"/>
  </w:num>
  <w:num w:numId="5" w16cid:durableId="835538359">
    <w:abstractNumId w:val="7"/>
  </w:num>
  <w:num w:numId="6" w16cid:durableId="1900743386">
    <w:abstractNumId w:val="3"/>
  </w:num>
  <w:num w:numId="7" w16cid:durableId="1194078686">
    <w:abstractNumId w:val="2"/>
  </w:num>
  <w:num w:numId="8" w16cid:durableId="1513757087">
    <w:abstractNumId w:val="1"/>
  </w:num>
  <w:num w:numId="9" w16cid:durableId="36132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1C5"/>
    <w:rsid w:val="007D4D64"/>
    <w:rsid w:val="00AA1D8D"/>
    <w:rsid w:val="00B47730"/>
    <w:rsid w:val="00CB0664"/>
    <w:rsid w:val="00F517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4E29D"/>
  <w14:defaultImageDpi w14:val="300"/>
  <w15:docId w15:val="{E1E82357-F53E-4D7E-B26F-6D4F8E78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2</cp:revision>
  <dcterms:created xsi:type="dcterms:W3CDTF">2013-12-23T23:15:00Z</dcterms:created>
  <dcterms:modified xsi:type="dcterms:W3CDTF">2026-02-12T19:46:00Z</dcterms:modified>
  <cp:category/>
</cp:coreProperties>
</file>