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91" w:rsidRPr="008B4627" w:rsidRDefault="008B4627" w:rsidP="008B46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B4627">
        <w:rPr>
          <w:sz w:val="28"/>
          <w:szCs w:val="28"/>
        </w:rPr>
        <w:t>填空题</w:t>
      </w:r>
      <w:r w:rsidR="005A3521">
        <w:rPr>
          <w:rFonts w:hint="eastAsia"/>
          <w:sz w:val="28"/>
          <w:szCs w:val="28"/>
        </w:rPr>
        <w:t>（</w:t>
      </w:r>
      <w:r w:rsidR="005A3521">
        <w:rPr>
          <w:rFonts w:hint="eastAsia"/>
          <w:sz w:val="28"/>
          <w:szCs w:val="28"/>
        </w:rPr>
        <w:t>30</w:t>
      </w:r>
      <w:r w:rsidR="005A3521">
        <w:rPr>
          <w:rFonts w:hint="eastAsia"/>
          <w:sz w:val="28"/>
          <w:szCs w:val="28"/>
        </w:rPr>
        <w:t>分）</w:t>
      </w:r>
    </w:p>
    <w:p w:rsidR="008B4627" w:rsidRDefault="008B4627" w:rsidP="008B462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100K</w:t>
      </w:r>
      <w:r>
        <w:rPr>
          <w:rFonts w:hint="eastAsia"/>
          <w:sz w:val="24"/>
          <w:szCs w:val="24"/>
        </w:rPr>
        <w:t>Ω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0.1uF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Ω</w:t>
      </w:r>
      <w:r w:rsidR="00203E9A">
        <w:rPr>
          <w:sz w:val="24"/>
          <w:szCs w:val="24"/>
        </w:rPr>
        <w:t>……………………………………</w:t>
      </w:r>
      <w:r w:rsidR="00203E9A">
        <w:rPr>
          <w:rFonts w:hint="eastAsia"/>
          <w:sz w:val="24"/>
          <w:szCs w:val="24"/>
        </w:rPr>
        <w:t>.</w:t>
      </w:r>
      <w:r w:rsidR="00203E9A">
        <w:rPr>
          <w:rFonts w:hint="eastAsia"/>
          <w:sz w:val="24"/>
          <w:szCs w:val="24"/>
        </w:rPr>
        <w:t>各</w:t>
      </w:r>
      <w:r w:rsidR="00203E9A">
        <w:rPr>
          <w:rFonts w:hint="eastAsia"/>
          <w:sz w:val="24"/>
          <w:szCs w:val="24"/>
        </w:rPr>
        <w:t>1</w:t>
      </w:r>
      <w:r w:rsidR="00203E9A">
        <w:rPr>
          <w:rFonts w:hint="eastAsia"/>
          <w:sz w:val="24"/>
          <w:szCs w:val="24"/>
        </w:rPr>
        <w:t>分</w:t>
      </w:r>
    </w:p>
    <w:p w:rsidR="00446309" w:rsidRDefault="00446309" w:rsidP="00446309">
      <w:pPr>
        <w:pStyle w:val="a5"/>
        <w:ind w:left="780" w:firstLineChars="0" w:firstLine="0"/>
        <w:rPr>
          <w:sz w:val="24"/>
          <w:szCs w:val="24"/>
        </w:rPr>
      </w:pPr>
    </w:p>
    <w:p w:rsidR="008B4627" w:rsidRDefault="008B4627" w:rsidP="008B462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）信号源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）稳压二极管</w:t>
      </w:r>
    </w:p>
    <w:p w:rsidR="008B4627" w:rsidRDefault="008B4627" w:rsidP="008B4627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）晶振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）天线</w:t>
      </w:r>
      <w:r w:rsidR="00203E9A">
        <w:rPr>
          <w:rFonts w:hint="eastAsia"/>
          <w:sz w:val="24"/>
          <w:szCs w:val="24"/>
        </w:rPr>
        <w:tab/>
      </w:r>
      <w:r w:rsidR="00203E9A">
        <w:rPr>
          <w:rFonts w:hint="eastAsia"/>
          <w:sz w:val="24"/>
          <w:szCs w:val="24"/>
        </w:rPr>
        <w:tab/>
      </w:r>
      <w:r w:rsidR="00203E9A">
        <w:rPr>
          <w:rFonts w:hint="eastAsia"/>
          <w:sz w:val="24"/>
          <w:szCs w:val="24"/>
        </w:rPr>
        <w:tab/>
      </w:r>
      <w:r w:rsidR="00203E9A">
        <w:rPr>
          <w:sz w:val="24"/>
          <w:szCs w:val="24"/>
        </w:rPr>
        <w:t>…………………………………………</w:t>
      </w:r>
      <w:r w:rsidR="00203E9A">
        <w:rPr>
          <w:rFonts w:hint="eastAsia"/>
          <w:sz w:val="24"/>
          <w:szCs w:val="24"/>
        </w:rPr>
        <w:t>各</w:t>
      </w:r>
      <w:r w:rsidR="00203E9A">
        <w:rPr>
          <w:rFonts w:hint="eastAsia"/>
          <w:sz w:val="24"/>
          <w:szCs w:val="24"/>
        </w:rPr>
        <w:t>1</w:t>
      </w:r>
      <w:r w:rsidR="00203E9A">
        <w:rPr>
          <w:rFonts w:hint="eastAsia"/>
          <w:sz w:val="24"/>
          <w:szCs w:val="24"/>
        </w:rPr>
        <w:t>分</w:t>
      </w:r>
    </w:p>
    <w:p w:rsidR="008B4627" w:rsidRDefault="008B4627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3.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noProof/>
          <w:sz w:val="24"/>
          <w:szCs w:val="24"/>
        </w:rPr>
        <w:drawing>
          <wp:inline distT="0" distB="0" distL="0" distR="0">
            <wp:extent cx="1171575" cy="1495425"/>
            <wp:effectExtent l="19050" t="0" r="9525" b="0"/>
            <wp:docPr id="1" name="图片 1" descr="C:\Users\Administrator\Documents\Tencent Files\1728823367\FileRecv\MobileFile\Image\1S72UPBE5`DV`10(DR)}H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28823367\FileRecv\MobileFile\Image\1S72UPBE5`DV`10(DR)}HF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noProof/>
          <w:sz w:val="24"/>
          <w:szCs w:val="24"/>
        </w:rPr>
        <w:drawing>
          <wp:inline distT="0" distB="0" distL="0" distR="0">
            <wp:extent cx="1047750" cy="1143000"/>
            <wp:effectExtent l="19050" t="0" r="0" b="0"/>
            <wp:docPr id="2" name="图片 2" descr="C:\Users\Administrator\Documents\Tencent Files\1728823367\FileRecv\MobileFile\Image\GSYIT)L8Q7TGX23I1]A}C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728823367\FileRecv\MobileFile\Image\GSYIT)L8Q7TGX23I1]A}C{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/  </w:t>
      </w:r>
      <w:r>
        <w:rPr>
          <w:noProof/>
          <w:sz w:val="24"/>
          <w:szCs w:val="24"/>
        </w:rPr>
        <w:drawing>
          <wp:inline distT="0" distB="0" distL="0" distR="0">
            <wp:extent cx="1038225" cy="1200150"/>
            <wp:effectExtent l="19050" t="0" r="9525" b="0"/>
            <wp:docPr id="5" name="图片 5" descr="C:\Users\Administrator\Documents\Tencent Files\1728823367\FileRecv\MobileFile\Image\@JKI}{Z3FL@S6~S2SPSOC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728823367\FileRecv\MobileFile\Image\@JKI}{Z3FL@S6~S2SPSOCS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27" w:rsidRDefault="008B4627" w:rsidP="008B46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noProof/>
          <w:sz w:val="24"/>
          <w:szCs w:val="24"/>
        </w:rPr>
        <w:drawing>
          <wp:inline distT="0" distB="0" distL="0" distR="0">
            <wp:extent cx="1162050" cy="1000125"/>
            <wp:effectExtent l="19050" t="0" r="0" b="0"/>
            <wp:docPr id="6" name="图片 6" descr="C:\Users\Administrator\Documents\Tencent Files\1728823367\FileRecv\MobileFile\Image\FAW_D}({6}{`9)2}5THZ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728823367\FileRecv\MobileFile\Image\FAW_D}({6}{`9)2}5THZRT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……………………………………………………</w:t>
      </w:r>
      <w:r>
        <w:rPr>
          <w:rFonts w:hint="eastAsia"/>
          <w:sz w:val="24"/>
          <w:szCs w:val="24"/>
        </w:rPr>
        <w:t>1+2+3</w:t>
      </w:r>
      <w:r>
        <w:rPr>
          <w:rFonts w:hint="eastAsia"/>
          <w:sz w:val="24"/>
          <w:szCs w:val="24"/>
        </w:rPr>
        <w:t>分</w:t>
      </w:r>
    </w:p>
    <w:p w:rsidR="00203E9A" w:rsidRDefault="00203E9A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（电容符号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正负极标对；三极管</w:t>
      </w:r>
      <w:r>
        <w:rPr>
          <w:rFonts w:hint="eastAsia"/>
          <w:sz w:val="24"/>
          <w:szCs w:val="24"/>
        </w:rPr>
        <w:t>+PNP</w:t>
      </w:r>
      <w:r>
        <w:rPr>
          <w:rFonts w:hint="eastAsia"/>
          <w:sz w:val="24"/>
          <w:szCs w:val="24"/>
        </w:rPr>
        <w:t>管</w:t>
      </w:r>
      <w:r>
        <w:rPr>
          <w:rFonts w:hint="eastAsia"/>
          <w:sz w:val="24"/>
          <w:szCs w:val="24"/>
        </w:rPr>
        <w:t>+BCE</w:t>
      </w:r>
      <w:r>
        <w:rPr>
          <w:rFonts w:hint="eastAsia"/>
          <w:sz w:val="24"/>
          <w:szCs w:val="24"/>
        </w:rPr>
        <w:t>标对）</w:t>
      </w:r>
    </w:p>
    <w:p w:rsidR="00446309" w:rsidRDefault="00446309" w:rsidP="008B4627">
      <w:pPr>
        <w:rPr>
          <w:sz w:val="24"/>
          <w:szCs w:val="24"/>
        </w:rPr>
      </w:pPr>
    </w:p>
    <w:p w:rsidR="008B4627" w:rsidRDefault="008B4627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）芯片电源，接</w:t>
      </w:r>
      <w:r>
        <w:rPr>
          <w:rFonts w:hint="eastAsia"/>
          <w:sz w:val="24"/>
          <w:szCs w:val="24"/>
        </w:rPr>
        <w:t xml:space="preserve">+5V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）接地端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）复位信号输入端</w:t>
      </w:r>
    </w:p>
    <w:p w:rsidR="008B4627" w:rsidRDefault="008B4627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）内外</w:t>
      </w:r>
      <w:r>
        <w:rPr>
          <w:rFonts w:hint="eastAsia"/>
          <w:sz w:val="24"/>
          <w:szCs w:val="24"/>
        </w:rPr>
        <w:t>ROM</w:t>
      </w:r>
      <w:r>
        <w:rPr>
          <w:rFonts w:hint="eastAsia"/>
          <w:sz w:val="24"/>
          <w:szCs w:val="24"/>
        </w:rPr>
        <w:t>选择端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）外部中断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（</w:t>
      </w:r>
      <w:r w:rsidR="00446309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446309">
        <w:rPr>
          <w:rFonts w:hint="eastAsia"/>
          <w:sz w:val="24"/>
          <w:szCs w:val="24"/>
        </w:rPr>
        <w:t>外部</w:t>
      </w:r>
      <w:r w:rsidR="00C71ED4">
        <w:rPr>
          <w:rFonts w:hint="eastAsia"/>
          <w:sz w:val="24"/>
          <w:szCs w:val="24"/>
        </w:rPr>
        <w:t>系统时钟</w:t>
      </w:r>
      <w:r w:rsidR="00446309">
        <w:rPr>
          <w:rFonts w:hint="eastAsia"/>
          <w:sz w:val="24"/>
          <w:szCs w:val="24"/>
        </w:rPr>
        <w:t>输入引脚</w:t>
      </w:r>
    </w:p>
    <w:p w:rsidR="00446309" w:rsidRDefault="00446309" w:rsidP="008B46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IIC</w:t>
      </w:r>
      <w:r>
        <w:rPr>
          <w:rFonts w:hint="eastAsia"/>
          <w:sz w:val="24"/>
          <w:szCs w:val="24"/>
        </w:rPr>
        <w:t>的串行时钟线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IIC</w:t>
      </w:r>
      <w:r>
        <w:rPr>
          <w:rFonts w:hint="eastAsia"/>
          <w:sz w:val="24"/>
          <w:szCs w:val="24"/>
        </w:rPr>
        <w:t>的串行数据线</w:t>
      </w:r>
      <w:r w:rsidR="00203E9A">
        <w:rPr>
          <w:sz w:val="24"/>
          <w:szCs w:val="24"/>
        </w:rPr>
        <w:t>…………………</w:t>
      </w:r>
      <w:r w:rsidR="00203E9A">
        <w:rPr>
          <w:rFonts w:hint="eastAsia"/>
          <w:sz w:val="24"/>
          <w:szCs w:val="24"/>
        </w:rPr>
        <w:t>各</w:t>
      </w:r>
      <w:r w:rsidR="00203E9A">
        <w:rPr>
          <w:rFonts w:hint="eastAsia"/>
          <w:sz w:val="24"/>
          <w:szCs w:val="24"/>
        </w:rPr>
        <w:t>1</w:t>
      </w:r>
      <w:r w:rsidR="00203E9A">
        <w:rPr>
          <w:rFonts w:hint="eastAsia"/>
          <w:sz w:val="24"/>
          <w:szCs w:val="24"/>
        </w:rPr>
        <w:t>分</w:t>
      </w:r>
    </w:p>
    <w:p w:rsidR="00446309" w:rsidRDefault="00446309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5.  2  SDA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SCL</w:t>
      </w:r>
      <w:r w:rsidR="00C71ED4">
        <w:rPr>
          <w:rFonts w:hint="eastAsia"/>
          <w:sz w:val="24"/>
          <w:szCs w:val="24"/>
        </w:rPr>
        <w:tab/>
      </w:r>
      <w:r w:rsidR="00C71ED4">
        <w:rPr>
          <w:sz w:val="24"/>
          <w:szCs w:val="24"/>
        </w:rPr>
        <w:t>………………………………………………………………………………</w:t>
      </w:r>
      <w:r w:rsidR="00C71ED4">
        <w:rPr>
          <w:rFonts w:hint="eastAsia"/>
          <w:sz w:val="24"/>
          <w:szCs w:val="24"/>
        </w:rPr>
        <w:t>.1+2</w:t>
      </w:r>
      <w:r w:rsidR="00C71ED4">
        <w:rPr>
          <w:rFonts w:hint="eastAsia"/>
          <w:sz w:val="24"/>
          <w:szCs w:val="24"/>
        </w:rPr>
        <w:t>分</w:t>
      </w:r>
    </w:p>
    <w:p w:rsidR="00446309" w:rsidRDefault="00446309" w:rsidP="00446309">
      <w:pPr>
        <w:rPr>
          <w:sz w:val="24"/>
        </w:rPr>
      </w:pPr>
      <w:r>
        <w:rPr>
          <w:rFonts w:hint="eastAsia"/>
          <w:sz w:val="24"/>
          <w:szCs w:val="24"/>
        </w:rPr>
        <w:tab/>
        <w:t>6.</w:t>
      </w:r>
      <w:r w:rsidRPr="0044630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当行线</w:t>
      </w:r>
      <w:r>
        <w:rPr>
          <w:rFonts w:hint="eastAsia"/>
          <w:sz w:val="24"/>
        </w:rPr>
        <w:t>M=</w:t>
      </w:r>
      <w:r>
        <w:rPr>
          <w:rFonts w:hint="eastAsia"/>
          <w:sz w:val="24"/>
        </w:rPr>
        <w:t>列线</w:t>
      </w:r>
      <w:r>
        <w:rPr>
          <w:rFonts w:hint="eastAsia"/>
          <w:sz w:val="24"/>
        </w:rPr>
        <w:t>N=4</w:t>
      </w:r>
      <w:r>
        <w:rPr>
          <w:rFonts w:hint="eastAsia"/>
          <w:sz w:val="24"/>
        </w:rPr>
        <w:t>时，共有</w:t>
      </w:r>
      <w:r>
        <w:rPr>
          <w:rFonts w:hint="eastAsia"/>
          <w:sz w:val="24"/>
        </w:rPr>
        <w:t>4*4=16</w:t>
      </w:r>
      <w:r>
        <w:rPr>
          <w:rFonts w:hint="eastAsia"/>
          <w:sz w:val="24"/>
        </w:rPr>
        <w:t>个检测点，此时检测点最多。</w:t>
      </w:r>
      <w:r w:rsidR="00C71ED4">
        <w:rPr>
          <w:rFonts w:hint="eastAsia"/>
          <w:sz w:val="24"/>
        </w:rPr>
        <w:t>（</w:t>
      </w:r>
      <w:r w:rsidR="00C71ED4">
        <w:rPr>
          <w:rFonts w:hint="eastAsia"/>
          <w:sz w:val="24"/>
        </w:rPr>
        <w:t>2</w:t>
      </w:r>
      <w:r w:rsidR="00C71ED4">
        <w:rPr>
          <w:rFonts w:hint="eastAsia"/>
          <w:sz w:val="24"/>
        </w:rPr>
        <w:t>分）</w:t>
      </w:r>
    </w:p>
    <w:p w:rsidR="00446309" w:rsidRDefault="00446309" w:rsidP="008B46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7. VCC-VCC  TX-RX  RX-TX  GND-GND</w:t>
      </w:r>
      <w:r w:rsidR="00C71ED4">
        <w:rPr>
          <w:rFonts w:hint="eastAsia"/>
          <w:sz w:val="24"/>
          <w:szCs w:val="24"/>
        </w:rPr>
        <w:tab/>
      </w:r>
      <w:r w:rsidR="00C71ED4">
        <w:rPr>
          <w:sz w:val="24"/>
          <w:szCs w:val="24"/>
        </w:rPr>
        <w:t>……………………………………</w:t>
      </w:r>
      <w:r w:rsidR="00C71ED4">
        <w:rPr>
          <w:rFonts w:hint="eastAsia"/>
          <w:sz w:val="24"/>
          <w:szCs w:val="24"/>
        </w:rPr>
        <w:t>..</w:t>
      </w:r>
      <w:r w:rsidR="00C71ED4">
        <w:rPr>
          <w:rFonts w:hint="eastAsia"/>
          <w:sz w:val="24"/>
          <w:szCs w:val="24"/>
        </w:rPr>
        <w:t>各</w:t>
      </w:r>
      <w:r w:rsidR="00C71ED4">
        <w:rPr>
          <w:rFonts w:hint="eastAsia"/>
          <w:sz w:val="24"/>
          <w:szCs w:val="24"/>
        </w:rPr>
        <w:t>1</w:t>
      </w:r>
      <w:r w:rsidR="00C71ED4">
        <w:rPr>
          <w:rFonts w:hint="eastAsia"/>
          <w:sz w:val="24"/>
          <w:szCs w:val="24"/>
        </w:rPr>
        <w:t>分</w:t>
      </w:r>
    </w:p>
    <w:p w:rsidR="00446309" w:rsidRDefault="00446309" w:rsidP="008B4627">
      <w:pPr>
        <w:rPr>
          <w:sz w:val="24"/>
          <w:szCs w:val="24"/>
        </w:rPr>
      </w:pPr>
    </w:p>
    <w:p w:rsidR="00446309" w:rsidRPr="00446309" w:rsidRDefault="00446309" w:rsidP="0044630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6309">
        <w:rPr>
          <w:rFonts w:hint="eastAsia"/>
          <w:sz w:val="28"/>
          <w:szCs w:val="28"/>
        </w:rPr>
        <w:t>简答题</w:t>
      </w:r>
      <w:r w:rsidR="005A3521">
        <w:rPr>
          <w:rFonts w:hint="eastAsia"/>
          <w:sz w:val="28"/>
          <w:szCs w:val="28"/>
        </w:rPr>
        <w:t>（</w:t>
      </w:r>
      <w:r w:rsidR="005A3521">
        <w:rPr>
          <w:rFonts w:hint="eastAsia"/>
          <w:sz w:val="28"/>
          <w:szCs w:val="28"/>
        </w:rPr>
        <w:t>40</w:t>
      </w:r>
      <w:r w:rsidR="005A3521">
        <w:rPr>
          <w:rFonts w:hint="eastAsia"/>
          <w:sz w:val="28"/>
          <w:szCs w:val="28"/>
        </w:rPr>
        <w:t>分）</w:t>
      </w:r>
    </w:p>
    <w:p w:rsidR="00446309" w:rsidRPr="00313DD2" w:rsidRDefault="00C71ED4" w:rsidP="00313DD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71ED4">
        <w:rPr>
          <w:rFonts w:asciiTheme="minorEastAsia" w:hAnsiTheme="minorEastAsia" w:cs="Arial" w:hint="eastAsia"/>
          <w:color w:val="333333"/>
          <w:sz w:val="24"/>
          <w:szCs w:val="24"/>
        </w:rPr>
        <w:t>如：</w:t>
      </w:r>
      <w:r w:rsidRPr="00C71ED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对于普通二极管，可以看管体表面，有白线的一端为负极；对于发光二极管，引脚长的为正极，短的为负极；如果引脚被剪得一样长了，发光二极管管体内部金属极较小的是正极，大的片状的是负极（对于直插）；</w:t>
      </w:r>
      <w:r w:rsidRPr="00C71ED4">
        <w:rPr>
          <w:rFonts w:asciiTheme="minorEastAsia" w:hAnsiTheme="minorEastAsia" w:cs="Arial" w:hint="eastAsia"/>
          <w:color w:val="333333"/>
          <w:sz w:val="24"/>
          <w:szCs w:val="24"/>
        </w:rPr>
        <w:t>黑笔接正，红接负，阻值小；黑笔接负，红接正，阻值大。</w:t>
      </w:r>
      <w:r w:rsidR="00313DD2">
        <w:rPr>
          <w:rFonts w:asciiTheme="minorEastAsia" w:hAnsiTheme="minorEastAsia" w:cs="Arial" w:hint="eastAsia"/>
          <w:color w:val="333333"/>
          <w:sz w:val="24"/>
          <w:szCs w:val="24"/>
        </w:rPr>
        <w:t>回答合理即可；</w:t>
      </w:r>
      <w:r>
        <w:rPr>
          <w:rFonts w:asciiTheme="minorEastAsia" w:hAnsiTheme="minorEastAsia" w:cs="Arial" w:hint="eastAsia"/>
          <w:color w:val="333333"/>
          <w:sz w:val="24"/>
          <w:szCs w:val="24"/>
        </w:rPr>
        <w:t>数字万用表二极管档位，有值时红表笔为正。</w:t>
      </w:r>
      <w:r w:rsidR="00446309" w:rsidRPr="00313DD2">
        <w:rPr>
          <w:rFonts w:asciiTheme="minorEastAsia" w:hAnsiTheme="minorEastAsia" w:hint="eastAsia"/>
          <w:sz w:val="24"/>
          <w:szCs w:val="24"/>
        </w:rPr>
        <w:t>酌情给分</w:t>
      </w:r>
      <w:r w:rsidR="005A3521" w:rsidRPr="00313DD2">
        <w:rPr>
          <w:rFonts w:asciiTheme="minorEastAsia" w:hAnsiTheme="minorEastAsia" w:hint="eastAsia"/>
          <w:sz w:val="24"/>
          <w:szCs w:val="24"/>
        </w:rPr>
        <w:t>（一种方法2分，最高4分）</w:t>
      </w:r>
    </w:p>
    <w:p w:rsidR="00446309" w:rsidRPr="00313DD2" w:rsidRDefault="00F5622C" w:rsidP="0044630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13DD2">
        <w:rPr>
          <w:rFonts w:asciiTheme="minorEastAsia" w:hAnsiTheme="minorEastAsia" w:hint="eastAsia"/>
          <w:sz w:val="24"/>
          <w:szCs w:val="24"/>
        </w:rPr>
        <w:t>原理：</w:t>
      </w:r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t>在程序进行切换数码管显示时，旧数据（上一位数码管的段选数据）依然存在，就开启了新数码管的位选，导致 旧数据 在 新数码管 短暂出现，然后程序更换</w:t>
      </w:r>
      <w:hyperlink r:id="rId12" w:tgtFrame="_blank" w:history="1">
        <w:r w:rsidRPr="00313DD2">
          <w:rPr>
            <w:rStyle w:val="a7"/>
            <w:rFonts w:asciiTheme="minorEastAsia" w:hAnsiTheme="minorEastAsia" w:hint="eastAsia"/>
            <w:color w:val="auto"/>
            <w:sz w:val="24"/>
            <w:szCs w:val="24"/>
            <w:u w:val="none"/>
            <w:shd w:val="clear" w:color="auto" w:fill="FFFFFF"/>
          </w:rPr>
          <w:t>新数据</w:t>
        </w:r>
      </w:hyperlink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t>，替换了 旧数据。反复快速的进行此类操作，导致短时间内，旧数据 在 新数码管 上的显示次数剧增，使光亮度达到人眼可以轻微辨别的程度，于是出现所谓 残影。</w:t>
      </w:r>
    </w:p>
    <w:p w:rsidR="00F5622C" w:rsidRPr="00313DD2" w:rsidRDefault="00F5622C" w:rsidP="00F5622C">
      <w:pPr>
        <w:pStyle w:val="a5"/>
        <w:ind w:left="780" w:firstLineChars="0" w:firstLine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t>解决方法：1、在数码管</w:t>
      </w:r>
      <w:hyperlink r:id="rId13" w:tgtFrame="_blank" w:history="1">
        <w:r w:rsidRPr="00313DD2">
          <w:rPr>
            <w:rStyle w:val="a7"/>
            <w:rFonts w:asciiTheme="minorEastAsia" w:hAnsiTheme="minorEastAsia" w:hint="eastAsia"/>
            <w:color w:val="auto"/>
            <w:sz w:val="24"/>
            <w:szCs w:val="24"/>
            <w:u w:val="none"/>
            <w:shd w:val="clear" w:color="auto" w:fill="FFFFFF"/>
          </w:rPr>
          <w:t>片选信号</w:t>
        </w:r>
      </w:hyperlink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t>切换前，先向段传送“不亮”字型码，然后在进行切换和正常传递新段码；2、禁止所有</w:t>
      </w:r>
      <w:hyperlink r:id="rId14" w:tgtFrame="_blank" w:history="1">
        <w:r w:rsidRPr="00313DD2">
          <w:rPr>
            <w:rStyle w:val="a7"/>
            <w:rFonts w:asciiTheme="minorEastAsia" w:hAnsiTheme="minorEastAsia" w:hint="eastAsia"/>
            <w:color w:val="auto"/>
            <w:sz w:val="24"/>
            <w:szCs w:val="24"/>
            <w:u w:val="none"/>
            <w:shd w:val="clear" w:color="auto" w:fill="FFFFFF"/>
          </w:rPr>
          <w:t>片选信号</w:t>
        </w:r>
      </w:hyperlink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t>，将新段码传</w:t>
      </w:r>
      <w:r w:rsidRPr="00313DD2"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递后再进行新的片选。（2+2分，方法答一点即可）</w:t>
      </w:r>
    </w:p>
    <w:p w:rsidR="00F5622C" w:rsidRDefault="00F5622C" w:rsidP="00F5622C">
      <w:pPr>
        <w:pStyle w:val="a5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</w:p>
    <w:p w:rsidR="00F5622C" w:rsidRPr="00F5622C" w:rsidRDefault="00F5622C" w:rsidP="00F5622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4819650" cy="3800475"/>
            <wp:effectExtent l="19050" t="0" r="0" b="0"/>
            <wp:docPr id="7" name="图片 7" descr="C:\Users\Administrator\Documents\Tencent Files\1728823367\FileRecv\MobileFile\Image\OQVMGKZ$VEC`FU6(A4KB_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728823367\FileRecv\MobileFile\Image\OQVMGKZ$VEC`FU6(A4KB_@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2C" w:rsidRDefault="00F5622C" w:rsidP="00F5622C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时钟电路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复位电路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 xml:space="preserve">  GND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VCC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EA</w:t>
      </w:r>
      <w:r>
        <w:rPr>
          <w:rFonts w:hint="eastAsia"/>
          <w:sz w:val="24"/>
          <w:szCs w:val="24"/>
        </w:rPr>
        <w:t>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</w:p>
    <w:p w:rsidR="00F5622C" w:rsidRDefault="00F5622C" w:rsidP="00F5622C">
      <w:pPr>
        <w:pStyle w:val="a5"/>
        <w:ind w:left="780" w:firstLineChars="0" w:firstLine="0"/>
        <w:rPr>
          <w:sz w:val="24"/>
          <w:szCs w:val="24"/>
        </w:rPr>
      </w:pPr>
    </w:p>
    <w:p w:rsidR="00F5622C" w:rsidRDefault="005E7895" w:rsidP="006B1D5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合理即可，</w:t>
      </w:r>
      <w:r w:rsidR="00F5622C">
        <w:rPr>
          <w:rFonts w:hint="eastAsia"/>
          <w:sz w:val="24"/>
          <w:szCs w:val="24"/>
        </w:rPr>
        <w:t>酌情给分</w:t>
      </w:r>
      <w:r w:rsidR="005A3521">
        <w:rPr>
          <w:rFonts w:hint="eastAsia"/>
          <w:sz w:val="24"/>
          <w:szCs w:val="24"/>
        </w:rPr>
        <w:t>（</w:t>
      </w:r>
      <w:r w:rsidR="005A3521">
        <w:rPr>
          <w:rFonts w:hint="eastAsia"/>
          <w:sz w:val="24"/>
          <w:szCs w:val="24"/>
        </w:rPr>
        <w:t>2</w:t>
      </w:r>
      <w:r w:rsidR="005A3521">
        <w:rPr>
          <w:rFonts w:hint="eastAsia"/>
          <w:sz w:val="24"/>
          <w:szCs w:val="24"/>
        </w:rPr>
        <w:t>分）</w:t>
      </w:r>
    </w:p>
    <w:p w:rsidR="006B1D59" w:rsidRPr="006B1D59" w:rsidRDefault="006B1D59" w:rsidP="006B1D5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                    </w:t>
      </w:r>
      <w:r w:rsidRPr="006B1D59">
        <w:rPr>
          <w:rFonts w:hint="eastAsia"/>
          <w:sz w:val="24"/>
        </w:rPr>
        <w:t>中断号及优先级</w:t>
      </w:r>
    </w:p>
    <w:tbl>
      <w:tblPr>
        <w:tblStyle w:val="a8"/>
        <w:tblW w:w="0" w:type="auto"/>
        <w:tblLook w:val="01E0"/>
      </w:tblPr>
      <w:tblGrid>
        <w:gridCol w:w="4261"/>
        <w:gridCol w:w="4261"/>
      </w:tblGrid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中断源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中断号</w:t>
            </w:r>
          </w:p>
        </w:tc>
      </w:tr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外部中断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定时器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计数器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外部中断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定时器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计数器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6B1D59" w:rsidTr="00695296"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串口中断</w:t>
            </w:r>
          </w:p>
        </w:tc>
        <w:tc>
          <w:tcPr>
            <w:tcW w:w="4261" w:type="dxa"/>
          </w:tcPr>
          <w:p w:rsidR="006B1D59" w:rsidRDefault="006B1D59" w:rsidP="006952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</w:tbl>
    <w:p w:rsidR="006B1D59" w:rsidRPr="006B1D59" w:rsidRDefault="006B1D59" w:rsidP="006B1D59">
      <w:pPr>
        <w:pStyle w:val="a5"/>
        <w:ind w:left="780" w:firstLineChars="0" w:firstLine="0"/>
        <w:rPr>
          <w:sz w:val="24"/>
        </w:rPr>
      </w:pPr>
      <w:r w:rsidRPr="006B1D59">
        <w:rPr>
          <w:rFonts w:hint="eastAsia"/>
          <w:sz w:val="24"/>
        </w:rPr>
        <w:t>void T1-time</w:t>
      </w:r>
      <w:r w:rsidRPr="006B1D59">
        <w:rPr>
          <w:rFonts w:hint="eastAsia"/>
          <w:sz w:val="24"/>
        </w:rPr>
        <w:t>（）</w:t>
      </w:r>
      <w:r w:rsidRPr="006B1D59">
        <w:rPr>
          <w:rFonts w:hint="eastAsia"/>
          <w:sz w:val="24"/>
        </w:rPr>
        <w:t>interrupt 3</w:t>
      </w:r>
    </w:p>
    <w:p w:rsidR="006B1D59" w:rsidRPr="006B1D59" w:rsidRDefault="006B1D59" w:rsidP="006B1D59">
      <w:pPr>
        <w:pStyle w:val="a5"/>
        <w:ind w:left="780" w:firstLineChars="0" w:firstLine="0"/>
        <w:rPr>
          <w:sz w:val="24"/>
        </w:rPr>
      </w:pPr>
      <w:r w:rsidRPr="006B1D59">
        <w:rPr>
          <w:rFonts w:hint="eastAsia"/>
          <w:sz w:val="24"/>
        </w:rPr>
        <w:t>{</w:t>
      </w:r>
    </w:p>
    <w:p w:rsidR="006B1D59" w:rsidRDefault="006B1D59" w:rsidP="006B1D59">
      <w:pPr>
        <w:rPr>
          <w:sz w:val="24"/>
        </w:rPr>
      </w:pPr>
      <w:r w:rsidRPr="006B1D59">
        <w:rPr>
          <w:rFonts w:hint="eastAsia"/>
          <w:sz w:val="24"/>
        </w:rPr>
        <w:tab/>
      </w:r>
      <w:r w:rsidRPr="006B1D5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中断服务程序内容</w:t>
      </w:r>
    </w:p>
    <w:p w:rsidR="006B1D59" w:rsidRPr="006B1D59" w:rsidRDefault="006B1D59" w:rsidP="006B1D59">
      <w:pPr>
        <w:pStyle w:val="a5"/>
        <w:ind w:left="780" w:firstLineChars="0" w:firstLine="0"/>
        <w:rPr>
          <w:sz w:val="24"/>
        </w:rPr>
      </w:pPr>
      <w:r w:rsidRPr="006B1D59">
        <w:rPr>
          <w:rFonts w:hint="eastAsia"/>
          <w:sz w:val="24"/>
        </w:rPr>
        <w:t>}</w:t>
      </w:r>
    </w:p>
    <w:p w:rsidR="006B1D59" w:rsidRDefault="006B1D59" w:rsidP="006B1D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个两分，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 w:rsidR="005E7895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+2</w:t>
      </w:r>
      <w:r>
        <w:rPr>
          <w:rFonts w:hint="eastAsia"/>
          <w:sz w:val="24"/>
          <w:szCs w:val="24"/>
        </w:rPr>
        <w:t>分）</w:t>
      </w:r>
    </w:p>
    <w:p w:rsidR="005A3521" w:rsidRPr="005A3521" w:rsidRDefault="006B1D59" w:rsidP="005A352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5A3521">
        <w:rPr>
          <w:rFonts w:hint="eastAsia"/>
          <w:sz w:val="24"/>
        </w:rPr>
        <w:t>fosc=12MHz</w:t>
      </w:r>
      <w:r w:rsidRPr="005A3521">
        <w:rPr>
          <w:rFonts w:hint="eastAsia"/>
          <w:sz w:val="24"/>
        </w:rPr>
        <w:t>，定时器计数脉冲频率为</w:t>
      </w:r>
      <w:r w:rsidRPr="005A3521">
        <w:rPr>
          <w:rFonts w:hint="eastAsia"/>
          <w:sz w:val="24"/>
        </w:rPr>
        <w:t>12/12=1MHz</w:t>
      </w:r>
      <w:r w:rsidRPr="005A3521">
        <w:rPr>
          <w:rFonts w:hint="eastAsia"/>
          <w:sz w:val="24"/>
        </w:rPr>
        <w:t>，计数脉冲周期为</w:t>
      </w:r>
      <w:r w:rsidRPr="005A3521">
        <w:rPr>
          <w:rFonts w:hint="eastAsia"/>
          <w:sz w:val="24"/>
        </w:rPr>
        <w:t>1us</w:t>
      </w:r>
      <w:r w:rsidR="005A3521" w:rsidRPr="005A3521">
        <w:rPr>
          <w:rFonts w:hint="eastAsia"/>
          <w:sz w:val="24"/>
        </w:rPr>
        <w:t>；（</w:t>
      </w:r>
      <w:r w:rsidR="005A3521" w:rsidRPr="005A3521">
        <w:rPr>
          <w:rFonts w:hint="eastAsia"/>
          <w:sz w:val="24"/>
        </w:rPr>
        <w:t>2</w:t>
      </w:r>
      <w:r w:rsidR="005A3521" w:rsidRPr="005A3521">
        <w:rPr>
          <w:rFonts w:hint="eastAsia"/>
          <w:sz w:val="24"/>
        </w:rPr>
        <w:t>分）</w:t>
      </w:r>
      <w:r w:rsidRPr="005A3521">
        <w:rPr>
          <w:rFonts w:hint="eastAsia"/>
          <w:sz w:val="24"/>
        </w:rPr>
        <w:t>T0</w:t>
      </w:r>
      <w:r w:rsidRPr="005A3521">
        <w:rPr>
          <w:rFonts w:hint="eastAsia"/>
          <w:sz w:val="24"/>
        </w:rPr>
        <w:t>方式</w:t>
      </w:r>
      <w:r w:rsidRPr="005A3521">
        <w:rPr>
          <w:rFonts w:hint="eastAsia"/>
          <w:sz w:val="24"/>
        </w:rPr>
        <w:t>2</w:t>
      </w:r>
      <w:r w:rsidRPr="005A3521">
        <w:rPr>
          <w:rFonts w:hint="eastAsia"/>
          <w:sz w:val="24"/>
        </w:rPr>
        <w:t>为</w:t>
      </w:r>
      <w:r w:rsidRPr="005A3521">
        <w:rPr>
          <w:rFonts w:hint="eastAsia"/>
          <w:sz w:val="24"/>
        </w:rPr>
        <w:t>8</w:t>
      </w:r>
      <w:r w:rsidRPr="005A3521">
        <w:rPr>
          <w:rFonts w:hint="eastAsia"/>
          <w:sz w:val="24"/>
        </w:rPr>
        <w:t>位自动重装方式，</w:t>
      </w:r>
      <w:r w:rsidR="005A3521" w:rsidRPr="005A3521">
        <w:rPr>
          <w:rFonts w:hint="eastAsia"/>
          <w:sz w:val="24"/>
        </w:rPr>
        <w:t>（</w:t>
      </w:r>
      <w:r w:rsidR="005A3521" w:rsidRPr="005A3521">
        <w:rPr>
          <w:rFonts w:hint="eastAsia"/>
          <w:sz w:val="24"/>
        </w:rPr>
        <w:t>1</w:t>
      </w:r>
      <w:r w:rsidR="005A3521" w:rsidRPr="005A3521">
        <w:rPr>
          <w:rFonts w:hint="eastAsia"/>
          <w:sz w:val="24"/>
        </w:rPr>
        <w:t>分）</w:t>
      </w:r>
      <w:r w:rsidRPr="005A3521">
        <w:rPr>
          <w:rFonts w:hint="eastAsia"/>
          <w:sz w:val="24"/>
        </w:rPr>
        <w:t>其最大计时时间为</w:t>
      </w:r>
      <w:r w:rsidRPr="005A3521">
        <w:rPr>
          <w:rFonts w:hint="eastAsia"/>
          <w:sz w:val="24"/>
        </w:rPr>
        <w:t>2^8*1us=256us</w:t>
      </w:r>
      <w:r w:rsidRPr="005A3521">
        <w:rPr>
          <w:rFonts w:hint="eastAsia"/>
          <w:sz w:val="24"/>
        </w:rPr>
        <w:t>。</w:t>
      </w:r>
      <w:r w:rsidR="005A3521" w:rsidRPr="005A3521">
        <w:rPr>
          <w:rFonts w:hint="eastAsia"/>
          <w:sz w:val="24"/>
        </w:rPr>
        <w:t>（</w:t>
      </w:r>
      <w:r w:rsidR="005A3521" w:rsidRPr="005A3521">
        <w:rPr>
          <w:rFonts w:hint="eastAsia"/>
          <w:sz w:val="24"/>
        </w:rPr>
        <w:t>1</w:t>
      </w:r>
      <w:r w:rsidR="005A3521" w:rsidRPr="005A3521">
        <w:rPr>
          <w:rFonts w:hint="eastAsia"/>
          <w:sz w:val="24"/>
        </w:rPr>
        <w:t>分）</w:t>
      </w:r>
    </w:p>
    <w:p w:rsidR="005A3521" w:rsidRPr="005A3521" w:rsidRDefault="005A3521" w:rsidP="005A3521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5A3521">
        <w:rPr>
          <w:rFonts w:hint="eastAsia"/>
          <w:sz w:val="24"/>
        </w:rPr>
        <w:t>不是同一个寄存器，读</w:t>
      </w:r>
      <w:r w:rsidRPr="005A3521">
        <w:rPr>
          <w:rFonts w:hint="eastAsia"/>
          <w:sz w:val="24"/>
        </w:rPr>
        <w:t>SBUF</w:t>
      </w:r>
      <w:r w:rsidRPr="005A3521">
        <w:rPr>
          <w:rFonts w:hint="eastAsia"/>
          <w:sz w:val="24"/>
        </w:rPr>
        <w:t>操作的是接收缓冲器，写</w:t>
      </w:r>
      <w:r w:rsidRPr="005A3521">
        <w:rPr>
          <w:rFonts w:hint="eastAsia"/>
          <w:sz w:val="24"/>
        </w:rPr>
        <w:t>SBUF</w:t>
      </w:r>
      <w:r w:rsidRPr="005A3521">
        <w:rPr>
          <w:rFonts w:hint="eastAsia"/>
          <w:sz w:val="24"/>
        </w:rPr>
        <w:t>操作的是发送缓冲器。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5A3521" w:rsidRDefault="005A3521" w:rsidP="005A3521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是</w:t>
      </w:r>
      <w:r w:rsidRPr="005A3521">
        <w:rPr>
          <w:rFonts w:hint="eastAsia"/>
          <w:sz w:val="24"/>
        </w:rPr>
        <w:t>16</w:t>
      </w:r>
      <w:r w:rsidRPr="005A3521">
        <w:rPr>
          <w:rFonts w:hint="eastAsia"/>
          <w:sz w:val="24"/>
        </w:rPr>
        <w:t>位程序计数器，它不属于特殊功能寄存器范畴，程序员不以像访</w:t>
      </w:r>
      <w:r w:rsidRPr="005A3521">
        <w:rPr>
          <w:rFonts w:hint="eastAsia"/>
          <w:sz w:val="24"/>
        </w:rPr>
        <w:lastRenderedPageBreak/>
        <w:t>问特殊功能寄存器那样来访问</w:t>
      </w: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。</w:t>
      </w: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是专门用于在</w:t>
      </w:r>
      <w:r w:rsidRPr="005A3521">
        <w:rPr>
          <w:rFonts w:hint="eastAsia"/>
          <w:sz w:val="24"/>
        </w:rPr>
        <w:t>CPU</w:t>
      </w:r>
      <w:r w:rsidRPr="005A3521">
        <w:rPr>
          <w:rFonts w:hint="eastAsia"/>
          <w:sz w:val="24"/>
        </w:rPr>
        <w:t>取指令期间寻址程序存储器。</w:t>
      </w: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总是保存着下一条要执行的指令的</w:t>
      </w:r>
      <w:r w:rsidRPr="005A3521">
        <w:rPr>
          <w:rFonts w:hint="eastAsia"/>
          <w:sz w:val="24"/>
        </w:rPr>
        <w:t>16</w:t>
      </w:r>
      <w:r w:rsidRPr="005A3521">
        <w:rPr>
          <w:rFonts w:hint="eastAsia"/>
          <w:sz w:val="24"/>
        </w:rPr>
        <w:t>位地址。通常程序是顺序执行的，在一般情况下，当取出一个指令（更确切地说为一个指令字节）字节后，</w:t>
      </w: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自动加</w:t>
      </w:r>
      <w:r w:rsidRPr="005A3521">
        <w:rPr>
          <w:rFonts w:hint="eastAsia"/>
          <w:sz w:val="24"/>
        </w:rPr>
        <w:t>1</w:t>
      </w:r>
      <w:r w:rsidRPr="005A3521">
        <w:rPr>
          <w:rFonts w:hint="eastAsia"/>
          <w:sz w:val="24"/>
        </w:rPr>
        <w:t>，如果在执行转移指令、子程序调用</w:t>
      </w:r>
      <w:r w:rsidRPr="005A3521">
        <w:rPr>
          <w:rFonts w:hint="eastAsia"/>
          <w:sz w:val="24"/>
        </w:rPr>
        <w:t>/</w:t>
      </w:r>
      <w:r w:rsidRPr="005A3521">
        <w:rPr>
          <w:rFonts w:hint="eastAsia"/>
          <w:sz w:val="24"/>
        </w:rPr>
        <w:t>返回指令或中断时，要把转向的地址赋给</w:t>
      </w:r>
      <w:r w:rsidRPr="005A3521">
        <w:rPr>
          <w:rFonts w:hint="eastAsia"/>
          <w:sz w:val="24"/>
        </w:rPr>
        <w:t>PC</w:t>
      </w:r>
      <w:r w:rsidRPr="005A3521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1+1+2</w:t>
      </w:r>
      <w:r>
        <w:rPr>
          <w:rFonts w:hint="eastAsia"/>
          <w:sz w:val="24"/>
        </w:rPr>
        <w:t>分）</w:t>
      </w:r>
    </w:p>
    <w:p w:rsidR="005A3521" w:rsidRPr="005E7895" w:rsidRDefault="005A3521" w:rsidP="005A352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 w:val="24"/>
          <w:szCs w:val="24"/>
        </w:rPr>
      </w:pPr>
      <w:r w:rsidRPr="005E7895">
        <w:rPr>
          <w:rFonts w:asciiTheme="minorEastAsia" w:hAnsiTheme="minorEastAsia" w:hint="eastAsia"/>
          <w:color w:val="333333"/>
          <w:sz w:val="24"/>
          <w:szCs w:val="24"/>
        </w:rPr>
        <w:t>①断开或除去失火设备上的外接电源(如适用)。</w:t>
      </w:r>
      <w:r w:rsidRPr="005E7895">
        <w:rPr>
          <w:rFonts w:asciiTheme="minorEastAsia" w:hAnsiTheme="minorEastAsia"/>
          <w:color w:val="333333"/>
          <w:sz w:val="24"/>
          <w:szCs w:val="24"/>
        </w:rPr>
        <w:br/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②使用海伦灭火器或水灭火器灭火。</w:t>
      </w:r>
      <w:r w:rsidR="005E7895">
        <w:rPr>
          <w:rFonts w:asciiTheme="minorEastAsia" w:hAnsiTheme="minorEastAsia" w:hint="eastAsia"/>
          <w:color w:val="333333"/>
          <w:sz w:val="24"/>
          <w:szCs w:val="24"/>
        </w:rPr>
        <w:t>（干粉灭火器不得分）</w:t>
      </w:r>
      <w:r w:rsidRPr="005E7895">
        <w:rPr>
          <w:rFonts w:asciiTheme="minorEastAsia" w:hAnsiTheme="minorEastAsia"/>
          <w:color w:val="333333"/>
          <w:sz w:val="24"/>
          <w:szCs w:val="24"/>
        </w:rPr>
        <w:br/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③立即持续用水或其它非易燃液体浸透失火的电子设备，降低锂电池单元电池芯的温度，阻断热散逸，防止相邻电池芯失火。</w:t>
      </w:r>
      <w:r w:rsidRPr="005E7895">
        <w:rPr>
          <w:rFonts w:asciiTheme="minorEastAsia" w:hAnsiTheme="minorEastAsia"/>
          <w:color w:val="333333"/>
          <w:sz w:val="24"/>
          <w:szCs w:val="24"/>
        </w:rPr>
        <w:br/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④如果该装置之前与电源插座相连接，拔下其余所有电源插座上的电源，直至确认系统无故障。</w:t>
      </w:r>
      <w:r w:rsidRPr="005E7895">
        <w:rPr>
          <w:rFonts w:asciiTheme="minorEastAsia" w:hAnsiTheme="minorEastAsia"/>
          <w:color w:val="333333"/>
          <w:sz w:val="24"/>
          <w:szCs w:val="24"/>
        </w:rPr>
        <w:t>……………………………………………</w:t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.酌情给分（4分）</w:t>
      </w:r>
    </w:p>
    <w:p w:rsidR="005A3521" w:rsidRPr="005E7895" w:rsidRDefault="005A3521" w:rsidP="005A352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 w:val="24"/>
          <w:szCs w:val="24"/>
        </w:rPr>
      </w:pPr>
      <w:r w:rsidRPr="005E7895">
        <w:rPr>
          <w:rFonts w:asciiTheme="minorEastAsia" w:hAnsiTheme="minorEastAsia" w:hint="eastAsia"/>
          <w:color w:val="333333"/>
          <w:sz w:val="24"/>
          <w:szCs w:val="24"/>
        </w:rPr>
        <w:t>①电源，查看单片机各引脚电压值是否正确</w:t>
      </w:r>
      <w:r w:rsidRPr="005E7895">
        <w:rPr>
          <w:rFonts w:asciiTheme="minorEastAsia" w:hAnsiTheme="minorEastAsia"/>
          <w:color w:val="333333"/>
          <w:sz w:val="24"/>
          <w:szCs w:val="24"/>
        </w:rPr>
        <w:br/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②查看晶振是否正常工作，可以用示波器查看</w:t>
      </w:r>
      <w:r w:rsidRPr="005E7895">
        <w:rPr>
          <w:rFonts w:asciiTheme="minorEastAsia" w:hAnsiTheme="minorEastAsia"/>
          <w:color w:val="333333"/>
          <w:sz w:val="24"/>
          <w:szCs w:val="24"/>
        </w:rPr>
        <w:br/>
      </w:r>
      <w:r w:rsidRPr="005E7895">
        <w:rPr>
          <w:rFonts w:asciiTheme="minorEastAsia" w:hAnsiTheme="minorEastAsia" w:hint="eastAsia"/>
          <w:color w:val="333333"/>
          <w:sz w:val="24"/>
          <w:szCs w:val="24"/>
        </w:rPr>
        <w:t>③查看最小系统有无接错，断路等毛病，用万用表（3分）</w:t>
      </w:r>
    </w:p>
    <w:p w:rsidR="005A3521" w:rsidRDefault="005A3521" w:rsidP="005A3521">
      <w:pPr>
        <w:ind w:left="420"/>
        <w:rPr>
          <w:sz w:val="24"/>
        </w:rPr>
      </w:pPr>
    </w:p>
    <w:p w:rsidR="005A3521" w:rsidRDefault="005A3521" w:rsidP="005A3521">
      <w:pPr>
        <w:ind w:left="420"/>
        <w:rPr>
          <w:sz w:val="24"/>
        </w:rPr>
      </w:pPr>
    </w:p>
    <w:p w:rsidR="005A3521" w:rsidRPr="007014E8" w:rsidRDefault="007014E8" w:rsidP="007014E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014E8">
        <w:rPr>
          <w:sz w:val="28"/>
          <w:szCs w:val="28"/>
        </w:rPr>
        <w:t>中文材料阅读</w:t>
      </w:r>
    </w:p>
    <w:p w:rsidR="007014E8" w:rsidRDefault="007014E8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位数据位</w:t>
      </w:r>
    </w:p>
    <w:p w:rsidR="007014E8" w:rsidRDefault="007014E8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无奇偶校验位</w:t>
      </w:r>
    </w:p>
    <w:p w:rsidR="007014E8" w:rsidRDefault="007014E8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位停止位</w:t>
      </w:r>
    </w:p>
    <w:p w:rsidR="007014E8" w:rsidRDefault="007014E8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ab/>
        <w:t>1Mbaud</w:t>
      </w:r>
      <w:r>
        <w:rPr>
          <w:rFonts w:hint="eastAsia"/>
          <w:sz w:val="24"/>
        </w:rPr>
        <w:t>（</w:t>
      </w:r>
      <w:r w:rsidRPr="00F429A5">
        <w:rPr>
          <w:rFonts w:hint="eastAsia"/>
          <w:szCs w:val="21"/>
        </w:rPr>
        <w:t>图中</w:t>
      </w:r>
      <w:r w:rsidRPr="00F429A5">
        <w:rPr>
          <w:rFonts w:hint="eastAsia"/>
          <w:szCs w:val="21"/>
        </w:rPr>
        <w:t>200ns</w:t>
      </w:r>
      <w:r w:rsidRPr="00F429A5">
        <w:rPr>
          <w:rFonts w:hint="eastAsia"/>
          <w:szCs w:val="21"/>
        </w:rPr>
        <w:t>一格，</w:t>
      </w:r>
      <w:r w:rsidR="00F429A5" w:rsidRPr="00F429A5">
        <w:rPr>
          <w:rFonts w:hint="eastAsia"/>
          <w:szCs w:val="21"/>
        </w:rPr>
        <w:t>则</w:t>
      </w:r>
      <w:r w:rsidR="00F429A5" w:rsidRPr="00F429A5">
        <w:rPr>
          <w:rFonts w:hint="eastAsia"/>
          <w:szCs w:val="21"/>
        </w:rPr>
        <w:t>10</w:t>
      </w:r>
      <w:r w:rsidR="00F429A5" w:rsidRPr="00F429A5">
        <w:rPr>
          <w:rFonts w:hint="eastAsia"/>
          <w:szCs w:val="21"/>
          <w:vertAlign w:val="superscript"/>
        </w:rPr>
        <w:t>7</w:t>
      </w:r>
      <w:r w:rsidR="00F429A5" w:rsidRPr="00F429A5">
        <w:rPr>
          <w:rFonts w:hint="eastAsia"/>
          <w:szCs w:val="21"/>
        </w:rPr>
        <w:t>bit/s</w:t>
      </w:r>
      <w:r w:rsidR="00F429A5" w:rsidRPr="00F429A5">
        <w:rPr>
          <w:rFonts w:hint="eastAsia"/>
          <w:szCs w:val="21"/>
        </w:rPr>
        <w:t>（即比特率</w:t>
      </w:r>
      <w:r w:rsidR="00F429A5" w:rsidRPr="00F429A5">
        <w:rPr>
          <w:rFonts w:hint="eastAsia"/>
          <w:szCs w:val="21"/>
        </w:rPr>
        <w:t>bps</w:t>
      </w:r>
      <w:r w:rsidR="00F429A5" w:rsidRPr="00F429A5">
        <w:rPr>
          <w:rFonts w:hint="eastAsia"/>
          <w:szCs w:val="21"/>
        </w:rPr>
        <w:t>），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而每个字符格式包含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位（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个起始位，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个停止位，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="00F429A5" w:rsidRPr="00F429A5">
        <w:rPr>
          <w:rFonts w:ascii="Arial" w:hAnsi="Arial" w:cs="Arial"/>
          <w:color w:val="333333"/>
          <w:szCs w:val="21"/>
          <w:shd w:val="clear" w:color="auto" w:fill="FFFFFF"/>
        </w:rPr>
        <w:t>个数据位），此时波特率为</w:t>
      </w:r>
      <w:r w:rsidR="00F429A5" w:rsidRPr="00F429A5"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 w:rsidR="00F429A5" w:rsidRPr="00F429A5">
        <w:rPr>
          <w:rFonts w:ascii="Arial" w:hAnsi="Arial" w:cs="Arial" w:hint="eastAsia"/>
          <w:color w:val="333333"/>
          <w:szCs w:val="21"/>
          <w:shd w:val="clear" w:color="auto" w:fill="FFFFFF"/>
          <w:vertAlign w:val="superscript"/>
        </w:rPr>
        <w:t>7</w:t>
      </w:r>
      <w:r w:rsidR="00F429A5" w:rsidRPr="00F429A5">
        <w:rPr>
          <w:rFonts w:ascii="Arial" w:hAnsi="Arial" w:cs="Arial" w:hint="eastAsia"/>
          <w:color w:val="333333"/>
          <w:szCs w:val="21"/>
          <w:shd w:val="clear" w:color="auto" w:fill="FFFFFF"/>
        </w:rPr>
        <w:t>/10=1Mbaud</w:t>
      </w:r>
      <w:r>
        <w:rPr>
          <w:rFonts w:hint="eastAsia"/>
          <w:sz w:val="24"/>
        </w:rPr>
        <w:t>）</w:t>
      </w:r>
    </w:p>
    <w:p w:rsidR="00F429A5" w:rsidRDefault="00F429A5" w:rsidP="007014E8">
      <w:pPr>
        <w:pStyle w:val="a5"/>
        <w:ind w:left="420" w:firstLineChars="0" w:firstLine="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</w:t>
      </w:r>
      <w:r>
        <w:rPr>
          <w:rFonts w:hint="eastAsia"/>
          <w:sz w:val="24"/>
        </w:rPr>
        <w:t>1+1+1+2</w:t>
      </w:r>
      <w:r>
        <w:rPr>
          <w:rFonts w:hint="eastAsia"/>
          <w:sz w:val="24"/>
        </w:rPr>
        <w:t>分</w:t>
      </w:r>
    </w:p>
    <w:p w:rsidR="00F429A5" w:rsidRDefault="00F429A5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0x55</w:t>
      </w:r>
      <w:r w:rsidR="00E57144">
        <w:rPr>
          <w:rFonts w:hint="eastAsia"/>
          <w:sz w:val="24"/>
        </w:rPr>
        <w:t xml:space="preserve"> 0x</w:t>
      </w:r>
      <w:r>
        <w:rPr>
          <w:rFonts w:hint="eastAsia"/>
          <w:sz w:val="24"/>
        </w:rPr>
        <w:t>aa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111EAB" w:rsidRDefault="00111EAB" w:rsidP="007014E8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E57144" w:rsidRDefault="00E57144" w:rsidP="00E57144">
      <w:pPr>
        <w:pStyle w:val="a5"/>
        <w:ind w:left="420" w:firstLineChars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954782"/>
            <wp:effectExtent l="19050" t="0" r="2540" b="0"/>
            <wp:docPr id="4" name="图片 2" descr="C:\Users\Administrator\Documents\Tencent Files\1728823367\FileRecv\MobileFile\1545399091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728823367\FileRecv\MobileFile\154539909112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44" w:rsidRDefault="00E57144" w:rsidP="00E57144">
      <w:pPr>
        <w:pStyle w:val="a5"/>
        <w:ind w:left="420" w:firstLineChars="0" w:firstLine="0"/>
        <w:jc w:val="center"/>
        <w:rPr>
          <w:sz w:val="24"/>
        </w:rPr>
      </w:pPr>
      <w:r>
        <w:rPr>
          <w:rFonts w:hint="eastAsia"/>
          <w:sz w:val="24"/>
        </w:rPr>
        <w:t>（一个数据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分，起始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结束位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分，数据位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分，校验位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分共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E57144" w:rsidRDefault="00E57144" w:rsidP="00E57144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E57144" w:rsidRDefault="00E57144" w:rsidP="00E57144">
      <w:pPr>
        <w:ind w:left="420" w:firstLine="420"/>
        <w:rPr>
          <w:rFonts w:ascii="Courier New" w:hAnsi="Courier New" w:cs="Courier New"/>
          <w:szCs w:val="21"/>
        </w:rPr>
      </w:pPr>
      <w:r w:rsidRPr="00B425B5">
        <w:rPr>
          <w:rFonts w:ascii="Courier New" w:hAnsi="Courier New" w:cs="Courier New" w:hint="eastAsia"/>
          <w:szCs w:val="21"/>
        </w:rPr>
        <w:t>uart_init(</w:t>
      </w:r>
      <w:r>
        <w:rPr>
          <w:rFonts w:ascii="Courier New" w:hAnsi="Courier New" w:cs="Courier New" w:hint="eastAsia"/>
          <w:szCs w:val="21"/>
        </w:rPr>
        <w:t>9600</w:t>
      </w:r>
      <w:r w:rsidRPr="00B425B5">
        <w:rPr>
          <w:rFonts w:ascii="Courier New" w:hAnsi="Courier New" w:cs="Courier New" w:hint="eastAsia"/>
          <w:szCs w:val="21"/>
        </w:rPr>
        <w:t>)</w:t>
      </w:r>
      <w:r>
        <w:rPr>
          <w:rFonts w:ascii="Courier New" w:hAnsi="Courier New" w:cs="Courier New" w:hint="eastAsia"/>
          <w:szCs w:val="21"/>
        </w:rPr>
        <w:t>;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………………………………………………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分</w:t>
      </w:r>
    </w:p>
    <w:p w:rsidR="00E57144" w:rsidRDefault="00E57144" w:rsidP="00E57144">
      <w:pPr>
        <w:ind w:left="420" w:firstLineChars="200" w:firstLine="420"/>
        <w:rPr>
          <w:rFonts w:ascii="Courier New" w:hAnsi="Courier New" w:cs="Courier New"/>
          <w:szCs w:val="21"/>
        </w:rPr>
      </w:pPr>
      <w:r w:rsidRPr="00B425B5">
        <w:rPr>
          <w:rFonts w:ascii="Courier New" w:hAnsi="Courier New" w:cs="Courier New" w:hint="eastAsia"/>
          <w:szCs w:val="21"/>
        </w:rPr>
        <w:t>uart_sendbit(</w:t>
      </w:r>
      <w:r>
        <w:rPr>
          <w:rFonts w:ascii="Courier New" w:hAnsi="Courier New" w:cs="Courier New" w:hint="eastAsia"/>
          <w:szCs w:val="21"/>
        </w:rPr>
        <w:t>0xff</w:t>
      </w:r>
      <w:r w:rsidRPr="00B425B5">
        <w:rPr>
          <w:rFonts w:ascii="Courier New" w:hAnsi="Courier New" w:cs="Courier New" w:hint="eastAsia"/>
          <w:szCs w:val="21"/>
        </w:rPr>
        <w:t>)</w:t>
      </w:r>
      <w:r>
        <w:rPr>
          <w:rFonts w:ascii="Courier New" w:hAnsi="Courier New" w:cs="Courier New" w:hint="eastAsia"/>
          <w:szCs w:val="21"/>
        </w:rPr>
        <w:t>;</w:t>
      </w:r>
    </w:p>
    <w:p w:rsidR="00E57144" w:rsidRDefault="00E57144" w:rsidP="00E57144">
      <w:pPr>
        <w:ind w:left="420" w:firstLineChars="200" w:firstLine="420"/>
        <w:rPr>
          <w:rFonts w:ascii="Courier New" w:hAnsi="Courier New" w:cs="Courier New"/>
          <w:szCs w:val="21"/>
        </w:rPr>
      </w:pPr>
      <w:r w:rsidRPr="00B425B5">
        <w:rPr>
          <w:rFonts w:ascii="Courier New" w:hAnsi="Courier New" w:cs="Courier New" w:hint="eastAsia"/>
          <w:szCs w:val="21"/>
        </w:rPr>
        <w:t>uart_sendbit(</w:t>
      </w:r>
      <w:r>
        <w:rPr>
          <w:rFonts w:ascii="Courier New" w:hAnsi="Courier New" w:cs="Courier New" w:hint="eastAsia"/>
          <w:szCs w:val="21"/>
        </w:rPr>
        <w:t>0xff</w:t>
      </w:r>
      <w:r w:rsidRPr="00B425B5">
        <w:rPr>
          <w:rFonts w:ascii="Courier New" w:hAnsi="Courier New" w:cs="Courier New" w:hint="eastAsia"/>
          <w:szCs w:val="21"/>
        </w:rPr>
        <w:t>)</w:t>
      </w:r>
      <w:r>
        <w:rPr>
          <w:rFonts w:ascii="Courier New" w:hAnsi="Courier New" w:cs="Courier New" w:hint="eastAsia"/>
          <w:szCs w:val="21"/>
        </w:rPr>
        <w:t>;</w:t>
      </w:r>
    </w:p>
    <w:p w:rsidR="00E57144" w:rsidRDefault="00E57144" w:rsidP="00E57144">
      <w:pPr>
        <w:ind w:left="420" w:firstLineChars="200" w:firstLine="420"/>
        <w:rPr>
          <w:rFonts w:ascii="Courier New" w:hAnsi="Courier New" w:cs="Courier New"/>
          <w:szCs w:val="21"/>
        </w:rPr>
      </w:pPr>
      <w:r w:rsidRPr="00B425B5">
        <w:rPr>
          <w:rFonts w:ascii="Courier New" w:hAnsi="Courier New" w:cs="Courier New" w:hint="eastAsia"/>
          <w:szCs w:val="21"/>
        </w:rPr>
        <w:t>uart_sendbit(</w:t>
      </w:r>
      <w:r>
        <w:rPr>
          <w:rFonts w:ascii="Courier New" w:hAnsi="Courier New" w:cs="Courier New" w:hint="eastAsia"/>
          <w:szCs w:val="21"/>
        </w:rPr>
        <w:t>0x55</w:t>
      </w:r>
      <w:r w:rsidRPr="00B425B5">
        <w:rPr>
          <w:rFonts w:ascii="Courier New" w:hAnsi="Courier New" w:cs="Courier New" w:hint="eastAsia"/>
          <w:szCs w:val="21"/>
        </w:rPr>
        <w:t>)</w:t>
      </w:r>
      <w:r>
        <w:rPr>
          <w:rFonts w:ascii="Courier New" w:hAnsi="Courier New" w:cs="Courier New" w:hint="eastAsia"/>
          <w:szCs w:val="21"/>
        </w:rPr>
        <w:t>;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…………………………………………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分</w:t>
      </w:r>
    </w:p>
    <w:p w:rsidR="00E57144" w:rsidRDefault="00E57144" w:rsidP="00E57144">
      <w:pPr>
        <w:ind w:left="420" w:firstLineChars="200" w:firstLine="420"/>
        <w:rPr>
          <w:rFonts w:ascii="Courier New" w:hAnsi="Courier New" w:cs="Courier New"/>
          <w:szCs w:val="21"/>
        </w:rPr>
      </w:pPr>
    </w:p>
    <w:p w:rsidR="00E57144" w:rsidRDefault="00E71A2F" w:rsidP="00E71A2F">
      <w:pPr>
        <w:rPr>
          <w:sz w:val="24"/>
        </w:rPr>
      </w:pPr>
      <w:r>
        <w:rPr>
          <w:rFonts w:hint="eastAsia"/>
          <w:sz w:val="24"/>
        </w:rPr>
        <w:tab/>
        <w:t>5</w:t>
      </w:r>
      <w:r>
        <w:rPr>
          <w:rFonts w:hint="eastAsia"/>
          <w:sz w:val="24"/>
        </w:rPr>
        <w:t>）</w:t>
      </w:r>
      <w:r w:rsidRPr="00E71A2F">
        <w:rPr>
          <w:rFonts w:hint="eastAsia"/>
          <w:sz w:val="24"/>
          <w:u w:val="single"/>
        </w:rPr>
        <w:t>0xff 0xff 0x01</w:t>
      </w:r>
      <w:r>
        <w:rPr>
          <w:rFonts w:hint="eastAsia"/>
          <w:sz w:val="24"/>
        </w:rPr>
        <w:t xml:space="preserve"> </w:t>
      </w:r>
      <w:r w:rsidRPr="00E71A2F">
        <w:rPr>
          <w:rFonts w:hint="eastAsia"/>
          <w:sz w:val="24"/>
          <w:u w:val="single"/>
        </w:rPr>
        <w:t>0x07</w:t>
      </w:r>
      <w:r>
        <w:rPr>
          <w:rFonts w:hint="eastAsia"/>
          <w:sz w:val="24"/>
        </w:rPr>
        <w:t xml:space="preserve"> </w:t>
      </w:r>
      <w:r w:rsidRPr="00E71A2F">
        <w:rPr>
          <w:rFonts w:hint="eastAsia"/>
          <w:sz w:val="24"/>
          <w:u w:val="single"/>
        </w:rPr>
        <w:t>0x03</w:t>
      </w:r>
      <w:r>
        <w:rPr>
          <w:rFonts w:hint="eastAsia"/>
          <w:sz w:val="24"/>
        </w:rPr>
        <w:t xml:space="preserve"> </w:t>
      </w:r>
      <w:r w:rsidRPr="00E71A2F">
        <w:rPr>
          <w:rFonts w:hint="eastAsia"/>
          <w:sz w:val="24"/>
          <w:u w:val="single"/>
        </w:rPr>
        <w:t>0x1e 0x00 0x02 0x00 0x01</w:t>
      </w:r>
      <w:r>
        <w:rPr>
          <w:rFonts w:hint="eastAsia"/>
          <w:sz w:val="24"/>
        </w:rPr>
        <w:t xml:space="preserve"> </w:t>
      </w:r>
      <w:r w:rsidRPr="00E71A2F">
        <w:rPr>
          <w:rFonts w:hint="eastAsia"/>
          <w:sz w:val="24"/>
          <w:u w:val="single"/>
        </w:rPr>
        <w:t>0xd3</w:t>
      </w:r>
      <w:r>
        <w:rPr>
          <w:rFonts w:hint="eastAsia"/>
          <w:sz w:val="24"/>
        </w:rPr>
        <w:t>.................</w:t>
      </w:r>
      <w:r>
        <w:rPr>
          <w:rFonts w:hint="eastAsia"/>
          <w:sz w:val="24"/>
        </w:rPr>
        <w:t>各下划线处各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</w:p>
    <w:p w:rsidR="00E34A13" w:rsidRDefault="00E34A13" w:rsidP="00E71A2F">
      <w:pPr>
        <w:rPr>
          <w:sz w:val="24"/>
        </w:rPr>
      </w:pPr>
      <w:r>
        <w:rPr>
          <w:rFonts w:hint="eastAsia"/>
          <w:sz w:val="24"/>
        </w:rPr>
        <w:t>6)</w:t>
      </w:r>
    </w:p>
    <w:p w:rsidR="00E71A2F" w:rsidRDefault="00E71A2F" w:rsidP="00E71A2F">
      <w:pPr>
        <w:rPr>
          <w:sz w:val="24"/>
        </w:rPr>
      </w:pPr>
      <w:r>
        <w:rPr>
          <w:sz w:val="24"/>
        </w:rPr>
        <w:t xml:space="preserve">uchar </w:t>
      </w:r>
      <w:r>
        <w:rPr>
          <w:rFonts w:hint="eastAsia"/>
          <w:sz w:val="24"/>
        </w:rPr>
        <w:t>commands[11</w:t>
      </w:r>
      <w:r w:rsidR="00E34A13">
        <w:rPr>
          <w:rFonts w:hint="eastAsia"/>
          <w:sz w:val="24"/>
        </w:rPr>
        <w:t>]=</w:t>
      </w:r>
      <w:r w:rsidR="00E34A13" w:rsidRPr="00E34A13">
        <w:rPr>
          <w:rFonts w:hint="eastAsia"/>
          <w:sz w:val="24"/>
        </w:rPr>
        <w:t>{</w:t>
      </w:r>
      <w:r w:rsidR="00E34A13">
        <w:rPr>
          <w:rFonts w:hint="eastAsia"/>
          <w:sz w:val="24"/>
        </w:rPr>
        <w:t>0xff,0xff,</w:t>
      </w:r>
      <w:r w:rsidR="00E34A13" w:rsidRPr="00E34A13">
        <w:rPr>
          <w:rFonts w:hint="eastAsia"/>
          <w:sz w:val="24"/>
        </w:rPr>
        <w:t>0x01</w:t>
      </w:r>
      <w:r w:rsidR="00E34A13">
        <w:rPr>
          <w:rFonts w:hint="eastAsia"/>
          <w:sz w:val="24"/>
        </w:rPr>
        <w:t>,0x07,</w:t>
      </w:r>
      <w:r w:rsidR="00E34A13" w:rsidRPr="00E34A13">
        <w:rPr>
          <w:rFonts w:hint="eastAsia"/>
          <w:sz w:val="24"/>
        </w:rPr>
        <w:t>0x03</w:t>
      </w:r>
      <w:r w:rsidR="00E34A13">
        <w:rPr>
          <w:rFonts w:hint="eastAsia"/>
          <w:sz w:val="24"/>
        </w:rPr>
        <w:t>,0x1e,0x00,0x02,0x00,0x01,</w:t>
      </w:r>
      <w:r w:rsidR="00E34A13" w:rsidRPr="00E34A13">
        <w:rPr>
          <w:rFonts w:hint="eastAsia"/>
          <w:sz w:val="24"/>
        </w:rPr>
        <w:t>0xd3</w:t>
      </w:r>
      <w:r w:rsidR="00E34A13">
        <w:rPr>
          <w:rFonts w:hint="eastAsia"/>
          <w:sz w:val="24"/>
        </w:rPr>
        <w:t>};</w:t>
      </w:r>
    </w:p>
    <w:p w:rsidR="00E71A2F" w:rsidRDefault="00E34A13" w:rsidP="00E71A2F">
      <w:pPr>
        <w:rPr>
          <w:rFonts w:ascii="Courier New" w:hAnsi="Courier New" w:cs="Courier New"/>
          <w:szCs w:val="21"/>
        </w:rPr>
      </w:pPr>
      <w:r w:rsidRPr="00B425B5">
        <w:rPr>
          <w:rFonts w:ascii="Courier New" w:hAnsi="Courier New" w:cs="Courier New" w:hint="eastAsia"/>
          <w:szCs w:val="21"/>
        </w:rPr>
        <w:t>uart_init(</w:t>
      </w:r>
      <w:r>
        <w:rPr>
          <w:rFonts w:ascii="Courier New" w:hAnsi="Courier New" w:cs="Courier New" w:hint="eastAsia"/>
          <w:szCs w:val="21"/>
        </w:rPr>
        <w:t>1000000</w:t>
      </w:r>
      <w:r w:rsidRPr="00B425B5">
        <w:rPr>
          <w:rFonts w:ascii="Courier New" w:hAnsi="Courier New" w:cs="Courier New" w:hint="eastAsia"/>
          <w:szCs w:val="21"/>
        </w:rPr>
        <w:t>)</w:t>
      </w:r>
      <w:r>
        <w:rPr>
          <w:rFonts w:ascii="Courier New" w:hAnsi="Courier New" w:cs="Courier New" w:hint="eastAsia"/>
          <w:szCs w:val="21"/>
        </w:rPr>
        <w:t>;</w:t>
      </w:r>
      <w:r w:rsidR="00060A97">
        <w:rPr>
          <w:rFonts w:ascii="Courier New" w:hAnsi="Courier New" w:cs="Courier New" w:hint="eastAsia"/>
          <w:szCs w:val="21"/>
        </w:rPr>
        <w:tab/>
      </w:r>
      <w:r w:rsidR="00060A97">
        <w:rPr>
          <w:rFonts w:ascii="Courier New" w:hAnsi="Courier New" w:cs="Courier New" w:hint="eastAsia"/>
          <w:szCs w:val="21"/>
        </w:rPr>
        <w:t>（此条代码</w:t>
      </w:r>
      <w:r w:rsidR="00060A97">
        <w:rPr>
          <w:rFonts w:ascii="Courier New" w:hAnsi="Courier New" w:cs="Courier New" w:hint="eastAsia"/>
          <w:szCs w:val="21"/>
        </w:rPr>
        <w:t>2</w:t>
      </w:r>
      <w:r w:rsidR="00060A97">
        <w:rPr>
          <w:rFonts w:ascii="Courier New" w:hAnsi="Courier New" w:cs="Courier New" w:hint="eastAsia"/>
          <w:szCs w:val="21"/>
        </w:rPr>
        <w:t>分）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uchar i;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for(i=0;i&lt;11;i++)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 w:rsidRPr="00B425B5">
        <w:rPr>
          <w:rFonts w:ascii="Courier New" w:hAnsi="Courier New" w:cs="Courier New" w:hint="eastAsia"/>
          <w:szCs w:val="21"/>
        </w:rPr>
        <w:t>uart_sendbit</w:t>
      </w:r>
      <w:r>
        <w:rPr>
          <w:rFonts w:ascii="Courier New" w:hAnsi="Courier New" w:cs="Courier New" w:hint="eastAsia"/>
          <w:szCs w:val="21"/>
        </w:rPr>
        <w:t>(i);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（数据来源于第五题，给分不取决于第五题）</w:t>
      </w:r>
    </w:p>
    <w:p w:rsidR="00E34A13" w:rsidRDefault="00E34A13" w:rsidP="00E71A2F">
      <w:pPr>
        <w:rPr>
          <w:rFonts w:ascii="Courier New" w:hAnsi="Courier New" w:cs="Courier New"/>
          <w:szCs w:val="21"/>
        </w:rPr>
      </w:pPr>
    </w:p>
    <w:p w:rsidR="00E34A13" w:rsidRPr="00E34A13" w:rsidRDefault="00E34A13" w:rsidP="00E71A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7)</w:t>
      </w:r>
      <w:r>
        <w:rPr>
          <w:rFonts w:ascii="Courier New" w:hAnsi="Courier New" w:cs="Courier New" w:hint="eastAsia"/>
          <w:szCs w:val="21"/>
        </w:rPr>
        <w:t>开放（</w:t>
      </w: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分）</w:t>
      </w:r>
    </w:p>
    <w:sectPr w:rsidR="00E34A13" w:rsidRPr="00E34A13" w:rsidSect="0036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65" w:rsidRDefault="008C0B65" w:rsidP="008B4627">
      <w:r>
        <w:separator/>
      </w:r>
    </w:p>
  </w:endnote>
  <w:endnote w:type="continuationSeparator" w:id="1">
    <w:p w:rsidR="008C0B65" w:rsidRDefault="008C0B65" w:rsidP="008B4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65" w:rsidRDefault="008C0B65" w:rsidP="008B4627">
      <w:r>
        <w:separator/>
      </w:r>
    </w:p>
  </w:footnote>
  <w:footnote w:type="continuationSeparator" w:id="1">
    <w:p w:rsidR="008C0B65" w:rsidRDefault="008C0B65" w:rsidP="008B46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644F"/>
    <w:multiLevelType w:val="hybridMultilevel"/>
    <w:tmpl w:val="4648B516"/>
    <w:lvl w:ilvl="0" w:tplc="4BAC95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8359D"/>
    <w:multiLevelType w:val="hybridMultilevel"/>
    <w:tmpl w:val="05D6478C"/>
    <w:lvl w:ilvl="0" w:tplc="A5F2DB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7065FA"/>
    <w:multiLevelType w:val="hybridMultilevel"/>
    <w:tmpl w:val="0FC66DA8"/>
    <w:lvl w:ilvl="0" w:tplc="DE227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627"/>
    <w:rsid w:val="00060A97"/>
    <w:rsid w:val="00111EAB"/>
    <w:rsid w:val="00203E9A"/>
    <w:rsid w:val="00313DD2"/>
    <w:rsid w:val="00365491"/>
    <w:rsid w:val="00380C75"/>
    <w:rsid w:val="00446309"/>
    <w:rsid w:val="005A3521"/>
    <w:rsid w:val="005E7895"/>
    <w:rsid w:val="006B1D59"/>
    <w:rsid w:val="006F033E"/>
    <w:rsid w:val="007014E8"/>
    <w:rsid w:val="008B4627"/>
    <w:rsid w:val="008C0B65"/>
    <w:rsid w:val="009B2178"/>
    <w:rsid w:val="00C71ED4"/>
    <w:rsid w:val="00E34A13"/>
    <w:rsid w:val="00E57144"/>
    <w:rsid w:val="00E71A2F"/>
    <w:rsid w:val="00F429A5"/>
    <w:rsid w:val="00F5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6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627"/>
    <w:rPr>
      <w:sz w:val="18"/>
      <w:szCs w:val="18"/>
    </w:rPr>
  </w:style>
  <w:style w:type="paragraph" w:styleId="a5">
    <w:name w:val="List Paragraph"/>
    <w:basedOn w:val="a"/>
    <w:uiPriority w:val="34"/>
    <w:qFormat/>
    <w:rsid w:val="008B4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4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46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5622C"/>
    <w:rPr>
      <w:color w:val="0000FF"/>
      <w:u w:val="single"/>
    </w:rPr>
  </w:style>
  <w:style w:type="table" w:styleId="a8">
    <w:name w:val="Table Grid"/>
    <w:basedOn w:val="a1"/>
    <w:rsid w:val="006B1D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%E7%89%87%E9%80%89%E4%BF%A1%E5%8F%B7&amp;tn=SE_PcZhidaonwhc_ngpagmjz&amp;rsv_dl=gh_pc_zhida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96%B0%E6%95%B0%E6%8D%AE&amp;tn=SE_PcZhidaonwhc_ngpagmjz&amp;rsv_dl=gh_pc_zhida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%E7%89%87%E9%80%89%E4%BF%A1%E5%8F%B7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9138F-0866-4204-82D4-6CEEF81A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2018-12-18T13:36:00Z</dcterms:created>
  <dcterms:modified xsi:type="dcterms:W3CDTF">2018-12-23T02:51:00Z</dcterms:modified>
</cp:coreProperties>
</file>