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Python</w:t>
      </w:r>
      <w:r>
        <w:rPr>
          <w:rFonts w:hint="eastAsia"/>
          <w:lang w:val="en-US" w:eastAsia="zh-CN"/>
        </w:rPr>
        <w:t>3.7可直接安装使用pyinstaller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添加到环境变量后用Cmd 打开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 -F(注意是大写的F)  打包成一个文件，大文件开始运行会较慢，可以不加以输出文件夹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--distpath(放在最后） 输出目录默认是cmd运行目录下的dist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注意cmd中输入的文件夹目录不要包含空格等，尽</w:t>
      </w:r>
      <w:bookmarkStart w:id="0" w:name="_GoBack"/>
      <w:bookmarkEnd w:id="0"/>
      <w:r>
        <w:rPr>
          <w:rFonts w:hint="eastAsia"/>
          <w:lang w:val="en-US" w:eastAsia="zh-CN"/>
        </w:rPr>
        <w:t>量全英文，否则会报错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C20BA"/>
    <w:rsid w:val="61B2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 Mactavish</dc:creator>
  <cp:lastModifiedBy>John Mactavish</cp:lastModifiedBy>
  <dcterms:modified xsi:type="dcterms:W3CDTF">2019-04-06T09:44:34Z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