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85D72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FB1D94">
        <w:rPr>
          <w:rFonts w:ascii="微软雅黑" w:eastAsia="微软雅黑" w:hAnsi="微软雅黑" w:cs="宋体" w:hint="eastAsia"/>
          <w:kern w:val="0"/>
          <w:sz w:val="40"/>
          <w:szCs w:val="40"/>
        </w:rPr>
        <w:t>第8章 通用程序设计</w:t>
      </w:r>
    </w:p>
    <w:p w14:paraId="1EF59052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</w:pPr>
      <w:r w:rsidRPr="00FB1D94">
        <w:rPr>
          <w:rFonts w:ascii="Calibri" w:eastAsia="微软雅黑" w:hAnsi="Calibri" w:cs="Calibri"/>
          <w:color w:val="767676"/>
          <w:kern w:val="0"/>
          <w:sz w:val="20"/>
          <w:szCs w:val="20"/>
        </w:rPr>
        <w:t>2018</w:t>
      </w:r>
      <w:r w:rsidRPr="00FB1D9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FB1D94">
        <w:rPr>
          <w:rFonts w:ascii="Calibri" w:eastAsia="微软雅黑" w:hAnsi="Calibri" w:cs="Calibri"/>
          <w:color w:val="767676"/>
          <w:kern w:val="0"/>
          <w:sz w:val="20"/>
          <w:szCs w:val="20"/>
        </w:rPr>
        <w:t>7</w:t>
      </w:r>
      <w:r w:rsidRPr="00FB1D9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FB1D94">
        <w:rPr>
          <w:rFonts w:ascii="Calibri" w:eastAsia="微软雅黑" w:hAnsi="Calibri" w:cs="Calibri"/>
          <w:color w:val="767676"/>
          <w:kern w:val="0"/>
          <w:sz w:val="20"/>
          <w:szCs w:val="20"/>
        </w:rPr>
        <w:t>17</w:t>
      </w:r>
      <w:r w:rsidRPr="00FB1D9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4DAE4C37" w14:textId="77777777" w:rsidR="00FB1D94" w:rsidRPr="00FB1D94" w:rsidRDefault="00FB1D94" w:rsidP="00FB1D94">
      <w:pPr>
        <w:widowControl/>
        <w:jc w:val="left"/>
        <w:rPr>
          <w:rFonts w:ascii="Calibri" w:eastAsia="微软雅黑" w:hAnsi="Calibri" w:cs="Calibri" w:hint="eastAsia"/>
          <w:color w:val="767676"/>
          <w:kern w:val="0"/>
          <w:sz w:val="20"/>
          <w:szCs w:val="20"/>
        </w:rPr>
      </w:pPr>
      <w:r w:rsidRPr="00FB1D94">
        <w:rPr>
          <w:rFonts w:ascii="Calibri" w:eastAsia="微软雅黑" w:hAnsi="Calibri" w:cs="Calibri"/>
          <w:color w:val="767676"/>
          <w:kern w:val="0"/>
          <w:sz w:val="20"/>
          <w:szCs w:val="20"/>
        </w:rPr>
        <w:t>20:44</w:t>
      </w:r>
    </w:p>
    <w:p w14:paraId="32AEBD30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49CA0CB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第45条：将局部变量的作用域最小化</w:t>
      </w:r>
    </w:p>
    <w:p w14:paraId="37D17B17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A6BF832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作用域最小化的最有力方法是在第一次使用它的地方声明。</w:t>
      </w:r>
    </w:p>
    <w:p w14:paraId="1B1D8403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几乎每个局部变量的声明都应该包含一个初始化表达式。</w:t>
      </w:r>
    </w:p>
    <w:p w14:paraId="565E25A7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使用</w:t>
      </w:r>
      <w:r w:rsidRPr="00FB1D9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for</w:t>
      </w: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循环比使用</w:t>
      </w:r>
      <w:r w:rsidRPr="00FB1D9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while</w:t>
      </w: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更能限制局部变量的作用域范围。</w:t>
      </w:r>
    </w:p>
    <w:p w14:paraId="74D76B34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使方法小而集中也可以将局部变量作用域最小化。</w:t>
      </w:r>
    </w:p>
    <w:p w14:paraId="0738AD8B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4666685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777B890" w14:textId="77777777" w:rsidR="00FB1D94" w:rsidRPr="00FB1D94" w:rsidRDefault="00FB1D94" w:rsidP="00FB1D94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FB1D9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FB1D94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46</w:t>
      </w:r>
      <w:r w:rsidRPr="00FB1D9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</w:t>
      </w:r>
      <w:r w:rsidRPr="00FB1D94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for-each</w:t>
      </w:r>
      <w:r w:rsidRPr="00FB1D9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循环优于传统的</w:t>
      </w:r>
      <w:r w:rsidRPr="00FB1D94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for</w:t>
      </w:r>
      <w:r w:rsidRPr="00FB1D9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循环</w:t>
      </w:r>
    </w:p>
    <w:p w14:paraId="16F0214A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FB1D94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14:paraId="1539D779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for-each循环在简介性和预防Bug方面有着传统for循环无法比拟的优势。</w:t>
      </w:r>
    </w:p>
    <w:p w14:paraId="670BEA49" w14:textId="77777777" w:rsidR="00FB1D94" w:rsidRPr="00FB1D94" w:rsidRDefault="00FB1D94" w:rsidP="00FB1D94">
      <w:pPr>
        <w:widowControl/>
        <w:numPr>
          <w:ilvl w:val="0"/>
          <w:numId w:val="1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过滤</w:t>
      </w:r>
    </w:p>
    <w:p w14:paraId="4F27EE9A" w14:textId="77777777" w:rsidR="00FB1D94" w:rsidRPr="00FB1D94" w:rsidRDefault="00FB1D94" w:rsidP="00FB1D94">
      <w:pPr>
        <w:widowControl/>
        <w:ind w:left="162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如果需要遍历集合，并删除选定的元素，就需要使用显式的迭代器，以便可以调用它的</w:t>
      </w:r>
      <w:proofErr w:type="spellStart"/>
      <w:r w:rsidRPr="00FB1D94">
        <w:rPr>
          <w:rFonts w:ascii="Calibri" w:eastAsia="微软雅黑" w:hAnsi="Calibri" w:cs="Calibri"/>
          <w:kern w:val="0"/>
          <w:sz w:val="22"/>
          <w:lang w:val="x-none"/>
        </w:rPr>
        <w:t>remove</w:t>
      </w:r>
      <w:r w:rsidRPr="00FB1D94">
        <w:rPr>
          <w:rFonts w:ascii="微软雅黑" w:eastAsia="微软雅黑" w:hAnsi="微软雅黑" w:cs="宋体" w:hint="eastAsia"/>
          <w:kern w:val="0"/>
          <w:sz w:val="22"/>
        </w:rPr>
        <w:t>方法</w:t>
      </w:r>
      <w:proofErr w:type="spellEnd"/>
      <w:r w:rsidRPr="00FB1D94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49F95BFE" w14:textId="77777777" w:rsidR="00FB1D94" w:rsidRPr="00FB1D94" w:rsidRDefault="00FB1D94" w:rsidP="00FB1D94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转换</w:t>
      </w:r>
    </w:p>
    <w:p w14:paraId="7E4AF523" w14:textId="77777777" w:rsidR="00FB1D94" w:rsidRPr="00FB1D94" w:rsidRDefault="00FB1D94" w:rsidP="00FB1D94">
      <w:pPr>
        <w:widowControl/>
        <w:ind w:left="162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如果需要遍历列表或者数组，并取代它部分或者全部的元素值，就需要列表迭代器或者数组索引，以便设定袁术的值</w:t>
      </w:r>
    </w:p>
    <w:p w14:paraId="1CAB4610" w14:textId="77777777" w:rsidR="00FB1D94" w:rsidRPr="00FB1D94" w:rsidRDefault="00FB1D94" w:rsidP="00FB1D94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平行迭代</w:t>
      </w:r>
    </w:p>
    <w:p w14:paraId="71ABA183" w14:textId="77777777" w:rsidR="00FB1D94" w:rsidRPr="00FB1D94" w:rsidRDefault="00FB1D94" w:rsidP="00FB1D94">
      <w:pPr>
        <w:widowControl/>
        <w:ind w:left="162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lastRenderedPageBreak/>
        <w:t>如果需要并行地遍历多个集合，就需要显式地控制迭代器或者索引变量，一年所有迭代器或者索引变量都可以得到同步前移</w:t>
      </w:r>
    </w:p>
    <w:p w14:paraId="6060064A" w14:textId="77777777" w:rsidR="00FB1D94" w:rsidRPr="00FB1D94" w:rsidRDefault="00FB1D94" w:rsidP="00FB1D94">
      <w:pPr>
        <w:widowControl/>
        <w:ind w:left="162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EDE2DB5" w14:textId="77777777" w:rsidR="00FB1D94" w:rsidRPr="00FB1D94" w:rsidRDefault="00FB1D94" w:rsidP="00FB1D94">
      <w:pPr>
        <w:widowControl/>
        <w:ind w:left="162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C8C5704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EF2FB42" w14:textId="77777777" w:rsidR="00FB1D94" w:rsidRPr="00FB1D94" w:rsidRDefault="00FB1D94" w:rsidP="00FB1D94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第</w:t>
      </w:r>
      <w:r w:rsidRPr="00FB1D9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47</w:t>
      </w: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条：了解和使用类库</w:t>
      </w:r>
    </w:p>
    <w:p w14:paraId="4A9E05C4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B501489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通过使用标准库，可以充分利用这些编写标准库的专家的知识，以及在你之前的其他人的使用经验。</w:t>
      </w:r>
    </w:p>
    <w:p w14:paraId="3A308790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不要重新发明轮子。</w:t>
      </w:r>
    </w:p>
    <w:p w14:paraId="72CD7733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F62E234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F8CB657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第48条：如果需要精确的答案，请避免使用</w:t>
      </w:r>
      <w:proofErr w:type="spellStart"/>
      <w:r w:rsidRPr="00FB1D94">
        <w:rPr>
          <w:rFonts w:ascii="Calibri" w:eastAsia="微软雅黑" w:hAnsi="Calibri" w:cs="Calibri"/>
          <w:kern w:val="0"/>
          <w:sz w:val="22"/>
          <w:lang w:val="x-none"/>
        </w:rPr>
        <w:t>float</w:t>
      </w:r>
      <w:r w:rsidRPr="00FB1D94">
        <w:rPr>
          <w:rFonts w:ascii="微软雅黑" w:eastAsia="微软雅黑" w:hAnsi="微软雅黑" w:cs="宋体" w:hint="eastAsia"/>
          <w:kern w:val="0"/>
          <w:sz w:val="22"/>
        </w:rPr>
        <w:t>和</w:t>
      </w:r>
      <w:proofErr w:type="spellEnd"/>
      <w:r w:rsidRPr="00FB1D94">
        <w:rPr>
          <w:rFonts w:ascii="微软雅黑" w:eastAsia="微软雅黑" w:hAnsi="微软雅黑" w:cs="宋体" w:hint="eastAsia"/>
          <w:kern w:val="0"/>
          <w:sz w:val="22"/>
        </w:rPr>
        <w:t>d</w:t>
      </w:r>
      <w:proofErr w:type="spellStart"/>
      <w:r w:rsidRPr="00FB1D94">
        <w:rPr>
          <w:rFonts w:ascii="Calibri" w:eastAsia="微软雅黑" w:hAnsi="Calibri" w:cs="Calibri"/>
          <w:kern w:val="0"/>
          <w:sz w:val="22"/>
          <w:lang w:val="x-none"/>
        </w:rPr>
        <w:t>ouble</w:t>
      </w:r>
      <w:proofErr w:type="spellEnd"/>
      <w:r w:rsidRPr="00FB1D94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743BEC16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9DD08F2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float和</w:t>
      </w:r>
      <w:proofErr w:type="spellStart"/>
      <w:r w:rsidRPr="00FB1D94">
        <w:rPr>
          <w:rFonts w:ascii="微软雅黑" w:eastAsia="微软雅黑" w:hAnsi="微软雅黑" w:cs="宋体" w:hint="eastAsia"/>
          <w:kern w:val="0"/>
          <w:sz w:val="22"/>
        </w:rPr>
        <w:t>doub</w:t>
      </w:r>
      <w:proofErr w:type="spellEnd"/>
      <w:r w:rsidRPr="00FB1D94">
        <w:rPr>
          <w:rFonts w:ascii="微软雅黑" w:eastAsia="微软雅黑" w:hAnsi="微软雅黑" w:cs="宋体" w:hint="eastAsia"/>
          <w:kern w:val="0"/>
          <w:sz w:val="22"/>
        </w:rPr>
        <w:t>类型尤其不适合用于货币计算，因此要让一个float或者double的精确地表示小数使不可能的。</w:t>
      </w:r>
    </w:p>
    <w:p w14:paraId="6FACF69D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使用</w:t>
      </w:r>
      <w:proofErr w:type="spellStart"/>
      <w:r w:rsidRPr="00FB1D94">
        <w:rPr>
          <w:rFonts w:ascii="微软雅黑" w:eastAsia="微软雅黑" w:hAnsi="微软雅黑" w:cs="宋体" w:hint="eastAsia"/>
          <w:kern w:val="0"/>
          <w:sz w:val="22"/>
        </w:rPr>
        <w:t>BigDecimal</w:t>
      </w:r>
      <w:proofErr w:type="spellEnd"/>
      <w:r w:rsidRPr="00FB1D94">
        <w:rPr>
          <w:rFonts w:ascii="微软雅黑" w:eastAsia="微软雅黑" w:hAnsi="微软雅黑" w:cs="宋体" w:hint="eastAsia"/>
          <w:kern w:val="0"/>
          <w:sz w:val="22"/>
        </w:rPr>
        <w:t>、int或者long进行货币计算。</w:t>
      </w:r>
    </w:p>
    <w:p w14:paraId="597DE8E8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需要精确答案的计算任务，如果性能非常关键，可以使用int或者</w:t>
      </w:r>
      <w:r w:rsidRPr="00FB1D94">
        <w:rPr>
          <w:rFonts w:ascii="Calibri" w:eastAsia="微软雅黑" w:hAnsi="Calibri" w:cs="Calibri"/>
          <w:kern w:val="0"/>
          <w:sz w:val="22"/>
          <w:lang w:val="x-none"/>
        </w:rPr>
        <w:t>long</w:t>
      </w:r>
      <w:r w:rsidRPr="00FB1D94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4E5D007F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0E8D769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F9CB7BA" w14:textId="77777777" w:rsidR="00FB1D94" w:rsidRPr="00FB1D94" w:rsidRDefault="00FB1D94" w:rsidP="00FB1D94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FB1D9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FB1D94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49</w:t>
      </w:r>
      <w:r w:rsidRPr="00FB1D9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条：基本类型优先于装箱基本类型</w:t>
      </w:r>
    </w:p>
    <w:p w14:paraId="1A413995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34AC8E4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lastRenderedPageBreak/>
        <w:t>基本类型只有值，而装箱基本类型则具有与它们的值不同的同一性。</w:t>
      </w:r>
    </w:p>
    <w:p w14:paraId="7709C2C5" w14:textId="77777777" w:rsidR="00FB1D94" w:rsidRPr="00FB1D94" w:rsidRDefault="00FB1D94" w:rsidP="00FB1D94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当使用==操作符比较两个装箱基本类型时，它做了个同一性的比较，而结果不是我们所期望的。</w:t>
      </w:r>
    </w:p>
    <w:p w14:paraId="4C81E7A4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基本类型只有功能完备的值，而每个装箱基本类型还有非功能值：</w:t>
      </w:r>
      <w:r w:rsidRPr="00FB1D9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null</w:t>
      </w: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。</w:t>
      </w:r>
    </w:p>
    <w:p w14:paraId="2EA063F5" w14:textId="77777777" w:rsidR="00FB1D94" w:rsidRPr="00FB1D94" w:rsidRDefault="00FB1D94" w:rsidP="00FB1D94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未初始化的装箱基本类型拆箱时，会导致空指针异常。</w:t>
      </w:r>
    </w:p>
    <w:p w14:paraId="5A277EA0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基本类型通常比装箱基本类型更节省时间和空间。</w:t>
      </w:r>
    </w:p>
    <w:p w14:paraId="3831AB0C" w14:textId="77777777" w:rsidR="00FB1D94" w:rsidRPr="00FB1D94" w:rsidRDefault="00FB1D94" w:rsidP="00FB1D94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当程序装箱了基本类型时，会导致高开销和不必要的对象创建。</w:t>
      </w:r>
    </w:p>
    <w:p w14:paraId="647BCCEA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自动装箱减少了使用装箱基本类型的繁琐性，但是并没有减少它的风险。</w:t>
      </w:r>
    </w:p>
    <w:p w14:paraId="7C7119E0" w14:textId="77777777" w:rsidR="00FB1D94" w:rsidRPr="00FB1D94" w:rsidRDefault="00FB1D94" w:rsidP="00FB1D94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9FAA3A8" w14:textId="77777777" w:rsidR="00FB1D94" w:rsidRPr="00FB1D94" w:rsidRDefault="00FB1D94" w:rsidP="00FB1D94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F65327B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第50条：如果其他类型更适合，则尽量避免使用字符串</w:t>
      </w:r>
    </w:p>
    <w:p w14:paraId="284E7958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591E495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字符串不适合代替其他的值类型。</w:t>
      </w:r>
    </w:p>
    <w:p w14:paraId="28FB0A23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字符串不适合代替枚举类型。</w:t>
      </w:r>
    </w:p>
    <w:p w14:paraId="41C0AAAB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字符串也不适合代替能力表或者聚集类型。</w:t>
      </w:r>
    </w:p>
    <w:p w14:paraId="176046AD" w14:textId="77777777" w:rsidR="00FB1D94" w:rsidRPr="00FB1D94" w:rsidRDefault="00FB1D94" w:rsidP="00FB1D94">
      <w:pPr>
        <w:widowControl/>
        <w:ind w:left="540"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FB1D9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如果可以使用更加合适的数据类型，或者可以编写更加合适当的数据类型，就该避免使用字符串来表示对象。</w:t>
      </w:r>
    </w:p>
    <w:p w14:paraId="63842B8B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0876563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5496467" w14:textId="77777777" w:rsidR="00FB1D94" w:rsidRPr="00FB1D94" w:rsidRDefault="00FB1D94" w:rsidP="00FB1D94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FB1D9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lastRenderedPageBreak/>
        <w:t>第</w:t>
      </w:r>
      <w:r w:rsidRPr="00FB1D94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51</w:t>
      </w:r>
      <w:r w:rsidRPr="00FB1D9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条：当心字符串连接的性能</w:t>
      </w:r>
    </w:p>
    <w:p w14:paraId="2B9D8A4D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5CF7F5E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为连接n个字符串而重复地使用字符串连接操作符，需要n的平方级的时间。</w:t>
      </w:r>
    </w:p>
    <w:p w14:paraId="1456195C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为了获得可以接受的性能，请使用StringBuilder代替String。</w:t>
      </w:r>
    </w:p>
    <w:p w14:paraId="46179A97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292673A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58EE3C8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第52条：通过接口引用对象</w:t>
      </w:r>
    </w:p>
    <w:p w14:paraId="25C51C9D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5E78C47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如果你养成了使用接口作为类型的习惯，你的程序将会更加灵活。</w:t>
      </w:r>
    </w:p>
    <w:p w14:paraId="6EFD4014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如果没有合适的接口存在</w:t>
      </w:r>
      <w:r w:rsidRPr="00FB1D94">
        <w:rPr>
          <w:rFonts w:ascii="Calibri" w:eastAsia="微软雅黑" w:hAnsi="Calibri" w:cs="Calibri"/>
          <w:kern w:val="0"/>
          <w:sz w:val="22"/>
          <w:lang w:val="x-none"/>
        </w:rPr>
        <w:t>,</w:t>
      </w:r>
      <w:proofErr w:type="spellStart"/>
      <w:r w:rsidRPr="00FB1D94">
        <w:rPr>
          <w:rFonts w:ascii="微软雅黑" w:eastAsia="微软雅黑" w:hAnsi="微软雅黑" w:cs="宋体" w:hint="eastAsia"/>
          <w:kern w:val="0"/>
          <w:sz w:val="22"/>
        </w:rPr>
        <w:t>完全可以用类而不是接口来引用对象</w:t>
      </w:r>
      <w:proofErr w:type="spellEnd"/>
      <w:r w:rsidRPr="00FB1D94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049039A1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如果对象属于基于类的框架，就应该用相关的基类（往往是抽象类）来引用这个对象。</w:t>
      </w:r>
    </w:p>
    <w:p w14:paraId="2BFF7A6E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类实现了接口，但是它提供了接口不存在的额外方法，如</w:t>
      </w:r>
      <w:proofErr w:type="spellStart"/>
      <w:r w:rsidRPr="00FB1D94">
        <w:rPr>
          <w:rFonts w:ascii="微软雅黑" w:eastAsia="微软雅黑" w:hAnsi="微软雅黑" w:cs="宋体" w:hint="eastAsia"/>
          <w:kern w:val="0"/>
          <w:sz w:val="22"/>
        </w:rPr>
        <w:t>LinkedhashMap</w:t>
      </w:r>
      <w:proofErr w:type="spellEnd"/>
      <w:r w:rsidRPr="00FB1D94">
        <w:rPr>
          <w:rFonts w:ascii="微软雅黑" w:eastAsia="微软雅黑" w:hAnsi="微软雅黑" w:cs="宋体" w:hint="eastAsia"/>
          <w:kern w:val="0"/>
          <w:sz w:val="22"/>
        </w:rPr>
        <w:t>、</w:t>
      </w:r>
      <w:proofErr w:type="spellStart"/>
      <w:r w:rsidRPr="00FB1D94">
        <w:rPr>
          <w:rFonts w:ascii="微软雅黑" w:eastAsia="微软雅黑" w:hAnsi="微软雅黑" w:cs="宋体" w:hint="eastAsia"/>
          <w:kern w:val="0"/>
          <w:sz w:val="22"/>
        </w:rPr>
        <w:t>CompletableFuture</w:t>
      </w:r>
      <w:proofErr w:type="spellEnd"/>
      <w:r w:rsidRPr="00FB1D94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0308967F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B823304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CEC1917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第53条：接口优先于反射机制</w:t>
      </w:r>
    </w:p>
    <w:p w14:paraId="188B62D8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反射机制的代价：</w:t>
      </w:r>
    </w:p>
    <w:p w14:paraId="365BC9FE" w14:textId="77777777" w:rsidR="00FB1D94" w:rsidRPr="00FB1D94" w:rsidRDefault="00FB1D94" w:rsidP="00FB1D94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丧失了编译时类型检查的好处。</w:t>
      </w:r>
    </w:p>
    <w:p w14:paraId="7A60E0B9" w14:textId="77777777" w:rsidR="00FB1D94" w:rsidRPr="00FB1D94" w:rsidRDefault="00FB1D94" w:rsidP="00FB1D94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执行反射访问所需要的代码非常笨拙和冗长。</w:t>
      </w:r>
    </w:p>
    <w:p w14:paraId="719A1609" w14:textId="77777777" w:rsidR="00FB1D94" w:rsidRPr="00FB1D94" w:rsidRDefault="00FB1D94" w:rsidP="00FB1D94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性能损失。</w:t>
      </w:r>
    </w:p>
    <w:p w14:paraId="3F4C48C9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通常，普通应用程序在运行时不应该以反射方式访问对象。</w:t>
      </w:r>
    </w:p>
    <w:p w14:paraId="6C91280D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lastRenderedPageBreak/>
        <w:t>如果编写编写的程序要与编译时未知的类一起工作，就应该使用反射机制来实例化对象，而访问对象时</w:t>
      </w:r>
    </w:p>
    <w:p w14:paraId="17BA5D2E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则使用编译时已知的某个接口或者超类。</w:t>
      </w:r>
    </w:p>
    <w:p w14:paraId="63957B43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8A6931A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9663D84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252A82D" w14:textId="77777777" w:rsidR="00FB1D94" w:rsidRPr="00FB1D94" w:rsidRDefault="00FB1D94" w:rsidP="00FB1D94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FB1D9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FB1D94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54</w:t>
      </w:r>
      <w:r w:rsidRPr="00FB1D9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条：谨慎地使用本地方法</w:t>
      </w:r>
    </w:p>
    <w:p w14:paraId="480A9B2B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9EF8BC6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使用本地方法来提高性能不值得提倡。</w:t>
      </w:r>
    </w:p>
    <w:p w14:paraId="55D20BE3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因为本地语言是不安全的，所以，使用本地方法的应用程序也不能免受内存毁坏错误的影响。</w:t>
      </w:r>
    </w:p>
    <w:p w14:paraId="761EDEF3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在进入和退出本地代码时，需要相关的固定开销，所以可能降低性能。</w:t>
      </w:r>
    </w:p>
    <w:p w14:paraId="195C082A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AB1FEB5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9856296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D23DFA6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第55条：谨慎地进行优化</w:t>
      </w:r>
    </w:p>
    <w:p w14:paraId="54479DE6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A815C0A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要努力编写更好的程序而不是快的程序。</w:t>
      </w:r>
    </w:p>
    <w:p w14:paraId="2FB4E385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努力避免那些限制性能的设计决策。</w:t>
      </w:r>
    </w:p>
    <w:p w14:paraId="498930C5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要考虑API设计决策的性能后果。</w:t>
      </w:r>
    </w:p>
    <w:p w14:paraId="2F20CC09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8404047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3EE9073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lastRenderedPageBreak/>
        <w:t>第56条：遵守普遍接受的命名惯例</w:t>
      </w:r>
    </w:p>
    <w:p w14:paraId="22286F82" w14:textId="77777777" w:rsidR="00FB1D94" w:rsidRPr="00FB1D94" w:rsidRDefault="00FB1D94" w:rsidP="00FB1D94">
      <w:pPr>
        <w:widowControl/>
        <w:jc w:val="left"/>
        <w:rPr>
          <w:rFonts w:ascii="Calibri" w:eastAsia="微软雅黑" w:hAnsi="Calibri" w:cs="Calibri" w:hint="eastAsia"/>
          <w:kern w:val="0"/>
          <w:sz w:val="22"/>
          <w:lang w:val="x-none"/>
        </w:rPr>
      </w:pPr>
      <w:r w:rsidRPr="00FB1D94">
        <w:rPr>
          <w:rFonts w:ascii="Calibri" w:eastAsia="微软雅黑" w:hAnsi="Calibri" w:cs="Calibri"/>
          <w:kern w:val="0"/>
          <w:sz w:val="22"/>
          <w:lang w:val="x-none"/>
        </w:rPr>
        <w:t> </w:t>
      </w:r>
    </w:p>
    <w:p w14:paraId="044A9F14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字面惯例：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8"/>
        <w:gridCol w:w="4481"/>
      </w:tblGrid>
      <w:tr w:rsidR="00FB1D94" w:rsidRPr="00FB1D94" w14:paraId="052D339B" w14:textId="77777777" w:rsidTr="00FB1D94"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5755E" w14:textId="77777777" w:rsidR="00FB1D94" w:rsidRPr="00FB1D94" w:rsidRDefault="00FB1D94" w:rsidP="00FB1D9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B1D94">
              <w:rPr>
                <w:rFonts w:ascii="微软雅黑" w:eastAsia="微软雅黑" w:hAnsi="微软雅黑" w:cs="宋体" w:hint="eastAsia"/>
                <w:kern w:val="0"/>
                <w:sz w:val="22"/>
              </w:rPr>
              <w:t>标识符类型</w:t>
            </w:r>
          </w:p>
        </w:tc>
        <w:tc>
          <w:tcPr>
            <w:tcW w:w="4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46C57" w14:textId="77777777" w:rsidR="00FB1D94" w:rsidRPr="00FB1D94" w:rsidRDefault="00FB1D94" w:rsidP="00FB1D9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B1D94">
              <w:rPr>
                <w:rFonts w:ascii="微软雅黑" w:eastAsia="微软雅黑" w:hAnsi="微软雅黑" w:cs="宋体" w:hint="eastAsia"/>
                <w:kern w:val="0"/>
                <w:sz w:val="22"/>
              </w:rPr>
              <w:t>例子</w:t>
            </w:r>
          </w:p>
        </w:tc>
      </w:tr>
      <w:tr w:rsidR="00FB1D94" w:rsidRPr="00FB1D94" w14:paraId="6AC62F5E" w14:textId="77777777" w:rsidTr="00FB1D94"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1674C" w14:textId="77777777" w:rsidR="00FB1D94" w:rsidRPr="00FB1D94" w:rsidRDefault="00FB1D94" w:rsidP="00FB1D9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B1D94">
              <w:rPr>
                <w:rFonts w:ascii="微软雅黑" w:eastAsia="微软雅黑" w:hAnsi="微软雅黑" w:cs="宋体" w:hint="eastAsia"/>
                <w:kern w:val="0"/>
                <w:sz w:val="22"/>
              </w:rPr>
              <w:t>包</w:t>
            </w:r>
          </w:p>
        </w:tc>
        <w:tc>
          <w:tcPr>
            <w:tcW w:w="4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4ABF8" w14:textId="77777777" w:rsidR="00FB1D94" w:rsidRPr="00FB1D94" w:rsidRDefault="00FB1D94" w:rsidP="00FB1D94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proofErr w:type="spellStart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>com.google.inject</w:t>
            </w:r>
            <w:proofErr w:type="spellEnd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>org.joda.time.format</w:t>
            </w:r>
            <w:proofErr w:type="spellEnd"/>
          </w:p>
        </w:tc>
      </w:tr>
      <w:tr w:rsidR="00FB1D94" w:rsidRPr="00FB1D94" w14:paraId="59CFA3ED" w14:textId="77777777" w:rsidTr="00FB1D94"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42707" w14:textId="77777777" w:rsidR="00FB1D94" w:rsidRPr="00FB1D94" w:rsidRDefault="00FB1D94" w:rsidP="00FB1D9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B1D94">
              <w:rPr>
                <w:rFonts w:ascii="微软雅黑" w:eastAsia="微软雅黑" w:hAnsi="微软雅黑" w:cs="宋体" w:hint="eastAsia"/>
                <w:kern w:val="0"/>
                <w:sz w:val="22"/>
              </w:rPr>
              <w:t>类或者接口</w:t>
            </w:r>
          </w:p>
        </w:tc>
        <w:tc>
          <w:tcPr>
            <w:tcW w:w="4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A1761" w14:textId="77777777" w:rsidR="00FB1D94" w:rsidRPr="00FB1D94" w:rsidRDefault="00FB1D94" w:rsidP="00FB1D94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 xml:space="preserve">Timer, </w:t>
            </w:r>
            <w:proofErr w:type="spellStart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>FutureTask</w:t>
            </w:r>
            <w:proofErr w:type="spellEnd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>LinkedHashMap</w:t>
            </w:r>
            <w:proofErr w:type="spellEnd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>HttpServlet</w:t>
            </w:r>
            <w:proofErr w:type="spellEnd"/>
          </w:p>
        </w:tc>
      </w:tr>
      <w:tr w:rsidR="00FB1D94" w:rsidRPr="00FB1D94" w14:paraId="7F2E3B39" w14:textId="77777777" w:rsidTr="00FB1D94"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0A413" w14:textId="77777777" w:rsidR="00FB1D94" w:rsidRPr="00FB1D94" w:rsidRDefault="00FB1D94" w:rsidP="00FB1D9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B1D94">
              <w:rPr>
                <w:rFonts w:ascii="微软雅黑" w:eastAsia="微软雅黑" w:hAnsi="微软雅黑" w:cs="宋体" w:hint="eastAsia"/>
                <w:kern w:val="0"/>
                <w:sz w:val="22"/>
              </w:rPr>
              <w:t>方法或者域</w:t>
            </w:r>
          </w:p>
        </w:tc>
        <w:tc>
          <w:tcPr>
            <w:tcW w:w="4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332BD" w14:textId="77777777" w:rsidR="00FB1D94" w:rsidRPr="00FB1D94" w:rsidRDefault="00FB1D94" w:rsidP="00FB1D94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FB1D94">
              <w:rPr>
                <w:rFonts w:ascii="Calibri" w:eastAsia="宋体" w:hAnsi="Calibri" w:cs="Calibri"/>
                <w:kern w:val="0"/>
                <w:sz w:val="22"/>
              </w:rPr>
              <w:t>remove</w:t>
            </w:r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>ensureCapacity</w:t>
            </w:r>
            <w:proofErr w:type="spellEnd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>getCrc</w:t>
            </w:r>
            <w:proofErr w:type="spellEnd"/>
          </w:p>
        </w:tc>
      </w:tr>
      <w:tr w:rsidR="00FB1D94" w:rsidRPr="00FB1D94" w14:paraId="20ACA209" w14:textId="77777777" w:rsidTr="00FB1D94"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2ED3F" w14:textId="77777777" w:rsidR="00FB1D94" w:rsidRPr="00FB1D94" w:rsidRDefault="00FB1D94" w:rsidP="00FB1D9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B1D94">
              <w:rPr>
                <w:rFonts w:ascii="微软雅黑" w:eastAsia="微软雅黑" w:hAnsi="微软雅黑" w:cs="宋体" w:hint="eastAsia"/>
                <w:kern w:val="0"/>
                <w:sz w:val="22"/>
              </w:rPr>
              <w:t>常量域</w:t>
            </w:r>
          </w:p>
        </w:tc>
        <w:tc>
          <w:tcPr>
            <w:tcW w:w="4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46753" w14:textId="77777777" w:rsidR="00FB1D94" w:rsidRPr="00FB1D94" w:rsidRDefault="00FB1D94" w:rsidP="00FB1D94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>MIN_VALUE, NEGATIVE_INFINITY</w:t>
            </w:r>
          </w:p>
        </w:tc>
      </w:tr>
      <w:tr w:rsidR="00FB1D94" w:rsidRPr="00FB1D94" w14:paraId="39E1F143" w14:textId="77777777" w:rsidTr="00FB1D94"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106AB" w14:textId="77777777" w:rsidR="00FB1D94" w:rsidRPr="00FB1D94" w:rsidRDefault="00FB1D94" w:rsidP="00FB1D9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B1D94">
              <w:rPr>
                <w:rFonts w:ascii="微软雅黑" w:eastAsia="微软雅黑" w:hAnsi="微软雅黑" w:cs="宋体" w:hint="eastAsia"/>
                <w:kern w:val="0"/>
                <w:sz w:val="22"/>
              </w:rPr>
              <w:t>局部变量</w:t>
            </w:r>
          </w:p>
        </w:tc>
        <w:tc>
          <w:tcPr>
            <w:tcW w:w="4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987F8" w14:textId="77777777" w:rsidR="00FB1D94" w:rsidRPr="00FB1D94" w:rsidRDefault="00FB1D94" w:rsidP="00FB1D94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 xml:space="preserve">I, </w:t>
            </w:r>
            <w:proofErr w:type="spellStart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>xref</w:t>
            </w:r>
            <w:proofErr w:type="spellEnd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>houseNumber</w:t>
            </w:r>
            <w:proofErr w:type="spellEnd"/>
          </w:p>
        </w:tc>
      </w:tr>
      <w:tr w:rsidR="00FB1D94" w:rsidRPr="00FB1D94" w14:paraId="7FA5A644" w14:textId="77777777" w:rsidTr="00FB1D94"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16BB7" w14:textId="77777777" w:rsidR="00FB1D94" w:rsidRPr="00FB1D94" w:rsidRDefault="00FB1D94" w:rsidP="00FB1D9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B1D94">
              <w:rPr>
                <w:rFonts w:ascii="微软雅黑" w:eastAsia="微软雅黑" w:hAnsi="微软雅黑" w:cs="宋体" w:hint="eastAsia"/>
                <w:kern w:val="0"/>
                <w:sz w:val="22"/>
              </w:rPr>
              <w:t>类型参数</w:t>
            </w:r>
          </w:p>
        </w:tc>
        <w:tc>
          <w:tcPr>
            <w:tcW w:w="4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E03D3" w14:textId="77777777" w:rsidR="00FB1D94" w:rsidRPr="00FB1D94" w:rsidRDefault="00FB1D94" w:rsidP="00FB1D94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lang w:val="x-none"/>
              </w:rPr>
            </w:pPr>
            <w:r w:rsidRPr="00FB1D94">
              <w:rPr>
                <w:rFonts w:ascii="Calibri" w:eastAsia="宋体" w:hAnsi="Calibri" w:cs="Calibri"/>
                <w:kern w:val="0"/>
                <w:sz w:val="22"/>
                <w:lang w:val="x-none"/>
              </w:rPr>
              <w:t>T, E, K, V, X T1, T2</w:t>
            </w:r>
          </w:p>
        </w:tc>
      </w:tr>
    </w:tbl>
    <w:p w14:paraId="10E87F22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261FBB7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应该把标准的命名惯例当作一种内在的机制来看待，并且学着用它们作为第二特性。</w:t>
      </w:r>
    </w:p>
    <w:p w14:paraId="44027672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D86BA86" w14:textId="77777777" w:rsidR="00FB1D94" w:rsidRPr="00FB1D94" w:rsidRDefault="00FB1D94" w:rsidP="00FB1D94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4AE689E" w14:textId="77777777" w:rsidR="00FB1D94" w:rsidRPr="00FB1D94" w:rsidRDefault="00FB1D94" w:rsidP="00FB1D9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1F0493E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A36B32F" w14:textId="77777777" w:rsidR="00FB1D94" w:rsidRPr="00FB1D94" w:rsidRDefault="00FB1D94" w:rsidP="00FB1D9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B1D94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AAEE484" w14:textId="1F15B689" w:rsidR="001A7C65" w:rsidRPr="00FB1D94" w:rsidRDefault="001A7C65" w:rsidP="00FB1D94">
      <w:bookmarkStart w:id="0" w:name="_GoBack"/>
      <w:bookmarkEnd w:id="0"/>
    </w:p>
    <w:sectPr w:rsidR="001A7C65" w:rsidRPr="00FB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5F00"/>
    <w:multiLevelType w:val="multilevel"/>
    <w:tmpl w:val="901CF9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F7EE8"/>
    <w:multiLevelType w:val="multilevel"/>
    <w:tmpl w:val="E16C9F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E6FDD"/>
    <w:multiLevelType w:val="multilevel"/>
    <w:tmpl w:val="61149B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621F9"/>
    <w:multiLevelType w:val="multilevel"/>
    <w:tmpl w:val="E7204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BB"/>
    <w:rsid w:val="001A7C65"/>
    <w:rsid w:val="00813DBB"/>
    <w:rsid w:val="00FB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B3B9D-0B96-47DA-B8C9-796994B5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1D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1D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D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1D9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B1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伟健</dc:creator>
  <cp:keywords/>
  <dc:description/>
  <cp:lastModifiedBy>钱 伟健</cp:lastModifiedBy>
  <cp:revision>2</cp:revision>
  <dcterms:created xsi:type="dcterms:W3CDTF">2018-07-18T11:55:00Z</dcterms:created>
  <dcterms:modified xsi:type="dcterms:W3CDTF">2018-07-18T11:56:00Z</dcterms:modified>
</cp:coreProperties>
</file>