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E091" w14:textId="77777777" w:rsidR="00324878" w:rsidRPr="00324878" w:rsidRDefault="00324878" w:rsidP="00324878">
      <w:pPr>
        <w:widowControl/>
        <w:jc w:val="left"/>
        <w:rPr>
          <w:rFonts w:ascii="微软雅黑" w:eastAsia="微软雅黑" w:hAnsi="微软雅黑" w:cs="宋体"/>
          <w:kern w:val="0"/>
          <w:sz w:val="40"/>
          <w:szCs w:val="40"/>
        </w:rPr>
      </w:pPr>
      <w:r w:rsidRPr="00324878">
        <w:rPr>
          <w:rFonts w:ascii="微软雅黑" w:eastAsia="微软雅黑" w:hAnsi="微软雅黑" w:cs="宋体" w:hint="eastAsia"/>
          <w:kern w:val="0"/>
          <w:sz w:val="40"/>
          <w:szCs w:val="40"/>
        </w:rPr>
        <w:t>第10章 并发</w:t>
      </w:r>
    </w:p>
    <w:p w14:paraId="303AD772" w14:textId="77777777" w:rsidR="00324878" w:rsidRPr="00324878" w:rsidRDefault="00324878" w:rsidP="00324878">
      <w:pPr>
        <w:widowControl/>
        <w:jc w:val="left"/>
        <w:rPr>
          <w:rFonts w:ascii="微软雅黑" w:eastAsia="微软雅黑" w:hAnsi="微软雅黑" w:cs="宋体" w:hint="eastAsia"/>
          <w:color w:val="767676"/>
          <w:kern w:val="0"/>
          <w:sz w:val="20"/>
          <w:szCs w:val="20"/>
        </w:rPr>
      </w:pPr>
      <w:r w:rsidRPr="00324878">
        <w:rPr>
          <w:rFonts w:ascii="Calibri" w:eastAsia="微软雅黑" w:hAnsi="Calibri" w:cs="Calibri"/>
          <w:color w:val="767676"/>
          <w:kern w:val="0"/>
          <w:sz w:val="20"/>
          <w:szCs w:val="20"/>
        </w:rPr>
        <w:t>2018</w:t>
      </w:r>
      <w:r w:rsidRPr="00324878">
        <w:rPr>
          <w:rFonts w:ascii="微软雅黑" w:eastAsia="微软雅黑" w:hAnsi="微软雅黑" w:cs="宋体" w:hint="eastAsia"/>
          <w:color w:val="767676"/>
          <w:kern w:val="0"/>
          <w:sz w:val="20"/>
          <w:szCs w:val="20"/>
        </w:rPr>
        <w:t>年</w:t>
      </w:r>
      <w:r w:rsidRPr="00324878">
        <w:rPr>
          <w:rFonts w:ascii="Calibri" w:eastAsia="微软雅黑" w:hAnsi="Calibri" w:cs="Calibri"/>
          <w:color w:val="767676"/>
          <w:kern w:val="0"/>
          <w:sz w:val="20"/>
          <w:szCs w:val="20"/>
        </w:rPr>
        <w:t>7</w:t>
      </w:r>
      <w:r w:rsidRPr="00324878">
        <w:rPr>
          <w:rFonts w:ascii="微软雅黑" w:eastAsia="微软雅黑" w:hAnsi="微软雅黑" w:cs="宋体" w:hint="eastAsia"/>
          <w:color w:val="767676"/>
          <w:kern w:val="0"/>
          <w:sz w:val="20"/>
          <w:szCs w:val="20"/>
        </w:rPr>
        <w:t>月</w:t>
      </w:r>
      <w:r w:rsidRPr="00324878">
        <w:rPr>
          <w:rFonts w:ascii="Calibri" w:eastAsia="微软雅黑" w:hAnsi="Calibri" w:cs="Calibri"/>
          <w:color w:val="767676"/>
          <w:kern w:val="0"/>
          <w:sz w:val="20"/>
          <w:szCs w:val="20"/>
        </w:rPr>
        <w:t>20</w:t>
      </w:r>
      <w:r w:rsidRPr="00324878">
        <w:rPr>
          <w:rFonts w:ascii="微软雅黑" w:eastAsia="微软雅黑" w:hAnsi="微软雅黑" w:cs="宋体" w:hint="eastAsia"/>
          <w:color w:val="767676"/>
          <w:kern w:val="0"/>
          <w:sz w:val="20"/>
          <w:szCs w:val="20"/>
        </w:rPr>
        <w:t>日</w:t>
      </w:r>
    </w:p>
    <w:p w14:paraId="5C67EFCD" w14:textId="77777777" w:rsidR="00324878" w:rsidRPr="00324878" w:rsidRDefault="00324878" w:rsidP="00324878">
      <w:pPr>
        <w:widowControl/>
        <w:jc w:val="left"/>
        <w:rPr>
          <w:rFonts w:ascii="Calibri" w:eastAsia="微软雅黑" w:hAnsi="Calibri" w:cs="Calibri" w:hint="eastAsia"/>
          <w:color w:val="767676"/>
          <w:kern w:val="0"/>
          <w:sz w:val="20"/>
          <w:szCs w:val="20"/>
        </w:rPr>
      </w:pPr>
      <w:r w:rsidRPr="00324878">
        <w:rPr>
          <w:rFonts w:ascii="Calibri" w:eastAsia="微软雅黑" w:hAnsi="Calibri" w:cs="Calibri"/>
          <w:color w:val="767676"/>
          <w:kern w:val="0"/>
          <w:sz w:val="20"/>
          <w:szCs w:val="20"/>
        </w:rPr>
        <w:t>14:14</w:t>
      </w:r>
    </w:p>
    <w:p w14:paraId="1A677EF1" w14:textId="77777777" w:rsidR="00324878" w:rsidRPr="00324878" w:rsidRDefault="00324878" w:rsidP="00324878">
      <w:pPr>
        <w:widowControl/>
        <w:jc w:val="left"/>
        <w:rPr>
          <w:rFonts w:ascii="微软雅黑" w:eastAsia="微软雅黑" w:hAnsi="微软雅黑" w:cs="宋体"/>
          <w:kern w:val="0"/>
          <w:sz w:val="22"/>
        </w:rPr>
      </w:pPr>
      <w:r w:rsidRPr="00324878">
        <w:rPr>
          <w:rFonts w:ascii="微软雅黑" w:eastAsia="微软雅黑" w:hAnsi="微软雅黑" w:cs="宋体" w:hint="eastAsia"/>
          <w:kern w:val="0"/>
          <w:sz w:val="22"/>
        </w:rPr>
        <w:t> </w:t>
      </w:r>
    </w:p>
    <w:p w14:paraId="0F7D9382" w14:textId="77777777" w:rsidR="00324878" w:rsidRPr="00324878" w:rsidRDefault="00324878" w:rsidP="00324878">
      <w:pPr>
        <w:widowControl/>
        <w:jc w:val="left"/>
        <w:outlineLvl w:val="0"/>
        <w:rPr>
          <w:rFonts w:ascii="微软雅黑" w:eastAsia="微软雅黑" w:hAnsi="微软雅黑" w:cs="宋体" w:hint="eastAsia"/>
          <w:b/>
          <w:bCs/>
          <w:color w:val="1E4E79"/>
          <w:kern w:val="36"/>
          <w:sz w:val="32"/>
          <w:szCs w:val="32"/>
        </w:rPr>
      </w:pPr>
      <w:r w:rsidRPr="00324878">
        <w:rPr>
          <w:rFonts w:ascii="微软雅黑" w:eastAsia="微软雅黑" w:hAnsi="微软雅黑" w:cs="宋体" w:hint="eastAsia"/>
          <w:b/>
          <w:bCs/>
          <w:color w:val="1E4E79"/>
          <w:kern w:val="36"/>
          <w:sz w:val="32"/>
          <w:szCs w:val="32"/>
        </w:rPr>
        <w:t>第</w:t>
      </w:r>
      <w:r w:rsidRPr="00324878">
        <w:rPr>
          <w:rFonts w:ascii="Calibri" w:eastAsia="微软雅黑" w:hAnsi="Calibri" w:cs="Calibri"/>
          <w:b/>
          <w:bCs/>
          <w:color w:val="1E4E79"/>
          <w:kern w:val="36"/>
          <w:sz w:val="32"/>
          <w:szCs w:val="32"/>
        </w:rPr>
        <w:t>66</w:t>
      </w:r>
      <w:r w:rsidRPr="00324878">
        <w:rPr>
          <w:rFonts w:ascii="微软雅黑" w:eastAsia="微软雅黑" w:hAnsi="微软雅黑" w:cs="宋体" w:hint="eastAsia"/>
          <w:b/>
          <w:bCs/>
          <w:color w:val="1E4E79"/>
          <w:kern w:val="36"/>
          <w:sz w:val="32"/>
          <w:szCs w:val="32"/>
        </w:rPr>
        <w:t>条：同步访问共享的可变数据</w:t>
      </w:r>
    </w:p>
    <w:p w14:paraId="5F909F4B"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为了提高性能而在读或写共享原子数据的时候不使用同步是非常危险和错误的。</w:t>
      </w:r>
    </w:p>
    <w:p w14:paraId="4A3BDB82"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为了在线程之间进行可靠的通信，也为了互斥访问，同步是必须的。</w:t>
      </w:r>
    </w:p>
    <w:p w14:paraId="7560ED34"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不要使用Thread</w:t>
      </w:r>
      <w:r w:rsidRPr="00324878">
        <w:rPr>
          <w:rFonts w:ascii="Calibri" w:eastAsia="微软雅黑" w:hAnsi="Calibri" w:cs="Calibri"/>
          <w:kern w:val="0"/>
          <w:sz w:val="22"/>
          <w:lang w:val="x-none"/>
        </w:rPr>
        <w:t>.</w:t>
      </w:r>
      <w:r w:rsidRPr="00324878">
        <w:rPr>
          <w:rFonts w:ascii="微软雅黑" w:eastAsia="微软雅黑" w:hAnsi="微软雅黑" w:cs="宋体" w:hint="eastAsia"/>
          <w:kern w:val="0"/>
          <w:sz w:val="22"/>
        </w:rPr>
        <w:t>stop。</w:t>
      </w:r>
    </w:p>
    <w:p w14:paraId="2278E212"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当多个线程共享可变数据的时候，每个读或者写数据的线程都必须执行同步。</w:t>
      </w:r>
    </w:p>
    <w:p w14:paraId="1285A1E3"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未同步共享可变数据会造成程序的活性失败和安全性失败。</w:t>
      </w:r>
    </w:p>
    <w:p w14:paraId="2BA030AC"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如果线程间交互通信不需要互斥，volatile修饰符是一种可以接受的同步形式，但是注意它不保证原子性。</w:t>
      </w:r>
    </w:p>
    <w:p w14:paraId="3B77FA98"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04D57755"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0C4FB0C1" w14:textId="77777777" w:rsidR="00324878" w:rsidRPr="00324878" w:rsidRDefault="00324878" w:rsidP="00324878">
      <w:pPr>
        <w:widowControl/>
        <w:jc w:val="left"/>
        <w:outlineLvl w:val="0"/>
        <w:rPr>
          <w:rFonts w:ascii="微软雅黑" w:eastAsia="微软雅黑" w:hAnsi="微软雅黑" w:cs="宋体" w:hint="eastAsia"/>
          <w:b/>
          <w:bCs/>
          <w:color w:val="1E4E79"/>
          <w:kern w:val="36"/>
          <w:sz w:val="32"/>
          <w:szCs w:val="32"/>
        </w:rPr>
      </w:pPr>
      <w:r w:rsidRPr="00324878">
        <w:rPr>
          <w:rFonts w:ascii="微软雅黑" w:eastAsia="微软雅黑" w:hAnsi="微软雅黑" w:cs="宋体" w:hint="eastAsia"/>
          <w:b/>
          <w:bCs/>
          <w:color w:val="1E4E79"/>
          <w:kern w:val="36"/>
          <w:sz w:val="32"/>
          <w:szCs w:val="32"/>
        </w:rPr>
        <w:t>第</w:t>
      </w:r>
      <w:r w:rsidRPr="00324878">
        <w:rPr>
          <w:rFonts w:ascii="Calibri" w:eastAsia="微软雅黑" w:hAnsi="Calibri" w:cs="Calibri"/>
          <w:b/>
          <w:bCs/>
          <w:color w:val="1E4E79"/>
          <w:kern w:val="36"/>
          <w:sz w:val="32"/>
          <w:szCs w:val="32"/>
        </w:rPr>
        <w:t>67</w:t>
      </w:r>
      <w:r w:rsidRPr="00324878">
        <w:rPr>
          <w:rFonts w:ascii="微软雅黑" w:eastAsia="微软雅黑" w:hAnsi="微软雅黑" w:cs="宋体" w:hint="eastAsia"/>
          <w:b/>
          <w:bCs/>
          <w:color w:val="1E4E79"/>
          <w:kern w:val="36"/>
          <w:sz w:val="32"/>
          <w:szCs w:val="32"/>
        </w:rPr>
        <w:t>条：避免过度同步</w:t>
      </w:r>
    </w:p>
    <w:p w14:paraId="683C8A6B"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75970E73"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为了避免活性失败和安全性失败，在一个被同步的方法或者代码块中，永远不要放弃对客户端的控制。</w:t>
      </w:r>
    </w:p>
    <w:p w14:paraId="3F123AFA"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如果在内部同步了类，就可以使用不同的方法来实现高并发，例如分拆锁，分离锁和非阻塞锁并发控制。</w:t>
      </w:r>
    </w:p>
    <w:p w14:paraId="396D638F"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为了避免死锁和数据破坏，千万不要从同步区域内部调用外来方法。</w:t>
      </w:r>
    </w:p>
    <w:p w14:paraId="34913D84"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要限制同步区域内部的工作量。</w:t>
      </w:r>
    </w:p>
    <w:p w14:paraId="42F1BF41"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lastRenderedPageBreak/>
        <w:t>设计一个可变类的时候，要考虑一下它们是否应该自己完成同步操作。</w:t>
      </w:r>
    </w:p>
    <w:p w14:paraId="4F42F355"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567DF219" w14:textId="77777777" w:rsidR="00324878" w:rsidRPr="00324878" w:rsidRDefault="00324878" w:rsidP="00324878">
      <w:pPr>
        <w:widowControl/>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38BD8A57" w14:textId="77777777" w:rsidR="00324878" w:rsidRPr="00324878" w:rsidRDefault="00324878" w:rsidP="00324878">
      <w:pPr>
        <w:widowControl/>
        <w:jc w:val="left"/>
        <w:outlineLvl w:val="0"/>
        <w:rPr>
          <w:rFonts w:ascii="微软雅黑" w:eastAsia="微软雅黑" w:hAnsi="微软雅黑" w:cs="宋体" w:hint="eastAsia"/>
          <w:b/>
          <w:bCs/>
          <w:color w:val="1E4E79"/>
          <w:kern w:val="36"/>
          <w:sz w:val="32"/>
          <w:szCs w:val="32"/>
        </w:rPr>
      </w:pPr>
      <w:r w:rsidRPr="00324878">
        <w:rPr>
          <w:rFonts w:ascii="微软雅黑" w:eastAsia="微软雅黑" w:hAnsi="微软雅黑" w:cs="宋体" w:hint="eastAsia"/>
          <w:b/>
          <w:bCs/>
          <w:color w:val="1E4E79"/>
          <w:kern w:val="36"/>
          <w:sz w:val="32"/>
          <w:szCs w:val="32"/>
        </w:rPr>
        <w:t>第</w:t>
      </w:r>
      <w:r w:rsidRPr="00324878">
        <w:rPr>
          <w:rFonts w:ascii="Calibri" w:eastAsia="微软雅黑" w:hAnsi="Calibri" w:cs="Calibri"/>
          <w:b/>
          <w:bCs/>
          <w:color w:val="1E4E79"/>
          <w:kern w:val="36"/>
          <w:sz w:val="32"/>
          <w:szCs w:val="32"/>
        </w:rPr>
        <w:t>68</w:t>
      </w:r>
      <w:r w:rsidRPr="00324878">
        <w:rPr>
          <w:rFonts w:ascii="微软雅黑" w:eastAsia="微软雅黑" w:hAnsi="微软雅黑" w:cs="宋体" w:hint="eastAsia"/>
          <w:b/>
          <w:bCs/>
          <w:color w:val="1E4E79"/>
          <w:kern w:val="36"/>
          <w:sz w:val="32"/>
          <w:szCs w:val="32"/>
        </w:rPr>
        <w:t>条：</w:t>
      </w:r>
      <w:r w:rsidRPr="00324878">
        <w:rPr>
          <w:rFonts w:ascii="Calibri" w:eastAsia="微软雅黑" w:hAnsi="Calibri" w:cs="Calibri"/>
          <w:b/>
          <w:bCs/>
          <w:color w:val="1E4E79"/>
          <w:kern w:val="36"/>
          <w:sz w:val="32"/>
          <w:szCs w:val="32"/>
        </w:rPr>
        <w:t>executor</w:t>
      </w:r>
      <w:r w:rsidRPr="00324878">
        <w:rPr>
          <w:rFonts w:ascii="微软雅黑" w:eastAsia="微软雅黑" w:hAnsi="微软雅黑" w:cs="宋体" w:hint="eastAsia"/>
          <w:b/>
          <w:bCs/>
          <w:color w:val="1E4E79"/>
          <w:kern w:val="36"/>
          <w:sz w:val="32"/>
          <w:szCs w:val="32"/>
        </w:rPr>
        <w:t>和</w:t>
      </w:r>
      <w:r w:rsidRPr="00324878">
        <w:rPr>
          <w:rFonts w:ascii="Calibri" w:eastAsia="微软雅黑" w:hAnsi="Calibri" w:cs="Calibri"/>
          <w:b/>
          <w:bCs/>
          <w:color w:val="1E4E79"/>
          <w:kern w:val="36"/>
          <w:sz w:val="32"/>
          <w:szCs w:val="32"/>
        </w:rPr>
        <w:t>task</w:t>
      </w:r>
      <w:r w:rsidRPr="00324878">
        <w:rPr>
          <w:rFonts w:ascii="微软雅黑" w:eastAsia="微软雅黑" w:hAnsi="微软雅黑" w:cs="宋体" w:hint="eastAsia"/>
          <w:b/>
          <w:bCs/>
          <w:color w:val="1E4E79"/>
          <w:kern w:val="36"/>
          <w:sz w:val="32"/>
          <w:szCs w:val="32"/>
        </w:rPr>
        <w:t>优先于线程</w:t>
      </w:r>
    </w:p>
    <w:p w14:paraId="5A70FC9A" w14:textId="77777777" w:rsidR="00324878" w:rsidRPr="00324878" w:rsidRDefault="00324878" w:rsidP="00324878">
      <w:pPr>
        <w:widowControl/>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49"/>
        <w:gridCol w:w="3696"/>
      </w:tblGrid>
      <w:tr w:rsidR="00324878" w:rsidRPr="00324878" w14:paraId="366C6EE7" w14:textId="77777777" w:rsidTr="00324878">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78759" w14:textId="77777777" w:rsidR="00324878" w:rsidRPr="00324878" w:rsidRDefault="00324878" w:rsidP="00324878">
            <w:pPr>
              <w:widowControl/>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业务场景</w:t>
            </w:r>
          </w:p>
        </w:tc>
        <w:tc>
          <w:tcPr>
            <w:tcW w:w="3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02E49" w14:textId="77777777" w:rsidR="00324878" w:rsidRPr="00324878" w:rsidRDefault="00324878" w:rsidP="00324878">
            <w:pPr>
              <w:widowControl/>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合适的线程池</w:t>
            </w:r>
          </w:p>
        </w:tc>
      </w:tr>
      <w:tr w:rsidR="00324878" w:rsidRPr="00324878" w14:paraId="45F29E27" w14:textId="77777777" w:rsidTr="00324878">
        <w:tc>
          <w:tcPr>
            <w:tcW w:w="2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75939" w14:textId="77777777" w:rsidR="00324878" w:rsidRPr="00324878" w:rsidRDefault="00324878" w:rsidP="00324878">
            <w:pPr>
              <w:widowControl/>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小程序或者轻载的服务器</w:t>
            </w:r>
          </w:p>
        </w:tc>
        <w:tc>
          <w:tcPr>
            <w:tcW w:w="3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6E095" w14:textId="77777777" w:rsidR="00324878" w:rsidRPr="00324878" w:rsidRDefault="00324878" w:rsidP="00324878">
            <w:pPr>
              <w:widowControl/>
              <w:jc w:val="left"/>
              <w:rPr>
                <w:rFonts w:ascii="宋体" w:eastAsia="宋体" w:hAnsi="宋体" w:cs="宋体" w:hint="eastAsia"/>
                <w:kern w:val="0"/>
                <w:sz w:val="22"/>
              </w:rPr>
            </w:pPr>
            <w:r w:rsidRPr="00324878">
              <w:rPr>
                <w:rFonts w:ascii="微软雅黑" w:eastAsia="微软雅黑" w:hAnsi="微软雅黑" w:cs="宋体" w:hint="eastAsia"/>
                <w:kern w:val="0"/>
                <w:sz w:val="22"/>
              </w:rPr>
              <w:t>Executors</w:t>
            </w:r>
            <w:r w:rsidRPr="00324878">
              <w:rPr>
                <w:rFonts w:ascii="Calibri" w:eastAsia="宋体" w:hAnsi="Calibri" w:cs="Calibri"/>
                <w:kern w:val="0"/>
                <w:sz w:val="22"/>
                <w:lang w:val="x-none"/>
              </w:rPr>
              <w:t>.</w:t>
            </w:r>
            <w:proofErr w:type="spellStart"/>
            <w:r w:rsidRPr="00324878">
              <w:rPr>
                <w:rFonts w:ascii="微软雅黑" w:eastAsia="微软雅黑" w:hAnsi="微软雅黑" w:cs="宋体" w:hint="eastAsia"/>
                <w:kern w:val="0"/>
                <w:sz w:val="22"/>
              </w:rPr>
              <w:t>newCachedThreadPool</w:t>
            </w:r>
            <w:proofErr w:type="spellEnd"/>
          </w:p>
        </w:tc>
      </w:tr>
      <w:tr w:rsidR="00324878" w:rsidRPr="00324878" w14:paraId="1E9F6D3E" w14:textId="77777777" w:rsidTr="00324878">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AA18D6" w14:textId="77777777" w:rsidR="00324878" w:rsidRPr="00324878" w:rsidRDefault="00324878" w:rsidP="00324878">
            <w:pPr>
              <w:widowControl/>
              <w:jc w:val="left"/>
              <w:rPr>
                <w:rFonts w:ascii="微软雅黑" w:eastAsia="微软雅黑" w:hAnsi="微软雅黑" w:cs="宋体"/>
                <w:kern w:val="0"/>
                <w:sz w:val="22"/>
              </w:rPr>
            </w:pPr>
            <w:r w:rsidRPr="00324878">
              <w:rPr>
                <w:rFonts w:ascii="微软雅黑" w:eastAsia="微软雅黑" w:hAnsi="微软雅黑" w:cs="宋体" w:hint="eastAsia"/>
                <w:kern w:val="0"/>
                <w:sz w:val="22"/>
              </w:rPr>
              <w:t>大负载的服务器</w:t>
            </w:r>
          </w:p>
        </w:tc>
        <w:tc>
          <w:tcPr>
            <w:tcW w:w="3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774FA" w14:textId="77777777" w:rsidR="00324878" w:rsidRPr="00324878" w:rsidRDefault="00324878" w:rsidP="00324878">
            <w:pPr>
              <w:widowControl/>
              <w:jc w:val="left"/>
              <w:rPr>
                <w:rFonts w:ascii="宋体" w:eastAsia="宋体" w:hAnsi="宋体" w:cs="宋体" w:hint="eastAsia"/>
                <w:kern w:val="0"/>
                <w:sz w:val="22"/>
              </w:rPr>
            </w:pPr>
            <w:r w:rsidRPr="00324878">
              <w:rPr>
                <w:rFonts w:ascii="微软雅黑" w:eastAsia="微软雅黑" w:hAnsi="微软雅黑" w:cs="宋体" w:hint="eastAsia"/>
                <w:kern w:val="0"/>
                <w:sz w:val="22"/>
              </w:rPr>
              <w:t>Executors</w:t>
            </w:r>
            <w:r w:rsidRPr="00324878">
              <w:rPr>
                <w:rFonts w:ascii="Calibri" w:eastAsia="宋体" w:hAnsi="Calibri" w:cs="Calibri"/>
                <w:kern w:val="0"/>
                <w:sz w:val="22"/>
                <w:lang w:val="x-none"/>
              </w:rPr>
              <w:t>.</w:t>
            </w:r>
            <w:proofErr w:type="spellStart"/>
            <w:r w:rsidRPr="00324878">
              <w:rPr>
                <w:rFonts w:ascii="微软雅黑" w:eastAsia="微软雅黑" w:hAnsi="微软雅黑" w:cs="宋体" w:hint="eastAsia"/>
                <w:kern w:val="0"/>
                <w:sz w:val="22"/>
              </w:rPr>
              <w:t>newFixedThreadPool</w:t>
            </w:r>
            <w:proofErr w:type="spellEnd"/>
          </w:p>
        </w:tc>
      </w:tr>
      <w:tr w:rsidR="00324878" w:rsidRPr="00324878" w14:paraId="4F3686D4" w14:textId="77777777" w:rsidTr="00324878">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EB5DE" w14:textId="77777777" w:rsidR="00324878" w:rsidRPr="00324878" w:rsidRDefault="00324878" w:rsidP="00324878">
            <w:pPr>
              <w:widowControl/>
              <w:jc w:val="left"/>
              <w:rPr>
                <w:rFonts w:ascii="微软雅黑" w:eastAsia="微软雅黑" w:hAnsi="微软雅黑" w:cs="宋体"/>
                <w:kern w:val="0"/>
                <w:sz w:val="22"/>
              </w:rPr>
            </w:pPr>
            <w:r w:rsidRPr="00324878">
              <w:rPr>
                <w:rFonts w:ascii="微软雅黑" w:eastAsia="微软雅黑" w:hAnsi="微软雅黑" w:cs="宋体" w:hint="eastAsia"/>
                <w:kern w:val="0"/>
                <w:sz w:val="22"/>
              </w:rPr>
              <w:t>最大限制控制线程</w:t>
            </w:r>
          </w:p>
        </w:tc>
        <w:tc>
          <w:tcPr>
            <w:tcW w:w="3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03F764" w14:textId="77777777" w:rsidR="00324878" w:rsidRPr="00324878" w:rsidRDefault="00324878" w:rsidP="00324878">
            <w:pPr>
              <w:widowControl/>
              <w:jc w:val="left"/>
              <w:rPr>
                <w:rFonts w:ascii="微软雅黑" w:eastAsia="微软雅黑" w:hAnsi="微软雅黑" w:cs="宋体" w:hint="eastAsia"/>
                <w:kern w:val="0"/>
                <w:sz w:val="22"/>
              </w:rPr>
            </w:pPr>
            <w:proofErr w:type="spellStart"/>
            <w:r w:rsidRPr="00324878">
              <w:rPr>
                <w:rFonts w:ascii="微软雅黑" w:eastAsia="微软雅黑" w:hAnsi="微软雅黑" w:cs="宋体" w:hint="eastAsia"/>
                <w:kern w:val="0"/>
                <w:sz w:val="22"/>
              </w:rPr>
              <w:t>ThreadPoolExecutor</w:t>
            </w:r>
            <w:proofErr w:type="spellEnd"/>
            <w:r w:rsidRPr="00324878">
              <w:rPr>
                <w:rFonts w:ascii="微软雅黑" w:eastAsia="微软雅黑" w:hAnsi="微软雅黑" w:cs="宋体" w:hint="eastAsia"/>
                <w:kern w:val="0"/>
                <w:sz w:val="22"/>
              </w:rPr>
              <w:t>类</w:t>
            </w:r>
          </w:p>
        </w:tc>
      </w:tr>
    </w:tbl>
    <w:p w14:paraId="79DF4223" w14:textId="77777777" w:rsidR="00324878" w:rsidRPr="00324878" w:rsidRDefault="00324878" w:rsidP="00324878">
      <w:pPr>
        <w:widowControl/>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04F931BA"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不仅应该尽量不要编写自己的工作队列，而且还应该尽量不直接使用线程，要使用Executor</w:t>
      </w:r>
      <w:r w:rsidRPr="00324878">
        <w:rPr>
          <w:rFonts w:ascii="Calibri" w:eastAsia="微软雅黑" w:hAnsi="Calibri" w:cs="Calibri"/>
          <w:kern w:val="0"/>
          <w:sz w:val="22"/>
          <w:lang w:val="x-none"/>
        </w:rPr>
        <w:t xml:space="preserve"> </w:t>
      </w:r>
      <w:proofErr w:type="spellStart"/>
      <w:r w:rsidRPr="00324878">
        <w:rPr>
          <w:rFonts w:ascii="微软雅黑" w:eastAsia="微软雅黑" w:hAnsi="微软雅黑" w:cs="宋体" w:hint="eastAsia"/>
          <w:kern w:val="0"/>
          <w:sz w:val="22"/>
        </w:rPr>
        <w:t>Famework</w:t>
      </w:r>
      <w:proofErr w:type="spellEnd"/>
      <w:r w:rsidRPr="00324878">
        <w:rPr>
          <w:rFonts w:ascii="微软雅黑" w:eastAsia="微软雅黑" w:hAnsi="微软雅黑" w:cs="宋体" w:hint="eastAsia"/>
          <w:kern w:val="0"/>
          <w:sz w:val="22"/>
        </w:rPr>
        <w:t>。</w:t>
      </w:r>
    </w:p>
    <w:p w14:paraId="66F56D88"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现在关键的抽象不再是Thread</w:t>
      </w:r>
      <w:r w:rsidRPr="00324878">
        <w:rPr>
          <w:rFonts w:ascii="Calibri" w:eastAsia="微软雅黑" w:hAnsi="Calibri" w:cs="Calibri"/>
          <w:kern w:val="0"/>
          <w:sz w:val="22"/>
          <w:lang w:val="x-none"/>
        </w:rPr>
        <w:t>,</w:t>
      </w:r>
      <w:proofErr w:type="spellStart"/>
      <w:r w:rsidRPr="00324878">
        <w:rPr>
          <w:rFonts w:ascii="微软雅黑" w:eastAsia="微软雅黑" w:hAnsi="微软雅黑" w:cs="宋体" w:hint="eastAsia"/>
          <w:kern w:val="0"/>
          <w:sz w:val="22"/>
        </w:rPr>
        <w:t>它以前既充当工作单元</w:t>
      </w:r>
      <w:proofErr w:type="spellEnd"/>
      <w:r w:rsidRPr="00324878">
        <w:rPr>
          <w:rFonts w:ascii="微软雅黑" w:eastAsia="微软雅黑" w:hAnsi="微软雅黑" w:cs="宋体" w:hint="eastAsia"/>
          <w:kern w:val="0"/>
          <w:sz w:val="22"/>
        </w:rPr>
        <w:t xml:space="preserve"> ，又是指向机制。</w:t>
      </w:r>
    </w:p>
    <w:p w14:paraId="7077E6C0"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现在的关键抽象是工作但永远，称作任务，分为Runnable及其近亲Callable，执行任务的通用机制是executor</w:t>
      </w:r>
      <w:r w:rsidRPr="00324878">
        <w:rPr>
          <w:rFonts w:ascii="Calibri" w:eastAsia="微软雅黑" w:hAnsi="Calibri" w:cs="Calibri"/>
          <w:kern w:val="0"/>
          <w:sz w:val="22"/>
          <w:lang w:val="x-none"/>
        </w:rPr>
        <w:t xml:space="preserve"> </w:t>
      </w:r>
      <w:r w:rsidRPr="00324878">
        <w:rPr>
          <w:rFonts w:ascii="微软雅黑" w:eastAsia="微软雅黑" w:hAnsi="微软雅黑" w:cs="宋体" w:hint="eastAsia"/>
          <w:kern w:val="0"/>
          <w:sz w:val="22"/>
        </w:rPr>
        <w:t>service。</w:t>
      </w:r>
    </w:p>
    <w:p w14:paraId="42DC469D" w14:textId="77777777" w:rsidR="00324878" w:rsidRPr="00324878" w:rsidRDefault="00324878" w:rsidP="00324878">
      <w:pPr>
        <w:widowControl/>
        <w:ind w:left="540"/>
        <w:jc w:val="left"/>
        <w:rPr>
          <w:rFonts w:ascii="微软雅黑" w:eastAsia="微软雅黑" w:hAnsi="微软雅黑" w:cs="宋体" w:hint="eastAsia"/>
          <w:kern w:val="0"/>
          <w:sz w:val="22"/>
        </w:rPr>
      </w:pPr>
      <w:proofErr w:type="spellStart"/>
      <w:r w:rsidRPr="00324878">
        <w:rPr>
          <w:rFonts w:ascii="微软雅黑" w:eastAsia="微软雅黑" w:hAnsi="微软雅黑" w:cs="宋体" w:hint="eastAsia"/>
          <w:kern w:val="0"/>
          <w:sz w:val="22"/>
        </w:rPr>
        <w:t>ScheduledThreadPoolExecutor</w:t>
      </w:r>
      <w:proofErr w:type="spellEnd"/>
      <w:r w:rsidRPr="00324878">
        <w:rPr>
          <w:rFonts w:ascii="微软雅黑" w:eastAsia="微软雅黑" w:hAnsi="微软雅黑" w:cs="宋体" w:hint="eastAsia"/>
          <w:kern w:val="0"/>
          <w:sz w:val="22"/>
        </w:rPr>
        <w:t>可以代替</w:t>
      </w:r>
      <w:r w:rsidRPr="00324878">
        <w:rPr>
          <w:rFonts w:ascii="Calibri" w:eastAsia="微软雅黑" w:hAnsi="Calibri" w:cs="Calibri"/>
          <w:kern w:val="0"/>
          <w:sz w:val="22"/>
          <w:lang w:val="x-none"/>
        </w:rPr>
        <w:t>T</w:t>
      </w:r>
      <w:r w:rsidRPr="00324878">
        <w:rPr>
          <w:rFonts w:ascii="微软雅黑" w:eastAsia="微软雅黑" w:hAnsi="微软雅黑" w:cs="宋体" w:hint="eastAsia"/>
          <w:kern w:val="0"/>
          <w:sz w:val="22"/>
        </w:rPr>
        <w:t>imer</w:t>
      </w:r>
      <w:r w:rsidRPr="00324878">
        <w:rPr>
          <w:rFonts w:ascii="Calibri" w:eastAsia="微软雅黑" w:hAnsi="Calibri" w:cs="Calibri"/>
          <w:kern w:val="0"/>
          <w:sz w:val="22"/>
          <w:lang w:val="x-none"/>
        </w:rPr>
        <w:t>,</w:t>
      </w:r>
      <w:proofErr w:type="spellStart"/>
      <w:r w:rsidRPr="00324878">
        <w:rPr>
          <w:rFonts w:ascii="微软雅黑" w:eastAsia="微软雅黑" w:hAnsi="微软雅黑" w:cs="宋体" w:hint="eastAsia"/>
          <w:kern w:val="0"/>
          <w:sz w:val="22"/>
        </w:rPr>
        <w:t>定时更加准确</w:t>
      </w:r>
      <w:proofErr w:type="spellEnd"/>
      <w:r w:rsidRPr="00324878">
        <w:rPr>
          <w:rFonts w:ascii="微软雅黑" w:eastAsia="微软雅黑" w:hAnsi="微软雅黑" w:cs="宋体" w:hint="eastAsia"/>
          <w:kern w:val="0"/>
          <w:sz w:val="22"/>
        </w:rPr>
        <w:t>。</w:t>
      </w:r>
    </w:p>
    <w:p w14:paraId="178DE069"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38E6DAC9"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0B64252B" w14:textId="77777777" w:rsidR="00324878" w:rsidRPr="00324878" w:rsidRDefault="00324878" w:rsidP="00324878">
      <w:pPr>
        <w:widowControl/>
        <w:jc w:val="left"/>
        <w:outlineLvl w:val="0"/>
        <w:rPr>
          <w:rFonts w:ascii="微软雅黑" w:eastAsia="微软雅黑" w:hAnsi="微软雅黑" w:cs="宋体" w:hint="eastAsia"/>
          <w:b/>
          <w:bCs/>
          <w:color w:val="1E4E79"/>
          <w:kern w:val="36"/>
          <w:sz w:val="32"/>
          <w:szCs w:val="32"/>
        </w:rPr>
      </w:pPr>
      <w:r w:rsidRPr="00324878">
        <w:rPr>
          <w:rFonts w:ascii="微软雅黑" w:eastAsia="微软雅黑" w:hAnsi="微软雅黑" w:cs="宋体" w:hint="eastAsia"/>
          <w:b/>
          <w:bCs/>
          <w:color w:val="1E4E79"/>
          <w:kern w:val="36"/>
          <w:sz w:val="32"/>
          <w:szCs w:val="32"/>
        </w:rPr>
        <w:t>第</w:t>
      </w:r>
      <w:r w:rsidRPr="00324878">
        <w:rPr>
          <w:rFonts w:ascii="Calibri" w:eastAsia="微软雅黑" w:hAnsi="Calibri" w:cs="Calibri"/>
          <w:b/>
          <w:bCs/>
          <w:color w:val="1E4E79"/>
          <w:kern w:val="36"/>
          <w:sz w:val="32"/>
          <w:szCs w:val="32"/>
        </w:rPr>
        <w:t>69</w:t>
      </w:r>
      <w:r w:rsidRPr="00324878">
        <w:rPr>
          <w:rFonts w:ascii="微软雅黑" w:eastAsia="微软雅黑" w:hAnsi="微软雅黑" w:cs="宋体" w:hint="eastAsia"/>
          <w:b/>
          <w:bCs/>
          <w:color w:val="1E4E79"/>
          <w:kern w:val="36"/>
          <w:sz w:val="32"/>
          <w:szCs w:val="32"/>
        </w:rPr>
        <w:t>条：并发工具优先于</w:t>
      </w:r>
      <w:r w:rsidRPr="00324878">
        <w:rPr>
          <w:rFonts w:ascii="Calibri" w:eastAsia="微软雅黑" w:hAnsi="Calibri" w:cs="Calibri"/>
          <w:b/>
          <w:bCs/>
          <w:color w:val="1E4E79"/>
          <w:kern w:val="36"/>
          <w:sz w:val="32"/>
          <w:szCs w:val="32"/>
        </w:rPr>
        <w:t>wait</w:t>
      </w:r>
      <w:r w:rsidRPr="00324878">
        <w:rPr>
          <w:rFonts w:ascii="微软雅黑" w:eastAsia="微软雅黑" w:hAnsi="微软雅黑" w:cs="宋体" w:hint="eastAsia"/>
          <w:b/>
          <w:bCs/>
          <w:color w:val="1E4E79"/>
          <w:kern w:val="36"/>
          <w:sz w:val="32"/>
          <w:szCs w:val="32"/>
        </w:rPr>
        <w:t>和</w:t>
      </w:r>
      <w:r w:rsidRPr="00324878">
        <w:rPr>
          <w:rFonts w:ascii="Calibri" w:eastAsia="微软雅黑" w:hAnsi="Calibri" w:cs="Calibri"/>
          <w:b/>
          <w:bCs/>
          <w:color w:val="1E4E79"/>
          <w:kern w:val="36"/>
          <w:sz w:val="32"/>
          <w:szCs w:val="32"/>
        </w:rPr>
        <w:t>notify</w:t>
      </w:r>
    </w:p>
    <w:p w14:paraId="1BF2956D" w14:textId="77777777" w:rsidR="00324878" w:rsidRPr="00324878" w:rsidRDefault="00324878" w:rsidP="00324878">
      <w:pPr>
        <w:widowControl/>
        <w:jc w:val="left"/>
        <w:rPr>
          <w:rFonts w:ascii="Calibri" w:eastAsia="微软雅黑" w:hAnsi="Calibri" w:cs="Calibri" w:hint="eastAsia"/>
          <w:kern w:val="0"/>
          <w:sz w:val="22"/>
          <w:lang w:val="x-none"/>
        </w:rPr>
      </w:pPr>
      <w:r w:rsidRPr="00324878">
        <w:rPr>
          <w:rFonts w:ascii="Calibri" w:eastAsia="微软雅黑" w:hAnsi="Calibri" w:cs="Calibri"/>
          <w:kern w:val="0"/>
          <w:sz w:val="22"/>
          <w:lang w:val="x-none"/>
        </w:rPr>
        <w:t> </w:t>
      </w:r>
    </w:p>
    <w:p w14:paraId="445B2FEB" w14:textId="77777777" w:rsidR="00324878" w:rsidRPr="00324878" w:rsidRDefault="00324878" w:rsidP="00324878">
      <w:pPr>
        <w:widowControl/>
        <w:ind w:left="540"/>
        <w:jc w:val="left"/>
        <w:rPr>
          <w:rFonts w:ascii="微软雅黑" w:eastAsia="微软雅黑" w:hAnsi="微软雅黑" w:cs="宋体"/>
          <w:kern w:val="0"/>
          <w:sz w:val="22"/>
        </w:rPr>
      </w:pPr>
      <w:r w:rsidRPr="00324878">
        <w:rPr>
          <w:rFonts w:ascii="微软雅黑" w:eastAsia="微软雅黑" w:hAnsi="微软雅黑" w:cs="宋体" w:hint="eastAsia"/>
          <w:kern w:val="0"/>
          <w:sz w:val="22"/>
        </w:rPr>
        <w:t>既然正确地使用</w:t>
      </w:r>
      <w:proofErr w:type="spellStart"/>
      <w:r w:rsidRPr="00324878">
        <w:rPr>
          <w:rFonts w:ascii="Calibri" w:eastAsia="微软雅黑" w:hAnsi="Calibri" w:cs="Calibri"/>
          <w:kern w:val="0"/>
          <w:sz w:val="22"/>
          <w:lang w:val="x-none"/>
        </w:rPr>
        <w:t>wait</w:t>
      </w:r>
      <w:r w:rsidRPr="00324878">
        <w:rPr>
          <w:rFonts w:ascii="微软雅黑" w:eastAsia="微软雅黑" w:hAnsi="微软雅黑" w:cs="宋体" w:hint="eastAsia"/>
          <w:kern w:val="0"/>
          <w:sz w:val="22"/>
        </w:rPr>
        <w:t>和</w:t>
      </w:r>
      <w:r w:rsidRPr="00324878">
        <w:rPr>
          <w:rFonts w:ascii="Calibri" w:eastAsia="微软雅黑" w:hAnsi="Calibri" w:cs="Calibri"/>
          <w:kern w:val="0"/>
          <w:sz w:val="22"/>
          <w:lang w:val="x-none"/>
        </w:rPr>
        <w:t>notify</w:t>
      </w:r>
      <w:r w:rsidRPr="00324878">
        <w:rPr>
          <w:rFonts w:ascii="微软雅黑" w:eastAsia="微软雅黑" w:hAnsi="微软雅黑" w:cs="宋体" w:hint="eastAsia"/>
          <w:kern w:val="0"/>
          <w:sz w:val="22"/>
        </w:rPr>
        <w:t>比较困难，就应该用更高级的并发工具代替</w:t>
      </w:r>
      <w:proofErr w:type="spellEnd"/>
      <w:r w:rsidRPr="00324878">
        <w:rPr>
          <w:rFonts w:ascii="微软雅黑" w:eastAsia="微软雅黑" w:hAnsi="微软雅黑" w:cs="宋体" w:hint="eastAsia"/>
          <w:kern w:val="0"/>
          <w:sz w:val="22"/>
        </w:rPr>
        <w:t>。</w:t>
      </w:r>
    </w:p>
    <w:p w14:paraId="794A227C"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lastRenderedPageBreak/>
        <w:t>java</w:t>
      </w:r>
      <w:r w:rsidRPr="00324878">
        <w:rPr>
          <w:rFonts w:ascii="Calibri" w:eastAsia="微软雅黑" w:hAnsi="Calibri" w:cs="Calibri"/>
          <w:kern w:val="0"/>
          <w:sz w:val="22"/>
          <w:lang w:val="x-none"/>
        </w:rPr>
        <w:t>.</w:t>
      </w:r>
      <w:proofErr w:type="spellStart"/>
      <w:r w:rsidRPr="00324878">
        <w:rPr>
          <w:rFonts w:ascii="微软雅黑" w:eastAsia="微软雅黑" w:hAnsi="微软雅黑" w:cs="宋体" w:hint="eastAsia"/>
          <w:kern w:val="0"/>
          <w:sz w:val="22"/>
        </w:rPr>
        <w:t>util</w:t>
      </w:r>
      <w:proofErr w:type="spellEnd"/>
      <w:r w:rsidRPr="00324878">
        <w:rPr>
          <w:rFonts w:ascii="Calibri" w:eastAsia="微软雅黑" w:hAnsi="Calibri" w:cs="Calibri"/>
          <w:kern w:val="0"/>
          <w:sz w:val="22"/>
          <w:lang w:val="x-none"/>
        </w:rPr>
        <w:t>.</w:t>
      </w:r>
      <w:r w:rsidRPr="00324878">
        <w:rPr>
          <w:rFonts w:ascii="微软雅黑" w:eastAsia="微软雅黑" w:hAnsi="微软雅黑" w:cs="宋体" w:hint="eastAsia"/>
          <w:kern w:val="0"/>
          <w:sz w:val="22"/>
        </w:rPr>
        <w:t>concurrent中的高级工具分成三类：</w:t>
      </w:r>
    </w:p>
    <w:p w14:paraId="2C19E044" w14:textId="77777777" w:rsidR="00324878" w:rsidRPr="00324878" w:rsidRDefault="00324878" w:rsidP="00324878">
      <w:pPr>
        <w:widowControl/>
        <w:numPr>
          <w:ilvl w:val="0"/>
          <w:numId w:val="3"/>
        </w:numPr>
        <w:ind w:left="1080"/>
        <w:jc w:val="left"/>
        <w:textAlignment w:val="center"/>
        <w:rPr>
          <w:rFonts w:ascii="微软雅黑" w:eastAsia="微软雅黑" w:hAnsi="微软雅黑" w:cs="宋体" w:hint="eastAsia"/>
          <w:kern w:val="0"/>
          <w:sz w:val="22"/>
        </w:rPr>
      </w:pPr>
      <w:r w:rsidRPr="00324878">
        <w:rPr>
          <w:rFonts w:ascii="微软雅黑" w:eastAsia="微软雅黑" w:hAnsi="微软雅黑" w:cs="宋体" w:hint="eastAsia"/>
          <w:kern w:val="0"/>
          <w:sz w:val="22"/>
        </w:rPr>
        <w:t>并发集合</w:t>
      </w:r>
    </w:p>
    <w:p w14:paraId="77BD55DC" w14:textId="77777777" w:rsidR="00324878" w:rsidRPr="00324878" w:rsidRDefault="00324878" w:rsidP="00324878">
      <w:pPr>
        <w:widowControl/>
        <w:numPr>
          <w:ilvl w:val="0"/>
          <w:numId w:val="3"/>
        </w:numPr>
        <w:ind w:left="1080"/>
        <w:jc w:val="left"/>
        <w:textAlignment w:val="center"/>
        <w:rPr>
          <w:rFonts w:ascii="微软雅黑" w:eastAsia="微软雅黑" w:hAnsi="微软雅黑" w:cs="宋体" w:hint="eastAsia"/>
          <w:kern w:val="0"/>
          <w:sz w:val="22"/>
        </w:rPr>
      </w:pPr>
      <w:r w:rsidRPr="00324878">
        <w:rPr>
          <w:rFonts w:ascii="微软雅黑" w:eastAsia="微软雅黑" w:hAnsi="微软雅黑" w:cs="宋体" w:hint="eastAsia"/>
          <w:kern w:val="0"/>
          <w:sz w:val="22"/>
        </w:rPr>
        <w:t>同步器</w:t>
      </w:r>
    </w:p>
    <w:p w14:paraId="3593CBDD" w14:textId="77777777" w:rsidR="00324878" w:rsidRPr="00324878" w:rsidRDefault="00324878" w:rsidP="00324878">
      <w:pPr>
        <w:widowControl/>
        <w:numPr>
          <w:ilvl w:val="0"/>
          <w:numId w:val="3"/>
        </w:numPr>
        <w:ind w:left="1080"/>
        <w:jc w:val="left"/>
        <w:textAlignment w:val="center"/>
        <w:rPr>
          <w:rFonts w:ascii="微软雅黑" w:eastAsia="微软雅黑" w:hAnsi="微软雅黑" w:cs="宋体" w:hint="eastAsia"/>
          <w:kern w:val="0"/>
          <w:sz w:val="22"/>
        </w:rPr>
      </w:pPr>
      <w:r w:rsidRPr="00324878">
        <w:rPr>
          <w:rFonts w:ascii="微软雅黑" w:eastAsia="微软雅黑" w:hAnsi="微软雅黑" w:cs="宋体" w:hint="eastAsia"/>
          <w:kern w:val="0"/>
          <w:sz w:val="22"/>
        </w:rPr>
        <w:t>执行器框架</w:t>
      </w:r>
    </w:p>
    <w:p w14:paraId="0200A957"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6E6D3017"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除非不得已，否则应该优先使用</w:t>
      </w:r>
      <w:proofErr w:type="spellStart"/>
      <w:r w:rsidRPr="00324878">
        <w:rPr>
          <w:rFonts w:ascii="微软雅黑" w:eastAsia="微软雅黑" w:hAnsi="微软雅黑" w:cs="宋体" w:hint="eastAsia"/>
          <w:kern w:val="0"/>
          <w:sz w:val="22"/>
        </w:rPr>
        <w:t>ConcurrentHashMap</w:t>
      </w:r>
      <w:proofErr w:type="spellEnd"/>
      <w:r w:rsidRPr="00324878">
        <w:rPr>
          <w:rFonts w:ascii="Calibri" w:eastAsia="微软雅黑" w:hAnsi="Calibri" w:cs="Calibri"/>
          <w:kern w:val="0"/>
          <w:sz w:val="22"/>
          <w:lang w:val="x-none"/>
        </w:rPr>
        <w:t>,</w:t>
      </w:r>
      <w:proofErr w:type="spellStart"/>
      <w:r w:rsidRPr="00324878">
        <w:rPr>
          <w:rFonts w:ascii="微软雅黑" w:eastAsia="微软雅黑" w:hAnsi="微软雅黑" w:cs="宋体" w:hint="eastAsia"/>
          <w:kern w:val="0"/>
          <w:sz w:val="22"/>
        </w:rPr>
        <w:t>而不是使用conllections</w:t>
      </w:r>
      <w:proofErr w:type="spellEnd"/>
      <w:r w:rsidRPr="00324878">
        <w:rPr>
          <w:rFonts w:ascii="Calibri" w:eastAsia="微软雅黑" w:hAnsi="Calibri" w:cs="Calibri"/>
          <w:kern w:val="0"/>
          <w:sz w:val="22"/>
          <w:lang w:val="x-none"/>
        </w:rPr>
        <w:t>.</w:t>
      </w:r>
      <w:proofErr w:type="spellStart"/>
      <w:r w:rsidRPr="00324878">
        <w:rPr>
          <w:rFonts w:ascii="微软雅黑" w:eastAsia="微软雅黑" w:hAnsi="微软雅黑" w:cs="宋体" w:hint="eastAsia"/>
          <w:kern w:val="0"/>
          <w:sz w:val="22"/>
        </w:rPr>
        <w:t>synchronizedMap</w:t>
      </w:r>
      <w:proofErr w:type="spellEnd"/>
      <w:r w:rsidRPr="00324878">
        <w:rPr>
          <w:rFonts w:ascii="微软雅黑" w:eastAsia="微软雅黑" w:hAnsi="微软雅黑" w:cs="宋体" w:hint="eastAsia"/>
          <w:kern w:val="0"/>
          <w:sz w:val="22"/>
        </w:rPr>
        <w:t>或者</w:t>
      </w:r>
      <w:proofErr w:type="spellStart"/>
      <w:r w:rsidRPr="00324878">
        <w:rPr>
          <w:rFonts w:ascii="微软雅黑" w:eastAsia="微软雅黑" w:hAnsi="微软雅黑" w:cs="宋体" w:hint="eastAsia"/>
          <w:kern w:val="0"/>
          <w:sz w:val="22"/>
        </w:rPr>
        <w:t>Hashtable</w:t>
      </w:r>
      <w:proofErr w:type="spellEnd"/>
      <w:r w:rsidRPr="00324878">
        <w:rPr>
          <w:rFonts w:ascii="微软雅黑" w:eastAsia="微软雅黑" w:hAnsi="微软雅黑" w:cs="宋体" w:hint="eastAsia"/>
          <w:kern w:val="0"/>
          <w:sz w:val="22"/>
        </w:rPr>
        <w:t>。</w:t>
      </w:r>
    </w:p>
    <w:p w14:paraId="6DDAD91E"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7FC840EA"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对于间歇性的定时，始终应该优先使用System</w:t>
      </w:r>
      <w:r w:rsidRPr="00324878">
        <w:rPr>
          <w:rFonts w:ascii="Calibri" w:eastAsia="微软雅黑" w:hAnsi="Calibri" w:cs="Calibri"/>
          <w:kern w:val="0"/>
          <w:sz w:val="22"/>
          <w:lang w:val="x-none"/>
        </w:rPr>
        <w:t>.</w:t>
      </w:r>
      <w:proofErr w:type="spellStart"/>
      <w:r w:rsidRPr="00324878">
        <w:rPr>
          <w:rFonts w:ascii="微软雅黑" w:eastAsia="微软雅黑" w:hAnsi="微软雅黑" w:cs="宋体" w:hint="eastAsia"/>
          <w:kern w:val="0"/>
          <w:sz w:val="22"/>
        </w:rPr>
        <w:t>nanoTime</w:t>
      </w:r>
      <w:proofErr w:type="spellEnd"/>
      <w:r w:rsidRPr="00324878">
        <w:rPr>
          <w:rFonts w:ascii="微软雅黑" w:eastAsia="微软雅黑" w:hAnsi="微软雅黑" w:cs="宋体" w:hint="eastAsia"/>
          <w:kern w:val="0"/>
          <w:sz w:val="22"/>
        </w:rPr>
        <w:t>，而不是使用System</w:t>
      </w:r>
      <w:r w:rsidRPr="00324878">
        <w:rPr>
          <w:rFonts w:ascii="Calibri" w:eastAsia="微软雅黑" w:hAnsi="Calibri" w:cs="Calibri"/>
          <w:kern w:val="0"/>
          <w:sz w:val="22"/>
          <w:lang w:val="x-none"/>
        </w:rPr>
        <w:t>.</w:t>
      </w:r>
      <w:proofErr w:type="spellStart"/>
      <w:r w:rsidRPr="00324878">
        <w:rPr>
          <w:rFonts w:ascii="微软雅黑" w:eastAsia="微软雅黑" w:hAnsi="微软雅黑" w:cs="宋体" w:hint="eastAsia"/>
          <w:kern w:val="0"/>
          <w:sz w:val="22"/>
        </w:rPr>
        <w:t>currentTimeMills</w:t>
      </w:r>
      <w:proofErr w:type="spellEnd"/>
      <w:r w:rsidRPr="00324878">
        <w:rPr>
          <w:rFonts w:ascii="微软雅黑" w:eastAsia="微软雅黑" w:hAnsi="微软雅黑" w:cs="宋体" w:hint="eastAsia"/>
          <w:kern w:val="0"/>
          <w:sz w:val="22"/>
        </w:rPr>
        <w:t>。</w:t>
      </w:r>
    </w:p>
    <w:p w14:paraId="406F5C4D" w14:textId="77777777" w:rsidR="00324878" w:rsidRPr="00324878" w:rsidRDefault="00324878" w:rsidP="00324878">
      <w:pPr>
        <w:widowControl/>
        <w:ind w:left="540"/>
        <w:jc w:val="left"/>
        <w:outlineLvl w:val="0"/>
        <w:rPr>
          <w:rFonts w:ascii="Calibri" w:eastAsia="微软雅黑" w:hAnsi="Calibri" w:cs="Calibri" w:hint="eastAsia"/>
          <w:b/>
          <w:bCs/>
          <w:color w:val="1E4E79"/>
          <w:kern w:val="36"/>
          <w:sz w:val="32"/>
          <w:szCs w:val="32"/>
        </w:rPr>
      </w:pPr>
      <w:r w:rsidRPr="00324878">
        <w:rPr>
          <w:rFonts w:ascii="Calibri" w:eastAsia="微软雅黑" w:hAnsi="Calibri" w:cs="Calibri"/>
          <w:b/>
          <w:bCs/>
          <w:color w:val="1E4E79"/>
          <w:kern w:val="36"/>
          <w:sz w:val="32"/>
          <w:szCs w:val="32"/>
        </w:rPr>
        <w:t> </w:t>
      </w:r>
    </w:p>
    <w:p w14:paraId="0B34C33A" w14:textId="77777777" w:rsidR="00324878" w:rsidRPr="00324878" w:rsidRDefault="00324878" w:rsidP="00324878">
      <w:pPr>
        <w:widowControl/>
        <w:ind w:left="540"/>
        <w:jc w:val="left"/>
        <w:rPr>
          <w:rFonts w:ascii="微软雅黑" w:eastAsia="微软雅黑" w:hAnsi="微软雅黑" w:cs="宋体"/>
          <w:kern w:val="0"/>
          <w:sz w:val="22"/>
        </w:rPr>
      </w:pPr>
      <w:r w:rsidRPr="00324878">
        <w:rPr>
          <w:rFonts w:ascii="微软雅黑" w:eastAsia="微软雅黑" w:hAnsi="微软雅黑" w:cs="宋体" w:hint="eastAsia"/>
          <w:kern w:val="0"/>
          <w:sz w:val="22"/>
        </w:rPr>
        <w:t>没有理由在新代码中使用wait和</w:t>
      </w:r>
      <w:proofErr w:type="spellStart"/>
      <w:r w:rsidRPr="00324878">
        <w:rPr>
          <w:rFonts w:ascii="微软雅黑" w:eastAsia="微软雅黑" w:hAnsi="微软雅黑" w:cs="宋体" w:hint="eastAsia"/>
          <w:kern w:val="0"/>
          <w:sz w:val="22"/>
        </w:rPr>
        <w:t>notity</w:t>
      </w:r>
      <w:proofErr w:type="spellEnd"/>
      <w:r w:rsidRPr="00324878">
        <w:rPr>
          <w:rFonts w:ascii="Calibri" w:eastAsia="微软雅黑" w:hAnsi="Calibri" w:cs="Calibri"/>
          <w:kern w:val="0"/>
          <w:sz w:val="22"/>
          <w:lang w:val="x-none"/>
        </w:rPr>
        <w:t>,</w:t>
      </w:r>
      <w:proofErr w:type="spellStart"/>
      <w:r w:rsidRPr="00324878">
        <w:rPr>
          <w:rFonts w:ascii="微软雅黑" w:eastAsia="微软雅黑" w:hAnsi="微软雅黑" w:cs="宋体" w:hint="eastAsia"/>
          <w:kern w:val="0"/>
          <w:sz w:val="22"/>
        </w:rPr>
        <w:t>即使有，也是极少的</w:t>
      </w:r>
      <w:proofErr w:type="spellEnd"/>
      <w:r w:rsidRPr="00324878">
        <w:rPr>
          <w:rFonts w:ascii="微软雅黑" w:eastAsia="微软雅黑" w:hAnsi="微软雅黑" w:cs="宋体" w:hint="eastAsia"/>
          <w:kern w:val="0"/>
          <w:sz w:val="22"/>
        </w:rPr>
        <w:t>。</w:t>
      </w:r>
    </w:p>
    <w:p w14:paraId="023245F7"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5DB2C98E"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2EEB289A" w14:textId="77777777" w:rsidR="00324878" w:rsidRPr="00324878" w:rsidRDefault="00324878" w:rsidP="00324878">
      <w:pPr>
        <w:widowControl/>
        <w:ind w:left="540"/>
        <w:jc w:val="left"/>
        <w:outlineLvl w:val="0"/>
        <w:rPr>
          <w:rFonts w:ascii="微软雅黑" w:eastAsia="微软雅黑" w:hAnsi="微软雅黑" w:cs="宋体" w:hint="eastAsia"/>
          <w:b/>
          <w:bCs/>
          <w:color w:val="1E4E79"/>
          <w:kern w:val="36"/>
          <w:sz w:val="32"/>
          <w:szCs w:val="32"/>
        </w:rPr>
      </w:pPr>
      <w:r w:rsidRPr="00324878">
        <w:rPr>
          <w:rFonts w:ascii="微软雅黑" w:eastAsia="微软雅黑" w:hAnsi="微软雅黑" w:cs="宋体" w:hint="eastAsia"/>
          <w:b/>
          <w:bCs/>
          <w:color w:val="1E4E79"/>
          <w:kern w:val="36"/>
          <w:sz w:val="32"/>
          <w:szCs w:val="32"/>
        </w:rPr>
        <w:t>第</w:t>
      </w:r>
      <w:r w:rsidRPr="00324878">
        <w:rPr>
          <w:rFonts w:ascii="Calibri" w:eastAsia="微软雅黑" w:hAnsi="Calibri" w:cs="Calibri"/>
          <w:b/>
          <w:bCs/>
          <w:color w:val="1E4E79"/>
          <w:kern w:val="36"/>
          <w:sz w:val="32"/>
          <w:szCs w:val="32"/>
        </w:rPr>
        <w:t>70</w:t>
      </w:r>
      <w:r w:rsidRPr="00324878">
        <w:rPr>
          <w:rFonts w:ascii="微软雅黑" w:eastAsia="微软雅黑" w:hAnsi="微软雅黑" w:cs="宋体" w:hint="eastAsia"/>
          <w:b/>
          <w:bCs/>
          <w:color w:val="1E4E79"/>
          <w:kern w:val="36"/>
          <w:sz w:val="32"/>
          <w:szCs w:val="32"/>
        </w:rPr>
        <w:t>条：线程安全性的文档化</w:t>
      </w:r>
    </w:p>
    <w:p w14:paraId="0E816886"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1593A896" w14:textId="77777777" w:rsidR="00324878" w:rsidRPr="00324878" w:rsidRDefault="00324878" w:rsidP="00324878">
      <w:pPr>
        <w:widowControl/>
        <w:numPr>
          <w:ilvl w:val="0"/>
          <w:numId w:val="4"/>
        </w:numPr>
        <w:ind w:left="1080"/>
        <w:jc w:val="left"/>
        <w:textAlignment w:val="center"/>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不可变</w:t>
      </w:r>
    </w:p>
    <w:p w14:paraId="5CB7360B" w14:textId="77777777" w:rsidR="00324878" w:rsidRPr="00324878" w:rsidRDefault="00324878" w:rsidP="00324878">
      <w:pPr>
        <w:widowControl/>
        <w:numPr>
          <w:ilvl w:val="0"/>
          <w:numId w:val="4"/>
        </w:numPr>
        <w:ind w:left="1080"/>
        <w:jc w:val="left"/>
        <w:textAlignment w:val="center"/>
        <w:rPr>
          <w:rFonts w:ascii="微软雅黑" w:eastAsia="微软雅黑" w:hAnsi="微软雅黑" w:cs="宋体" w:hint="eastAsia"/>
          <w:kern w:val="0"/>
          <w:sz w:val="22"/>
        </w:rPr>
      </w:pPr>
      <w:r w:rsidRPr="00324878">
        <w:rPr>
          <w:rFonts w:ascii="微软雅黑" w:eastAsia="微软雅黑" w:hAnsi="微软雅黑" w:cs="宋体" w:hint="eastAsia"/>
          <w:kern w:val="0"/>
          <w:sz w:val="22"/>
        </w:rPr>
        <w:t>无条件的线程安全</w:t>
      </w:r>
    </w:p>
    <w:p w14:paraId="7BA11CA2" w14:textId="77777777" w:rsidR="00324878" w:rsidRPr="00324878" w:rsidRDefault="00324878" w:rsidP="00324878">
      <w:pPr>
        <w:widowControl/>
        <w:numPr>
          <w:ilvl w:val="0"/>
          <w:numId w:val="4"/>
        </w:numPr>
        <w:ind w:left="1080"/>
        <w:jc w:val="left"/>
        <w:textAlignment w:val="center"/>
        <w:rPr>
          <w:rFonts w:ascii="微软雅黑" w:eastAsia="微软雅黑" w:hAnsi="微软雅黑" w:cs="宋体" w:hint="eastAsia"/>
          <w:kern w:val="0"/>
          <w:sz w:val="22"/>
        </w:rPr>
      </w:pPr>
      <w:r w:rsidRPr="00324878">
        <w:rPr>
          <w:rFonts w:ascii="微软雅黑" w:eastAsia="微软雅黑" w:hAnsi="微软雅黑" w:cs="宋体" w:hint="eastAsia"/>
          <w:kern w:val="0"/>
          <w:sz w:val="22"/>
        </w:rPr>
        <w:t>有条件的线程安全</w:t>
      </w:r>
    </w:p>
    <w:p w14:paraId="6ED46E7B" w14:textId="77777777" w:rsidR="00324878" w:rsidRPr="00324878" w:rsidRDefault="00324878" w:rsidP="00324878">
      <w:pPr>
        <w:widowControl/>
        <w:numPr>
          <w:ilvl w:val="0"/>
          <w:numId w:val="4"/>
        </w:numPr>
        <w:ind w:left="1080"/>
        <w:jc w:val="left"/>
        <w:textAlignment w:val="center"/>
        <w:rPr>
          <w:rFonts w:ascii="微软雅黑" w:eastAsia="微软雅黑" w:hAnsi="微软雅黑" w:cs="宋体" w:hint="eastAsia"/>
          <w:kern w:val="0"/>
          <w:sz w:val="22"/>
        </w:rPr>
      </w:pPr>
      <w:r w:rsidRPr="00324878">
        <w:rPr>
          <w:rFonts w:ascii="微软雅黑" w:eastAsia="微软雅黑" w:hAnsi="微软雅黑" w:cs="宋体" w:hint="eastAsia"/>
          <w:kern w:val="0"/>
          <w:sz w:val="22"/>
        </w:rPr>
        <w:t>非线程安全</w:t>
      </w:r>
    </w:p>
    <w:p w14:paraId="669F59CB" w14:textId="77777777" w:rsidR="00324878" w:rsidRPr="00324878" w:rsidRDefault="00324878" w:rsidP="00324878">
      <w:pPr>
        <w:widowControl/>
        <w:numPr>
          <w:ilvl w:val="0"/>
          <w:numId w:val="4"/>
        </w:numPr>
        <w:ind w:left="1080"/>
        <w:jc w:val="left"/>
        <w:textAlignment w:val="center"/>
        <w:rPr>
          <w:rFonts w:ascii="微软雅黑" w:eastAsia="微软雅黑" w:hAnsi="微软雅黑" w:cs="宋体" w:hint="eastAsia"/>
          <w:kern w:val="0"/>
          <w:sz w:val="22"/>
        </w:rPr>
      </w:pPr>
      <w:r w:rsidRPr="00324878">
        <w:rPr>
          <w:rFonts w:ascii="微软雅黑" w:eastAsia="微软雅黑" w:hAnsi="微软雅黑" w:cs="宋体" w:hint="eastAsia"/>
          <w:kern w:val="0"/>
          <w:sz w:val="22"/>
        </w:rPr>
        <w:t>线程对立的</w:t>
      </w:r>
    </w:p>
    <w:p w14:paraId="0A44BD5B"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0A210229"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lastRenderedPageBreak/>
        <w:t>有条件的线程安全类必须在文档中指明“哪个方法调用需要外部同步 ，以及在执行这些序列的时候要获得哪把锁”。</w:t>
      </w:r>
    </w:p>
    <w:p w14:paraId="2F5C97EB"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如果编写的是无条件的线程安全类，就应该考虑使用私有锁对象来代替同步的方法。</w:t>
      </w:r>
    </w:p>
    <w:p w14:paraId="0E3CCE9E"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4DCF385F"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21B27E76"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57AA4890" w14:textId="77777777" w:rsidR="00324878" w:rsidRPr="00324878" w:rsidRDefault="00324878" w:rsidP="00324878">
      <w:pPr>
        <w:widowControl/>
        <w:ind w:left="540"/>
        <w:jc w:val="left"/>
        <w:outlineLvl w:val="0"/>
        <w:rPr>
          <w:rFonts w:ascii="微软雅黑" w:eastAsia="微软雅黑" w:hAnsi="微软雅黑" w:cs="宋体" w:hint="eastAsia"/>
          <w:b/>
          <w:bCs/>
          <w:color w:val="1E4E79"/>
          <w:kern w:val="36"/>
          <w:sz w:val="32"/>
          <w:szCs w:val="32"/>
        </w:rPr>
      </w:pPr>
      <w:r w:rsidRPr="00324878">
        <w:rPr>
          <w:rFonts w:ascii="微软雅黑" w:eastAsia="微软雅黑" w:hAnsi="微软雅黑" w:cs="宋体" w:hint="eastAsia"/>
          <w:b/>
          <w:bCs/>
          <w:color w:val="1E4E79"/>
          <w:kern w:val="36"/>
          <w:sz w:val="32"/>
          <w:szCs w:val="32"/>
        </w:rPr>
        <w:t>第</w:t>
      </w:r>
      <w:r w:rsidRPr="00324878">
        <w:rPr>
          <w:rFonts w:ascii="Calibri" w:eastAsia="微软雅黑" w:hAnsi="Calibri" w:cs="Calibri"/>
          <w:b/>
          <w:bCs/>
          <w:color w:val="1E4E79"/>
          <w:kern w:val="36"/>
          <w:sz w:val="32"/>
          <w:szCs w:val="32"/>
        </w:rPr>
        <w:t>71</w:t>
      </w:r>
      <w:r w:rsidRPr="00324878">
        <w:rPr>
          <w:rFonts w:ascii="微软雅黑" w:eastAsia="微软雅黑" w:hAnsi="微软雅黑" w:cs="宋体" w:hint="eastAsia"/>
          <w:b/>
          <w:bCs/>
          <w:color w:val="1E4E79"/>
          <w:kern w:val="36"/>
          <w:sz w:val="32"/>
          <w:szCs w:val="32"/>
        </w:rPr>
        <w:t>条：慎用使用延迟初始化</w:t>
      </w:r>
    </w:p>
    <w:p w14:paraId="3AAE9208"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56250EF4"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在大多数情况下，正常的初始化要优先于延迟初始化。</w:t>
      </w:r>
    </w:p>
    <w:p w14:paraId="66BB7C82"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如果出于性能的考虑而需要对静态域使用延迟初始化，就使用</w:t>
      </w:r>
      <w:r w:rsidRPr="00324878">
        <w:rPr>
          <w:rFonts w:ascii="Calibri" w:eastAsia="微软雅黑" w:hAnsi="Calibri" w:cs="Calibri"/>
          <w:kern w:val="0"/>
          <w:sz w:val="22"/>
          <w:lang w:val="x-none"/>
        </w:rPr>
        <w:t xml:space="preserve">lazy </w:t>
      </w:r>
      <w:proofErr w:type="spellStart"/>
      <w:r w:rsidRPr="00324878">
        <w:rPr>
          <w:rFonts w:ascii="Calibri" w:eastAsia="微软雅黑" w:hAnsi="Calibri" w:cs="Calibri"/>
          <w:kern w:val="0"/>
          <w:sz w:val="22"/>
          <w:lang w:val="x-none"/>
        </w:rPr>
        <w:t>initialzation</w:t>
      </w:r>
      <w:proofErr w:type="spellEnd"/>
      <w:r w:rsidRPr="00324878">
        <w:rPr>
          <w:rFonts w:ascii="Calibri" w:eastAsia="微软雅黑" w:hAnsi="Calibri" w:cs="Calibri"/>
          <w:kern w:val="0"/>
          <w:sz w:val="22"/>
          <w:lang w:val="x-none"/>
        </w:rPr>
        <w:t xml:space="preserve"> holder class </w:t>
      </w:r>
      <w:r w:rsidRPr="00324878">
        <w:rPr>
          <w:rFonts w:ascii="微软雅黑" w:eastAsia="微软雅黑" w:hAnsi="微软雅黑" w:cs="宋体" w:hint="eastAsia"/>
          <w:kern w:val="0"/>
          <w:sz w:val="22"/>
        </w:rPr>
        <w:t>模式。</w:t>
      </w:r>
    </w:p>
    <w:p w14:paraId="41A46736"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对于实例域，就使用双重检查模式。</w:t>
      </w:r>
    </w:p>
    <w:p w14:paraId="5B18503E"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xml:space="preserve">对于静态域，则使用 </w:t>
      </w:r>
      <w:r w:rsidRPr="00324878">
        <w:rPr>
          <w:rFonts w:ascii="Calibri" w:eastAsia="微软雅黑" w:hAnsi="Calibri" w:cs="Calibri"/>
          <w:kern w:val="0"/>
          <w:sz w:val="22"/>
        </w:rPr>
        <w:t xml:space="preserve">lazy </w:t>
      </w:r>
      <w:proofErr w:type="spellStart"/>
      <w:r w:rsidRPr="00324878">
        <w:rPr>
          <w:rFonts w:ascii="Calibri" w:eastAsia="微软雅黑" w:hAnsi="Calibri" w:cs="Calibri"/>
          <w:kern w:val="0"/>
          <w:sz w:val="22"/>
        </w:rPr>
        <w:t>initialzation</w:t>
      </w:r>
      <w:proofErr w:type="spellEnd"/>
      <w:r w:rsidRPr="00324878">
        <w:rPr>
          <w:rFonts w:ascii="Calibri" w:eastAsia="微软雅黑" w:hAnsi="Calibri" w:cs="Calibri"/>
          <w:kern w:val="0"/>
          <w:sz w:val="22"/>
        </w:rPr>
        <w:t xml:space="preserve"> holder class</w:t>
      </w:r>
      <w:r w:rsidRPr="00324878">
        <w:rPr>
          <w:rFonts w:ascii="微软雅黑" w:eastAsia="微软雅黑" w:hAnsi="微软雅黑" w:cs="宋体" w:hint="eastAsia"/>
          <w:kern w:val="0"/>
          <w:sz w:val="22"/>
        </w:rPr>
        <w:t xml:space="preserve"> </w:t>
      </w:r>
      <w:proofErr w:type="spellStart"/>
      <w:r w:rsidRPr="00324878">
        <w:rPr>
          <w:rFonts w:ascii="微软雅黑" w:eastAsia="微软雅黑" w:hAnsi="微软雅黑" w:cs="宋体" w:hint="eastAsia"/>
          <w:kern w:val="0"/>
          <w:sz w:val="22"/>
        </w:rPr>
        <w:t>i</w:t>
      </w:r>
      <w:r w:rsidRPr="00324878">
        <w:rPr>
          <w:rFonts w:ascii="Calibri" w:eastAsia="微软雅黑" w:hAnsi="Calibri" w:cs="Calibri"/>
          <w:kern w:val="0"/>
          <w:sz w:val="22"/>
          <w:lang w:val="x-none"/>
        </w:rPr>
        <w:t>diom</w:t>
      </w:r>
      <w:proofErr w:type="spellEnd"/>
      <w:r w:rsidRPr="00324878">
        <w:rPr>
          <w:rFonts w:ascii="微软雅黑" w:eastAsia="微软雅黑" w:hAnsi="微软雅黑" w:cs="宋体" w:hint="eastAsia"/>
          <w:kern w:val="0"/>
          <w:sz w:val="22"/>
        </w:rPr>
        <w:t xml:space="preserve"> 。</w:t>
      </w:r>
    </w:p>
    <w:p w14:paraId="4ECB3B41"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对于可以接受重复初始化的实例域，也可以考虑使用单重检查模式。</w:t>
      </w:r>
    </w:p>
    <w:p w14:paraId="65AD198F"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3CBA60D6"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5521BC12" w14:textId="77777777" w:rsidR="00324878" w:rsidRPr="00324878" w:rsidRDefault="00324878" w:rsidP="00324878">
      <w:pPr>
        <w:widowControl/>
        <w:ind w:left="540"/>
        <w:jc w:val="left"/>
        <w:outlineLvl w:val="0"/>
        <w:rPr>
          <w:rFonts w:ascii="微软雅黑" w:eastAsia="微软雅黑" w:hAnsi="微软雅黑" w:cs="宋体" w:hint="eastAsia"/>
          <w:b/>
          <w:bCs/>
          <w:color w:val="1E4E79"/>
          <w:kern w:val="36"/>
          <w:sz w:val="32"/>
          <w:szCs w:val="32"/>
        </w:rPr>
      </w:pPr>
      <w:r w:rsidRPr="00324878">
        <w:rPr>
          <w:rFonts w:ascii="微软雅黑" w:eastAsia="微软雅黑" w:hAnsi="微软雅黑" w:cs="宋体" w:hint="eastAsia"/>
          <w:b/>
          <w:bCs/>
          <w:color w:val="1E4E79"/>
          <w:kern w:val="36"/>
          <w:sz w:val="32"/>
          <w:szCs w:val="32"/>
        </w:rPr>
        <w:t>第</w:t>
      </w:r>
      <w:r w:rsidRPr="00324878">
        <w:rPr>
          <w:rFonts w:ascii="Calibri" w:eastAsia="微软雅黑" w:hAnsi="Calibri" w:cs="Calibri"/>
          <w:b/>
          <w:bCs/>
          <w:color w:val="1E4E79"/>
          <w:kern w:val="36"/>
          <w:sz w:val="32"/>
          <w:szCs w:val="32"/>
        </w:rPr>
        <w:t>72</w:t>
      </w:r>
      <w:r w:rsidRPr="00324878">
        <w:rPr>
          <w:rFonts w:ascii="微软雅黑" w:eastAsia="微软雅黑" w:hAnsi="微软雅黑" w:cs="宋体" w:hint="eastAsia"/>
          <w:b/>
          <w:bCs/>
          <w:color w:val="1E4E79"/>
          <w:kern w:val="36"/>
          <w:sz w:val="32"/>
          <w:szCs w:val="32"/>
        </w:rPr>
        <w:t>条：不要依赖于线程调度器</w:t>
      </w:r>
    </w:p>
    <w:p w14:paraId="0A38DF93"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42E5C67F"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让每个线程做些有意义的工作，然后等待更多有意义的工作。如果线程没有在做有意义的工作，就不应该运行。</w:t>
      </w:r>
    </w:p>
    <w:p w14:paraId="03FCC38B"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lastRenderedPageBreak/>
        <w:t>线程不应该一直处于忙-等的状态，即反复地检查一个共享对象，以等待某些事情的发生。</w:t>
      </w:r>
    </w:p>
    <w:p w14:paraId="12E650F7"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线程优先级是Java平台上最不可移植的特征。</w:t>
      </w:r>
    </w:p>
    <w:p w14:paraId="28BCC051"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对于大多数程序员来说，</w:t>
      </w:r>
      <w:proofErr w:type="spellStart"/>
      <w:r w:rsidRPr="00324878">
        <w:rPr>
          <w:rFonts w:ascii="微软雅黑" w:eastAsia="微软雅黑" w:hAnsi="微软雅黑" w:cs="宋体" w:hint="eastAsia"/>
          <w:kern w:val="0"/>
          <w:sz w:val="22"/>
        </w:rPr>
        <w:t>Thread.yield</w:t>
      </w:r>
      <w:proofErr w:type="spellEnd"/>
      <w:r w:rsidRPr="00324878">
        <w:rPr>
          <w:rFonts w:ascii="微软雅黑" w:eastAsia="微软雅黑" w:hAnsi="微软雅黑" w:cs="宋体" w:hint="eastAsia"/>
          <w:kern w:val="0"/>
          <w:sz w:val="22"/>
        </w:rPr>
        <w:t>的唯一用途是在测试期间人为地增加程序的并发性。</w:t>
      </w:r>
    </w:p>
    <w:p w14:paraId="6C2A99D2"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不要让应用程序的正确性依赖于线程调度器。</w:t>
      </w:r>
    </w:p>
    <w:p w14:paraId="395C088C"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不要依赖于Thread</w:t>
      </w:r>
      <w:r w:rsidRPr="00324878">
        <w:rPr>
          <w:rFonts w:ascii="Calibri" w:eastAsia="微软雅黑" w:hAnsi="Calibri" w:cs="Calibri"/>
          <w:kern w:val="0"/>
          <w:sz w:val="22"/>
          <w:lang w:val="x-none"/>
        </w:rPr>
        <w:t>.</w:t>
      </w:r>
      <w:r w:rsidRPr="00324878">
        <w:rPr>
          <w:rFonts w:ascii="微软雅黑" w:eastAsia="微软雅黑" w:hAnsi="微软雅黑" w:cs="宋体" w:hint="eastAsia"/>
          <w:kern w:val="0"/>
          <w:sz w:val="22"/>
        </w:rPr>
        <w:t>yield或者线程优先级。</w:t>
      </w:r>
    </w:p>
    <w:p w14:paraId="1AC0B50F"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6DEEBDE3"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7AF7AB91" w14:textId="77777777" w:rsidR="00324878" w:rsidRPr="00324878" w:rsidRDefault="00324878" w:rsidP="00324878">
      <w:pPr>
        <w:widowControl/>
        <w:ind w:left="540"/>
        <w:jc w:val="left"/>
        <w:outlineLvl w:val="0"/>
        <w:rPr>
          <w:rFonts w:ascii="微软雅黑" w:eastAsia="微软雅黑" w:hAnsi="微软雅黑" w:cs="宋体" w:hint="eastAsia"/>
          <w:b/>
          <w:bCs/>
          <w:color w:val="1E4E79"/>
          <w:kern w:val="36"/>
          <w:sz w:val="32"/>
          <w:szCs w:val="32"/>
        </w:rPr>
      </w:pPr>
      <w:r w:rsidRPr="00324878">
        <w:rPr>
          <w:rFonts w:ascii="微软雅黑" w:eastAsia="微软雅黑" w:hAnsi="微软雅黑" w:cs="宋体" w:hint="eastAsia"/>
          <w:b/>
          <w:bCs/>
          <w:color w:val="1E4E79"/>
          <w:kern w:val="36"/>
          <w:sz w:val="32"/>
          <w:szCs w:val="32"/>
        </w:rPr>
        <w:t>第</w:t>
      </w:r>
      <w:r w:rsidRPr="00324878">
        <w:rPr>
          <w:rFonts w:ascii="Calibri" w:eastAsia="微软雅黑" w:hAnsi="Calibri" w:cs="Calibri"/>
          <w:b/>
          <w:bCs/>
          <w:color w:val="1E4E79"/>
          <w:kern w:val="36"/>
          <w:sz w:val="32"/>
          <w:szCs w:val="32"/>
        </w:rPr>
        <w:t>73</w:t>
      </w:r>
      <w:r w:rsidRPr="00324878">
        <w:rPr>
          <w:rFonts w:ascii="微软雅黑" w:eastAsia="微软雅黑" w:hAnsi="微软雅黑" w:cs="宋体" w:hint="eastAsia"/>
          <w:b/>
          <w:bCs/>
          <w:color w:val="1E4E79"/>
          <w:kern w:val="36"/>
          <w:sz w:val="32"/>
          <w:szCs w:val="32"/>
        </w:rPr>
        <w:t>条：避免使用线程组</w:t>
      </w:r>
    </w:p>
    <w:p w14:paraId="0A7DCE7E" w14:textId="77777777" w:rsidR="00324878" w:rsidRPr="00324878" w:rsidRDefault="00324878" w:rsidP="00324878">
      <w:pPr>
        <w:widowControl/>
        <w:ind w:left="54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 </w:t>
      </w:r>
    </w:p>
    <w:p w14:paraId="17677225"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线程组的并没有提供太多有用的功能。</w:t>
      </w:r>
    </w:p>
    <w:p w14:paraId="7692BC05" w14:textId="77777777" w:rsidR="00324878" w:rsidRPr="00324878" w:rsidRDefault="00324878" w:rsidP="00324878">
      <w:pPr>
        <w:widowControl/>
        <w:ind w:left="1080"/>
        <w:jc w:val="left"/>
        <w:rPr>
          <w:rFonts w:ascii="微软雅黑" w:eastAsia="微软雅黑" w:hAnsi="微软雅黑" w:cs="宋体" w:hint="eastAsia"/>
          <w:kern w:val="0"/>
          <w:sz w:val="22"/>
        </w:rPr>
      </w:pPr>
      <w:r w:rsidRPr="00324878">
        <w:rPr>
          <w:rFonts w:ascii="微软雅黑" w:eastAsia="微软雅黑" w:hAnsi="微软雅黑" w:cs="宋体" w:hint="eastAsia"/>
          <w:kern w:val="0"/>
          <w:sz w:val="22"/>
        </w:rPr>
        <w:t>忽略线程组，就当它们根本不存在一样。</w:t>
      </w:r>
    </w:p>
    <w:p w14:paraId="1DC797B2" w14:textId="5F9BB770" w:rsidR="00CE0050" w:rsidRPr="00324878" w:rsidRDefault="00CE0050" w:rsidP="00324878">
      <w:bookmarkStart w:id="0" w:name="_GoBack"/>
      <w:bookmarkEnd w:id="0"/>
    </w:p>
    <w:sectPr w:rsidR="00CE0050" w:rsidRPr="00324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440B"/>
    <w:multiLevelType w:val="multilevel"/>
    <w:tmpl w:val="131A5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94871"/>
    <w:multiLevelType w:val="multilevel"/>
    <w:tmpl w:val="C62C0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64610"/>
    <w:multiLevelType w:val="multilevel"/>
    <w:tmpl w:val="39FA7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FD96E7B"/>
    <w:multiLevelType w:val="multilevel"/>
    <w:tmpl w:val="761C6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7F"/>
    <w:rsid w:val="0013387F"/>
    <w:rsid w:val="003020AC"/>
    <w:rsid w:val="00324878"/>
    <w:rsid w:val="00CE0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D111"/>
  <w15:chartTrackingRefBased/>
  <w15:docId w15:val="{A064E7DF-C700-4B71-8260-8C8B29DE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20A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20AC"/>
    <w:rPr>
      <w:rFonts w:ascii="宋体" w:eastAsia="宋体" w:hAnsi="宋体" w:cs="宋体"/>
      <w:b/>
      <w:bCs/>
      <w:kern w:val="36"/>
      <w:sz w:val="48"/>
      <w:szCs w:val="48"/>
    </w:rPr>
  </w:style>
  <w:style w:type="paragraph" w:styleId="a3">
    <w:name w:val="Normal (Web)"/>
    <w:basedOn w:val="a"/>
    <w:uiPriority w:val="99"/>
    <w:semiHidden/>
    <w:unhideWhenUsed/>
    <w:rsid w:val="003020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70113">
      <w:bodyDiv w:val="1"/>
      <w:marLeft w:val="0"/>
      <w:marRight w:val="0"/>
      <w:marTop w:val="0"/>
      <w:marBottom w:val="0"/>
      <w:divBdr>
        <w:top w:val="none" w:sz="0" w:space="0" w:color="auto"/>
        <w:left w:val="none" w:sz="0" w:space="0" w:color="auto"/>
        <w:bottom w:val="none" w:sz="0" w:space="0" w:color="auto"/>
        <w:right w:val="none" w:sz="0" w:space="0" w:color="auto"/>
      </w:divBdr>
      <w:divsChild>
        <w:div w:id="337270243">
          <w:marLeft w:val="0"/>
          <w:marRight w:val="0"/>
          <w:marTop w:val="0"/>
          <w:marBottom w:val="0"/>
          <w:divBdr>
            <w:top w:val="none" w:sz="0" w:space="0" w:color="auto"/>
            <w:left w:val="none" w:sz="0" w:space="0" w:color="auto"/>
            <w:bottom w:val="none" w:sz="0" w:space="0" w:color="auto"/>
            <w:right w:val="none" w:sz="0" w:space="0" w:color="auto"/>
          </w:divBdr>
        </w:div>
      </w:divsChild>
    </w:div>
    <w:div w:id="310721307">
      <w:bodyDiv w:val="1"/>
      <w:marLeft w:val="0"/>
      <w:marRight w:val="0"/>
      <w:marTop w:val="0"/>
      <w:marBottom w:val="0"/>
      <w:divBdr>
        <w:top w:val="none" w:sz="0" w:space="0" w:color="auto"/>
        <w:left w:val="none" w:sz="0" w:space="0" w:color="auto"/>
        <w:bottom w:val="none" w:sz="0" w:space="0" w:color="auto"/>
        <w:right w:val="none" w:sz="0" w:space="0" w:color="auto"/>
      </w:divBdr>
      <w:divsChild>
        <w:div w:id="81876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伟健</dc:creator>
  <cp:keywords/>
  <dc:description/>
  <cp:lastModifiedBy>钱 伟健</cp:lastModifiedBy>
  <cp:revision>3</cp:revision>
  <dcterms:created xsi:type="dcterms:W3CDTF">2018-07-20T12:42:00Z</dcterms:created>
  <dcterms:modified xsi:type="dcterms:W3CDTF">2018-07-23T12:03:00Z</dcterms:modified>
</cp:coreProperties>
</file>