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A76" w:rsidRPr="00A52A76" w:rsidRDefault="00A52A76" w:rsidP="00A52A76">
      <w:pPr>
        <w:pStyle w:val="1"/>
        <w:rPr>
          <w:rFonts w:ascii="Arial" w:eastAsia="SimSun" w:hAnsi="Arial" w:cs="Arial"/>
          <w:color w:val="auto"/>
          <w:sz w:val="24"/>
          <w:szCs w:val="24"/>
          <w:lang w:eastAsia="zh-CN"/>
        </w:rPr>
      </w:pPr>
      <w:r w:rsidRPr="00A52A76">
        <w:rPr>
          <w:rFonts w:ascii="Arial" w:eastAsia="SimSun" w:hAnsi="Arial" w:cs="Arial"/>
          <w:color w:val="auto"/>
          <w:sz w:val="24"/>
          <w:szCs w:val="24"/>
          <w:lang w:eastAsia="zh-CN"/>
        </w:rPr>
        <w:t>一、项目名称：</w:t>
      </w:r>
      <w:r w:rsidR="00205493" w:rsidRPr="00A52A76">
        <w:rPr>
          <w:rFonts w:ascii="Arial" w:hAnsi="Arial" w:cs="Arial"/>
          <w:color w:val="auto"/>
          <w:sz w:val="24"/>
          <w:szCs w:val="24"/>
          <w:lang w:eastAsia="zh-CN"/>
        </w:rPr>
        <w:t xml:space="preserve">Citi </w:t>
      </w:r>
      <w:r w:rsidR="00205493">
        <w:rPr>
          <w:rFonts w:ascii="Arial" w:hAnsi="Arial" w:cs="Arial" w:hint="eastAsia"/>
          <w:color w:val="auto"/>
          <w:sz w:val="24"/>
          <w:szCs w:val="24"/>
          <w:lang w:eastAsia="zh-CN"/>
        </w:rPr>
        <w:t xml:space="preserve">PB </w:t>
      </w:r>
      <w:r w:rsidR="00205493" w:rsidRPr="00205493">
        <w:rPr>
          <w:rFonts w:ascii="Arial" w:eastAsia="SimSun" w:hAnsi="Arial" w:cs="Arial" w:hint="eastAsia"/>
          <w:color w:val="auto"/>
          <w:sz w:val="24"/>
          <w:szCs w:val="24"/>
          <w:lang w:eastAsia="zh-CN"/>
        </w:rPr>
        <w:t>MessageStor</w:t>
      </w:r>
      <w:r w:rsidR="00205493" w:rsidRPr="00205493">
        <w:rPr>
          <w:rFonts w:ascii="Arial" w:hAnsi="Arial" w:cs="Arial" w:hint="eastAsia"/>
          <w:color w:val="auto"/>
          <w:sz w:val="24"/>
          <w:szCs w:val="24"/>
          <w:lang w:eastAsia="zh-CN"/>
        </w:rPr>
        <w:t xml:space="preserve">e </w:t>
      </w:r>
      <w:r w:rsidR="00205493" w:rsidRPr="00205493">
        <w:rPr>
          <w:rFonts w:ascii="Arial" w:hAnsi="Arial" w:cs="Arial" w:hint="eastAsia"/>
          <w:color w:val="auto"/>
          <w:sz w:val="24"/>
          <w:szCs w:val="24"/>
          <w:lang w:eastAsia="zh-CN"/>
        </w:rPr>
        <w:t>证券交易核心数据备份和恢复系统</w:t>
      </w:r>
    </w:p>
    <w:p w:rsidR="00A52A76" w:rsidRPr="00A52A76" w:rsidRDefault="00A52A76" w:rsidP="00A52A76">
      <w:pPr>
        <w:rPr>
          <w:rFonts w:ascii="Arial" w:hAnsi="Arial" w:cs="Arial"/>
          <w:lang w:eastAsia="zh-CN"/>
        </w:rPr>
      </w:pPr>
    </w:p>
    <w:p w:rsidR="00A52A76" w:rsidRPr="00A52A76" w:rsidRDefault="00A52A76" w:rsidP="00A52A76">
      <w:pPr>
        <w:pStyle w:val="2"/>
        <w:rPr>
          <w:rFonts w:ascii="Arial" w:hAnsi="Arial" w:cs="Arial"/>
          <w:color w:val="auto"/>
          <w:sz w:val="24"/>
          <w:szCs w:val="24"/>
          <w:lang w:eastAsia="zh-CN"/>
        </w:rPr>
      </w:pPr>
      <w:r w:rsidRPr="00A52A76">
        <w:rPr>
          <w:rFonts w:ascii="Arial" w:hAnsi="Arial" w:cs="Arial"/>
          <w:color w:val="auto"/>
          <w:sz w:val="24"/>
          <w:szCs w:val="24"/>
          <w:lang w:eastAsia="zh-CN"/>
        </w:rPr>
        <w:t>二、立项依据：（技</w:t>
      </w:r>
      <w:r w:rsidRPr="00A52A76">
        <w:rPr>
          <w:rFonts w:ascii="Arial" w:eastAsia="SimSun" w:hAnsi="Arial" w:cs="Arial"/>
          <w:color w:val="auto"/>
          <w:sz w:val="24"/>
          <w:szCs w:val="24"/>
          <w:lang w:eastAsia="zh-CN"/>
        </w:rPr>
        <w:t>术</w:t>
      </w:r>
      <w:r w:rsidRPr="00A52A76">
        <w:rPr>
          <w:rFonts w:ascii="Arial" w:hAnsi="Arial" w:cs="Arial"/>
          <w:color w:val="auto"/>
          <w:sz w:val="24"/>
          <w:szCs w:val="24"/>
          <w:lang w:eastAsia="zh-CN"/>
        </w:rPr>
        <w:t>合同的内容，技术创新</w:t>
      </w:r>
      <w:r>
        <w:rPr>
          <w:rFonts w:ascii="Arial" w:hAnsi="Arial" w:cs="Arial"/>
          <w:color w:val="auto"/>
          <w:sz w:val="24"/>
          <w:szCs w:val="24"/>
          <w:lang w:eastAsia="zh-CN"/>
        </w:rPr>
        <w:t>点</w:t>
      </w:r>
      <w:r>
        <w:rPr>
          <w:rFonts w:ascii="Arial" w:hAnsi="Arial" w:cs="Arial" w:hint="eastAsia"/>
          <w:color w:val="auto"/>
          <w:sz w:val="24"/>
          <w:szCs w:val="24"/>
          <w:lang w:eastAsia="zh-CN"/>
        </w:rPr>
        <w:t>）</w:t>
      </w:r>
    </w:p>
    <w:p w:rsidR="00BC57E6" w:rsidRDefault="00BC57E6" w:rsidP="00A52A76">
      <w:pPr>
        <w:pStyle w:val="2"/>
        <w:rPr>
          <w:rFonts w:ascii="Arial" w:hAnsi="Arial" w:cs="Arial"/>
          <w:color w:val="auto"/>
          <w:sz w:val="24"/>
          <w:szCs w:val="24"/>
          <w:lang w:eastAsia="zh-CN"/>
        </w:rPr>
      </w:pPr>
      <w:r>
        <w:rPr>
          <w:rFonts w:ascii="Arial" w:hAnsi="Arial" w:cs="Arial" w:hint="eastAsia"/>
          <w:color w:val="auto"/>
          <w:sz w:val="24"/>
          <w:szCs w:val="24"/>
          <w:lang w:eastAsia="zh-CN"/>
        </w:rPr>
        <w:t>立项源由：</w:t>
      </w:r>
    </w:p>
    <w:p w:rsidR="00BC57E6" w:rsidRPr="00BC57E6" w:rsidRDefault="00BC57E6" w:rsidP="00BC57E6">
      <w:pPr>
        <w:rPr>
          <w:lang w:eastAsia="zh-CN"/>
        </w:rPr>
      </w:pPr>
      <w:r>
        <w:rPr>
          <w:rFonts w:ascii="Arial" w:hAnsi="Arial" w:cs="Arial" w:hint="eastAsia"/>
          <w:lang w:eastAsia="zh-CN"/>
        </w:rPr>
        <w:t>由于</w:t>
      </w:r>
      <w:r w:rsidRPr="00205493">
        <w:rPr>
          <w:rFonts w:ascii="Arial" w:hAnsi="Arial" w:cs="Arial"/>
          <w:lang w:eastAsia="zh-CN"/>
        </w:rPr>
        <w:t>client subledger</w:t>
      </w:r>
      <w:r w:rsidRPr="00A52A76">
        <w:rPr>
          <w:rFonts w:ascii="Arial" w:hAnsi="Arial" w:cs="Arial"/>
          <w:lang w:eastAsia="zh-CN"/>
        </w:rPr>
        <w:t xml:space="preserve"> </w:t>
      </w:r>
      <w:r>
        <w:rPr>
          <w:rFonts w:ascii="Arial" w:hAnsi="Arial" w:cs="Arial" w:hint="eastAsia"/>
          <w:lang w:eastAsia="zh-CN"/>
        </w:rPr>
        <w:t>主要负责花旗所有</w:t>
      </w:r>
      <w:r w:rsidRPr="00205493">
        <w:rPr>
          <w:lang w:eastAsia="zh-CN"/>
        </w:rPr>
        <w:t>Prime Brokerage</w:t>
      </w:r>
      <w:r w:rsidRPr="00205493">
        <w:rPr>
          <w:rFonts w:hint="eastAsia"/>
        </w:rPr>
        <w:t>的所有证券资产的清算，为公司和基金客户提供股票，债券，电汇等证券资产的托管，市值清算等服务，是个</w:t>
      </w:r>
      <w:r>
        <w:rPr>
          <w:rFonts w:hint="eastAsia"/>
          <w:lang w:eastAsia="zh-CN"/>
        </w:rPr>
        <w:t>非常重要的</w:t>
      </w:r>
      <w:r>
        <w:rPr>
          <w:rFonts w:hint="eastAsia"/>
          <w:lang w:eastAsia="zh-CN"/>
        </w:rPr>
        <w:t>team</w:t>
      </w:r>
      <w:r>
        <w:rPr>
          <w:rFonts w:hint="eastAsia"/>
          <w:lang w:eastAsia="zh-CN"/>
        </w:rPr>
        <w:t>。而客户的证</w:t>
      </w:r>
      <w:r w:rsidRPr="00205493">
        <w:rPr>
          <w:rFonts w:hint="eastAsia"/>
        </w:rPr>
        <w:t>券</w:t>
      </w:r>
      <w:r>
        <w:rPr>
          <w:rFonts w:hint="eastAsia"/>
          <w:lang w:eastAsia="zh-CN"/>
        </w:rPr>
        <w:t>交易数据非常重要，而核心系统由于因为各种各样的因素存在交易处理失败，数据丢失的情况。因为数据的实时性要求高，且来自于美国，时差的存在我们不能很及时的补发数据，数据丢失会造成客户拿到错误报表，使得客户做出错误的投资判断，为客户造成重大损失。所以我们急需一个</w:t>
      </w:r>
      <w:r w:rsidRPr="00205493">
        <w:rPr>
          <w:rFonts w:ascii="Arial" w:eastAsiaTheme="majorEastAsia" w:hAnsi="Arial" w:cs="Arial" w:hint="eastAsia"/>
          <w:lang w:eastAsia="zh-CN"/>
        </w:rPr>
        <w:t>数据备份和恢复系统</w:t>
      </w:r>
      <w:r>
        <w:rPr>
          <w:rFonts w:ascii="Arial" w:eastAsiaTheme="majorEastAsia" w:hAnsi="Arial" w:cs="Arial" w:hint="eastAsia"/>
          <w:lang w:eastAsia="zh-CN"/>
        </w:rPr>
        <w:t>。</w:t>
      </w:r>
    </w:p>
    <w:p w:rsidR="00A52A76" w:rsidRPr="00A52A76" w:rsidRDefault="00A52A76" w:rsidP="00A52A76">
      <w:pPr>
        <w:pStyle w:val="2"/>
        <w:rPr>
          <w:rFonts w:ascii="Arial" w:hAnsi="Arial" w:cs="Arial"/>
          <w:color w:val="auto"/>
          <w:sz w:val="24"/>
          <w:szCs w:val="24"/>
          <w:lang w:eastAsia="zh-CN"/>
        </w:rPr>
      </w:pPr>
      <w:r w:rsidRPr="00A52A76">
        <w:rPr>
          <w:rFonts w:ascii="Arial" w:hAnsi="Arial" w:cs="Arial"/>
          <w:color w:val="auto"/>
          <w:sz w:val="24"/>
          <w:szCs w:val="24"/>
          <w:lang w:eastAsia="zh-CN"/>
        </w:rPr>
        <w:t>技</w:t>
      </w:r>
      <w:r w:rsidRPr="00A52A76">
        <w:rPr>
          <w:rFonts w:ascii="Arial" w:eastAsia="SimSun" w:hAnsi="Arial" w:cs="Arial"/>
          <w:color w:val="auto"/>
          <w:sz w:val="24"/>
          <w:szCs w:val="24"/>
          <w:lang w:eastAsia="zh-CN"/>
        </w:rPr>
        <w:t>术</w:t>
      </w:r>
      <w:r w:rsidRPr="00A52A76">
        <w:rPr>
          <w:rFonts w:ascii="Arial" w:hAnsi="Arial" w:cs="Arial"/>
          <w:color w:val="auto"/>
          <w:sz w:val="24"/>
          <w:szCs w:val="24"/>
          <w:lang w:eastAsia="zh-CN"/>
        </w:rPr>
        <w:t>内容：</w:t>
      </w:r>
      <w:r w:rsidRPr="00A52A76">
        <w:rPr>
          <w:rFonts w:ascii="Arial" w:hAnsi="Arial" w:cs="Arial"/>
          <w:color w:val="auto"/>
          <w:sz w:val="24"/>
          <w:szCs w:val="24"/>
          <w:lang w:eastAsia="zh-CN"/>
        </w:rPr>
        <w:t xml:space="preserve"> </w:t>
      </w:r>
    </w:p>
    <w:p w:rsidR="00B200B1" w:rsidRPr="00A52A76" w:rsidRDefault="00B200B1" w:rsidP="00A52A76">
      <w:pPr>
        <w:pStyle w:val="2"/>
        <w:rPr>
          <w:rFonts w:ascii="Arial" w:hAnsi="Arial" w:cs="Arial"/>
          <w:color w:val="auto"/>
          <w:sz w:val="24"/>
          <w:szCs w:val="24"/>
          <w:lang w:eastAsia="zh-CN"/>
        </w:rPr>
      </w:pPr>
      <w:r w:rsidRPr="00A52A76">
        <w:rPr>
          <w:rFonts w:ascii="Arial" w:hAnsi="Arial" w:cs="Arial"/>
          <w:color w:val="auto"/>
          <w:sz w:val="24"/>
          <w:szCs w:val="24"/>
          <w:lang w:eastAsia="zh-CN"/>
        </w:rPr>
        <w:t>“</w:t>
      </w:r>
      <w:r w:rsidR="007B1AF5" w:rsidRPr="00A52A76">
        <w:rPr>
          <w:rFonts w:ascii="Arial" w:hAnsi="Arial" w:cs="Arial"/>
          <w:color w:val="auto"/>
          <w:sz w:val="24"/>
          <w:szCs w:val="24"/>
          <w:lang w:eastAsia="zh-CN"/>
        </w:rPr>
        <w:t xml:space="preserve">Citi </w:t>
      </w:r>
      <w:r w:rsidR="00205493">
        <w:rPr>
          <w:rFonts w:ascii="Arial" w:hAnsi="Arial" w:cs="Arial" w:hint="eastAsia"/>
          <w:color w:val="auto"/>
          <w:sz w:val="24"/>
          <w:szCs w:val="24"/>
          <w:lang w:eastAsia="zh-CN"/>
        </w:rPr>
        <w:t xml:space="preserve">PB </w:t>
      </w:r>
      <w:r w:rsidR="00205493" w:rsidRPr="00205493">
        <w:rPr>
          <w:rFonts w:ascii="Arial" w:eastAsia="SimSun" w:hAnsi="Arial" w:cs="Arial" w:hint="eastAsia"/>
          <w:color w:val="auto"/>
          <w:sz w:val="24"/>
          <w:szCs w:val="24"/>
          <w:lang w:eastAsia="zh-CN"/>
        </w:rPr>
        <w:t>MessageStore</w:t>
      </w:r>
      <w:r w:rsidRPr="00A52A76">
        <w:rPr>
          <w:rFonts w:ascii="Arial" w:hAnsi="Arial" w:cs="Arial"/>
          <w:color w:val="auto"/>
          <w:sz w:val="24"/>
          <w:szCs w:val="24"/>
          <w:lang w:eastAsia="zh-CN"/>
        </w:rPr>
        <w:t>”</w:t>
      </w:r>
      <w:r w:rsidRPr="00A52A76">
        <w:rPr>
          <w:rFonts w:ascii="Arial" w:hAnsi="Arial" w:cs="Arial"/>
          <w:color w:val="auto"/>
          <w:sz w:val="24"/>
          <w:szCs w:val="24"/>
          <w:lang w:eastAsia="zh-CN"/>
        </w:rPr>
        <w:t>（以下简称</w:t>
      </w:r>
      <w:r w:rsidRPr="00A52A76">
        <w:rPr>
          <w:rFonts w:ascii="Arial" w:hAnsi="Arial" w:cs="Arial"/>
          <w:color w:val="auto"/>
          <w:sz w:val="24"/>
          <w:szCs w:val="24"/>
          <w:lang w:eastAsia="zh-CN"/>
        </w:rPr>
        <w:t>“</w:t>
      </w:r>
      <w:r w:rsidRPr="00A52A76">
        <w:rPr>
          <w:rFonts w:ascii="Arial" w:hAnsi="Arial" w:cs="Arial"/>
          <w:color w:val="auto"/>
          <w:sz w:val="24"/>
          <w:szCs w:val="24"/>
          <w:lang w:eastAsia="zh-CN"/>
        </w:rPr>
        <w:t>系统</w:t>
      </w:r>
      <w:r w:rsidRPr="00A52A76">
        <w:rPr>
          <w:rFonts w:ascii="Arial" w:hAnsi="Arial" w:cs="Arial"/>
          <w:color w:val="auto"/>
          <w:sz w:val="24"/>
          <w:szCs w:val="24"/>
          <w:lang w:eastAsia="zh-CN"/>
        </w:rPr>
        <w:t>”</w:t>
      </w:r>
      <w:r w:rsidRPr="00A52A76">
        <w:rPr>
          <w:rFonts w:ascii="Arial" w:hAnsi="Arial" w:cs="Arial"/>
          <w:color w:val="auto"/>
          <w:sz w:val="24"/>
          <w:szCs w:val="24"/>
          <w:lang w:eastAsia="zh-CN"/>
        </w:rPr>
        <w:t>）是花旗集团（以下简称</w:t>
      </w:r>
      <w:r w:rsidRPr="00A52A76">
        <w:rPr>
          <w:rFonts w:ascii="Arial" w:hAnsi="Arial" w:cs="Arial"/>
          <w:color w:val="auto"/>
          <w:sz w:val="24"/>
          <w:szCs w:val="24"/>
          <w:lang w:eastAsia="zh-CN"/>
        </w:rPr>
        <w:t>“</w:t>
      </w:r>
      <w:r w:rsidRPr="00A52A76">
        <w:rPr>
          <w:rFonts w:ascii="Arial" w:hAnsi="Arial" w:cs="Arial"/>
          <w:color w:val="auto"/>
          <w:sz w:val="24"/>
          <w:szCs w:val="24"/>
          <w:lang w:eastAsia="zh-CN"/>
        </w:rPr>
        <w:t>本集团</w:t>
      </w:r>
      <w:r w:rsidRPr="00A52A76">
        <w:rPr>
          <w:rFonts w:ascii="Arial" w:hAnsi="Arial" w:cs="Arial"/>
          <w:color w:val="auto"/>
          <w:sz w:val="24"/>
          <w:szCs w:val="24"/>
          <w:lang w:eastAsia="zh-CN"/>
        </w:rPr>
        <w:t>”</w:t>
      </w:r>
      <w:r w:rsidRPr="00A52A76">
        <w:rPr>
          <w:rFonts w:ascii="Arial" w:hAnsi="Arial" w:cs="Arial"/>
          <w:color w:val="auto"/>
          <w:sz w:val="24"/>
          <w:szCs w:val="24"/>
          <w:lang w:eastAsia="zh-CN"/>
        </w:rPr>
        <w:t>）</w:t>
      </w:r>
      <w:r w:rsidR="00205493" w:rsidRPr="00205493">
        <w:rPr>
          <w:rFonts w:ascii="Arial" w:hAnsi="Arial" w:cs="Arial" w:hint="eastAsia"/>
          <w:color w:val="auto"/>
          <w:sz w:val="24"/>
          <w:szCs w:val="24"/>
          <w:lang w:eastAsia="zh-CN"/>
        </w:rPr>
        <w:t xml:space="preserve"> </w:t>
      </w:r>
      <w:r w:rsidR="00205493" w:rsidRPr="00205493">
        <w:rPr>
          <w:rFonts w:ascii="Arial" w:hAnsi="Arial" w:cs="Arial" w:hint="eastAsia"/>
          <w:color w:val="auto"/>
          <w:sz w:val="24"/>
          <w:szCs w:val="24"/>
          <w:lang w:eastAsia="zh-CN"/>
        </w:rPr>
        <w:t>主经记人证券交易核心数据备份和恢复系统</w:t>
      </w:r>
      <w:r w:rsidRPr="00A52A76">
        <w:rPr>
          <w:rFonts w:ascii="Arial" w:hAnsi="Arial" w:cs="Arial"/>
          <w:color w:val="auto"/>
          <w:sz w:val="24"/>
          <w:szCs w:val="24"/>
          <w:lang w:eastAsia="zh-CN"/>
        </w:rPr>
        <w:t>。</w:t>
      </w:r>
      <w:r w:rsidR="007B1AF5" w:rsidRPr="00A52A76">
        <w:rPr>
          <w:rFonts w:ascii="Arial" w:hAnsi="Arial" w:cs="Arial"/>
          <w:color w:val="auto"/>
          <w:sz w:val="24"/>
          <w:szCs w:val="24"/>
          <w:lang w:eastAsia="zh-CN"/>
        </w:rPr>
        <w:t>系统</w:t>
      </w:r>
      <w:r w:rsidR="00BC57E6">
        <w:rPr>
          <w:rFonts w:ascii="Arial" w:hAnsi="Arial" w:cs="Arial" w:hint="eastAsia"/>
          <w:color w:val="auto"/>
          <w:sz w:val="24"/>
          <w:szCs w:val="24"/>
          <w:lang w:eastAsia="zh-CN"/>
        </w:rPr>
        <w:t>用于辅助当前核心系统的金融交易数据的备份和实现恢复。系统在每个核心系统数据源头建立消息接收端实时且并行的接收客户交易数据，不干扰核心系统正常处理。支持数据库，文件双样式备份，支持文件，数据库实现查找编辑，重发给相关的核心系统实时处理。保证丢失数据完整，实时恢复。</w:t>
      </w:r>
    </w:p>
    <w:p w:rsidR="00B200B1" w:rsidRPr="00A52A76" w:rsidRDefault="00B200B1" w:rsidP="00A52A76">
      <w:pPr>
        <w:pStyle w:val="2"/>
        <w:rPr>
          <w:rFonts w:ascii="Arial" w:hAnsi="Arial" w:cs="Arial"/>
          <w:color w:val="auto"/>
          <w:sz w:val="24"/>
          <w:szCs w:val="24"/>
          <w:lang w:eastAsia="zh-CN"/>
        </w:rPr>
      </w:pPr>
      <w:r w:rsidRPr="00A52A76">
        <w:rPr>
          <w:rFonts w:ascii="Arial" w:hAnsi="Arial" w:cs="Arial"/>
          <w:color w:val="auto"/>
          <w:sz w:val="24"/>
          <w:szCs w:val="24"/>
          <w:lang w:eastAsia="zh-CN"/>
        </w:rPr>
        <w:t>技</w:t>
      </w:r>
      <w:r w:rsidRPr="00A52A76">
        <w:rPr>
          <w:rFonts w:ascii="Arial" w:eastAsia="SimSun" w:hAnsi="Arial" w:cs="Arial"/>
          <w:color w:val="auto"/>
          <w:sz w:val="24"/>
          <w:szCs w:val="24"/>
          <w:lang w:eastAsia="zh-CN"/>
        </w:rPr>
        <w:t>术创</w:t>
      </w:r>
      <w:r w:rsidRPr="00A52A76">
        <w:rPr>
          <w:rFonts w:ascii="Arial" w:hAnsi="Arial" w:cs="Arial"/>
          <w:color w:val="auto"/>
          <w:sz w:val="24"/>
          <w:szCs w:val="24"/>
          <w:lang w:eastAsia="zh-CN"/>
        </w:rPr>
        <w:t>新点</w:t>
      </w:r>
    </w:p>
    <w:p w:rsidR="007B1AF5" w:rsidRPr="00A52A76" w:rsidRDefault="00BC57E6" w:rsidP="00B200B1">
      <w:pPr>
        <w:pStyle w:val="a3"/>
        <w:numPr>
          <w:ilvl w:val="2"/>
          <w:numId w:val="1"/>
        </w:numPr>
        <w:rPr>
          <w:rFonts w:ascii="Arial" w:hAnsi="Arial" w:cs="Arial"/>
          <w:lang w:eastAsia="zh-CN"/>
        </w:rPr>
      </w:pPr>
      <w:r>
        <w:rPr>
          <w:rFonts w:ascii="Arial" w:hAnsi="Arial" w:cs="Arial" w:hint="eastAsia"/>
          <w:lang w:eastAsia="zh-CN"/>
        </w:rPr>
        <w:t>采用流水线式架构，</w:t>
      </w:r>
      <w:r w:rsidR="005B4379">
        <w:rPr>
          <w:rFonts w:ascii="Arial" w:hAnsi="Arial" w:cs="Arial" w:hint="eastAsia"/>
          <w:lang w:eastAsia="zh-CN"/>
        </w:rPr>
        <w:t>交易的数据处理流程为：接收数据，转化为标准</w:t>
      </w:r>
      <w:r w:rsidR="005B4379">
        <w:rPr>
          <w:rFonts w:ascii="Arial" w:hAnsi="Arial" w:cs="Arial" w:hint="eastAsia"/>
          <w:lang w:eastAsia="zh-CN"/>
        </w:rPr>
        <w:t>xml</w:t>
      </w:r>
      <w:r>
        <w:rPr>
          <w:rFonts w:ascii="Arial" w:hAnsi="Arial" w:cs="Arial" w:hint="eastAsia"/>
          <w:lang w:eastAsia="zh-CN"/>
        </w:rPr>
        <w:t>，</w:t>
      </w:r>
      <w:r w:rsidR="005B4379">
        <w:rPr>
          <w:rFonts w:ascii="Arial" w:hAnsi="Arial" w:cs="Arial" w:hint="eastAsia"/>
          <w:lang w:eastAsia="zh-CN"/>
        </w:rPr>
        <w:t>解析成对象，</w:t>
      </w:r>
      <w:r>
        <w:rPr>
          <w:rFonts w:ascii="Arial" w:hAnsi="Arial" w:cs="Arial" w:hint="eastAsia"/>
          <w:lang w:eastAsia="zh-CN"/>
        </w:rPr>
        <w:t>按</w:t>
      </w:r>
      <w:r w:rsidR="005B4379">
        <w:rPr>
          <w:rFonts w:ascii="Arial" w:hAnsi="Arial" w:cs="Arial" w:hint="eastAsia"/>
          <w:lang w:eastAsia="zh-CN"/>
        </w:rPr>
        <w:t>entrydate,region,productprocessor</w:t>
      </w:r>
      <w:r w:rsidR="005B4379">
        <w:rPr>
          <w:rFonts w:ascii="Arial" w:hAnsi="Arial" w:cs="Arial" w:hint="eastAsia"/>
          <w:lang w:eastAsia="zh-CN"/>
        </w:rPr>
        <w:t>分组，数据库</w:t>
      </w:r>
      <w:r w:rsidR="005B4379">
        <w:rPr>
          <w:rFonts w:ascii="Arial" w:hAnsi="Arial" w:cs="Arial" w:hint="eastAsia"/>
          <w:lang w:eastAsia="zh-CN"/>
        </w:rPr>
        <w:t>/</w:t>
      </w:r>
      <w:r w:rsidR="005B4379">
        <w:rPr>
          <w:rFonts w:ascii="Arial" w:hAnsi="Arial" w:cs="Arial" w:hint="eastAsia"/>
          <w:lang w:eastAsia="zh-CN"/>
        </w:rPr>
        <w:t>文件双线存储。每个流程由专门的线程</w:t>
      </w:r>
      <w:r w:rsidR="00EC0504">
        <w:rPr>
          <w:rFonts w:ascii="Arial" w:hAnsi="Arial" w:cs="Arial" w:hint="eastAsia"/>
          <w:lang w:eastAsia="zh-CN"/>
        </w:rPr>
        <w:t>和</w:t>
      </w:r>
      <w:r w:rsidR="00EC0504">
        <w:rPr>
          <w:rFonts w:ascii="Arial" w:hAnsi="Arial" w:cs="Arial" w:hint="eastAsia"/>
          <w:lang w:eastAsia="zh-CN"/>
        </w:rPr>
        <w:t>queue</w:t>
      </w:r>
      <w:r w:rsidR="005B4379">
        <w:rPr>
          <w:rFonts w:ascii="Arial" w:hAnsi="Arial" w:cs="Arial" w:hint="eastAsia"/>
          <w:lang w:eastAsia="zh-CN"/>
        </w:rPr>
        <w:t>负责，高吞吐量。</w:t>
      </w:r>
    </w:p>
    <w:p w:rsidR="00BC57E6" w:rsidRPr="00A52A76" w:rsidRDefault="00BC57E6" w:rsidP="00BC57E6">
      <w:pPr>
        <w:pStyle w:val="a3"/>
        <w:numPr>
          <w:ilvl w:val="2"/>
          <w:numId w:val="1"/>
        </w:numPr>
        <w:rPr>
          <w:rFonts w:ascii="Arial" w:hAnsi="Arial" w:cs="Arial"/>
          <w:lang w:eastAsia="zh-CN"/>
        </w:rPr>
      </w:pPr>
      <w:r>
        <w:rPr>
          <w:rFonts w:ascii="Arial" w:hAnsi="Arial" w:cs="Arial" w:hint="eastAsia"/>
          <w:lang w:eastAsia="zh-CN"/>
        </w:rPr>
        <w:t>采用高并发流水线式架构，多线程数据灵活配置支持处理，处理峰值每秒</w:t>
      </w:r>
      <w:r>
        <w:rPr>
          <w:rFonts w:ascii="Arial" w:hAnsi="Arial" w:cs="Arial" w:hint="eastAsia"/>
          <w:lang w:eastAsia="zh-CN"/>
        </w:rPr>
        <w:t>103</w:t>
      </w:r>
      <w:r>
        <w:rPr>
          <w:rFonts w:ascii="Arial" w:hAnsi="Arial" w:cs="Arial" w:hint="eastAsia"/>
          <w:lang w:eastAsia="zh-CN"/>
        </w:rPr>
        <w:t>条交易。</w:t>
      </w:r>
    </w:p>
    <w:p w:rsidR="00B200B1" w:rsidRPr="00A52A76" w:rsidRDefault="000556CE" w:rsidP="00B200B1">
      <w:pPr>
        <w:pStyle w:val="a3"/>
        <w:numPr>
          <w:ilvl w:val="2"/>
          <w:numId w:val="1"/>
        </w:numPr>
        <w:rPr>
          <w:rFonts w:ascii="Arial" w:hAnsi="Arial" w:cs="Arial"/>
          <w:lang w:eastAsia="zh-CN"/>
        </w:rPr>
      </w:pPr>
      <w:r>
        <w:rPr>
          <w:rFonts w:ascii="Arial" w:hAnsi="Arial" w:cs="Arial" w:hint="eastAsia"/>
          <w:lang w:eastAsia="zh-CN"/>
        </w:rPr>
        <w:t>支持</w:t>
      </w:r>
      <w:r>
        <w:rPr>
          <w:rFonts w:ascii="Arial" w:hAnsi="Arial" w:cs="Arial" w:hint="eastAsia"/>
          <w:lang w:eastAsia="zh-CN"/>
        </w:rPr>
        <w:t>object/byte/text</w:t>
      </w:r>
      <w:r>
        <w:rPr>
          <w:rFonts w:ascii="Arial" w:hAnsi="Arial" w:cs="Arial" w:hint="eastAsia"/>
          <w:lang w:eastAsia="zh-CN"/>
        </w:rPr>
        <w:t>多种数据源，支持</w:t>
      </w:r>
      <w:r>
        <w:rPr>
          <w:rFonts w:ascii="Arial" w:hAnsi="Arial" w:cs="Arial" w:hint="eastAsia"/>
          <w:lang w:eastAsia="zh-CN"/>
        </w:rPr>
        <w:t>soap,xml</w:t>
      </w:r>
      <w:r>
        <w:rPr>
          <w:rFonts w:ascii="Arial" w:hAnsi="Arial" w:cs="Arial" w:hint="eastAsia"/>
          <w:lang w:eastAsia="zh-CN"/>
        </w:rPr>
        <w:t>协议的解析。</w:t>
      </w:r>
    </w:p>
    <w:p w:rsidR="007B1AF5" w:rsidRPr="00A52A76" w:rsidRDefault="000556CE" w:rsidP="00B200B1">
      <w:pPr>
        <w:pStyle w:val="a3"/>
        <w:numPr>
          <w:ilvl w:val="2"/>
          <w:numId w:val="1"/>
        </w:numPr>
        <w:rPr>
          <w:rFonts w:ascii="Arial" w:hAnsi="Arial" w:cs="Arial"/>
          <w:lang w:eastAsia="zh-CN"/>
        </w:rPr>
      </w:pPr>
      <w:r>
        <w:rPr>
          <w:rFonts w:ascii="Arial" w:hAnsi="Arial" w:cs="Arial" w:hint="eastAsia"/>
          <w:lang w:eastAsia="zh-CN"/>
        </w:rPr>
        <w:t>支持数据以</w:t>
      </w:r>
      <w:r>
        <w:rPr>
          <w:rFonts w:ascii="Arial" w:hAnsi="Arial" w:cs="Arial" w:hint="eastAsia"/>
          <w:lang w:eastAsia="zh-CN"/>
        </w:rPr>
        <w:t>excel</w:t>
      </w:r>
      <w:r>
        <w:rPr>
          <w:rFonts w:ascii="Arial" w:hAnsi="Arial" w:cs="Arial" w:hint="eastAsia"/>
          <w:lang w:eastAsia="zh-CN"/>
        </w:rPr>
        <w:t>导入导出存储恢复，和页面在线编辑。</w:t>
      </w:r>
    </w:p>
    <w:p w:rsidR="007B1AF5" w:rsidRPr="00A52A76" w:rsidRDefault="000556CE" w:rsidP="00B200B1">
      <w:pPr>
        <w:pStyle w:val="a3"/>
        <w:numPr>
          <w:ilvl w:val="2"/>
          <w:numId w:val="1"/>
        </w:numPr>
        <w:rPr>
          <w:rFonts w:ascii="Arial" w:hAnsi="Arial" w:cs="Arial"/>
          <w:lang w:eastAsia="zh-CN"/>
        </w:rPr>
      </w:pPr>
      <w:r>
        <w:rPr>
          <w:rFonts w:ascii="Arial" w:hAnsi="Arial" w:cs="Arial" w:hint="eastAsia"/>
          <w:lang w:eastAsia="zh-CN"/>
        </w:rPr>
        <w:t>为了解决数据库表</w:t>
      </w:r>
      <w:r>
        <w:rPr>
          <w:rFonts w:ascii="Arial" w:hAnsi="Arial" w:cs="Arial" w:hint="eastAsia"/>
          <w:lang w:eastAsia="zh-CN"/>
        </w:rPr>
        <w:t>column</w:t>
      </w:r>
      <w:r>
        <w:rPr>
          <w:rFonts w:ascii="Arial" w:hAnsi="Arial" w:cs="Arial" w:hint="eastAsia"/>
          <w:lang w:eastAsia="zh-CN"/>
        </w:rPr>
        <w:t>过多问题（</w:t>
      </w:r>
      <w:r w:rsidR="00EC0504">
        <w:rPr>
          <w:rFonts w:ascii="Arial" w:hAnsi="Arial" w:cs="Arial" w:hint="eastAsia"/>
          <w:lang w:eastAsia="zh-CN"/>
        </w:rPr>
        <w:t>每个表</w:t>
      </w:r>
      <w:r>
        <w:rPr>
          <w:rFonts w:ascii="Arial" w:hAnsi="Arial" w:cs="Arial" w:hint="eastAsia"/>
          <w:lang w:eastAsia="zh-CN"/>
        </w:rPr>
        <w:t>300</w:t>
      </w:r>
      <w:r w:rsidR="00EC0504">
        <w:rPr>
          <w:rFonts w:ascii="Arial" w:hAnsi="Arial" w:cs="Arial" w:hint="eastAsia"/>
          <w:lang w:eastAsia="zh-CN"/>
        </w:rPr>
        <w:t>多</w:t>
      </w:r>
      <w:r>
        <w:rPr>
          <w:rFonts w:ascii="Arial" w:hAnsi="Arial" w:cs="Arial" w:hint="eastAsia"/>
          <w:lang w:eastAsia="zh-CN"/>
        </w:rPr>
        <w:t>个字段），采用</w:t>
      </w:r>
      <w:r>
        <w:rPr>
          <w:rFonts w:ascii="Arial" w:hAnsi="Arial" w:cs="Arial" w:hint="eastAsia"/>
          <w:lang w:eastAsia="zh-CN"/>
        </w:rPr>
        <w:t>java</w:t>
      </w:r>
      <w:r>
        <w:rPr>
          <w:rFonts w:ascii="Arial" w:hAnsi="Arial" w:cs="Arial" w:hint="eastAsia"/>
          <w:lang w:eastAsia="zh-CN"/>
        </w:rPr>
        <w:t>反射动态解析</w:t>
      </w:r>
      <w:r>
        <w:rPr>
          <w:rFonts w:ascii="Arial" w:hAnsi="Arial" w:cs="Arial" w:hint="eastAsia"/>
          <w:lang w:eastAsia="zh-CN"/>
        </w:rPr>
        <w:t>xml</w:t>
      </w:r>
      <w:r>
        <w:rPr>
          <w:rFonts w:ascii="Arial" w:hAnsi="Arial" w:cs="Arial" w:hint="eastAsia"/>
          <w:lang w:eastAsia="zh-CN"/>
        </w:rPr>
        <w:t>生成</w:t>
      </w:r>
      <w:r w:rsidR="005B6DD9">
        <w:rPr>
          <w:rFonts w:ascii="Arial" w:hAnsi="Arial" w:cs="Arial" w:hint="eastAsia"/>
          <w:lang w:eastAsia="zh-CN"/>
        </w:rPr>
        <w:t>javabean</w:t>
      </w:r>
    </w:p>
    <w:p w:rsidR="004348A3" w:rsidRDefault="00EC0504" w:rsidP="007B1AF5">
      <w:pPr>
        <w:pStyle w:val="a3"/>
        <w:numPr>
          <w:ilvl w:val="2"/>
          <w:numId w:val="1"/>
        </w:numPr>
        <w:rPr>
          <w:rFonts w:ascii="Arial" w:hAnsi="Arial" w:cs="Arial" w:hint="eastAsia"/>
          <w:lang w:eastAsia="zh-CN"/>
        </w:rPr>
      </w:pPr>
      <w:r>
        <w:rPr>
          <w:rFonts w:ascii="Arial" w:hAnsi="Arial" w:cs="Arial" w:hint="eastAsia"/>
          <w:lang w:eastAsia="zh-CN"/>
        </w:rPr>
        <w:t>为了保证可靠性，采用平滑关闭。（先关数据源，再等各流程的</w:t>
      </w:r>
      <w:r>
        <w:rPr>
          <w:rFonts w:ascii="Arial" w:hAnsi="Arial" w:cs="Arial" w:hint="eastAsia"/>
          <w:lang w:eastAsia="zh-CN"/>
        </w:rPr>
        <w:t>queue</w:t>
      </w:r>
      <w:r>
        <w:rPr>
          <w:rFonts w:ascii="Arial" w:hAnsi="Arial" w:cs="Arial" w:hint="eastAsia"/>
          <w:lang w:eastAsia="zh-CN"/>
        </w:rPr>
        <w:t>数据处理完毕再关闭所有服务）</w:t>
      </w:r>
    </w:p>
    <w:p w:rsidR="00913D5C" w:rsidRPr="00A52A76" w:rsidRDefault="00913D5C" w:rsidP="007B1AF5">
      <w:pPr>
        <w:pStyle w:val="a3"/>
        <w:numPr>
          <w:ilvl w:val="2"/>
          <w:numId w:val="1"/>
        </w:numPr>
        <w:rPr>
          <w:rFonts w:ascii="Arial" w:hAnsi="Arial" w:cs="Arial"/>
          <w:lang w:eastAsia="zh-CN"/>
        </w:rPr>
      </w:pPr>
      <w:r>
        <w:rPr>
          <w:rFonts w:ascii="Arial" w:hAnsi="Arial" w:cs="Arial" w:hint="eastAsia"/>
          <w:lang w:eastAsia="zh-CN"/>
        </w:rPr>
        <w:t>采用拉平表存储备份数据，支持拉平表和业务表（</w:t>
      </w:r>
      <w:r>
        <w:rPr>
          <w:rFonts w:ascii="Arial" w:hAnsi="Arial" w:cs="Arial" w:hint="eastAsia"/>
          <w:lang w:eastAsia="zh-CN"/>
        </w:rPr>
        <w:t>left join</w:t>
      </w:r>
      <w:r>
        <w:rPr>
          <w:rFonts w:ascii="Arial" w:hAnsi="Arial" w:cs="Arial" w:hint="eastAsia"/>
          <w:lang w:eastAsia="zh-CN"/>
        </w:rPr>
        <w:t>）双重查询。</w:t>
      </w:r>
    </w:p>
    <w:p w:rsidR="00A52A76" w:rsidRPr="00753839" w:rsidRDefault="003A78EB" w:rsidP="00A52A76">
      <w:pPr>
        <w:pStyle w:val="a3"/>
        <w:numPr>
          <w:ilvl w:val="2"/>
          <w:numId w:val="1"/>
        </w:numPr>
        <w:rPr>
          <w:rFonts w:ascii="Arial" w:hAnsi="Arial" w:cs="Arial"/>
          <w:lang w:eastAsia="zh-CN"/>
        </w:rPr>
      </w:pPr>
      <w:r>
        <w:rPr>
          <w:rFonts w:ascii="Arial" w:hAnsi="Arial" w:cs="Arial" w:hint="eastAsia"/>
          <w:lang w:eastAsia="zh-CN"/>
        </w:rPr>
        <w:t>无缝对接</w:t>
      </w:r>
      <w:r w:rsidR="00753839">
        <w:rPr>
          <w:rFonts w:ascii="Arial" w:hAnsi="Arial" w:cs="Arial" w:hint="eastAsia"/>
          <w:lang w:eastAsia="zh-CN"/>
        </w:rPr>
        <w:t>所有核心系统，实时存储，实时恢复</w:t>
      </w:r>
      <w:r>
        <w:rPr>
          <w:rFonts w:ascii="Arial" w:hAnsi="Arial" w:cs="Arial" w:hint="eastAsia"/>
          <w:lang w:eastAsia="zh-CN"/>
        </w:rPr>
        <w:t>各核心系统的客户交易数据。</w:t>
      </w:r>
      <w:r w:rsidR="00A52A76" w:rsidRPr="00753839">
        <w:rPr>
          <w:rFonts w:ascii="Arial" w:hAnsi="Arial" w:cs="Arial"/>
          <w:lang w:eastAsia="zh-CN"/>
        </w:rPr>
        <w:t>三、开发内容给</w:t>
      </w:r>
      <w:r w:rsidR="00A52A76" w:rsidRPr="00753839">
        <w:rPr>
          <w:rFonts w:ascii="Arial" w:hAnsi="Arial" w:cs="Arial"/>
          <w:lang w:eastAsia="zh-CN"/>
        </w:rPr>
        <w:t xml:space="preserve"> </w:t>
      </w:r>
      <w:r w:rsidR="00A52A76" w:rsidRPr="00753839">
        <w:rPr>
          <w:rFonts w:ascii="Arial" w:hAnsi="Arial" w:cs="Arial"/>
          <w:lang w:eastAsia="zh-CN"/>
        </w:rPr>
        <w:t>、形式和目标</w:t>
      </w:r>
    </w:p>
    <w:p w:rsidR="00A52A76" w:rsidRPr="00A52A76" w:rsidRDefault="00A52A76" w:rsidP="00A52A76">
      <w:pPr>
        <w:rPr>
          <w:rFonts w:ascii="Arial" w:hAnsi="Arial" w:cs="Arial"/>
          <w:lang w:eastAsia="zh-CN"/>
        </w:rPr>
      </w:pPr>
      <w:r w:rsidRPr="00A52A76">
        <w:rPr>
          <w:rFonts w:ascii="Arial" w:hAnsi="Arial" w:cs="Arial"/>
          <w:lang w:eastAsia="zh-CN"/>
        </w:rPr>
        <w:lastRenderedPageBreak/>
        <w:t>技术开发内容及形式：</w:t>
      </w:r>
    </w:p>
    <w:p w:rsidR="00A52A76" w:rsidRDefault="00753839" w:rsidP="00A52A76">
      <w:pPr>
        <w:rPr>
          <w:rFonts w:ascii="Arial" w:hAnsi="Arial" w:cs="Arial"/>
          <w:lang w:eastAsia="zh-CN"/>
        </w:rPr>
      </w:pPr>
      <w:r>
        <w:rPr>
          <w:rFonts w:ascii="Arial" w:hAnsi="Arial" w:cs="Arial" w:hint="eastAsia"/>
          <w:lang w:eastAsia="zh-CN"/>
        </w:rPr>
        <w:t>架构</w:t>
      </w:r>
    </w:p>
    <w:p w:rsidR="00753839" w:rsidRDefault="00753839" w:rsidP="00A52A76">
      <w:pPr>
        <w:rPr>
          <w:rFonts w:ascii="Arial" w:hAnsi="Arial" w:cs="Arial"/>
          <w:lang w:eastAsia="zh-CN"/>
        </w:rPr>
      </w:pPr>
      <w:r>
        <w:rPr>
          <w:rFonts w:ascii="Arial" w:hAnsi="Arial" w:cs="Arial"/>
          <w:lang w:eastAsia="zh-CN"/>
        </w:rPr>
        <w:t>J</w:t>
      </w:r>
      <w:r>
        <w:rPr>
          <w:rFonts w:ascii="Arial" w:hAnsi="Arial" w:cs="Arial" w:hint="eastAsia"/>
          <w:lang w:eastAsia="zh-CN"/>
        </w:rPr>
        <w:t>ms+</w:t>
      </w:r>
      <w:r>
        <w:rPr>
          <w:rFonts w:ascii="Arial" w:hAnsi="Arial" w:cs="Arial" w:hint="eastAsia"/>
          <w:lang w:eastAsia="zh-CN"/>
        </w:rPr>
        <w:t>多线程</w:t>
      </w:r>
      <w:r>
        <w:rPr>
          <w:rFonts w:ascii="Arial" w:hAnsi="Arial" w:cs="Arial" w:hint="eastAsia"/>
          <w:lang w:eastAsia="zh-CN"/>
        </w:rPr>
        <w:t>+</w:t>
      </w:r>
      <w:r>
        <w:rPr>
          <w:rFonts w:ascii="Arial" w:hAnsi="Arial" w:cs="Arial" w:hint="eastAsia"/>
          <w:lang w:eastAsia="zh-CN"/>
        </w:rPr>
        <w:t>并发</w:t>
      </w:r>
      <w:r>
        <w:rPr>
          <w:rFonts w:ascii="Arial" w:hAnsi="Arial" w:cs="Arial" w:hint="eastAsia"/>
          <w:lang w:eastAsia="zh-CN"/>
        </w:rPr>
        <w:t>queue+</w:t>
      </w:r>
      <w:r w:rsidR="00C94B0A">
        <w:rPr>
          <w:rFonts w:ascii="Arial" w:hAnsi="Arial" w:cs="Arial" w:hint="eastAsia"/>
          <w:lang w:eastAsia="zh-CN"/>
        </w:rPr>
        <w:t>DB+xml</w:t>
      </w:r>
      <w:r w:rsidR="00C94B0A">
        <w:rPr>
          <w:rFonts w:ascii="Arial" w:hAnsi="Arial" w:cs="Arial" w:hint="eastAsia"/>
          <w:lang w:eastAsia="zh-CN"/>
        </w:rPr>
        <w:t>文件存储</w:t>
      </w:r>
    </w:p>
    <w:p w:rsidR="00C94B0A" w:rsidRDefault="00C94B0A" w:rsidP="00A52A76">
      <w:pPr>
        <w:rPr>
          <w:rFonts w:ascii="Arial" w:hAnsi="Arial" w:cs="Arial"/>
          <w:lang w:eastAsia="zh-CN"/>
        </w:rPr>
      </w:pPr>
    </w:p>
    <w:p w:rsidR="00C94B0A" w:rsidRDefault="00C94B0A" w:rsidP="00A52A76">
      <w:pPr>
        <w:rPr>
          <w:rFonts w:ascii="Arial" w:hAnsi="Arial" w:cs="Arial"/>
          <w:lang w:eastAsia="zh-CN"/>
        </w:rPr>
      </w:pPr>
      <w:r>
        <w:rPr>
          <w:rFonts w:ascii="Arial" w:hAnsi="Arial" w:cs="Arial" w:hint="eastAsia"/>
          <w:lang w:eastAsia="zh-CN"/>
        </w:rPr>
        <w:t>备份线：</w:t>
      </w:r>
    </w:p>
    <w:p w:rsidR="00C94B0A" w:rsidRDefault="00C94B0A" w:rsidP="00A52A76">
      <w:pPr>
        <w:rPr>
          <w:rFonts w:ascii="Arial" w:hAnsi="Arial" w:cs="Arial"/>
          <w:lang w:eastAsia="zh-CN"/>
        </w:rPr>
      </w:pPr>
      <w:r>
        <w:rPr>
          <w:rFonts w:ascii="Arial" w:hAnsi="Arial" w:cs="Arial"/>
          <w:lang w:eastAsia="zh-CN"/>
        </w:rPr>
        <w:t>Q</w:t>
      </w:r>
      <w:r>
        <w:rPr>
          <w:rFonts w:ascii="Arial" w:hAnsi="Arial" w:cs="Arial" w:hint="eastAsia"/>
          <w:lang w:eastAsia="zh-CN"/>
        </w:rPr>
        <w:t>ueue</w:t>
      </w:r>
      <w:r>
        <w:rPr>
          <w:rFonts w:ascii="Arial" w:hAnsi="Arial" w:cs="Arial" w:hint="eastAsia"/>
          <w:lang w:eastAsia="zh-CN"/>
        </w:rPr>
        <w:t>接收数据</w:t>
      </w:r>
      <w:r>
        <w:rPr>
          <w:rFonts w:ascii="Arial" w:hAnsi="Arial" w:cs="Arial" w:hint="eastAsia"/>
          <w:lang w:eastAsia="zh-CN"/>
        </w:rPr>
        <w:t>-&gt;</w:t>
      </w:r>
      <w:r>
        <w:rPr>
          <w:rFonts w:ascii="Arial" w:hAnsi="Arial" w:cs="Arial" w:hint="eastAsia"/>
          <w:lang w:eastAsia="zh-CN"/>
        </w:rPr>
        <w:t>转化成</w:t>
      </w:r>
      <w:r>
        <w:rPr>
          <w:rFonts w:ascii="Arial" w:hAnsi="Arial" w:cs="Arial" w:hint="eastAsia"/>
          <w:lang w:eastAsia="zh-CN"/>
        </w:rPr>
        <w:t>xml-&gt;</w:t>
      </w:r>
      <w:r>
        <w:rPr>
          <w:rFonts w:ascii="Arial" w:hAnsi="Arial" w:cs="Arial" w:hint="eastAsia"/>
          <w:lang w:eastAsia="zh-CN"/>
        </w:rPr>
        <w:t>动态反射成</w:t>
      </w:r>
      <w:r>
        <w:rPr>
          <w:rFonts w:ascii="Arial" w:hAnsi="Arial" w:cs="Arial" w:hint="eastAsia"/>
          <w:lang w:eastAsia="zh-CN"/>
        </w:rPr>
        <w:t>javabean-&gt;</w:t>
      </w:r>
      <w:r>
        <w:rPr>
          <w:rFonts w:ascii="Arial" w:hAnsi="Arial" w:cs="Arial" w:hint="eastAsia"/>
          <w:lang w:eastAsia="zh-CN"/>
        </w:rPr>
        <w:t>按</w:t>
      </w:r>
      <w:r>
        <w:rPr>
          <w:rFonts w:ascii="Arial" w:hAnsi="Arial" w:cs="Arial" w:hint="eastAsia"/>
          <w:lang w:eastAsia="zh-CN"/>
        </w:rPr>
        <w:t>entrydate,region,productprocessor</w:t>
      </w:r>
      <w:r>
        <w:rPr>
          <w:rFonts w:ascii="Arial" w:hAnsi="Arial" w:cs="Arial" w:hint="eastAsia"/>
          <w:lang w:eastAsia="zh-CN"/>
        </w:rPr>
        <w:t>将数据分组</w:t>
      </w:r>
      <w:r>
        <w:rPr>
          <w:rFonts w:ascii="Arial" w:hAnsi="Arial" w:cs="Arial" w:hint="eastAsia"/>
          <w:lang w:eastAsia="zh-CN"/>
        </w:rPr>
        <w:t>-&gt;</w:t>
      </w:r>
      <w:r>
        <w:rPr>
          <w:rFonts w:ascii="Arial" w:hAnsi="Arial" w:cs="Arial" w:hint="eastAsia"/>
          <w:lang w:eastAsia="zh-CN"/>
        </w:rPr>
        <w:t>将</w:t>
      </w:r>
      <w:r>
        <w:rPr>
          <w:rFonts w:ascii="Arial" w:hAnsi="Arial" w:cs="Arial" w:hint="eastAsia"/>
          <w:lang w:eastAsia="zh-CN"/>
        </w:rPr>
        <w:t>javabean</w:t>
      </w:r>
      <w:r>
        <w:rPr>
          <w:rFonts w:ascii="Arial" w:hAnsi="Arial" w:cs="Arial" w:hint="eastAsia"/>
          <w:lang w:eastAsia="zh-CN"/>
        </w:rPr>
        <w:t>存储到</w:t>
      </w:r>
      <w:r>
        <w:rPr>
          <w:rFonts w:ascii="Arial" w:hAnsi="Arial" w:cs="Arial" w:hint="eastAsia"/>
          <w:lang w:eastAsia="zh-CN"/>
        </w:rPr>
        <w:t>DB-&gt;</w:t>
      </w:r>
      <w:r>
        <w:rPr>
          <w:rFonts w:ascii="Arial" w:hAnsi="Arial" w:cs="Arial" w:hint="eastAsia"/>
          <w:lang w:eastAsia="zh-CN"/>
        </w:rPr>
        <w:t>将</w:t>
      </w:r>
      <w:r>
        <w:rPr>
          <w:rFonts w:ascii="Arial" w:hAnsi="Arial" w:cs="Arial" w:hint="eastAsia"/>
          <w:lang w:eastAsia="zh-CN"/>
        </w:rPr>
        <w:t>javabean</w:t>
      </w:r>
      <w:r>
        <w:rPr>
          <w:rFonts w:ascii="Arial" w:hAnsi="Arial" w:cs="Arial" w:hint="eastAsia"/>
          <w:lang w:eastAsia="zh-CN"/>
        </w:rPr>
        <w:t>转化为</w:t>
      </w:r>
      <w:r>
        <w:rPr>
          <w:rFonts w:ascii="Arial" w:hAnsi="Arial" w:cs="Arial" w:hint="eastAsia"/>
          <w:lang w:eastAsia="zh-CN"/>
        </w:rPr>
        <w:t>xml-&gt;</w:t>
      </w:r>
      <w:r>
        <w:rPr>
          <w:rFonts w:ascii="Arial" w:hAnsi="Arial" w:cs="Arial" w:hint="eastAsia"/>
          <w:lang w:eastAsia="zh-CN"/>
        </w:rPr>
        <w:t>将</w:t>
      </w:r>
      <w:r>
        <w:rPr>
          <w:rFonts w:ascii="Arial" w:hAnsi="Arial" w:cs="Arial" w:hint="eastAsia"/>
          <w:lang w:eastAsia="zh-CN"/>
        </w:rPr>
        <w:t>xml</w:t>
      </w:r>
      <w:r>
        <w:rPr>
          <w:rFonts w:ascii="Arial" w:hAnsi="Arial" w:cs="Arial" w:hint="eastAsia"/>
          <w:lang w:eastAsia="zh-CN"/>
        </w:rPr>
        <w:t>存储到文件中</w:t>
      </w:r>
    </w:p>
    <w:p w:rsidR="00C94B0A" w:rsidRDefault="00C94B0A" w:rsidP="00A52A76">
      <w:pPr>
        <w:rPr>
          <w:rFonts w:ascii="Arial" w:hAnsi="Arial" w:cs="Arial"/>
          <w:lang w:eastAsia="zh-CN"/>
        </w:rPr>
      </w:pPr>
      <w:r>
        <w:rPr>
          <w:rFonts w:ascii="Arial" w:hAnsi="Arial" w:cs="Arial" w:hint="eastAsia"/>
          <w:lang w:eastAsia="zh-CN"/>
        </w:rPr>
        <w:t>恢复线：</w:t>
      </w:r>
    </w:p>
    <w:p w:rsidR="00753839" w:rsidRPr="00A06470" w:rsidRDefault="00A06470" w:rsidP="00A06470">
      <w:pPr>
        <w:pStyle w:val="a3"/>
        <w:numPr>
          <w:ilvl w:val="0"/>
          <w:numId w:val="2"/>
        </w:numPr>
        <w:rPr>
          <w:rFonts w:ascii="Arial" w:hAnsi="Arial" w:cs="Arial"/>
          <w:lang w:eastAsia="zh-CN"/>
        </w:rPr>
      </w:pPr>
      <w:r w:rsidRPr="00A06470">
        <w:rPr>
          <w:rFonts w:ascii="Arial" w:hAnsi="Arial" w:cs="Arial" w:hint="eastAsia"/>
          <w:lang w:eastAsia="zh-CN"/>
        </w:rPr>
        <w:t>从文件恢复：</w:t>
      </w:r>
      <w:r w:rsidR="00A64059">
        <w:rPr>
          <w:rFonts w:ascii="Arial" w:hAnsi="Arial" w:cs="Arial" w:hint="eastAsia"/>
          <w:lang w:eastAsia="zh-CN"/>
        </w:rPr>
        <w:t>输入查询条件</w:t>
      </w:r>
      <w:r w:rsidR="00A64059">
        <w:rPr>
          <w:rFonts w:ascii="Arial" w:hAnsi="Arial" w:cs="Arial" w:hint="eastAsia"/>
          <w:lang w:eastAsia="zh-CN"/>
        </w:rPr>
        <w:t>-&gt;</w:t>
      </w:r>
      <w:r w:rsidR="00A64059">
        <w:rPr>
          <w:rFonts w:ascii="Arial" w:hAnsi="Arial" w:cs="Arial" w:hint="eastAsia"/>
          <w:lang w:eastAsia="zh-CN"/>
        </w:rPr>
        <w:t>定位搜索路径</w:t>
      </w:r>
      <w:r w:rsidR="00A64059">
        <w:rPr>
          <w:rFonts w:ascii="Arial" w:hAnsi="Arial" w:cs="Arial" w:hint="eastAsia"/>
          <w:lang w:eastAsia="zh-CN"/>
        </w:rPr>
        <w:t>-&gt;</w:t>
      </w:r>
      <w:r w:rsidR="00A64059">
        <w:rPr>
          <w:rFonts w:ascii="Arial" w:hAnsi="Arial" w:cs="Arial" w:hint="eastAsia"/>
          <w:lang w:eastAsia="zh-CN"/>
        </w:rPr>
        <w:t>启动相应数量线程扫描</w:t>
      </w:r>
      <w:r w:rsidR="00A64059">
        <w:rPr>
          <w:rFonts w:ascii="Arial" w:hAnsi="Arial" w:cs="Arial" w:hint="eastAsia"/>
          <w:lang w:eastAsia="zh-CN"/>
        </w:rPr>
        <w:t>-&gt;</w:t>
      </w:r>
      <w:r w:rsidR="00A64059">
        <w:rPr>
          <w:rFonts w:ascii="Arial" w:hAnsi="Arial" w:cs="Arial" w:hint="eastAsia"/>
          <w:lang w:eastAsia="zh-CN"/>
        </w:rPr>
        <w:t>将找到的</w:t>
      </w:r>
      <w:r w:rsidR="00A64059">
        <w:rPr>
          <w:rFonts w:ascii="Arial" w:hAnsi="Arial" w:cs="Arial" w:hint="eastAsia"/>
          <w:lang w:eastAsia="zh-CN"/>
        </w:rPr>
        <w:t>xml</w:t>
      </w:r>
      <w:r w:rsidR="00A64059">
        <w:rPr>
          <w:rFonts w:ascii="Arial" w:hAnsi="Arial" w:cs="Arial" w:hint="eastAsia"/>
          <w:lang w:eastAsia="zh-CN"/>
        </w:rPr>
        <w:t>转化成对象</w:t>
      </w:r>
      <w:r w:rsidR="00A64059">
        <w:rPr>
          <w:rFonts w:ascii="Arial" w:hAnsi="Arial" w:cs="Arial" w:hint="eastAsia"/>
          <w:lang w:eastAsia="zh-CN"/>
        </w:rPr>
        <w:t>-&gt;</w:t>
      </w:r>
      <w:r w:rsidR="00B61C84">
        <w:rPr>
          <w:rFonts w:ascii="Arial" w:hAnsi="Arial" w:cs="Arial" w:hint="eastAsia"/>
          <w:lang w:eastAsia="zh-CN"/>
        </w:rPr>
        <w:t>将结果</w:t>
      </w:r>
      <w:r w:rsidR="00A64059">
        <w:rPr>
          <w:rFonts w:ascii="Arial" w:hAnsi="Arial" w:cs="Arial" w:hint="eastAsia"/>
          <w:lang w:eastAsia="zh-CN"/>
        </w:rPr>
        <w:t>生成</w:t>
      </w:r>
      <w:r w:rsidR="00A64059">
        <w:rPr>
          <w:rFonts w:ascii="Arial" w:hAnsi="Arial" w:cs="Arial" w:hint="eastAsia"/>
          <w:lang w:eastAsia="zh-CN"/>
        </w:rPr>
        <w:t>json</w:t>
      </w:r>
      <w:r w:rsidR="00A64059">
        <w:rPr>
          <w:rFonts w:ascii="Arial" w:hAnsi="Arial" w:cs="Arial" w:hint="eastAsia"/>
          <w:lang w:eastAsia="zh-CN"/>
        </w:rPr>
        <w:t>显示在页面</w:t>
      </w:r>
      <w:r w:rsidR="00A64059">
        <w:rPr>
          <w:rFonts w:ascii="Arial" w:hAnsi="Arial" w:cs="Arial" w:hint="eastAsia"/>
          <w:lang w:eastAsia="zh-CN"/>
        </w:rPr>
        <w:t>-&gt;</w:t>
      </w:r>
      <w:r w:rsidR="00A64059">
        <w:rPr>
          <w:rFonts w:ascii="Arial" w:hAnsi="Arial" w:cs="Arial" w:hint="eastAsia"/>
          <w:lang w:eastAsia="zh-CN"/>
        </w:rPr>
        <w:t>用户编辑后发送到核心系统的</w:t>
      </w:r>
      <w:r w:rsidR="00A64059">
        <w:rPr>
          <w:rFonts w:ascii="Arial" w:hAnsi="Arial" w:cs="Arial" w:hint="eastAsia"/>
          <w:lang w:eastAsia="zh-CN"/>
        </w:rPr>
        <w:t>queue</w:t>
      </w:r>
      <w:r w:rsidR="00A64059">
        <w:rPr>
          <w:rFonts w:ascii="Arial" w:hAnsi="Arial" w:cs="Arial" w:hint="eastAsia"/>
          <w:lang w:eastAsia="zh-CN"/>
        </w:rPr>
        <w:t>上</w:t>
      </w:r>
    </w:p>
    <w:p w:rsidR="00B61C84" w:rsidRPr="00A06470" w:rsidRDefault="00A06470" w:rsidP="00B61C84">
      <w:pPr>
        <w:pStyle w:val="a3"/>
        <w:numPr>
          <w:ilvl w:val="0"/>
          <w:numId w:val="2"/>
        </w:numPr>
        <w:rPr>
          <w:rFonts w:ascii="Arial" w:hAnsi="Arial" w:cs="Arial"/>
          <w:lang w:eastAsia="zh-CN"/>
        </w:rPr>
      </w:pPr>
      <w:r>
        <w:rPr>
          <w:rFonts w:ascii="Arial" w:hAnsi="Arial" w:cs="Arial" w:hint="eastAsia"/>
          <w:lang w:eastAsia="zh-CN"/>
        </w:rPr>
        <w:t>从数据库恢复：</w:t>
      </w:r>
      <w:r w:rsidR="00A64059">
        <w:rPr>
          <w:rFonts w:ascii="Arial" w:hAnsi="Arial" w:cs="Arial" w:hint="eastAsia"/>
          <w:lang w:eastAsia="zh-CN"/>
        </w:rPr>
        <w:t>输入查询条件</w:t>
      </w:r>
      <w:r w:rsidR="00A64059">
        <w:rPr>
          <w:rFonts w:ascii="Arial" w:hAnsi="Arial" w:cs="Arial" w:hint="eastAsia"/>
          <w:lang w:eastAsia="zh-CN"/>
        </w:rPr>
        <w:t>-&gt;</w:t>
      </w:r>
      <w:r w:rsidR="00A64059">
        <w:rPr>
          <w:rFonts w:ascii="Arial" w:hAnsi="Arial" w:cs="Arial" w:hint="eastAsia"/>
          <w:lang w:eastAsia="zh-CN"/>
        </w:rPr>
        <w:t>从</w:t>
      </w:r>
      <w:r w:rsidR="00A64059">
        <w:rPr>
          <w:rFonts w:ascii="Arial" w:hAnsi="Arial" w:cs="Arial" w:hint="eastAsia"/>
          <w:lang w:eastAsia="zh-CN"/>
        </w:rPr>
        <w:t>DB</w:t>
      </w:r>
      <w:r w:rsidR="00A64059">
        <w:rPr>
          <w:rFonts w:ascii="Arial" w:hAnsi="Arial" w:cs="Arial" w:hint="eastAsia"/>
          <w:lang w:eastAsia="zh-CN"/>
        </w:rPr>
        <w:t>中找出结果</w:t>
      </w:r>
      <w:r w:rsidR="00A64059">
        <w:rPr>
          <w:rFonts w:ascii="Arial" w:hAnsi="Arial" w:cs="Arial" w:hint="eastAsia"/>
          <w:lang w:eastAsia="zh-CN"/>
        </w:rPr>
        <w:t>-&gt;</w:t>
      </w:r>
      <w:r w:rsidR="00B61C84">
        <w:rPr>
          <w:rFonts w:ascii="Arial" w:hAnsi="Arial" w:cs="Arial" w:hint="eastAsia"/>
          <w:lang w:eastAsia="zh-CN"/>
        </w:rPr>
        <w:t>将结果生成</w:t>
      </w:r>
      <w:r w:rsidR="00B61C84">
        <w:rPr>
          <w:rFonts w:ascii="Arial" w:hAnsi="Arial" w:cs="Arial" w:hint="eastAsia"/>
          <w:lang w:eastAsia="zh-CN"/>
        </w:rPr>
        <w:t>json</w:t>
      </w:r>
      <w:r w:rsidR="00B61C84">
        <w:rPr>
          <w:rFonts w:ascii="Arial" w:hAnsi="Arial" w:cs="Arial" w:hint="eastAsia"/>
          <w:lang w:eastAsia="zh-CN"/>
        </w:rPr>
        <w:t>显示在页面</w:t>
      </w:r>
      <w:r w:rsidR="00B61C84">
        <w:rPr>
          <w:rFonts w:ascii="Arial" w:hAnsi="Arial" w:cs="Arial" w:hint="eastAsia"/>
          <w:lang w:eastAsia="zh-CN"/>
        </w:rPr>
        <w:t>-&gt;</w:t>
      </w:r>
      <w:r w:rsidR="00B61C84">
        <w:rPr>
          <w:rFonts w:ascii="Arial" w:hAnsi="Arial" w:cs="Arial" w:hint="eastAsia"/>
          <w:lang w:eastAsia="zh-CN"/>
        </w:rPr>
        <w:t>用户编辑后发送到核心系统的</w:t>
      </w:r>
      <w:r w:rsidR="00B61C84">
        <w:rPr>
          <w:rFonts w:ascii="Arial" w:hAnsi="Arial" w:cs="Arial" w:hint="eastAsia"/>
          <w:lang w:eastAsia="zh-CN"/>
        </w:rPr>
        <w:t>queue</w:t>
      </w:r>
      <w:r w:rsidR="00B61C84">
        <w:rPr>
          <w:rFonts w:ascii="Arial" w:hAnsi="Arial" w:cs="Arial" w:hint="eastAsia"/>
          <w:lang w:eastAsia="zh-CN"/>
        </w:rPr>
        <w:t>上</w:t>
      </w:r>
    </w:p>
    <w:p w:rsidR="00A06470" w:rsidRPr="00A06470" w:rsidRDefault="00B61C84" w:rsidP="00A06470">
      <w:pPr>
        <w:pStyle w:val="a3"/>
        <w:numPr>
          <w:ilvl w:val="0"/>
          <w:numId w:val="2"/>
        </w:numPr>
        <w:rPr>
          <w:rFonts w:ascii="Arial" w:hAnsi="Arial" w:cs="Arial"/>
          <w:lang w:eastAsia="zh-CN"/>
        </w:rPr>
      </w:pPr>
      <w:r>
        <w:rPr>
          <w:rFonts w:ascii="Arial" w:hAnsi="Arial" w:cs="Arial" w:hint="eastAsia"/>
          <w:lang w:eastAsia="zh-CN"/>
        </w:rPr>
        <w:t>从</w:t>
      </w:r>
      <w:r>
        <w:rPr>
          <w:rFonts w:ascii="Arial" w:hAnsi="Arial" w:cs="Arial" w:hint="eastAsia"/>
          <w:lang w:eastAsia="zh-CN"/>
        </w:rPr>
        <w:t>excel</w:t>
      </w:r>
      <w:r>
        <w:rPr>
          <w:rFonts w:ascii="Arial" w:hAnsi="Arial" w:cs="Arial" w:hint="eastAsia"/>
          <w:lang w:eastAsia="zh-CN"/>
        </w:rPr>
        <w:t>恢复：将查出的结果导出为</w:t>
      </w:r>
      <w:r>
        <w:rPr>
          <w:rFonts w:ascii="Arial" w:hAnsi="Arial" w:cs="Arial" w:hint="eastAsia"/>
          <w:lang w:eastAsia="zh-CN"/>
        </w:rPr>
        <w:t>excel-&gt;</w:t>
      </w:r>
      <w:r>
        <w:rPr>
          <w:rFonts w:ascii="Arial" w:hAnsi="Arial" w:cs="Arial" w:hint="eastAsia"/>
          <w:lang w:eastAsia="zh-CN"/>
        </w:rPr>
        <w:t>用户编辑</w:t>
      </w:r>
      <w:r>
        <w:rPr>
          <w:rFonts w:ascii="Arial" w:hAnsi="Arial" w:cs="Arial" w:hint="eastAsia"/>
          <w:lang w:eastAsia="zh-CN"/>
        </w:rPr>
        <w:t>-&gt;</w:t>
      </w:r>
      <w:r>
        <w:rPr>
          <w:rFonts w:ascii="Arial" w:hAnsi="Arial" w:cs="Arial" w:hint="eastAsia"/>
          <w:lang w:eastAsia="zh-CN"/>
        </w:rPr>
        <w:t>上传到系统发送到核心系统的</w:t>
      </w:r>
      <w:r>
        <w:rPr>
          <w:rFonts w:ascii="Arial" w:hAnsi="Arial" w:cs="Arial" w:hint="eastAsia"/>
          <w:lang w:eastAsia="zh-CN"/>
        </w:rPr>
        <w:t>queue</w:t>
      </w:r>
      <w:r>
        <w:rPr>
          <w:rFonts w:ascii="Arial" w:hAnsi="Arial" w:cs="Arial" w:hint="eastAsia"/>
          <w:lang w:eastAsia="zh-CN"/>
        </w:rPr>
        <w:t>上</w:t>
      </w:r>
    </w:p>
    <w:p w:rsidR="004348A3" w:rsidRPr="00A52A76" w:rsidRDefault="00A52A76" w:rsidP="00A52A76">
      <w:pPr>
        <w:rPr>
          <w:rFonts w:ascii="Arial" w:hAnsi="Arial" w:cs="Arial"/>
          <w:lang w:eastAsia="zh-CN"/>
        </w:rPr>
      </w:pPr>
      <w:r w:rsidRPr="00A52A76">
        <w:rPr>
          <w:rFonts w:ascii="Arial" w:hAnsi="Arial" w:cs="Arial"/>
          <w:lang w:eastAsia="zh-CN"/>
        </w:rPr>
        <w:t>开发要求</w:t>
      </w:r>
      <w:r>
        <w:rPr>
          <w:rFonts w:ascii="Arial" w:hAnsi="Arial" w:cs="Arial" w:hint="eastAsia"/>
          <w:lang w:eastAsia="zh-CN"/>
        </w:rPr>
        <w:t>及目标</w:t>
      </w:r>
      <w:r w:rsidRPr="00A52A76">
        <w:rPr>
          <w:rFonts w:ascii="Arial" w:hAnsi="Arial" w:cs="Arial"/>
          <w:lang w:eastAsia="zh-CN"/>
        </w:rPr>
        <w:t>：</w:t>
      </w:r>
      <w:r w:rsidR="004348A3" w:rsidRPr="00A52A76">
        <w:rPr>
          <w:rFonts w:ascii="Arial" w:hAnsi="Arial" w:cs="Arial"/>
          <w:lang w:eastAsia="zh-CN"/>
        </w:rPr>
        <w:t>应达到的技术指标和参数</w:t>
      </w:r>
    </w:p>
    <w:p w:rsidR="007B1AF5" w:rsidRPr="00A52A76" w:rsidRDefault="007B1AF5" w:rsidP="004348A3">
      <w:pPr>
        <w:pStyle w:val="a3"/>
        <w:numPr>
          <w:ilvl w:val="1"/>
          <w:numId w:val="1"/>
        </w:numPr>
        <w:rPr>
          <w:rFonts w:ascii="Arial" w:hAnsi="Arial" w:cs="Arial"/>
          <w:lang w:eastAsia="zh-CN"/>
        </w:rPr>
      </w:pPr>
      <w:r w:rsidRPr="00A52A76">
        <w:rPr>
          <w:rFonts w:ascii="Arial" w:hAnsi="Arial" w:cs="Arial"/>
          <w:lang w:eastAsia="zh-CN"/>
        </w:rPr>
        <w:t>批量数据导入，验证数据完整性和准确性</w:t>
      </w:r>
    </w:p>
    <w:p w:rsidR="007B1AF5" w:rsidRPr="00A52A76" w:rsidRDefault="007B1AF5" w:rsidP="004348A3">
      <w:pPr>
        <w:pStyle w:val="a3"/>
        <w:numPr>
          <w:ilvl w:val="1"/>
          <w:numId w:val="1"/>
        </w:numPr>
        <w:rPr>
          <w:rFonts w:ascii="Arial" w:hAnsi="Arial" w:cs="Arial"/>
          <w:lang w:eastAsia="zh-CN"/>
        </w:rPr>
      </w:pPr>
      <w:r w:rsidRPr="00A52A76">
        <w:rPr>
          <w:rFonts w:ascii="Arial" w:hAnsi="Arial" w:cs="Arial"/>
          <w:lang w:eastAsia="zh-CN"/>
        </w:rPr>
        <w:t>数据处理响应时间应小于</w:t>
      </w:r>
      <w:r w:rsidR="00796E8D">
        <w:rPr>
          <w:rFonts w:ascii="Arial" w:hAnsi="Arial" w:cs="Arial" w:hint="eastAsia"/>
          <w:lang w:eastAsia="zh-CN"/>
        </w:rPr>
        <w:t>100</w:t>
      </w:r>
      <w:r w:rsidR="00796E8D">
        <w:rPr>
          <w:rFonts w:ascii="Arial" w:hAnsi="Arial" w:cs="Arial" w:hint="eastAsia"/>
          <w:lang w:eastAsia="zh-CN"/>
        </w:rPr>
        <w:t>毫秒</w:t>
      </w:r>
      <w:r w:rsidRPr="00A52A76">
        <w:rPr>
          <w:rFonts w:ascii="Arial" w:hAnsi="Arial" w:cs="Arial"/>
          <w:lang w:eastAsia="zh-CN"/>
        </w:rPr>
        <w:t xml:space="preserve"> </w:t>
      </w:r>
      <w:r w:rsidR="00796E8D">
        <w:rPr>
          <w:rFonts w:ascii="Arial" w:hAnsi="Arial" w:cs="Arial"/>
          <w:lang w:eastAsia="zh-CN"/>
        </w:rPr>
        <w:t>每百万</w:t>
      </w:r>
    </w:p>
    <w:p w:rsidR="007B1AF5" w:rsidRPr="00A52A76" w:rsidRDefault="00796E8D" w:rsidP="004348A3">
      <w:pPr>
        <w:pStyle w:val="a3"/>
        <w:numPr>
          <w:ilvl w:val="1"/>
          <w:numId w:val="1"/>
        </w:numPr>
        <w:rPr>
          <w:rFonts w:ascii="Arial" w:hAnsi="Arial" w:cs="Arial"/>
          <w:lang w:eastAsia="zh-CN"/>
        </w:rPr>
      </w:pPr>
      <w:r>
        <w:rPr>
          <w:rFonts w:ascii="Arial" w:hAnsi="Arial" w:cs="Arial" w:hint="eastAsia"/>
          <w:lang w:eastAsia="zh-CN"/>
        </w:rPr>
        <w:t>支持最高峰值</w:t>
      </w:r>
      <w:r>
        <w:rPr>
          <w:rFonts w:ascii="Arial" w:hAnsi="Arial" w:cs="Arial" w:hint="eastAsia"/>
          <w:lang w:eastAsia="zh-CN"/>
        </w:rPr>
        <w:t>600</w:t>
      </w:r>
      <w:r>
        <w:rPr>
          <w:rFonts w:ascii="Arial" w:hAnsi="Arial" w:cs="Arial" w:hint="eastAsia"/>
          <w:lang w:eastAsia="zh-CN"/>
        </w:rPr>
        <w:t>万数据量实时处理系统不崩溃</w:t>
      </w:r>
    </w:p>
    <w:p w:rsidR="004348A3" w:rsidRPr="00A52A76" w:rsidRDefault="004348A3" w:rsidP="004348A3">
      <w:pPr>
        <w:pStyle w:val="a3"/>
        <w:numPr>
          <w:ilvl w:val="1"/>
          <w:numId w:val="1"/>
        </w:numPr>
        <w:rPr>
          <w:rFonts w:ascii="Arial" w:hAnsi="Arial" w:cs="Arial"/>
          <w:lang w:eastAsia="zh-CN"/>
        </w:rPr>
      </w:pPr>
      <w:r w:rsidRPr="00A52A76">
        <w:rPr>
          <w:rFonts w:ascii="Arial" w:hAnsi="Arial" w:cs="Arial"/>
          <w:lang w:eastAsia="zh-CN"/>
        </w:rPr>
        <w:t>数据库系统启用相关灾难备份和日常备份，保证数据完整性</w:t>
      </w:r>
    </w:p>
    <w:p w:rsidR="004348A3" w:rsidRPr="00A52A76" w:rsidRDefault="007B1AF5" w:rsidP="004348A3">
      <w:pPr>
        <w:pStyle w:val="a3"/>
        <w:numPr>
          <w:ilvl w:val="1"/>
          <w:numId w:val="1"/>
        </w:numPr>
        <w:rPr>
          <w:rFonts w:ascii="Arial" w:hAnsi="Arial" w:cs="Arial"/>
          <w:lang w:eastAsia="zh-CN"/>
        </w:rPr>
      </w:pPr>
      <w:r w:rsidRPr="00A52A76">
        <w:rPr>
          <w:rFonts w:ascii="Arial" w:hAnsi="Arial" w:cs="Arial"/>
          <w:lang w:eastAsia="zh-CN"/>
        </w:rPr>
        <w:t>开发过程中使用</w:t>
      </w:r>
      <w:r w:rsidR="003A78EB">
        <w:rPr>
          <w:rFonts w:ascii="Arial" w:hAnsi="Arial" w:cs="Arial" w:hint="eastAsia"/>
          <w:lang w:eastAsia="zh-CN"/>
        </w:rPr>
        <w:t>git</w:t>
      </w:r>
      <w:r w:rsidRPr="00A52A76">
        <w:rPr>
          <w:rFonts w:ascii="Arial" w:hAnsi="Arial" w:cs="Arial"/>
          <w:lang w:eastAsia="zh-CN"/>
        </w:rPr>
        <w:t>进行版本控制，</w:t>
      </w:r>
      <w:r w:rsidRPr="00A52A76">
        <w:rPr>
          <w:rFonts w:ascii="Arial" w:hAnsi="Arial" w:cs="Arial"/>
          <w:lang w:eastAsia="zh-CN"/>
        </w:rPr>
        <w:t>JIRA</w:t>
      </w:r>
      <w:r w:rsidRPr="00A52A76">
        <w:rPr>
          <w:rFonts w:ascii="Arial" w:hAnsi="Arial" w:cs="Arial"/>
          <w:lang w:eastAsia="zh-CN"/>
        </w:rPr>
        <w:t>进行开发进度追踪与管理</w:t>
      </w:r>
    </w:p>
    <w:sectPr w:rsidR="004348A3" w:rsidRPr="00A52A76" w:rsidSect="00353C54">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微软雅黑"/>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微软雅黑"/>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E00F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6260CB5"/>
    <w:multiLevelType w:val="hybridMultilevel"/>
    <w:tmpl w:val="F9447248"/>
    <w:lvl w:ilvl="0" w:tplc="F8C2E4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bordersDoNotSurroundHeader/>
  <w:bordersDoNotSurroundFooter/>
  <w:activeWritingStyle w:appName="MSWord" w:lang="en-US" w:vendorID="64" w:dllVersion="131078" w:nlCheck="1" w:checkStyle="0"/>
  <w:defaultTabStop w:val="720"/>
  <w:characterSpacingControl w:val="doNotCompress"/>
  <w:compat>
    <w:useFELayout/>
  </w:compat>
  <w:rsids>
    <w:rsidRoot w:val="00B200B1"/>
    <w:rsid w:val="000556CE"/>
    <w:rsid w:val="00205493"/>
    <w:rsid w:val="0031011B"/>
    <w:rsid w:val="00353C54"/>
    <w:rsid w:val="003A78EB"/>
    <w:rsid w:val="004348A3"/>
    <w:rsid w:val="005B4379"/>
    <w:rsid w:val="005B6DD9"/>
    <w:rsid w:val="005C04F8"/>
    <w:rsid w:val="00753839"/>
    <w:rsid w:val="00796E8D"/>
    <w:rsid w:val="007B1AF5"/>
    <w:rsid w:val="00913D5C"/>
    <w:rsid w:val="00A06470"/>
    <w:rsid w:val="00A52A76"/>
    <w:rsid w:val="00A64059"/>
    <w:rsid w:val="00B200B1"/>
    <w:rsid w:val="00B61C84"/>
    <w:rsid w:val="00BC57E6"/>
    <w:rsid w:val="00BD293E"/>
    <w:rsid w:val="00C94B0A"/>
    <w:rsid w:val="00E73E99"/>
    <w:rsid w:val="00EC0504"/>
    <w:rsid w:val="00ED4B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93E"/>
  </w:style>
  <w:style w:type="paragraph" w:styleId="1">
    <w:name w:val="heading 1"/>
    <w:basedOn w:val="a"/>
    <w:next w:val="a"/>
    <w:link w:val="1Char"/>
    <w:uiPriority w:val="9"/>
    <w:qFormat/>
    <w:rsid w:val="00B200B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200B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200B1"/>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B200B1"/>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B200B1"/>
    <w:pPr>
      <w:ind w:left="720"/>
      <w:contextualSpacing/>
    </w:pPr>
  </w:style>
  <w:style w:type="character" w:styleId="a4">
    <w:name w:val="Emphasis"/>
    <w:basedOn w:val="a0"/>
    <w:uiPriority w:val="20"/>
    <w:qFormat/>
    <w:rsid w:val="00205493"/>
    <w:rPr>
      <w:i/>
      <w:iC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217</Words>
  <Characters>1240</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标的技术的内容、形式和要求</vt:lpstr>
      <vt:lpstr>    技术合同的内容</vt:lpstr>
      <vt:lpstr>    技术创新点</vt:lpstr>
      <vt:lpstr>应达到的技术指标和参数</vt:lpstr>
    </vt:vector>
  </TitlesOfParts>
  <Company/>
  <LinksUpToDate>false</LinksUpToDate>
  <CharactersWithSpaces>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Charence Wang</dc:creator>
  <cp:keywords/>
  <dc:description/>
  <cp:lastModifiedBy>Administrator</cp:lastModifiedBy>
  <cp:revision>13</cp:revision>
  <dcterms:created xsi:type="dcterms:W3CDTF">2016-02-24T12:38:00Z</dcterms:created>
  <dcterms:modified xsi:type="dcterms:W3CDTF">2018-06-29T15:35:00Z</dcterms:modified>
</cp:coreProperties>
</file>