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 Light" w:cs="Helvetica Light" w:hAnsi="Helvetica Light" w:eastAsia="Helvetica Light"/>
          <w:sz w:val="40"/>
          <w:szCs w:val="40"/>
          <w:shd w:val="clear" w:color="auto" w:fill="ffffff"/>
          <w:rtl w:val="0"/>
        </w:rPr>
      </w:pPr>
      <w:r>
        <w:rPr>
          <w:rFonts w:ascii="Helvetica Light" w:hAnsi="Helvetica Light"/>
          <w:sz w:val="40"/>
          <w:szCs w:val="40"/>
          <w:shd w:val="clear" w:color="auto" w:fill="ffffff"/>
          <w:rtl w:val="0"/>
          <w:lang w:val="es-ES_tradnl"/>
        </w:rPr>
        <w:t>Ejercicio t</w:t>
      </w:r>
      <w:r>
        <w:rPr>
          <w:rFonts w:ascii="Helvetica Light" w:hAnsi="Helvetica Light" w:hint="default"/>
          <w:sz w:val="40"/>
          <w:szCs w:val="40"/>
          <w:shd w:val="clear" w:color="auto" w:fill="ffffff"/>
          <w:rtl w:val="0"/>
          <w:lang w:val="fr-FR"/>
        </w:rPr>
        <w:t>é</w:t>
      </w:r>
      <w:r>
        <w:rPr>
          <w:rFonts w:ascii="Helvetica Light" w:hAnsi="Helvetica Light"/>
          <w:sz w:val="40"/>
          <w:szCs w:val="40"/>
          <w:shd w:val="clear" w:color="auto" w:fill="ffffff"/>
          <w:rtl w:val="0"/>
          <w:lang w:val="pt-PT"/>
        </w:rPr>
        <w:t>cnico para QA manual</w:t>
      </w: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 Light" w:cs="Helvetica Light" w:hAnsi="Helvetica Light" w:eastAsia="Helvetica Light"/>
          <w:sz w:val="40"/>
          <w:szCs w:val="40"/>
          <w:shd w:val="clear" w:color="auto" w:fill="ffffff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Introducci</w:t>
      </w:r>
      <w:r>
        <w:rPr>
          <w:rFonts w:ascii="Helvetica" w:hAnsi="Helvetica" w:hint="default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n</w:t>
      </w: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 Light" w:cs="Helvetica Light" w:hAnsi="Helvetica Light" w:eastAsia="Helvetica Light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 Light" w:cs="Helvetica Light" w:hAnsi="Helvetica Light" w:eastAsia="Helvetica Light"/>
          <w:sz w:val="28"/>
          <w:szCs w:val="28"/>
          <w:shd w:val="clear" w:color="auto" w:fill="ffffff"/>
          <w:rtl w:val="0"/>
        </w:rPr>
      </w:pPr>
      <w:r>
        <w:rPr>
          <w:rFonts w:ascii="Helvetica Light" w:hAnsi="Helvetica Light"/>
          <w:sz w:val="28"/>
          <w:szCs w:val="28"/>
          <w:shd w:val="clear" w:color="auto" w:fill="ffffff"/>
          <w:rtl w:val="0"/>
          <w:lang w:val="es-ES_tradnl"/>
        </w:rPr>
        <w:t>Pruebas funcionales de la p</w:t>
      </w:r>
      <w:r>
        <w:rPr>
          <w:rFonts w:ascii="Helvetica Light" w:hAnsi="Helvetica Light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 Light" w:hAnsi="Helvetica Light"/>
          <w:sz w:val="28"/>
          <w:szCs w:val="28"/>
          <w:shd w:val="clear" w:color="auto" w:fill="ffffff"/>
          <w:rtl w:val="0"/>
          <w:lang w:val="es-ES_tradnl"/>
        </w:rPr>
        <w:t xml:space="preserve">gina de contacto de INNOCV SOLUTIONS </w:t>
      </w:r>
      <w:r>
        <w:rPr>
          <w:rStyle w:val="Hyperlink.0"/>
          <w:rFonts w:ascii="Helvetica Light" w:cs="Helvetica Light" w:hAnsi="Helvetica Light" w:eastAsia="Helvetica Light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 Light" w:cs="Helvetica Light" w:hAnsi="Helvetica Light" w:eastAsia="Helvetica Light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 Light" w:cs="Helvetica Light" w:hAnsi="Helvetica Light" w:eastAsia="Helvetica Light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 Light" w:hAnsi="Helvetica Light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 Light" w:cs="Helvetica Light" w:hAnsi="Helvetica Light" w:eastAsia="Helvetica Light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 Light" w:hAnsi="Helvetica Light"/>
          <w:sz w:val="28"/>
          <w:szCs w:val="28"/>
          <w:shd w:val="clear" w:color="auto" w:fill="ffffff"/>
          <w:rtl w:val="0"/>
          <w:lang w:val="es-ES_tradnl"/>
        </w:rPr>
        <w:t>. Se debe verificar el correcto funcionamiento de cita p</w:t>
      </w:r>
      <w:r>
        <w:rPr>
          <w:rFonts w:ascii="Helvetica Light" w:hAnsi="Helvetica Light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 Light" w:hAnsi="Helvetica Light"/>
          <w:sz w:val="28"/>
          <w:szCs w:val="28"/>
          <w:shd w:val="clear" w:color="auto" w:fill="ffffff"/>
          <w:rtl w:val="0"/>
          <w:lang w:val="es-ES_tradnl"/>
        </w:rPr>
        <w:t>gina.</w:t>
      </w: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 Light" w:cs="Helvetica Light" w:hAnsi="Helvetica Light" w:eastAsia="Helvetica Light"/>
          <w:sz w:val="28"/>
          <w:szCs w:val="28"/>
          <w:shd w:val="clear" w:color="auto" w:fill="ffffff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Criterios de aceptaci</w:t>
      </w:r>
      <w:r>
        <w:rPr>
          <w:rFonts w:ascii="Helvetica" w:hAnsi="Helvetica" w:hint="default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n</w:t>
      </w: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it-IT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it-IT"/>
        </w:rPr>
        <w:t xml:space="preserve">Escenario: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Pruebas funcionales de la p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gina de contacto de e INNOCV SOLUTIONS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Dado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Un usuario cualquiera de la web de arriba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Cuando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El usuario navega por dicha p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gina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Entonces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la p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gina est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 xml:space="preserve">á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disponible y las todas funciones de dicha p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gina est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n disponibles y funcionan correctamente.</w:t>
      </w: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5d6b79"/>
          <w:sz w:val="28"/>
          <w:szCs w:val="28"/>
          <w:shd w:val="clear" w:color="auto" w:fill="ffffff"/>
          <w:rtl w:val="0"/>
          <w14:textFill>
            <w14:solidFill>
              <w14:srgbClr w14:val="5D6B79"/>
            </w14:solidFill>
          </w14:textFill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Plan de Prueba. Se ejecutan los siguientes casos de prueba. Los defectos se deben reportar en JIRA indicando detalles de su localizaci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n, descripci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n y criticada de los mismos.</w:t>
      </w:r>
    </w:p>
    <w:p>
      <w:pPr>
        <w:pStyle w:val="Por omisión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Casos de Prueba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 xml:space="preserve">Id caso de prueba: CP01  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Resumen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Env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o de formulario de contacto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Prioridad: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 Media.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Datos a usar en la prueba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N/A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Steps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AC01: Ir a la pagina de contacto de INNOCV SOLUTIOMNS 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. En la parte izquierda se halla un formulario de contacto con los campos nombre, apellidos, email, tel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fono, comentarios y un check sobre pol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tica privacidad. 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AC02: Rellenar todos los campos, como valores v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lidos, marcar el check de la pol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tica de privacidad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AC03: Click en el bot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n </w:t>
      </w:r>
      <w:r>
        <w:rPr>
          <w:rFonts w:ascii="Helvetica" w:hAnsi="Helvetica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pt-PT"/>
        </w:rPr>
        <w:t>Enviar formulario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”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Resultado esperado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El formulario se env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 correctamente, se muestra un pop-up dando las gracias y tras aceptar la p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gina nos lleva a la p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gina de inicio de INNCV SOLUTIONS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 xml:space="preserve">Id caso de prueba: CP02  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Resumen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Campos obligatorios formulario de contacto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Prioridad: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 Media.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Steps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AC01: Ir a la pagina de contacto de INNOCV SOLUTIOMNS 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. En la parte izquierda se halla un formulario de contacto con los campos nombre, apellidos, email, tel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fono, comentarios y un check sobre pol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tica privacidad. 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AC02: Rellenar todos los campos, con valores v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lidos, salvo uno de ellos que no rellenamos.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AC03: Click en el bot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n </w:t>
      </w:r>
      <w:r>
        <w:rPr>
          <w:rFonts w:ascii="Helvetica" w:hAnsi="Helvetica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pt-PT"/>
        </w:rPr>
        <w:t>Enviar formulario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”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Resultado esperado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Se muestra  un mensaje, arriba del bot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n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“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Enviar formulario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”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, indicando que el campo no relleno es obligatorio.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 xml:space="preserve">Id caso de prueba: CP03  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Resumen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Formato email formulario de contacto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Prioridad: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 Media.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Datos a usar en la prueba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N/A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Steps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AC01: Ir a la pagina de contacto de INNOCV SOLUTIOMNS 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. En la parte izquierda se halla un formulario de contacto con los campos nombre, apellidos, email, tel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fono, comentarios y un check sobre pol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tica privacidad. 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AC02: Rellenar todos los campos, con valores v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lidos, salvo el campo email, en el que indicamos un email no v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lido.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AC03: Click en el bot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n </w:t>
      </w:r>
      <w:r>
        <w:rPr>
          <w:rFonts w:ascii="Helvetica" w:hAnsi="Helvetica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pt-PT"/>
        </w:rPr>
        <w:t>Enviar formulario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”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Resultado esperado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Se muestra  un mensaje, debajo del campo email, indicando que el email no es v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lido.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 xml:space="preserve">Id caso de prueba: CP04  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Resumen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Formato tel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fono formulario de contacto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Prioridad: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 Media.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Datos a usar en la prueba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N/A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Steps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AC01: Ir a la pagina de contacto de INNOCV SOLUTIOMNS 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. En la parte inferior se encuentra el apartado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“ú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ltimas noticas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 xml:space="preserve">”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con las tres cajas.enlaces que muestran el titular de las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ú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ltimas noticias de la compa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ñí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AC02: Rellenar todos los campos, con valores v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lidos, salvo el campo tel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fono, en el que indicamos un tel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fono no v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lido.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AC03: Click en el bot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n </w:t>
      </w:r>
      <w:r>
        <w:rPr>
          <w:rFonts w:ascii="Helvetica" w:hAnsi="Helvetica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pt-PT"/>
        </w:rPr>
        <w:t>Enviar formulario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”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Resultado esperado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: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Se muestra  un mensaje, debajo del campo email, indicando que el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tel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fono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 no es v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lido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 xml:space="preserve">Id caso de prueba: CP05  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Resumen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Check pol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tica privacidad formulario de contacto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Prioridad: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 Media.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Datos a usar en la prueba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N/A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Steps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AC01: Ir a la pagina de contacto de INNOCV SOLUTIOMNS 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. En la parte izquierda se halla un formulario de contacto con los campos nombre, apellidos, email, tel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fono, comentarios y un check sobre pol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tica privacidad. 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AC02: Rellenar todos los campos, con valores v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lidos, pero no marcar el check de pol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tica de privacidad.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AC03: Click en el bot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n </w:t>
      </w:r>
      <w:r>
        <w:rPr>
          <w:rFonts w:ascii="Helvetica" w:hAnsi="Helvetica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pt-PT"/>
        </w:rPr>
        <w:t>Enviar formulario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”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Resultado esperado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: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Se muestra  un mensaje, debajo del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check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pt-PT"/>
        </w:rPr>
        <w:t xml:space="preserve">, indicando que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es obligatorio aceptar la pol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tica de privacidad.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 xml:space="preserve">Id caso de prueba: CP06 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Resumen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Mapa de Google Maps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Prioridad: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 Media.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Datos a usar en la prueba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N/A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Steps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AC01: Ir a la pagina de contacto de INNOCV SOLUTIOMNS 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. En la parte derecha se halla un mapa de Google Maps marcando la direcci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n de INNOCV SOLUTIONS.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AC02: Verificar que la direcci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n indicada es correcta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AC03: Navegar por el mapa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Resultado esperado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La direcci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n indicada es correcta y la navegaci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n por el mapa es fluida y sin errores.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Id caso de prueba: CP07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Resumen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Secci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n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Ú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ltimas noticias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Prioridad: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 Media.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Datos a usar en la prueba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N/A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Steps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AC01: Ir a la pagina de contacto de INNOCV SOLUTIOMNS 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. En la parte inferior se muestran tres cajas-enlaces con las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ú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ltimas noticas sobre la compa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ñí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AC02: Verificar que las noticias tienen el formato siguiente: 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tulo, resumen y autor. El texto est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 xml:space="preserve">á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escrito de forma clara y sin faltas ortogr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ficas/gramaticales.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AC03: Clic en las noticias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Resultado esperado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Se muestra el detalle de la noticia en el blog ese la compa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ñí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Id caso de prueba: CP08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Resumen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Enlaces de la p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gina. Qu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 xml:space="preserve">é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hacemos.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Prioridad: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 Media.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Datos a usar en la prueba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N/A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Steps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AC01: Ir a la pagina de contacto de INNOCV SOLUTIOMNS 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. En la parte inferior se inferior se muestran tres secciones sobre actividades de la compa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ñí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a, datos de contacto y redes sociales, con enlaces 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AC02: Verificar que el apartado Qu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 xml:space="preserve">é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hacemos contiene enlaces a las siguientes actividades de la compa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ñí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a: </w:t>
      </w:r>
    </w:p>
    <w:p>
      <w:pPr>
        <w:pStyle w:val="Por omisión"/>
        <w:numPr>
          <w:ilvl w:val="8"/>
          <w:numId w:val="3"/>
        </w:numPr>
        <w:bidi w:val="0"/>
        <w:spacing w:before="0" w:after="280" w:line="240" w:lineRule="auto"/>
        <w:ind w:right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instrText xml:space="preserve"> HYPERLINK "https://www.innocv.com/que-hacemos/desarrollos-software-a-medida"</w:instrText>
      </w: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hd w:val="clear" w:color="auto" w:fill="ffffff"/>
          <w:rtl w:val="0"/>
          <w:lang w:val="es-ES_tradnl"/>
        </w:rPr>
        <w:t>Desarrollo a medida</w:t>
      </w:r>
      <w:r>
        <w:rPr>
          <w:rFonts w:ascii="Helvetica" w:cs="Helvetica" w:hAnsi="Helvetica" w:eastAsia="Helvetica"/>
          <w:shd w:val="clear" w:color="auto" w:fill="ffffff"/>
          <w:rtl w:val="0"/>
        </w:rPr>
        <w:fldChar w:fldCharType="end" w:fldLock="0"/>
      </w:r>
    </w:p>
    <w:p>
      <w:pPr>
        <w:pStyle w:val="Por omisión"/>
        <w:numPr>
          <w:ilvl w:val="8"/>
          <w:numId w:val="3"/>
        </w:numPr>
        <w:bidi w:val="0"/>
        <w:spacing w:before="0" w:after="280" w:line="240" w:lineRule="auto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Equipos dedicados</w:t>
      </w:r>
    </w:p>
    <w:p>
      <w:pPr>
        <w:pStyle w:val="Por omisión"/>
        <w:numPr>
          <w:ilvl w:val="8"/>
          <w:numId w:val="3"/>
        </w:numPr>
        <w:bidi w:val="0"/>
        <w:spacing w:before="0" w:after="280" w:line="240" w:lineRule="auto"/>
        <w:ind w:right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instrText xml:space="preserve"> HYPERLINK "https://www.innocv.com/que-hacemos/codeshift-migracion-transpilador"</w:instrText>
      </w: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hd w:val="clear" w:color="auto" w:fill="ffffff"/>
          <w:rtl w:val="0"/>
          <w:lang w:val="es-ES_tradnl"/>
        </w:rPr>
        <w:t>Migraciones e integraciones</w:t>
      </w:r>
      <w:r>
        <w:rPr>
          <w:rFonts w:ascii="Helvetica" w:cs="Helvetica" w:hAnsi="Helvetica" w:eastAsia="Helvetica"/>
          <w:shd w:val="clear" w:color="auto" w:fill="ffffff"/>
          <w:rtl w:val="0"/>
        </w:rPr>
        <w:fldChar w:fldCharType="end" w:fldLock="0"/>
      </w:r>
    </w:p>
    <w:p>
      <w:pPr>
        <w:pStyle w:val="Por omisión"/>
        <w:numPr>
          <w:ilvl w:val="8"/>
          <w:numId w:val="3"/>
        </w:numPr>
        <w:bidi w:val="0"/>
        <w:spacing w:before="0" w:after="280" w:line="240" w:lineRule="auto"/>
        <w:ind w:right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instrText xml:space="preserve"> HYPERLINK "https://www.innocv.com/que-hacemos/celonis-process-mining-optimizacion-procesos"</w:instrText>
      </w: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hd w:val="clear" w:color="auto" w:fill="ffffff"/>
          <w:rtl w:val="0"/>
        </w:rPr>
        <w:t>Optimizaci</w:t>
      </w:r>
      <w:r>
        <w:rPr>
          <w:rStyle w:val="Hyperlink.0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Hyperlink.0"/>
          <w:rFonts w:ascii="Helvetica" w:hAnsi="Helvetica"/>
          <w:shd w:val="clear" w:color="auto" w:fill="ffffff"/>
          <w:rtl w:val="0"/>
          <w:lang w:val="es-ES_tradnl"/>
        </w:rPr>
        <w:t>n de procesos</w:t>
      </w:r>
      <w:r>
        <w:rPr>
          <w:rFonts w:ascii="Helvetica" w:cs="Helvetica" w:hAnsi="Helvetica" w:eastAsia="Helvetica"/>
          <w:shd w:val="clear" w:color="auto" w:fill="ffffff"/>
          <w:rtl w:val="0"/>
        </w:rPr>
        <w:fldChar w:fldCharType="end" w:fldLock="0"/>
      </w:r>
    </w:p>
    <w:p>
      <w:pPr>
        <w:pStyle w:val="Por omisión"/>
        <w:numPr>
          <w:ilvl w:val="8"/>
          <w:numId w:val="3"/>
        </w:numPr>
        <w:bidi w:val="0"/>
        <w:spacing w:before="0" w:after="280" w:line="240" w:lineRule="auto"/>
        <w:ind w:right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instrText xml:space="preserve"> HYPERLINK "https://www.innocv.com/que-hacemos/soluciones-logistica-supply-chain"</w:instrText>
      </w: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hd w:val="clear" w:color="auto" w:fill="ffffff"/>
          <w:rtl w:val="0"/>
          <w:lang w:val="es-ES_tradnl"/>
        </w:rPr>
        <w:t>Soluciones Supply Chain</w:t>
      </w:r>
      <w:r>
        <w:rPr>
          <w:rFonts w:ascii="Helvetica" w:cs="Helvetica" w:hAnsi="Helvetica" w:eastAsia="Helvetica"/>
          <w:shd w:val="clear" w:color="auto" w:fill="ffffff"/>
          <w:rtl w:val="0"/>
        </w:rPr>
        <w:fldChar w:fldCharType="end" w:fldLock="0"/>
      </w:r>
    </w:p>
    <w:p>
      <w:pPr>
        <w:pStyle w:val="Por omisión"/>
        <w:numPr>
          <w:ilvl w:val="8"/>
          <w:numId w:val="3"/>
        </w:numPr>
        <w:bidi w:val="0"/>
        <w:spacing w:before="0" w:after="280" w:line="240" w:lineRule="auto"/>
        <w:ind w:right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instrText xml:space="preserve"> HYPERLINK "https://www.innocv.com/que-hacemos/consultoria-roadmap-tecnologico"</w:instrText>
      </w:r>
      <w:r>
        <w:rPr>
          <w:rStyle w:val="Hyperlink.0"/>
          <w:rFonts w:ascii="Helvetica" w:cs="Helvetica" w:hAnsi="Helvetica" w:eastAsia="Helvetica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hd w:val="clear" w:color="auto" w:fill="ffffff"/>
          <w:rtl w:val="0"/>
          <w:lang w:val="it-IT"/>
        </w:rPr>
        <w:t>Roadmap tecnol</w:t>
      </w:r>
      <w:r>
        <w:rPr>
          <w:rStyle w:val="Hyperlink.0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Hyperlink.0"/>
          <w:rFonts w:ascii="Helvetica" w:hAnsi="Helvetica"/>
          <w:shd w:val="clear" w:color="auto" w:fill="ffffff"/>
          <w:rtl w:val="0"/>
          <w:lang w:val="it-IT"/>
        </w:rPr>
        <w:t>gico</w:t>
      </w:r>
      <w:r>
        <w:rPr>
          <w:rFonts w:ascii="Helvetica" w:cs="Helvetica" w:hAnsi="Helvetica" w:eastAsia="Helvetica"/>
          <w:shd w:val="clear" w:color="auto" w:fill="ffffff"/>
          <w:rtl w:val="0"/>
        </w:rPr>
        <w:fldChar w:fldCharType="end" w:fldLock="0"/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AC03: Clic en los enlaces.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Resultado esperado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Se muestra la p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gina con el detalle de la actividad. La p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gina se carga sin errores.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Id caso de prueba: CP09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Resumen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Enlaces de la p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gina. Contacto.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Prioridad: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 Media.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Datos a usar en la prueba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N/A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Steps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AC01: Ir a la pagina de contacto de INNOCV SOLUTIOMNS 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. En la parte inferior se inferior se muestran tres secciones sobre actividades de la compa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ñí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a, datos de contacto y redes sociales, con enlaces 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AC02: Verificar que se muestran correctamente los datos de contacto.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AC03: Clic en los enlaces.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Resultado esperado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La informaci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n mostrada es correcta y los enlaces funcionan correctamente.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Id caso de prueba: CP10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Resumen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Enlaces de la p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gina. Redes sociales.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Prioridad: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 Media.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Datos a usar en la prueba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N/A</w:t>
      </w:r>
    </w:p>
    <w:p>
      <w:pPr>
        <w:pStyle w:val="Por omisión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Steps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AC01: Ir a la pagina de contacto de INNOCV SOLUTIOMNS  </w: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"https://www.innocv.com/contacto"</w:instrText>
      </w:r>
      <w:r>
        <w:rPr>
          <w:rStyle w:val="Hyperlink.0"/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shd w:val="clear" w:color="auto" w:fill="ffffff"/>
          <w:rtl w:val="0"/>
        </w:rPr>
        <w:t>https://www.innocv.com/contacto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. En la parte inferior se inferior se muestran tres secciones sobre actividades de la compa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ñí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a, datos de contacto y redes sociales, con enlaces 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 xml:space="preserve">AC02: Se muestran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cenos de las siguientes redes sociales / plataformas</w:t>
      </w:r>
    </w:p>
    <w:p>
      <w:pPr>
        <w:pStyle w:val="Por omisión"/>
        <w:numPr>
          <w:ilvl w:val="6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Linkedin</w:t>
      </w:r>
    </w:p>
    <w:p>
      <w:pPr>
        <w:pStyle w:val="Por omisión"/>
        <w:numPr>
          <w:ilvl w:val="6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YouTube</w:t>
      </w:r>
    </w:p>
    <w:p>
      <w:pPr>
        <w:pStyle w:val="Por omisión"/>
        <w:numPr>
          <w:ilvl w:val="6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Facebook</w:t>
      </w:r>
    </w:p>
    <w:p>
      <w:pPr>
        <w:pStyle w:val="Por omisión"/>
        <w:numPr>
          <w:ilvl w:val="6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Twitter</w:t>
      </w:r>
    </w:p>
    <w:p>
      <w:pPr>
        <w:pStyle w:val="Por omisión"/>
        <w:numPr>
          <w:ilvl w:val="6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i w:val="1"/>
          <w:iCs w:val="1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i w:val="1"/>
          <w:iCs w:val="1"/>
          <w:sz w:val="28"/>
          <w:szCs w:val="28"/>
          <w:shd w:val="clear" w:color="auto" w:fill="ffffff"/>
          <w:rtl w:val="0"/>
          <w:lang w:val="es-ES_tradnl"/>
        </w:rPr>
        <w:t>mail-to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AC03: Clic en los enlaces.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</w:pPr>
      <w:r>
        <w:rPr>
          <w:rStyle w:val="Ninguno"/>
          <w:rFonts w:ascii="Helvetica" w:hAnsi="Helvetica"/>
          <w:sz w:val="28"/>
          <w:szCs w:val="28"/>
          <w:u w:val="single"/>
          <w:shd w:val="clear" w:color="auto" w:fill="ffffff"/>
          <w:rtl w:val="0"/>
          <w:lang w:val="es-ES_tradnl"/>
        </w:rPr>
        <w:t>Resultado esperado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: Los enlaces muestran el sitio web de la compa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s-ES_tradnl"/>
        </w:rPr>
        <w:t>ñí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s-ES_tradnl"/>
        </w:rPr>
        <w:t>a en dichas redes sociales / plataformas.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d6b7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7" w:hanging="4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d6b79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7" w:hanging="4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d6b79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7" w:hanging="4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d6b79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7" w:hanging="4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d6b79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7" w:hanging="4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d6b79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7" w:hanging="4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d6b79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7" w:hanging="4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d6b79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7" w:hanging="4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d6b79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229"/>
            <w:tab w:val="left" w:pos="720"/>
          </w:tabs>
          <w:ind w:left="94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409"/>
            <w:tab w:val="left" w:pos="720"/>
          </w:tabs>
          <w:ind w:left="112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589"/>
            <w:tab w:val="left" w:pos="720"/>
          </w:tabs>
          <w:ind w:left="130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769"/>
          </w:tabs>
          <w:ind w:left="148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949"/>
          </w:tabs>
          <w:ind w:left="166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129"/>
          </w:tabs>
          <w:ind w:left="184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309"/>
          </w:tabs>
          <w:ind w:left="202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489"/>
          </w:tabs>
          <w:ind w:left="220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229"/>
          </w:tabs>
          <w:ind w:left="94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409"/>
          </w:tabs>
          <w:ind w:left="112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589"/>
          </w:tabs>
          <w:ind w:left="130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769"/>
          </w:tabs>
          <w:ind w:left="148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949"/>
          </w:tabs>
          <w:ind w:left="166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129"/>
          </w:tabs>
          <w:ind w:left="184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309"/>
          </w:tabs>
          <w:ind w:left="202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489"/>
          </w:tabs>
          <w:ind w:left="220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669"/>
          </w:tabs>
          <w:ind w:left="2389" w:hanging="9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Viñeta">
    <w:name w:val="Viñeta"/>
    <w:pPr>
      <w:numPr>
        <w:numId w:val="1"/>
      </w:numPr>
    </w:p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