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3"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2"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0"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0"/>
    </w:p>
    <w:bookmarkStart w:id="31"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1"/>
    <w:bookmarkEnd w:id="32"/>
    <w:bookmarkEnd w:id="33"/>
    <w:bookmarkStart w:id="37"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hyperlink w:anchor="tbl-1">
        <w:r>
          <w:rPr>
            <w:rStyle w:val="Hipervnculo"/>
          </w:rPr>
          <w:t xml:space="preserve">Table 3.1</w:t>
        </w:r>
      </w:hyperlink>
      <w:r>
        <w:t xml:space="preserve">).</w:t>
      </w:r>
    </w:p>
    <w:bookmarkStart w:id="34" w:name="tbl-1"/>
    <w:p>
      <w:pPr>
        <w:pStyle w:val="TableCaption"/>
      </w:pPr>
      <w:r>
        <w:t xml:space="preserve">Table 3.1: This is Table 1, which contains the</w:t>
      </w:r>
      <w:r>
        <w:t xml:space="preserve"> </w:t>
      </w:r>
      <w:r>
        <w:rPr>
          <w:rStyle w:val="VerbatimChar"/>
        </w:rPr>
        <w:t xml:space="preserve">mtcars</w:t>
      </w:r>
      <w:r>
        <w:t xml:space="preserve"> </w:t>
      </w:r>
      <w:r>
        <w:t xml:space="preserve">dataset</w:t>
      </w:r>
    </w:p>
    <w:tbl>
      <w:tblPr>
        <w:tblStyle w:val="Table"/>
        <w:tblW w:type="auto" w:w="0"/>
        <w:tblLook w:firstRow="1" w:lastRow="0" w:firstColumn="0" w:lastColumn="0" w:noHBand="0" w:noVBand="0" w:val="0020"/>
        <w:jc w:val="start"/>
        <w:tblCaption w:val="Table 3.1: This is Table 1, which contains the mtcars datase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2.620</w:t>
            </w:r>
          </w:p>
        </w:tc>
        <w:tc>
          <w:tcPr/>
          <w:p>
            <w:pPr>
              <w:pStyle w:val="Compact"/>
              <w:jc w:val="left"/>
            </w:pPr>
            <w:r>
              <w:t xml:space="preserve">16.46</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2.875</w:t>
            </w:r>
          </w:p>
        </w:tc>
        <w:tc>
          <w:tcPr/>
          <w:p>
            <w:pPr>
              <w:pStyle w:val="Compact"/>
              <w:jc w:val="left"/>
            </w:pPr>
            <w:r>
              <w:t xml:space="preserve">17.02</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22.8</w:t>
            </w:r>
          </w:p>
        </w:tc>
        <w:tc>
          <w:tcPr/>
          <w:p>
            <w:pPr>
              <w:pStyle w:val="Compact"/>
              <w:jc w:val="left"/>
            </w:pPr>
            <w:r>
              <w:t xml:space="preserve">4</w:t>
            </w:r>
          </w:p>
        </w:tc>
        <w:tc>
          <w:tcPr/>
          <w:p>
            <w:pPr>
              <w:pStyle w:val="Compact"/>
              <w:jc w:val="left"/>
            </w:pPr>
            <w:r>
              <w:t xml:space="preserve">108</w:t>
            </w:r>
          </w:p>
        </w:tc>
        <w:tc>
          <w:tcPr/>
          <w:p>
            <w:pPr>
              <w:pStyle w:val="Compact"/>
              <w:jc w:val="left"/>
            </w:pPr>
            <w:r>
              <w:t xml:space="preserve">93</w:t>
            </w:r>
          </w:p>
        </w:tc>
        <w:tc>
          <w:tcPr/>
          <w:p>
            <w:pPr>
              <w:pStyle w:val="Compact"/>
              <w:jc w:val="left"/>
            </w:pPr>
            <w:r>
              <w:t xml:space="preserve">3.85</w:t>
            </w:r>
          </w:p>
        </w:tc>
        <w:tc>
          <w:tcPr/>
          <w:p>
            <w:pPr>
              <w:pStyle w:val="Compact"/>
              <w:jc w:val="left"/>
            </w:pPr>
            <w:r>
              <w:t xml:space="preserve">2.320</w:t>
            </w:r>
          </w:p>
        </w:tc>
        <w:tc>
          <w:tcPr/>
          <w:p>
            <w:pPr>
              <w:pStyle w:val="Compact"/>
              <w:jc w:val="left"/>
            </w:pPr>
            <w:r>
              <w:t xml:space="preserve">18.61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21.4</w:t>
            </w:r>
          </w:p>
        </w:tc>
        <w:tc>
          <w:tcPr/>
          <w:p>
            <w:pPr>
              <w:pStyle w:val="Compact"/>
              <w:jc w:val="left"/>
            </w:pPr>
            <w:r>
              <w:t xml:space="preserve">6</w:t>
            </w:r>
          </w:p>
        </w:tc>
        <w:tc>
          <w:tcPr/>
          <w:p>
            <w:pPr>
              <w:pStyle w:val="Compact"/>
              <w:jc w:val="left"/>
            </w:pPr>
            <w:r>
              <w:t xml:space="preserve">258</w:t>
            </w:r>
          </w:p>
        </w:tc>
        <w:tc>
          <w:tcPr/>
          <w:p>
            <w:pPr>
              <w:pStyle w:val="Compact"/>
              <w:jc w:val="left"/>
            </w:pPr>
            <w:r>
              <w:t xml:space="preserve">110</w:t>
            </w:r>
          </w:p>
        </w:tc>
        <w:tc>
          <w:tcPr/>
          <w:p>
            <w:pPr>
              <w:pStyle w:val="Compact"/>
              <w:jc w:val="left"/>
            </w:pPr>
            <w:r>
              <w:t xml:space="preserve">3.08</w:t>
            </w:r>
          </w:p>
        </w:tc>
        <w:tc>
          <w:tcPr/>
          <w:p>
            <w:pPr>
              <w:pStyle w:val="Compact"/>
              <w:jc w:val="left"/>
            </w:pPr>
            <w:r>
              <w:t xml:space="preserve">3.215</w:t>
            </w:r>
          </w:p>
        </w:tc>
        <w:tc>
          <w:tcPr/>
          <w:p>
            <w:pPr>
              <w:pStyle w:val="Compact"/>
              <w:jc w:val="left"/>
            </w:pPr>
            <w:r>
              <w:t xml:space="preserve">19.44</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18.7</w:t>
            </w:r>
          </w:p>
        </w:tc>
        <w:tc>
          <w:tcPr/>
          <w:p>
            <w:pPr>
              <w:pStyle w:val="Compact"/>
              <w:jc w:val="left"/>
            </w:pPr>
            <w:r>
              <w:t xml:space="preserve">8</w:t>
            </w:r>
          </w:p>
        </w:tc>
        <w:tc>
          <w:tcPr/>
          <w:p>
            <w:pPr>
              <w:pStyle w:val="Compact"/>
              <w:jc w:val="left"/>
            </w:pPr>
            <w:r>
              <w:t xml:space="preserve">360</w:t>
            </w:r>
          </w:p>
        </w:tc>
        <w:tc>
          <w:tcPr/>
          <w:p>
            <w:pPr>
              <w:pStyle w:val="Compact"/>
              <w:jc w:val="left"/>
            </w:pPr>
            <w:r>
              <w:t xml:space="preserve">175</w:t>
            </w:r>
          </w:p>
        </w:tc>
        <w:tc>
          <w:tcPr/>
          <w:p>
            <w:pPr>
              <w:pStyle w:val="Compact"/>
              <w:jc w:val="left"/>
            </w:pPr>
            <w:r>
              <w:t xml:space="preserve">3.15</w:t>
            </w:r>
          </w:p>
        </w:tc>
        <w:tc>
          <w:tcPr/>
          <w:p>
            <w:pPr>
              <w:pStyle w:val="Compact"/>
              <w:jc w:val="left"/>
            </w:pPr>
            <w:r>
              <w:t xml:space="preserve">3.440</w:t>
            </w:r>
          </w:p>
        </w:tc>
        <w:tc>
          <w:tcPr/>
          <w:p>
            <w:pPr>
              <w:pStyle w:val="Compact"/>
              <w:jc w:val="left"/>
            </w:pPr>
            <w:r>
              <w:t xml:space="preserve">17.02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18.1</w:t>
            </w:r>
          </w:p>
        </w:tc>
        <w:tc>
          <w:tcPr/>
          <w:p>
            <w:pPr>
              <w:pStyle w:val="Compact"/>
              <w:jc w:val="left"/>
            </w:pPr>
            <w:r>
              <w:t xml:space="preserve">6</w:t>
            </w:r>
          </w:p>
        </w:tc>
        <w:tc>
          <w:tcPr/>
          <w:p>
            <w:pPr>
              <w:pStyle w:val="Compact"/>
              <w:jc w:val="left"/>
            </w:pPr>
            <w:r>
              <w:t xml:space="preserve">225</w:t>
            </w:r>
          </w:p>
        </w:tc>
        <w:tc>
          <w:tcPr/>
          <w:p>
            <w:pPr>
              <w:pStyle w:val="Compact"/>
              <w:jc w:val="left"/>
            </w:pPr>
            <w:r>
              <w:t xml:space="preserve">105</w:t>
            </w:r>
          </w:p>
        </w:tc>
        <w:tc>
          <w:tcPr/>
          <w:p>
            <w:pPr>
              <w:pStyle w:val="Compact"/>
              <w:jc w:val="left"/>
            </w:pPr>
            <w:r>
              <w:t xml:space="preserve">2.76</w:t>
            </w:r>
          </w:p>
        </w:tc>
        <w:tc>
          <w:tcPr/>
          <w:p>
            <w:pPr>
              <w:pStyle w:val="Compact"/>
              <w:jc w:val="left"/>
            </w:pPr>
            <w:r>
              <w:t xml:space="preserve">3.460</w:t>
            </w:r>
          </w:p>
        </w:tc>
        <w:tc>
          <w:tcPr/>
          <w:p>
            <w:pPr>
              <w:pStyle w:val="Compact"/>
              <w:jc w:val="left"/>
            </w:pPr>
            <w:r>
              <w:t xml:space="preserve">20.22</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bl>
    <w:bookmarkEnd w:id="34"/>
    <w:bookmarkStart w:id="36"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5"/>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6"/>
    <w:bookmarkEnd w:id="37"/>
    <w:bookmarkStart w:id="42"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gonza\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1">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2"/>
    <w:bookmarkStart w:id="46" w:name="bibliography"/>
    <w:p>
      <w:pPr>
        <w:pStyle w:val="Ttulo1"/>
      </w:pPr>
      <w:r>
        <w:t xml:space="preserve">Bibliography</w:t>
      </w:r>
    </w:p>
    <w:bookmarkStart w:id="45" w:name="refs"/>
    <w:bookmarkStart w:id="43"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3"/>
    <w:bookmarkStart w:id="44"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44"/>
    <w:bookmarkEnd w:id="45"/>
    <w:bookmarkEnd w:id="46"/>
    <w:bookmarkStart w:id="47" w:name="glossary"/>
    <w:p>
      <w:pPr>
        <w:pStyle w:val="Ttulo1"/>
      </w:pPr>
      <w:r>
        <w:t xml:space="preserve">Glossary</w:t>
      </w:r>
    </w:p>
    <w:p>
      <w:pPr>
        <w:pStyle w:val="DefinitionTerm"/>
      </w:pPr>
      <w:r>
        <w:t xml:space="preserve">Some term</w:t>
      </w:r>
    </w:p>
    <w:p>
      <w:pPr>
        <w:pStyle w:val="Definition"/>
      </w:pPr>
      <w:r>
        <w:t xml:space="preserve">The definition of this term</w:t>
      </w:r>
    </w:p>
    <w:p>
      <w:pPr>
        <w:pStyle w:val="DefinitionTerm"/>
      </w:pPr>
      <w:r>
        <w:t xml:space="preserve">Another term</w:t>
      </w:r>
    </w:p>
    <w:p>
      <w:pPr>
        <w:pStyle w:val="Definition"/>
      </w:pPr>
      <w:r>
        <w:t xml:space="preserve">The definition of this other term</w:t>
      </w:r>
    </w:p>
    <w:p>
      <w:pPr>
        <w:pStyle w:val="DefinitionTerm"/>
      </w:pPr>
      <w:r>
        <w:t xml:space="preserve">Get it?</w:t>
      </w:r>
    </w:p>
    <w:p>
      <w:pPr>
        <w:pStyle w:val="Definition"/>
      </w:pPr>
      <w:r>
        <w:t xml:space="preserve">Another term with its corresponding definitions</w:t>
      </w:r>
    </w:p>
    <w:bookmarkEnd w:id="47"/>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41"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2023-06-13T12:50:39Z</dcterms:created>
  <dcterms:modified xsi:type="dcterms:W3CDTF">2023-06-13T12:50:39Z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