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A7C" w:rsidRDefault="003C3B61">
      <w:r>
        <w:t>WK1</w:t>
      </w:r>
    </w:p>
    <w:p w:rsidR="00973301" w:rsidRDefault="00973301" w:rsidP="00973301">
      <w:pPr>
        <w:pStyle w:val="ListParagraph"/>
        <w:numPr>
          <w:ilvl w:val="0"/>
          <w:numId w:val="1"/>
        </w:numPr>
      </w:pPr>
      <w:r>
        <w:t xml:space="preserve">TP53 is a well-known tumor suppressor. Can you find its sequence in humans using NCBI? Here is an open-ended question: what would you find if you use BLAST to search for similar sequences of human TP53, and your choice of genome (another organism)? What conclusions can you make? </w:t>
      </w:r>
    </w:p>
    <w:p w:rsidR="003C3B61" w:rsidRDefault="003C3B61">
      <w:r>
        <w:t>(2) IF you go to the TP53 gene in UCSC genome browser, can you tell which part of the TP53 gene is conserved? The introns or the exons? How can you tell (which annotation tracks did you use)? Why do you think this makes sense evolutionarily?</w:t>
      </w:r>
    </w:p>
    <w:p w:rsidR="003C3B61" w:rsidRDefault="003C3B61"/>
    <w:p w:rsidR="003C3B61" w:rsidRDefault="003C3B61">
      <w:r>
        <w:t>WK2</w:t>
      </w:r>
    </w:p>
    <w:p w:rsidR="00973301" w:rsidRDefault="00973301" w:rsidP="007E052F">
      <w:r>
        <w:t>(1</w:t>
      </w:r>
      <w:r w:rsidR="003C3B61">
        <w:t xml:space="preserve">) </w:t>
      </w:r>
      <w:r>
        <w:t>There are two useful and related statements in Python</w:t>
      </w:r>
      <w:r w:rsidRPr="00973301">
        <w:rPr>
          <w:b/>
        </w:rPr>
        <w:t xml:space="preserve">: break </w:t>
      </w:r>
      <w:r w:rsidRPr="00973301">
        <w:t>and</w:t>
      </w:r>
      <w:r w:rsidRPr="00973301">
        <w:rPr>
          <w:b/>
        </w:rPr>
        <w:t xml:space="preserve"> continue</w:t>
      </w:r>
      <w:r>
        <w:t>. I have a DNA sequence ATGCTGTGTATGC. If I want to print out the first ATGC motif in the sequence, do I use “break”</w:t>
      </w:r>
      <w:r w:rsidR="007E052F">
        <w:t xml:space="preserve"> or “continue”? If I want to print out all the ATGC motif in the sequence</w:t>
      </w:r>
      <w:r w:rsidR="007E052F">
        <w:t>, do I use “break” or “continue”?</w:t>
      </w:r>
    </w:p>
    <w:p w:rsidR="003C3B61" w:rsidRDefault="00973301" w:rsidP="003C3B61">
      <w:r>
        <w:t xml:space="preserve">(2)  </w:t>
      </w:r>
      <w:r w:rsidR="003C3B61">
        <w:t xml:space="preserve">Here is a thought experiment. If you are given a DNA sequence of a mammalian gene, can you predict the corresponding protein sequence? What additional information would you need for </w:t>
      </w:r>
      <w:proofErr w:type="gramStart"/>
      <w:r w:rsidR="003C3B61">
        <w:t>you</w:t>
      </w:r>
      <w:proofErr w:type="gramEnd"/>
      <w:r w:rsidR="003C3B61">
        <w:t xml:space="preserve"> algorithm? Can you explain your algorithm in plain English? What factors will further complicate the prediction (think about whether your prediction will yield multiple results and what can change your prediction)? </w:t>
      </w:r>
    </w:p>
    <w:p w:rsidR="007E052F" w:rsidRDefault="007E052F" w:rsidP="003C3B61"/>
    <w:p w:rsidR="007E052F" w:rsidRDefault="007E052F" w:rsidP="003C3B61">
      <w:r>
        <w:t>WK3</w:t>
      </w:r>
    </w:p>
    <w:p w:rsidR="002F6680" w:rsidRDefault="007E052F" w:rsidP="007E052F">
      <w:r>
        <w:t>Given two DNA sequences ATGCGGTCA and ATTC</w:t>
      </w:r>
      <w:r w:rsidR="002F6680">
        <w:t xml:space="preserve">GATAA, what is the similarity score if using the following metrics? </w:t>
      </w:r>
    </w:p>
    <w:p w:rsidR="002F6680" w:rsidRDefault="002F6680" w:rsidP="007E052F">
      <w:r>
        <w:t>(1) K-</w:t>
      </w:r>
      <w:proofErr w:type="spellStart"/>
      <w:r>
        <w:t>mer</w:t>
      </w:r>
      <w:proofErr w:type="spellEnd"/>
      <w:r>
        <w:t xml:space="preserve"> correlation. For each sequence, calculate the 2-mer (dimer) count to generate a vector; then calculate the correlation coefficient between the two vectors.</w:t>
      </w:r>
    </w:p>
    <w:p w:rsidR="002F6680" w:rsidRDefault="002F6680" w:rsidP="007E052F">
      <w:r>
        <w:t>(2) Edit distance. Match at the same position give a score of +2, and a mismatch gives a score of -1.5.</w:t>
      </w:r>
    </w:p>
    <w:p w:rsidR="002F6680" w:rsidRDefault="002F6680" w:rsidP="007E052F">
      <w:r>
        <w:t>Open-ended: do you see utilities and limitations of these approaches for comparing sequences?</w:t>
      </w:r>
    </w:p>
    <w:p w:rsidR="002F6680" w:rsidRDefault="002F6680" w:rsidP="007E052F"/>
    <w:p w:rsidR="002F6680" w:rsidRDefault="002F6680" w:rsidP="007E052F">
      <w:r>
        <w:t>WK4</w:t>
      </w:r>
    </w:p>
    <w:p w:rsidR="00A52A47" w:rsidRDefault="00A52A47" w:rsidP="00A52A47">
      <w:pPr>
        <w:pStyle w:val="ListParagraph"/>
        <w:numPr>
          <w:ilvl w:val="0"/>
          <w:numId w:val="3"/>
        </w:numPr>
      </w:pPr>
      <w:r>
        <w:t>Given a reference DNA sequence and a sequencing read (output from a DNA sequencer), do you think you can use exact string match to find matches for the read in the reference sequence? What biological or technical reasons will make this approach inappropriate?</w:t>
      </w:r>
    </w:p>
    <w:p w:rsidR="002F6680" w:rsidRDefault="007C50F9" w:rsidP="007C50F9">
      <w:pPr>
        <w:pStyle w:val="ListParagraph"/>
        <w:numPr>
          <w:ilvl w:val="0"/>
          <w:numId w:val="3"/>
        </w:numPr>
      </w:pPr>
      <w:r>
        <w:t>Transcriptional factors bind to the promoters of genes to drive gene expression. Open-ended: in order to understand the binding principles of the transcriptional factors, what kinds of data would you collect?</w:t>
      </w:r>
    </w:p>
    <w:p w:rsidR="007C50F9" w:rsidRDefault="007C50F9" w:rsidP="007C50F9">
      <w:pPr>
        <w:pStyle w:val="ListParagraph"/>
      </w:pPr>
    </w:p>
    <w:p w:rsidR="007C50F9" w:rsidRDefault="007C50F9" w:rsidP="007C50F9">
      <w:pPr>
        <w:pStyle w:val="ListParagraph"/>
      </w:pPr>
    </w:p>
    <w:p w:rsidR="002F6680" w:rsidRDefault="002F6680" w:rsidP="007E052F">
      <w:r>
        <w:lastRenderedPageBreak/>
        <w:t>WK5</w:t>
      </w:r>
    </w:p>
    <w:p w:rsidR="007C50F9" w:rsidRDefault="007C50F9" w:rsidP="007739A5">
      <w:pPr>
        <w:pStyle w:val="ListParagraph"/>
        <w:numPr>
          <w:ilvl w:val="0"/>
          <w:numId w:val="4"/>
        </w:numPr>
      </w:pPr>
      <w:r>
        <w:t>Last week we mentioned that t</w:t>
      </w:r>
      <w:r>
        <w:t>ranscriptional factors bind to the promoters of genes to drive gene expression</w:t>
      </w:r>
      <w:r>
        <w:t>. What kind of NGS experiment would you do in order to do motif discovery for transcriptional factor binding sites? Open-ended: what factors</w:t>
      </w:r>
      <w:r w:rsidR="00012857">
        <w:t xml:space="preserve"> (experimental or biological factors for example)</w:t>
      </w:r>
      <w:r>
        <w:t xml:space="preserve"> will impact the data quality?</w:t>
      </w:r>
    </w:p>
    <w:p w:rsidR="007C50F9" w:rsidRDefault="007C50F9" w:rsidP="007739A5">
      <w:pPr>
        <w:pStyle w:val="ListParagraph"/>
        <w:numPr>
          <w:ilvl w:val="0"/>
          <w:numId w:val="4"/>
        </w:numPr>
      </w:pPr>
      <w:r>
        <w:t xml:space="preserve">Microarray was a popular gene expression profiling approach, and now it has largely been replaced by </w:t>
      </w:r>
      <w:proofErr w:type="spellStart"/>
      <w:r>
        <w:t>RNASeq</w:t>
      </w:r>
      <w:proofErr w:type="spellEnd"/>
      <w:r>
        <w:t xml:space="preserve">. What do you think are </w:t>
      </w:r>
      <w:r w:rsidR="005B1539">
        <w:t>causing this change?</w:t>
      </w:r>
    </w:p>
    <w:p w:rsidR="005B1539" w:rsidRDefault="005B1539" w:rsidP="005B1539">
      <w:r>
        <w:t>WK6</w:t>
      </w:r>
    </w:p>
    <w:p w:rsidR="005B1539" w:rsidRDefault="005B1539" w:rsidP="005B1539">
      <w:pPr>
        <w:pStyle w:val="ListParagraph"/>
        <w:numPr>
          <w:ilvl w:val="0"/>
          <w:numId w:val="5"/>
        </w:numPr>
      </w:pPr>
      <w:r>
        <w:t>Can you find the different tools used for differential gene expression in literature? If you were tasked to perform a differential gene expression from scratch using FASTQ files, which tool would you use? And why?</w:t>
      </w:r>
    </w:p>
    <w:p w:rsidR="005B1539" w:rsidRDefault="005B1539" w:rsidP="005B1539">
      <w:pPr>
        <w:pStyle w:val="ListParagraph"/>
        <w:numPr>
          <w:ilvl w:val="0"/>
          <w:numId w:val="5"/>
        </w:numPr>
      </w:pPr>
      <w:r>
        <w:t xml:space="preserve">If you have a list of genomic regions without any annotation except for the genomic coordinates, how would you annotate them (which software and command)? Say, what genes do they overlap? </w:t>
      </w:r>
    </w:p>
    <w:p w:rsidR="005B1539" w:rsidRDefault="005B1539" w:rsidP="005B1539"/>
    <w:p w:rsidR="005B1539" w:rsidRDefault="005B1539" w:rsidP="005B1539">
      <w:r>
        <w:t>WK7</w:t>
      </w:r>
    </w:p>
    <w:p w:rsidR="005B1539" w:rsidRDefault="005B1539" w:rsidP="005B1539">
      <w:pPr>
        <w:pStyle w:val="ListParagraph"/>
        <w:numPr>
          <w:ilvl w:val="0"/>
          <w:numId w:val="6"/>
        </w:numPr>
      </w:pPr>
      <w:r>
        <w:t xml:space="preserve"> </w:t>
      </w:r>
      <w:r>
        <w:t>Besides GATK, can you find other somatic mutation calling tools from the literature? Do any of those tools out-perform GATK in certain aspects</w:t>
      </w:r>
      <w:r>
        <w:t xml:space="preserve"> according to literature</w:t>
      </w:r>
      <w:r>
        <w:t>?</w:t>
      </w:r>
    </w:p>
    <w:p w:rsidR="005B1539" w:rsidRDefault="00B46839" w:rsidP="005B1539">
      <w:pPr>
        <w:pStyle w:val="ListParagraph"/>
        <w:numPr>
          <w:ilvl w:val="0"/>
          <w:numId w:val="6"/>
        </w:numPr>
      </w:pPr>
      <w:r>
        <w:t>BCR-ABL1 is a well-known fusion in cancer. Is it a structural variation? If you were tasked to find this fusion in the NGS data, how would you do it conceptually?</w:t>
      </w:r>
    </w:p>
    <w:p w:rsidR="00B46839" w:rsidRDefault="00B46839" w:rsidP="00B46839"/>
    <w:p w:rsidR="00B46839" w:rsidRDefault="00B46839" w:rsidP="00B46839">
      <w:r>
        <w:t>WK8</w:t>
      </w:r>
    </w:p>
    <w:p w:rsidR="00B46839" w:rsidRDefault="00D876D0" w:rsidP="00B46839">
      <w:r>
        <w:t>There are many repeats in the human genome, which cause many problems for genome assembly. Where do these repeats come from? Do you believe they are “junk” DNAs?</w:t>
      </w:r>
    </w:p>
    <w:p w:rsidR="00D876D0" w:rsidRDefault="00D876D0" w:rsidP="00B46839"/>
    <w:p w:rsidR="00B46839" w:rsidRDefault="00B46839" w:rsidP="00B46839">
      <w:r>
        <w:t>WK9</w:t>
      </w:r>
    </w:p>
    <w:p w:rsidR="00B46839" w:rsidRDefault="00B46839" w:rsidP="00B46839">
      <w:r>
        <w:t>Open-ended:</w:t>
      </w:r>
      <w:r w:rsidR="00F239ED">
        <w:t xml:space="preserve"> given a protein sequence, can you think of additional functional annotations that were not covered by </w:t>
      </w:r>
      <w:r>
        <w:t xml:space="preserve">the case study? </w:t>
      </w:r>
      <w:r w:rsidR="00F239ED">
        <w:t xml:space="preserve">Can you find </w:t>
      </w:r>
      <w:r>
        <w:t xml:space="preserve">tracks in UCSC genome browser that are helpful for your </w:t>
      </w:r>
      <w:r w:rsidR="00F239ED">
        <w:t xml:space="preserve">annotation </w:t>
      </w:r>
      <w:r>
        <w:t>goals?</w:t>
      </w:r>
    </w:p>
    <w:p w:rsidR="00D876D0" w:rsidRDefault="00D876D0" w:rsidP="00B46839"/>
    <w:p w:rsidR="00D876D0" w:rsidRDefault="00D876D0" w:rsidP="00B46839">
      <w:r>
        <w:t>WK10</w:t>
      </w:r>
    </w:p>
    <w:p w:rsidR="00CE270C" w:rsidRDefault="00CE270C" w:rsidP="00CE270C">
      <w:pPr>
        <w:pStyle w:val="ListParagraph"/>
        <w:numPr>
          <w:ilvl w:val="0"/>
          <w:numId w:val="8"/>
        </w:numPr>
      </w:pPr>
      <w:r>
        <w:t xml:space="preserve">From the perspective of biology, what </w:t>
      </w:r>
      <w:r w:rsidR="00513EDC">
        <w:t xml:space="preserve">should be the criteria for a gene/protein to </w:t>
      </w:r>
      <w:r>
        <w:t xml:space="preserve">be </w:t>
      </w:r>
      <w:r w:rsidR="00513EDC">
        <w:t xml:space="preserve">considered </w:t>
      </w:r>
      <w:r>
        <w:t xml:space="preserve">a good target for drugging </w:t>
      </w:r>
      <w:r w:rsidR="00513EDC">
        <w:t>in cancer?</w:t>
      </w:r>
    </w:p>
    <w:p w:rsidR="005B1539" w:rsidRDefault="00513EDC" w:rsidP="005B1539">
      <w:pPr>
        <w:pStyle w:val="ListParagraph"/>
        <w:numPr>
          <w:ilvl w:val="0"/>
          <w:numId w:val="8"/>
        </w:numPr>
      </w:pPr>
      <w:r>
        <w:t>Drug resistance is a big problem in treating cancers as well as many other diseases. Why is it so hard to find the perfect drug that cures the patients in cancer?</w:t>
      </w:r>
      <w:bookmarkStart w:id="0" w:name="_GoBack"/>
      <w:bookmarkEnd w:id="0"/>
    </w:p>
    <w:sectPr w:rsidR="005B1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27C4F"/>
    <w:multiLevelType w:val="hybridMultilevel"/>
    <w:tmpl w:val="014C3A40"/>
    <w:lvl w:ilvl="0" w:tplc="E214C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435488"/>
    <w:multiLevelType w:val="hybridMultilevel"/>
    <w:tmpl w:val="3E800916"/>
    <w:lvl w:ilvl="0" w:tplc="E214C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422261"/>
    <w:multiLevelType w:val="hybridMultilevel"/>
    <w:tmpl w:val="9C144754"/>
    <w:lvl w:ilvl="0" w:tplc="E214C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712AD7"/>
    <w:multiLevelType w:val="hybridMultilevel"/>
    <w:tmpl w:val="24CAE346"/>
    <w:lvl w:ilvl="0" w:tplc="E214C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434290"/>
    <w:multiLevelType w:val="hybridMultilevel"/>
    <w:tmpl w:val="E0E66F78"/>
    <w:lvl w:ilvl="0" w:tplc="FE4C4B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00511E"/>
    <w:multiLevelType w:val="hybridMultilevel"/>
    <w:tmpl w:val="2D6C1548"/>
    <w:lvl w:ilvl="0" w:tplc="386A95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98946C9"/>
    <w:multiLevelType w:val="hybridMultilevel"/>
    <w:tmpl w:val="9C144754"/>
    <w:lvl w:ilvl="0" w:tplc="E214C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D032E4"/>
    <w:multiLevelType w:val="hybridMultilevel"/>
    <w:tmpl w:val="014C3A40"/>
    <w:lvl w:ilvl="0" w:tplc="E214CE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7"/>
  </w:num>
  <w:num w:numId="5">
    <w:abstractNumId w:val="6"/>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BD"/>
    <w:rsid w:val="00012857"/>
    <w:rsid w:val="002F6680"/>
    <w:rsid w:val="003C3B61"/>
    <w:rsid w:val="00513EDC"/>
    <w:rsid w:val="005270B6"/>
    <w:rsid w:val="005B1539"/>
    <w:rsid w:val="007C50F9"/>
    <w:rsid w:val="007E052F"/>
    <w:rsid w:val="00973301"/>
    <w:rsid w:val="00A52A47"/>
    <w:rsid w:val="00A62ACC"/>
    <w:rsid w:val="00B46839"/>
    <w:rsid w:val="00BD7DBD"/>
    <w:rsid w:val="00CE270C"/>
    <w:rsid w:val="00D876D0"/>
    <w:rsid w:val="00F23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0055"/>
  <w15:chartTrackingRefBased/>
  <w15:docId w15:val="{C10231DF-F198-49F9-98BE-C79683AA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3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H3 Biomedicine, Inc.</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2018-12-20T01:46:00Z</dcterms:created>
  <dcterms:modified xsi:type="dcterms:W3CDTF">2018-12-20T03:19:00Z</dcterms:modified>
</cp:coreProperties>
</file>