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94" w:rsidRPr="00252C1A" w:rsidRDefault="00136597" w:rsidP="00136597">
      <w:pPr>
        <w:jc w:val="center"/>
        <w:rPr>
          <w:b/>
        </w:rPr>
      </w:pPr>
      <w:r w:rsidRPr="00252C1A">
        <w:rPr>
          <w:rFonts w:hint="eastAsia"/>
          <w:b/>
        </w:rPr>
        <w:t>产品配置</w:t>
      </w:r>
      <w:r w:rsidR="00252C1A" w:rsidRPr="00252C1A">
        <w:rPr>
          <w:rFonts w:hint="eastAsia"/>
          <w:b/>
        </w:rPr>
        <w:t>模块</w:t>
      </w:r>
    </w:p>
    <w:p w:rsidR="00136597" w:rsidRDefault="00136597"/>
    <w:p w:rsidR="00136597" w:rsidRDefault="00136597"/>
    <w:p w:rsidR="00136597" w:rsidRPr="00C23B71" w:rsidRDefault="00136597" w:rsidP="00136597">
      <w:pPr>
        <w:pStyle w:val="a3"/>
        <w:numPr>
          <w:ilvl w:val="0"/>
          <w:numId w:val="1"/>
        </w:numPr>
        <w:ind w:firstLineChars="0"/>
        <w:rPr>
          <w:b/>
        </w:rPr>
      </w:pPr>
      <w:r w:rsidRPr="00C23B71">
        <w:rPr>
          <w:rFonts w:hint="eastAsia"/>
          <w:b/>
        </w:rPr>
        <w:t>信用等级配置</w:t>
      </w:r>
    </w:p>
    <w:p w:rsidR="00136597" w:rsidRDefault="00136597" w:rsidP="00136597">
      <w:pPr>
        <w:pStyle w:val="a3"/>
        <w:ind w:left="440" w:firstLineChars="0" w:firstLine="0"/>
      </w:pPr>
      <w:r>
        <w:rPr>
          <w:rFonts w:hint="eastAsia"/>
        </w:rPr>
        <w:t>如下图：</w:t>
      </w:r>
    </w:p>
    <w:p w:rsidR="00136597" w:rsidRDefault="00136597" w:rsidP="00136597">
      <w:pPr>
        <w:pStyle w:val="a3"/>
        <w:ind w:left="440" w:firstLineChars="0" w:firstLine="0"/>
      </w:pPr>
    </w:p>
    <w:p w:rsidR="00136597" w:rsidRDefault="00136597" w:rsidP="00136597">
      <w:pPr>
        <w:pStyle w:val="a3"/>
        <w:ind w:left="440" w:firstLineChars="0" w:firstLine="0"/>
      </w:pPr>
      <w:r w:rsidRPr="00136597">
        <w:rPr>
          <w:noProof/>
        </w:rPr>
        <w:drawing>
          <wp:inline distT="0" distB="0" distL="0" distR="0" wp14:anchorId="0BD5BC98" wp14:editId="2EB91CDB">
            <wp:extent cx="5270500" cy="2233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97" w:rsidRDefault="00136597" w:rsidP="00136597">
      <w:pPr>
        <w:pStyle w:val="a3"/>
        <w:ind w:left="440" w:firstLineChars="0" w:firstLine="0"/>
      </w:pPr>
      <w:r>
        <w:rPr>
          <w:rFonts w:hint="eastAsia"/>
        </w:rPr>
        <w:t>点击操作可修改（新建一样）</w:t>
      </w:r>
    </w:p>
    <w:p w:rsidR="00136597" w:rsidRDefault="00136597" w:rsidP="00136597">
      <w:pPr>
        <w:pStyle w:val="a3"/>
        <w:ind w:left="440" w:firstLineChars="0" w:firstLine="0"/>
      </w:pPr>
      <w:r w:rsidRPr="00136597">
        <w:rPr>
          <w:noProof/>
        </w:rPr>
        <w:drawing>
          <wp:inline distT="0" distB="0" distL="0" distR="0" wp14:anchorId="10DB5E3D" wp14:editId="75B03F8E">
            <wp:extent cx="5270500" cy="20199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97" w:rsidRDefault="00136597" w:rsidP="00136597">
      <w:pPr>
        <w:pStyle w:val="a3"/>
        <w:numPr>
          <w:ilvl w:val="0"/>
          <w:numId w:val="1"/>
        </w:numPr>
        <w:ind w:firstLineChars="0"/>
        <w:rPr>
          <w:b/>
        </w:rPr>
      </w:pPr>
      <w:r w:rsidRPr="00C23B71">
        <w:rPr>
          <w:rFonts w:hint="eastAsia"/>
          <w:b/>
        </w:rPr>
        <w:t>产品配置</w:t>
      </w:r>
    </w:p>
    <w:p w:rsidR="00C23B71" w:rsidRPr="00C23B71" w:rsidRDefault="00C23B71" w:rsidP="00C23B71">
      <w:pPr>
        <w:pStyle w:val="a3"/>
        <w:ind w:left="440" w:firstLineChars="0" w:firstLine="0"/>
        <w:rPr>
          <w:rFonts w:hint="eastAsia"/>
          <w:b/>
        </w:rPr>
      </w:pPr>
    </w:p>
    <w:p w:rsidR="00136597" w:rsidRDefault="00136597" w:rsidP="00136597">
      <w:pPr>
        <w:pStyle w:val="a3"/>
        <w:ind w:left="440" w:firstLineChars="0" w:firstLine="0"/>
      </w:pPr>
      <w:r w:rsidRPr="00136597">
        <w:rPr>
          <w:noProof/>
        </w:rPr>
        <w:drawing>
          <wp:inline distT="0" distB="0" distL="0" distR="0" wp14:anchorId="21CDF2F5" wp14:editId="6BB6155C">
            <wp:extent cx="5270500" cy="1745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13" w:rsidRDefault="005D1513" w:rsidP="00136597">
      <w:pPr>
        <w:pStyle w:val="a3"/>
        <w:ind w:left="440" w:firstLineChars="0" w:firstLine="0"/>
      </w:pPr>
    </w:p>
    <w:p w:rsidR="005D1513" w:rsidRDefault="005D1513" w:rsidP="00136597">
      <w:pPr>
        <w:pStyle w:val="a3"/>
        <w:ind w:left="440" w:firstLineChars="0" w:firstLine="0"/>
      </w:pPr>
      <w:r>
        <w:rPr>
          <w:rFonts w:hint="eastAsia"/>
        </w:rPr>
        <w:t>字段：</w:t>
      </w:r>
    </w:p>
    <w:p w:rsidR="005D1513" w:rsidRDefault="005D1513" w:rsidP="00136597">
      <w:pPr>
        <w:pStyle w:val="a3"/>
        <w:ind w:left="440" w:firstLineChars="0" w:firstLine="0"/>
      </w:pPr>
    </w:p>
    <w:p w:rsidR="005D1513" w:rsidRDefault="005D1513" w:rsidP="00136597">
      <w:pPr>
        <w:pStyle w:val="a3"/>
        <w:ind w:left="440" w:firstLineChars="0" w:firstLine="0"/>
      </w:pPr>
    </w:p>
    <w:p w:rsidR="005D1513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产品编号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：1，2，3</w:t>
      </w:r>
      <w:r>
        <w:rPr>
          <w:rFonts w:ascii="PingFang SC" w:eastAsia="PingFang SC" w:hAnsi="PingFang SC"/>
          <w:szCs w:val="21"/>
          <w:shd w:val="clear" w:color="auto" w:fill="FAFAFA"/>
        </w:rPr>
        <w:t>….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；</w:t>
      </w:r>
    </w:p>
    <w:p w:rsidR="005D1513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产品名称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:</w:t>
      </w:r>
      <w:r>
        <w:rPr>
          <w:rFonts w:ascii="PingFang SC" w:eastAsia="PingFang SC" w:hAnsi="PingFang SC"/>
          <w:szCs w:val="21"/>
          <w:shd w:val="clear" w:color="auto" w:fill="FAFAFA"/>
        </w:rPr>
        <w:t xml:space="preserve"> 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如</w:t>
      </w:r>
      <w:r>
        <w:rPr>
          <w:rFonts w:ascii="PingFang SC" w:eastAsia="PingFang SC" w:hAnsi="PingFang SC"/>
          <w:szCs w:val="21"/>
          <w:shd w:val="clear" w:color="auto" w:fill="FAFAFA"/>
        </w:rPr>
        <w:t>Level 1, L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evel</w:t>
      </w:r>
      <w:r>
        <w:rPr>
          <w:rFonts w:ascii="PingFang SC" w:eastAsia="PingFang SC" w:hAnsi="PingFang SC"/>
          <w:szCs w:val="21"/>
          <w:shd w:val="clear" w:color="auto" w:fill="FAFAFA"/>
        </w:rPr>
        <w:t xml:space="preserve"> 2 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用于显示在</w:t>
      </w:r>
      <w:r>
        <w:rPr>
          <w:rFonts w:ascii="PingFang SC" w:eastAsia="PingFang SC" w:hAnsi="PingFang SC"/>
          <w:szCs w:val="21"/>
          <w:shd w:val="clear" w:color="auto" w:fill="FAFAFA"/>
        </w:rPr>
        <w:t>app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上；</w:t>
      </w:r>
    </w:p>
    <w:p w:rsidR="005D1513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描述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</w:t>
      </w:r>
    </w:p>
    <w:p w:rsidR="005D1513" w:rsidRPr="005D1496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状态：【启用】【关闭】；</w:t>
      </w:r>
    </w:p>
    <w:p w:rsidR="005D1513" w:rsidRPr="005D1496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最小借款金额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：整数；</w:t>
      </w:r>
    </w:p>
    <w:p w:rsidR="005D1513" w:rsidRPr="005D1496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最大借款金额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：整数；</w:t>
      </w:r>
    </w:p>
    <w:p w:rsidR="005D1513" w:rsidRPr="005D1496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最小借款期限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：整数；</w:t>
      </w:r>
    </w:p>
    <w:p w:rsidR="005D1513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最大借款期限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：整数；</w:t>
      </w:r>
    </w:p>
    <w:p w:rsidR="005D1513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5D1513">
        <w:rPr>
          <w:rFonts w:ascii="PingFang SC" w:eastAsia="PingFang SC" w:hAnsi="PingFang SC" w:hint="eastAsia"/>
          <w:szCs w:val="21"/>
          <w:shd w:val="clear" w:color="auto" w:fill="FAFAFA"/>
        </w:rPr>
        <w:t>期限单位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：天（默认值）</w:t>
      </w:r>
    </w:p>
    <w:p w:rsidR="00116D1B" w:rsidRPr="005D1496" w:rsidRDefault="00116D1B" w:rsidP="00116D1B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日利率：自定义</w:t>
      </w:r>
    </w:p>
    <w:p w:rsidR="00116D1B" w:rsidRPr="00116D1B" w:rsidRDefault="00116D1B" w:rsidP="00116D1B">
      <w:pPr>
        <w:rPr>
          <w:rFonts w:ascii="PingFang SC" w:eastAsia="PingFang SC" w:hAnsi="PingFang SC"/>
          <w:szCs w:val="21"/>
          <w:shd w:val="clear" w:color="auto" w:fill="FAFAFA"/>
        </w:rPr>
      </w:pPr>
      <w:r w:rsidRPr="00116D1B">
        <w:rPr>
          <w:rFonts w:ascii="PingFang SC" w:eastAsia="PingFang SC" w:hAnsi="PingFang SC" w:hint="eastAsia"/>
          <w:szCs w:val="21"/>
          <w:shd w:val="clear" w:color="auto" w:fill="FAFAFA"/>
        </w:rPr>
        <w:t>服务费：贷款本金*自定义百分比</w:t>
      </w:r>
    </w:p>
    <w:p w:rsidR="00116D1B" w:rsidRDefault="00116D1B" w:rsidP="00116D1B">
      <w:pPr>
        <w:rPr>
          <w:rFonts w:ascii="PingFang SC" w:eastAsia="PingFang SC" w:hAnsi="PingFang SC"/>
          <w:szCs w:val="21"/>
          <w:shd w:val="clear" w:color="auto" w:fill="FAFAFA"/>
        </w:rPr>
      </w:pPr>
      <w:r w:rsidRPr="00116D1B">
        <w:rPr>
          <w:rFonts w:ascii="PingFang SC" w:eastAsia="PingFang SC" w:hAnsi="PingFang SC" w:hint="eastAsia"/>
          <w:szCs w:val="21"/>
          <w:shd w:val="clear" w:color="auto" w:fill="FAFAFA"/>
        </w:rPr>
        <w:t>服务费收取方式：下拉选择【先扣除服务费】【先扣除服务费和利息】【到期扣除服务费和利息】；</w:t>
      </w:r>
    </w:p>
    <w:p w:rsidR="00116D1B" w:rsidRDefault="00116D1B" w:rsidP="00116D1B">
      <w:pPr>
        <w:rPr>
          <w:rFonts w:ascii="PingFang SC" w:eastAsia="PingFang SC" w:hAnsi="PingFang SC"/>
          <w:szCs w:val="21"/>
          <w:shd w:val="clear" w:color="auto" w:fill="FAFAFA"/>
        </w:rPr>
      </w:pPr>
      <w:r w:rsidRPr="00252C1A">
        <w:rPr>
          <w:rFonts w:ascii="PingFang SC" w:eastAsia="PingFang SC" w:hAnsi="PingFang SC" w:hint="eastAsia"/>
          <w:szCs w:val="21"/>
          <w:shd w:val="clear" w:color="auto" w:fill="FAFAFA"/>
        </w:rPr>
        <w:t>其中</w:t>
      </w:r>
      <w:r w:rsidRPr="00116D1B">
        <w:rPr>
          <w:rFonts w:ascii="PingFang SC" w:eastAsia="PingFang SC" w:hAnsi="PingFang SC" w:hint="eastAsia"/>
          <w:szCs w:val="21"/>
          <w:shd w:val="clear" w:color="auto" w:fill="FAFAFA"/>
        </w:rPr>
        <w:t>【先扣除服务费】</w:t>
      </w:r>
    </w:p>
    <w:p w:rsidR="00116D1B" w:rsidRDefault="00116D1B" w:rsidP="00116D1B">
      <w:pPr>
        <w:rPr>
          <w:rFonts w:ascii="PingFang SC" w:eastAsia="PingFang SC" w:hAnsi="PingFang SC"/>
          <w:szCs w:val="21"/>
          <w:shd w:val="clear" w:color="auto" w:fill="FAFAFA"/>
        </w:rPr>
      </w:pPr>
      <w:r>
        <w:rPr>
          <w:rFonts w:ascii="PingFang SC" w:eastAsia="PingFang SC" w:hAnsi="PingFang SC" w:hint="eastAsia"/>
          <w:szCs w:val="21"/>
          <w:shd w:val="clear" w:color="auto" w:fill="FAFAFA"/>
        </w:rPr>
        <w:t>实放金额：贷款本金-贷款本金*自定义百分比</w:t>
      </w:r>
      <w:r w:rsidR="00972BD9">
        <w:rPr>
          <w:rFonts w:ascii="PingFang SC" w:eastAsia="PingFang SC" w:hAnsi="PingFang SC" w:hint="eastAsia"/>
          <w:szCs w:val="21"/>
          <w:shd w:val="clear" w:color="auto" w:fill="FAFAFA"/>
        </w:rPr>
        <w:t>；</w:t>
      </w:r>
    </w:p>
    <w:p w:rsidR="00116D1B" w:rsidRPr="00252C1A" w:rsidRDefault="00116D1B" w:rsidP="00116D1B">
      <w:pPr>
        <w:rPr>
          <w:rFonts w:ascii="PingFang SC" w:eastAsia="PingFang SC" w:hAnsi="PingFang SC"/>
          <w:szCs w:val="21"/>
          <w:shd w:val="clear" w:color="auto" w:fill="FAFAFA"/>
        </w:rPr>
      </w:pPr>
      <w:r w:rsidRPr="00252C1A">
        <w:rPr>
          <w:rFonts w:ascii="PingFang SC" w:eastAsia="PingFang SC" w:hAnsi="PingFang SC" w:hint="eastAsia"/>
          <w:szCs w:val="21"/>
          <w:shd w:val="clear" w:color="auto" w:fill="FAFAFA"/>
        </w:rPr>
        <w:t>到期实收金额：贷款本金+</w:t>
      </w:r>
      <w:r w:rsidR="00972BD9" w:rsidRPr="00252C1A">
        <w:rPr>
          <w:rFonts w:ascii="PingFang SC" w:eastAsia="PingFang SC" w:hAnsi="PingFang SC" w:hint="eastAsia"/>
          <w:szCs w:val="21"/>
          <w:shd w:val="clear" w:color="auto" w:fill="FAFAFA"/>
        </w:rPr>
        <w:t>贷款本金*日利率*贷款期长</w:t>
      </w:r>
    </w:p>
    <w:p w:rsidR="00972BD9" w:rsidRPr="005D1496" w:rsidRDefault="00972BD9" w:rsidP="00116D1B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5D1513" w:rsidRDefault="00972BD9" w:rsidP="005D1513">
      <w:pPr>
        <w:rPr>
          <w:rFonts w:ascii="PingFang SC" w:eastAsia="PingFang SC" w:hAnsi="PingFang SC"/>
          <w:szCs w:val="21"/>
          <w:shd w:val="clear" w:color="auto" w:fill="FAFAFA"/>
        </w:rPr>
      </w:pPr>
      <w:r w:rsidRPr="00116D1B">
        <w:rPr>
          <w:rFonts w:ascii="PingFang SC" w:eastAsia="PingFang SC" w:hAnsi="PingFang SC" w:hint="eastAsia"/>
          <w:szCs w:val="21"/>
          <w:shd w:val="clear" w:color="auto" w:fill="FAFAFA"/>
        </w:rPr>
        <w:t>【先扣除服务费和利息】</w:t>
      </w:r>
    </w:p>
    <w:p w:rsidR="00252C1A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>
        <w:rPr>
          <w:rFonts w:ascii="PingFang SC" w:eastAsia="PingFang SC" w:hAnsi="PingFang SC" w:hint="eastAsia"/>
          <w:szCs w:val="21"/>
          <w:shd w:val="clear" w:color="auto" w:fill="FAFAFA"/>
        </w:rPr>
        <w:t>实放金额：贷款本金-贷款本金*（自定义百分比+日利率）；</w:t>
      </w:r>
    </w:p>
    <w:p w:rsidR="00252C1A" w:rsidRPr="005D1496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到期实收金额：贷款本金</w:t>
      </w:r>
    </w:p>
    <w:p w:rsidR="00252C1A" w:rsidRPr="005D1496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252C1A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>
        <w:rPr>
          <w:rFonts w:ascii="PingFang SC" w:eastAsia="PingFang SC" w:hAnsi="PingFang SC" w:hint="eastAsia"/>
          <w:szCs w:val="21"/>
          <w:shd w:val="clear" w:color="auto" w:fill="FAFAFA"/>
        </w:rPr>
        <w:t>【</w:t>
      </w:r>
      <w:r w:rsidRPr="00116D1B">
        <w:rPr>
          <w:rFonts w:ascii="PingFang SC" w:eastAsia="PingFang SC" w:hAnsi="PingFang SC" w:hint="eastAsia"/>
          <w:szCs w:val="21"/>
          <w:shd w:val="clear" w:color="auto" w:fill="FAFAFA"/>
        </w:rPr>
        <w:t>到期扣除服务费和利息】</w:t>
      </w:r>
    </w:p>
    <w:p w:rsidR="00252C1A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>
        <w:rPr>
          <w:rFonts w:ascii="PingFang SC" w:eastAsia="PingFang SC" w:hAnsi="PingFang SC" w:hint="eastAsia"/>
          <w:szCs w:val="21"/>
          <w:shd w:val="clear" w:color="auto" w:fill="FAFAFA"/>
        </w:rPr>
        <w:lastRenderedPageBreak/>
        <w:t>实放金额：贷款本金</w:t>
      </w:r>
    </w:p>
    <w:p w:rsidR="00252C1A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252C1A">
        <w:rPr>
          <w:rFonts w:ascii="PingFang SC" w:eastAsia="PingFang SC" w:hAnsi="PingFang SC" w:hint="eastAsia"/>
          <w:szCs w:val="21"/>
          <w:shd w:val="clear" w:color="auto" w:fill="FAFAFA"/>
        </w:rPr>
        <w:t>到期实收金额：贷款本金+</w:t>
      </w:r>
      <w:r>
        <w:rPr>
          <w:rFonts w:ascii="PingFang SC" w:eastAsia="PingFang SC" w:hAnsi="PingFang SC" w:hint="eastAsia"/>
          <w:szCs w:val="21"/>
          <w:shd w:val="clear" w:color="auto" w:fill="FAFAFA"/>
        </w:rPr>
        <w:t>贷款本金*（自定义百分比+日利率）；</w:t>
      </w:r>
    </w:p>
    <w:p w:rsidR="00252C1A" w:rsidRPr="005D1496" w:rsidRDefault="00252C1A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起息日计算方式：下拉选择【</w:t>
      </w:r>
      <w:r w:rsidR="007828F9" w:rsidRPr="005D1496">
        <w:rPr>
          <w:rFonts w:ascii="PingFang SC" w:eastAsia="PingFang SC" w:hAnsi="PingFang SC" w:hint="eastAsia"/>
          <w:szCs w:val="21"/>
          <w:shd w:val="clear" w:color="auto" w:fill="FAFAFA"/>
        </w:rPr>
        <w:t>放款到账时间】【放款开始时间】</w:t>
      </w: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【放款到账时间】：取值支付公司返回支付成功时间；</w:t>
      </w: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【放款开始时间】：取值终审通过审批时间；</w:t>
      </w: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罚息：贷款本金*自定义日逾期费率；</w:t>
      </w: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日逾期费率：自定义；</w:t>
      </w: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宽限天数：自定义；</w:t>
      </w:r>
    </w:p>
    <w:p w:rsidR="007828F9" w:rsidRPr="005D1496" w:rsidRDefault="007828F9" w:rsidP="00252C1A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排列顺序：自定义</w:t>
      </w:r>
      <w:r w:rsidR="004E5A8C" w:rsidRPr="005D1496">
        <w:rPr>
          <w:rFonts w:ascii="PingFang SC" w:eastAsia="PingFang SC" w:hAnsi="PingFang SC" w:hint="eastAsia"/>
          <w:szCs w:val="21"/>
          <w:shd w:val="clear" w:color="auto" w:fill="FAFAFA"/>
        </w:rPr>
        <w:t>（在</w:t>
      </w:r>
      <w:r w:rsidR="004E5A8C" w:rsidRPr="005D1496">
        <w:rPr>
          <w:rFonts w:ascii="PingFang SC" w:eastAsia="PingFang SC" w:hAnsi="PingFang SC"/>
          <w:szCs w:val="21"/>
          <w:shd w:val="clear" w:color="auto" w:fill="FAFAFA"/>
        </w:rPr>
        <w:t>app</w:t>
      </w:r>
      <w:r w:rsidR="004E5A8C" w:rsidRPr="005D1496">
        <w:rPr>
          <w:rFonts w:ascii="PingFang SC" w:eastAsia="PingFang SC" w:hAnsi="PingFang SC" w:hint="eastAsia"/>
          <w:szCs w:val="21"/>
          <w:shd w:val="clear" w:color="auto" w:fill="FAFAFA"/>
        </w:rPr>
        <w:t>中的显示顺序）</w:t>
      </w:r>
    </w:p>
    <w:p w:rsidR="005D1513" w:rsidRPr="005D1496" w:rsidRDefault="005D1513" w:rsidP="005D1513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5D1513" w:rsidRPr="005D1496" w:rsidRDefault="005D1513" w:rsidP="005D1496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136597" w:rsidRPr="005D1496" w:rsidRDefault="00C23B71" w:rsidP="005D1496">
      <w:pPr>
        <w:rPr>
          <w:rFonts w:ascii="PingFang SC" w:eastAsia="PingFang SC" w:hAnsi="PingFang SC"/>
          <w:szCs w:val="21"/>
          <w:shd w:val="clear" w:color="auto" w:fill="FAFAFA"/>
        </w:rPr>
      </w:pPr>
      <w:r>
        <w:rPr>
          <w:rFonts w:ascii="PingFang SC" w:eastAsia="PingFang SC" w:hAnsi="PingFang SC" w:hint="eastAsia"/>
          <w:szCs w:val="21"/>
          <w:shd w:val="clear" w:color="auto" w:fill="FAFAFA"/>
        </w:rPr>
        <w:t>三．</w:t>
      </w:r>
      <w:bookmarkStart w:id="0" w:name="_GoBack"/>
      <w:bookmarkEnd w:id="0"/>
      <w:r w:rsidR="00136597" w:rsidRPr="005D1496">
        <w:rPr>
          <w:rFonts w:ascii="PingFang SC" w:eastAsia="PingFang SC" w:hAnsi="PingFang SC" w:hint="eastAsia"/>
          <w:szCs w:val="21"/>
          <w:shd w:val="clear" w:color="auto" w:fill="FAFAFA"/>
        </w:rPr>
        <w:t>产品关联信用等级</w:t>
      </w:r>
    </w:p>
    <w:p w:rsidR="004E5A8C" w:rsidRPr="005D1496" w:rsidRDefault="004E5A8C" w:rsidP="005D1496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 w:hint="eastAsia"/>
          <w:szCs w:val="21"/>
          <w:shd w:val="clear" w:color="auto" w:fill="FAFAFA"/>
        </w:rPr>
        <w:t>如图：</w:t>
      </w:r>
    </w:p>
    <w:p w:rsidR="00136597" w:rsidRPr="005D1496" w:rsidRDefault="00136597" w:rsidP="00136597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136597" w:rsidRPr="005D1496" w:rsidRDefault="004E5A8C" w:rsidP="00136597">
      <w:pPr>
        <w:rPr>
          <w:rFonts w:ascii="PingFang SC" w:eastAsia="PingFang SC" w:hAnsi="PingFang SC"/>
          <w:szCs w:val="21"/>
          <w:shd w:val="clear" w:color="auto" w:fill="FAFAFA"/>
        </w:rPr>
      </w:pPr>
      <w:r w:rsidRPr="005D1496">
        <w:rPr>
          <w:rFonts w:ascii="PingFang SC" w:eastAsia="PingFang SC" w:hAnsi="PingFang SC"/>
          <w:szCs w:val="21"/>
          <w:shd w:val="clear" w:color="auto" w:fill="FAFAFA"/>
        </w:rPr>
        <w:drawing>
          <wp:inline distT="0" distB="0" distL="0" distR="0" wp14:anchorId="6B30598A" wp14:editId="08B7237A">
            <wp:extent cx="5270500" cy="1784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97" w:rsidRPr="005D1496" w:rsidRDefault="00136597" w:rsidP="00136597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136597" w:rsidRPr="005D1496" w:rsidRDefault="00136597" w:rsidP="005D1496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136597" w:rsidRPr="005D1496" w:rsidRDefault="00136597">
      <w:pPr>
        <w:rPr>
          <w:rFonts w:ascii="PingFang SC" w:eastAsia="PingFang SC" w:hAnsi="PingFang SC"/>
          <w:szCs w:val="21"/>
          <w:shd w:val="clear" w:color="auto" w:fill="FAFAFA"/>
        </w:rPr>
      </w:pPr>
    </w:p>
    <w:p w:rsidR="00136597" w:rsidRPr="005D1496" w:rsidRDefault="00136597">
      <w:pPr>
        <w:rPr>
          <w:rFonts w:ascii="PingFang SC" w:eastAsia="PingFang SC" w:hAnsi="PingFang SC"/>
          <w:szCs w:val="21"/>
          <w:shd w:val="clear" w:color="auto" w:fill="FAFAFA"/>
        </w:rPr>
      </w:pPr>
    </w:p>
    <w:sectPr w:rsidR="00136597" w:rsidRPr="005D1496" w:rsidSect="00D727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15E6"/>
    <w:multiLevelType w:val="hybridMultilevel"/>
    <w:tmpl w:val="34E6EC0E"/>
    <w:lvl w:ilvl="0" w:tplc="B1CEBAF0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97"/>
    <w:rsid w:val="00116D1B"/>
    <w:rsid w:val="00136597"/>
    <w:rsid w:val="00252C1A"/>
    <w:rsid w:val="004E5A8C"/>
    <w:rsid w:val="00552494"/>
    <w:rsid w:val="005D1496"/>
    <w:rsid w:val="005D1513"/>
    <w:rsid w:val="007828F9"/>
    <w:rsid w:val="00972BD9"/>
    <w:rsid w:val="00C23B71"/>
    <w:rsid w:val="00D7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6E052"/>
  <w15:chartTrackingRefBased/>
  <w15:docId w15:val="{D6EDB971-B2D3-F54F-B276-6B615574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C1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59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2019-09-13T12:51:00Z</dcterms:created>
  <dcterms:modified xsi:type="dcterms:W3CDTF">2019-09-13T14:12:00Z</dcterms:modified>
</cp:coreProperties>
</file>