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4C07" w:rsidRDefault="00FA4C07">
      <w:r>
        <w:rPr>
          <w:rFonts w:hint="eastAsia"/>
        </w:rPr>
        <w:t>读者您好，</w:t>
      </w:r>
      <w:r w:rsidR="00DB0F45">
        <w:rPr>
          <w:rFonts w:hint="eastAsia"/>
        </w:rPr>
        <w:t>感谢来信指正</w:t>
      </w:r>
      <w:r w:rsidR="001F5BB2">
        <w:rPr>
          <w:rFonts w:hint="eastAsia"/>
        </w:rPr>
        <w:t>。</w:t>
      </w:r>
      <w:r>
        <w:rPr>
          <w:rFonts w:hint="eastAsia"/>
        </w:rPr>
        <w:t>关于您对公式提出的疑问：</w:t>
      </w:r>
    </w:p>
    <w:p w:rsidR="00FA4C07" w:rsidRDefault="006D119F">
      <w:r>
        <w:rPr>
          <w:rFonts w:hint="eastAsia"/>
        </w:rPr>
        <w:t>1、</w:t>
      </w:r>
      <w:r w:rsidR="00FA4C07">
        <w:rPr>
          <w:rFonts w:hint="eastAsia"/>
        </w:rPr>
        <w:t>这里作者在写作时有些疏忽，对细节处理的较为模糊，原公式为：</w:t>
      </w:r>
    </w:p>
    <w:p w:rsidR="00FA4C07" w:rsidRPr="005664FC" w:rsidRDefault="00000000"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 w:hint="eastAsia"/>
                  <w:noProof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∂θ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*</m:t>
          </m:r>
          <m:r>
            <w:rPr>
              <w:rFonts w:ascii="Cambria Math" w:hAnsi="Cambria Math"/>
              <w:noProof/>
            </w:rPr>
            <m:t>x</m:t>
          </m:r>
        </m:oMath>
      </m:oMathPara>
    </w:p>
    <w:p w:rsidR="00FA4C07" w:rsidRDefault="00FA4C07">
      <w:r>
        <w:rPr>
          <w:rFonts w:hint="eastAsia"/>
        </w:rPr>
        <w:t>更为仔细的写法为：</w:t>
      </w:r>
    </w:p>
    <w:p w:rsidR="00FA4C07" w:rsidRPr="005664FC" w:rsidRDefault="00000000" w:rsidP="00FA4C07"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 w:hint="eastAsia"/>
                  <w:noProof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</w:rPr>
                            <m:t>;θ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color w:val="05073B"/>
                  <w:sz w:val="2"/>
                  <w:szCs w:val="2"/>
                  <w:shd w:val="clear" w:color="auto" w:fill="FDFDFE"/>
                </w:rPr>
                <m:t>​</m:t>
              </m:r>
            </m:e>
          </m:nary>
        </m:oMath>
      </m:oMathPara>
    </w:p>
    <w:p w:rsidR="00FA4C07" w:rsidRDefault="00FA4C07"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这里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i</m:t>
            </m:r>
          </m:sup>
        </m:sSubSup>
      </m:oMath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是第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Style w:val="mord"/>
          <w:rFonts w:ascii="KaTeX_Math" w:hAnsi="KaTeX_Math"/>
          <w:i/>
          <w:iCs/>
          <w:color w:val="05073B"/>
          <w:sz w:val="23"/>
          <w:szCs w:val="23"/>
          <w:shd w:val="clear" w:color="auto" w:fill="FDFDFE"/>
        </w:rPr>
        <w:t>i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个数据点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i</m:t>
            </m:r>
          </m:sup>
        </m:sSup>
      </m:oMath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的第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Style w:val="mord"/>
          <w:rFonts w:ascii="KaTeX_Math" w:hAnsi="KaTeX_Math"/>
          <w:i/>
          <w:iCs/>
          <w:color w:val="05073B"/>
          <w:sz w:val="23"/>
          <w:szCs w:val="23"/>
          <w:shd w:val="clear" w:color="auto" w:fill="FDFDFE"/>
        </w:rPr>
        <w:t>n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个分量</w:t>
      </w:r>
    </w:p>
    <w:p w:rsidR="006D119F" w:rsidRDefault="006D119F">
      <w:r>
        <w:rPr>
          <w:rFonts w:hint="eastAsia"/>
        </w:rPr>
        <w:t>2、而对于后面的公式问题读者可以根据新修正的偏导数计算公式：</w:t>
      </w:r>
    </w:p>
    <w:p w:rsidR="00FA4C07" w:rsidRPr="005664FC" w:rsidRDefault="00000000"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∂J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color w:val="05073B"/>
                  <w:sz w:val="23"/>
                  <w:szCs w:val="23"/>
                  <w:shd w:val="clear" w:color="auto" w:fill="FDFDFE"/>
                </w:rPr>
                <m:t>⋅</m:t>
              </m:r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e>
          </m:nary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</m:e>
          </m:nary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=0</m:t>
          </m:r>
        </m:oMath>
      </m:oMathPara>
    </w:p>
    <w:p w:rsidR="006D119F" w:rsidRPr="005664FC" w:rsidRDefault="00000000" w:rsidP="006D119F">
      <w:pPr>
        <w:rPr>
          <w:rStyle w:val="mord"/>
          <w:color w:val="05073B"/>
          <w:sz w:val="23"/>
          <w:szCs w:val="23"/>
          <w:shd w:val="clear" w:color="auto" w:fill="FDFDFE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∂J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color w:val="05073B"/>
                  <w:sz w:val="23"/>
                  <w:szCs w:val="23"/>
                  <w:shd w:val="clear" w:color="auto" w:fill="FDFDFE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MS Gothic" w:hAnsi="Cambria Math" w:cs="MS Gothic" w:hint="eastAsia"/>
              <w:color w:val="05073B"/>
              <w:sz w:val="23"/>
              <w:szCs w:val="23"/>
              <w:shd w:val="clear" w:color="auto" w:fill="FDFDFE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i</m:t>
              </m:r>
            </m:sup>
          </m:sSubSup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=0</m:t>
          </m:r>
        </m:oMath>
      </m:oMathPara>
    </w:p>
    <w:p w:rsidR="00FE6A4C" w:rsidRPr="006D119F" w:rsidRDefault="00FE6A4C" w:rsidP="006D119F">
      <w:r>
        <w:rPr>
          <w:rStyle w:val="mord"/>
          <w:color w:val="05073B"/>
          <w:sz w:val="23"/>
          <w:szCs w:val="23"/>
          <w:shd w:val="clear" w:color="auto" w:fill="FDFDFE"/>
        </w:rPr>
        <w:t>……</w:t>
      </w:r>
    </w:p>
    <w:p w:rsidR="006D119F" w:rsidRPr="005664FC" w:rsidRDefault="00000000" w:rsidP="006D119F"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∂J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noProof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*2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color w:val="05073B"/>
                  <w:sz w:val="23"/>
                  <w:szCs w:val="23"/>
                  <w:shd w:val="clear" w:color="auto" w:fill="FDFDFE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5073B"/>
                  <w:sz w:val="23"/>
                  <w:szCs w:val="23"/>
                  <w:shd w:val="clear" w:color="auto" w:fill="FDFDFE"/>
                </w:rPr>
              </m:ctrlPr>
            </m:naryPr>
            <m:sub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1</m:t>
              </m:r>
            </m:sub>
            <m:sup>
              <m:r>
                <w:rPr>
                  <w:rFonts w:ascii="Cambria Math" w:hAnsi="Cambria Math" w:hint="eastAsia"/>
                  <w:color w:val="05073B"/>
                  <w:sz w:val="23"/>
                  <w:szCs w:val="23"/>
                  <w:shd w:val="clear" w:color="auto" w:fill="FDFDFE"/>
                </w:rPr>
                <m:t>m</m:t>
              </m:r>
            </m:sup>
            <m:e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(f(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;θ)</m:t>
              </m:r>
              <m:r>
                <m:rPr>
                  <m:sty m:val="bi"/>
                </m:rP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5073B"/>
                      <w:sz w:val="23"/>
                      <w:szCs w:val="23"/>
                      <w:shd w:val="clear" w:color="auto" w:fill="FDFDF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5073B"/>
                      <w:sz w:val="23"/>
                      <w:szCs w:val="23"/>
                      <w:shd w:val="clear" w:color="auto" w:fill="FDFDFE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5073B"/>
                  <w:sz w:val="23"/>
                  <w:szCs w:val="23"/>
                  <w:shd w:val="clear" w:color="auto" w:fill="FDFDFE"/>
                </w:rPr>
                <m:t>)</m:t>
              </m:r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color w:val="05073B"/>
                  <w:sz w:val="23"/>
                  <w:szCs w:val="23"/>
                  <w:shd w:val="clear" w:color="auto" w:fill="FDFDFE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color w:val="05073B"/>
              <w:sz w:val="23"/>
              <w:szCs w:val="23"/>
              <w:shd w:val="clear" w:color="auto" w:fill="FDFDFE"/>
            </w:rPr>
            <m:t>=0</m:t>
          </m:r>
        </m:oMath>
      </m:oMathPara>
    </w:p>
    <w:p w:rsidR="006D119F" w:rsidRDefault="006D119F"/>
    <w:p w:rsidR="00FE6A4C" w:rsidRDefault="00FE6A4C"/>
    <w:p w:rsidR="00FE6A4C" w:rsidRDefault="00FE6A4C">
      <w:r>
        <w:rPr>
          <w:rFonts w:hint="eastAsia"/>
        </w:rPr>
        <w:t>感谢读者您的来信，祝您学有所成。</w:t>
      </w:r>
      <w:r w:rsidR="00581FB6">
        <w:rPr>
          <w:rFonts w:hint="eastAsia"/>
        </w:rPr>
        <w:t>此错误放下载，供其他读者参考</w:t>
      </w:r>
    </w:p>
    <w:p w:rsidR="006D119F" w:rsidRDefault="006D119F"/>
    <w:p w:rsidR="0078683A" w:rsidRDefault="005664FC">
      <w:r w:rsidRPr="00011900">
        <w:rPr>
          <w:noProof/>
        </w:rPr>
        <w:lastRenderedPageBreak/>
        <w:drawing>
          <wp:inline distT="0" distB="0" distL="0" distR="0">
            <wp:extent cx="4987290" cy="88671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A5" w:rsidRDefault="000206A5"/>
    <w:p w:rsidR="000206A5" w:rsidRDefault="005664FC">
      <w:r w:rsidRPr="00011900">
        <w:rPr>
          <w:noProof/>
        </w:rPr>
        <w:drawing>
          <wp:inline distT="0" distB="0" distL="0" distR="0">
            <wp:extent cx="5143500" cy="2887345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1435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A5" w:rsidRDefault="00505D34">
      <w:r w:rsidRPr="00505D34">
        <w:rPr>
          <w:rFonts w:hint="eastAsia"/>
        </w:rPr>
        <w:t>渠道收到一个客诉</w:t>
      </w:r>
      <w:r>
        <w:rPr>
          <w:rFonts w:hint="eastAsia"/>
        </w:rPr>
        <w:t>，</w:t>
      </w:r>
      <w:r w:rsidRPr="00505D34">
        <w:rPr>
          <w:rFonts w:hint="eastAsia"/>
        </w:rPr>
        <w:t>读者反应内容错误</w:t>
      </w:r>
      <w:r w:rsidRPr="00505D34">
        <w:t>49页51页 关键公式都写错了</w:t>
      </w:r>
      <w:r w:rsidR="00BF2237">
        <w:rPr>
          <w:rFonts w:hint="eastAsia"/>
        </w:rPr>
        <w:t>。</w:t>
      </w:r>
    </w:p>
    <w:p w:rsidR="00BF2237" w:rsidRDefault="00BF2237">
      <w:r>
        <w:rPr>
          <w:rFonts w:hint="eastAsia"/>
        </w:rPr>
        <w:t>请作者看看怎么改。</w:t>
      </w:r>
    </w:p>
    <w:p w:rsidR="00854321" w:rsidRDefault="00854321"/>
    <w:p w:rsidR="000206A5" w:rsidRDefault="000206A5"/>
    <w:p w:rsidR="000206A5" w:rsidRDefault="000206A5"/>
    <w:sectPr w:rsidR="0002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2D33" w:rsidRDefault="00542D33" w:rsidP="00FA4C07">
      <w:pPr>
        <w:spacing w:after="0" w:line="240" w:lineRule="auto"/>
      </w:pPr>
      <w:r>
        <w:separator/>
      </w:r>
    </w:p>
  </w:endnote>
  <w:endnote w:type="continuationSeparator" w:id="0">
    <w:p w:rsidR="00542D33" w:rsidRDefault="00542D33" w:rsidP="00FA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2D33" w:rsidRDefault="00542D33" w:rsidP="00FA4C07">
      <w:pPr>
        <w:spacing w:after="0" w:line="240" w:lineRule="auto"/>
      </w:pPr>
      <w:r>
        <w:separator/>
      </w:r>
    </w:p>
  </w:footnote>
  <w:footnote w:type="continuationSeparator" w:id="0">
    <w:p w:rsidR="00542D33" w:rsidRDefault="00542D33" w:rsidP="00FA4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FC"/>
    <w:rsid w:val="000206A5"/>
    <w:rsid w:val="001F5BB2"/>
    <w:rsid w:val="00505D34"/>
    <w:rsid w:val="00531D49"/>
    <w:rsid w:val="00542D33"/>
    <w:rsid w:val="005664FC"/>
    <w:rsid w:val="00581FB6"/>
    <w:rsid w:val="006C6CBC"/>
    <w:rsid w:val="006D119F"/>
    <w:rsid w:val="0078683A"/>
    <w:rsid w:val="00854321"/>
    <w:rsid w:val="009C5AA5"/>
    <w:rsid w:val="00AA3677"/>
    <w:rsid w:val="00AD19BA"/>
    <w:rsid w:val="00BF2237"/>
    <w:rsid w:val="00DB0F45"/>
    <w:rsid w:val="00FA4C07"/>
    <w:rsid w:val="00FE1BAB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50DEF"/>
  <w15:chartTrackingRefBased/>
  <w15:docId w15:val="{681BB381-13D0-41D8-987A-EDB4C16B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F"/>
    <w:pPr>
      <w:widowControl w:val="0"/>
      <w:spacing w:after="160" w:line="278" w:lineRule="auto"/>
    </w:pPr>
    <w:rPr>
      <w:kern w:val="2"/>
      <w:sz w:val="22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683A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83A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83A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83A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83A"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83A"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83A"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83A"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83A"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8683A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78683A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78683A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78683A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8683A"/>
    <w:rPr>
      <w:rFonts w:cs="Times New Roman"/>
      <w:color w:val="0F4761"/>
      <w:sz w:val="24"/>
    </w:rPr>
  </w:style>
  <w:style w:type="character" w:customStyle="1" w:styleId="60">
    <w:name w:val="标题 6 字符"/>
    <w:link w:val="6"/>
    <w:uiPriority w:val="9"/>
    <w:semiHidden/>
    <w:rsid w:val="0078683A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78683A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78683A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78683A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78683A"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78683A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83A"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78683A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683A"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78683A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78683A"/>
    <w:pPr>
      <w:ind w:left="720"/>
      <w:contextualSpacing/>
    </w:pPr>
  </w:style>
  <w:style w:type="character" w:styleId="aa">
    <w:name w:val="Intense Emphasis"/>
    <w:uiPriority w:val="21"/>
    <w:qFormat/>
    <w:rsid w:val="0078683A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78683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78683A"/>
    <w:rPr>
      <w:i/>
      <w:iCs/>
      <w:color w:val="0F4761"/>
    </w:rPr>
  </w:style>
  <w:style w:type="character" w:styleId="ad">
    <w:name w:val="Intense Reference"/>
    <w:uiPriority w:val="32"/>
    <w:qFormat/>
    <w:rsid w:val="0078683A"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unhideWhenUsed/>
    <w:rsid w:val="00FA4C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link w:val="ae"/>
    <w:uiPriority w:val="99"/>
    <w:rsid w:val="00FA4C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4C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FA4C07"/>
    <w:rPr>
      <w:sz w:val="18"/>
      <w:szCs w:val="18"/>
    </w:rPr>
  </w:style>
  <w:style w:type="character" w:customStyle="1" w:styleId="mord">
    <w:name w:val="mord"/>
    <w:basedOn w:val="a0"/>
    <w:rsid w:val="00FA4C07"/>
  </w:style>
  <w:style w:type="character" w:customStyle="1" w:styleId="vlist-s">
    <w:name w:val="vlist-s"/>
    <w:basedOn w:val="a0"/>
    <w:rsid w:val="00FA4C07"/>
  </w:style>
  <w:style w:type="character" w:customStyle="1" w:styleId="mclose">
    <w:name w:val="mclose"/>
    <w:basedOn w:val="a0"/>
    <w:rsid w:val="00FA4C07"/>
  </w:style>
  <w:style w:type="character" w:customStyle="1" w:styleId="mop">
    <w:name w:val="mop"/>
    <w:basedOn w:val="a0"/>
    <w:rsid w:val="00FA4C07"/>
  </w:style>
  <w:style w:type="character" w:customStyle="1" w:styleId="mrel">
    <w:name w:val="mrel"/>
    <w:basedOn w:val="a0"/>
    <w:rsid w:val="00FA4C07"/>
  </w:style>
  <w:style w:type="character" w:customStyle="1" w:styleId="mopen">
    <w:name w:val="mopen"/>
    <w:basedOn w:val="a0"/>
    <w:rsid w:val="00FA4C07"/>
  </w:style>
  <w:style w:type="character" w:customStyle="1" w:styleId="mpunct">
    <w:name w:val="mpunct"/>
    <w:basedOn w:val="a0"/>
    <w:rsid w:val="00FA4C07"/>
  </w:style>
  <w:style w:type="character" w:customStyle="1" w:styleId="mbin">
    <w:name w:val="mbin"/>
    <w:basedOn w:val="a0"/>
    <w:rsid w:val="00FA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yu\Documents\WeChat%20Files\wxid_a4twxk0dkpaq12\FileStorage\File\2024-04\&#29579;&#26195;&#21326;&#31572;&#22797;_&#20174;&#38646;&#24320;&#22987;&#22823;&#27169;&#22411;&#24320;&#21457;&#19982;&#24494;&#35843;-&#35835;&#32773;&#30097;&#38382;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王晓华答复_从零开始大模型开发与微调-读者疑问(1).dot</Template>
  <TotalTime>2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10</cp:revision>
  <dcterms:created xsi:type="dcterms:W3CDTF">2024-04-30T09:10:00Z</dcterms:created>
  <dcterms:modified xsi:type="dcterms:W3CDTF">2024-04-30T09:12:00Z</dcterms:modified>
</cp:coreProperties>
</file>