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68C8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如何起号</w:t>
      </w:r>
    </w:p>
    <w:p w14:paraId="2F9CF6E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在内容平台（如小红书）中，</w:t>
      </w:r>
      <w:r>
        <w:rPr>
          <w:rStyle w:val="9"/>
        </w:rPr>
        <w:t>笔记的表现及反复推荐（冷启动后仍被推送）机制</w:t>
      </w:r>
      <w:r>
        <w:t>，主要由三类核心互动指标驱动：</w:t>
      </w:r>
      <w:r>
        <w:rPr>
          <w:rStyle w:val="9"/>
        </w:rPr>
        <w:t>点赞、评论、收藏</w:t>
      </w:r>
      <w:r>
        <w:t>。每一类数据背后都代表不同的用户心理动机，并可据此反向构建内容策略。</w:t>
      </w:r>
    </w:p>
    <w:p w14:paraId="45B245A1">
      <w:pPr>
        <w:pStyle w:val="8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用户会收藏这篇笔记，说明笔记内容有实用价值，现在或未来可以用上；</w:t>
      </w:r>
    </w:p>
    <w:p w14:paraId="2E33788E">
      <w:pPr>
        <w:pStyle w:val="8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用户点赞或评论这篇笔记，说明笔记内容获得用户认可、引起情绪共鸣；</w:t>
      </w:r>
    </w:p>
    <w:p w14:paraId="4E8C6D2B">
      <w:pPr>
        <w:pStyle w:val="8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用户会因为笔记转粉，说明不仅认可你的笔记，还认可你本人，期待你未来产出更多优质内容</w:t>
      </w:r>
    </w:p>
    <w:p w14:paraId="004F7BE3">
      <w:pPr>
        <w:pStyle w:val="8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</w:pPr>
      <w:r>
        <w:rPr>
          <w:rFonts w:hint="eastAsia" w:ascii="Helvetica" w:hAnsi="Helvetica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一般情况下，用户有点赞和收藏的行为才会有转粉的行为，而粉丝越多受到的点赞的趋势也越多，接下来我将分享一些路径。</w:t>
      </w:r>
      <w:bookmarkStart w:id="0" w:name="_GoBack"/>
      <w:bookmarkEnd w:id="0"/>
    </w:p>
    <w:p w14:paraId="2E52263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13F1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三类关键互动行为及其内容逻辑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990"/>
        <w:gridCol w:w="2788"/>
        <w:gridCol w:w="4077"/>
      </w:tblGrid>
      <w:tr w14:paraId="2702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31B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用户行为</w:t>
            </w:r>
          </w:p>
        </w:tc>
        <w:tc>
          <w:tcPr>
            <w:tcW w:w="0" w:type="auto"/>
            <w:shd w:val="clear"/>
            <w:vAlign w:val="center"/>
          </w:tcPr>
          <w:p w14:paraId="2DF8CF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内容类型</w:t>
            </w:r>
          </w:p>
        </w:tc>
        <w:tc>
          <w:tcPr>
            <w:tcW w:w="0" w:type="auto"/>
            <w:shd w:val="clear"/>
            <w:vAlign w:val="center"/>
          </w:tcPr>
          <w:p w14:paraId="170D80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内容说明</w:t>
            </w:r>
          </w:p>
        </w:tc>
        <w:tc>
          <w:tcPr>
            <w:tcW w:w="0" w:type="auto"/>
            <w:shd w:val="clear"/>
            <w:vAlign w:val="center"/>
          </w:tcPr>
          <w:p w14:paraId="386632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示例爆款内容（标题+大意）</w:t>
            </w:r>
          </w:p>
        </w:tc>
      </w:tr>
      <w:tr w14:paraId="505AE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48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</w:t>
            </w:r>
          </w:p>
        </w:tc>
        <w:tc>
          <w:tcPr>
            <w:tcW w:w="0" w:type="auto"/>
            <w:shd w:val="clear"/>
            <w:vAlign w:val="center"/>
          </w:tcPr>
          <w:p w14:paraId="5CE91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知识分享型</w:t>
            </w:r>
          </w:p>
        </w:tc>
        <w:tc>
          <w:tcPr>
            <w:tcW w:w="0" w:type="auto"/>
            <w:shd w:val="clear"/>
            <w:vAlign w:val="center"/>
          </w:tcPr>
          <w:p w14:paraId="33619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提供实用性强、可复用的信息，用户希望“保存起来以后用”</w:t>
            </w:r>
          </w:p>
        </w:tc>
        <w:tc>
          <w:tcPr>
            <w:tcW w:w="0" w:type="auto"/>
            <w:shd w:val="clear"/>
            <w:vAlign w:val="center"/>
          </w:tcPr>
          <w:p w14:paraId="48CFC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：别再瞎学了！AI学习路线图全网最全整理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：涵盖从入门到进阶的AI工具、平台、学习网站推荐，结构清晰，附推荐顺序和应用场景。</w:t>
            </w:r>
          </w:p>
        </w:tc>
      </w:tr>
      <w:tr w14:paraId="52480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AE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点赞/评论</w:t>
            </w:r>
          </w:p>
        </w:tc>
        <w:tc>
          <w:tcPr>
            <w:tcW w:w="0" w:type="auto"/>
            <w:shd w:val="clear"/>
            <w:vAlign w:val="center"/>
          </w:tcPr>
          <w:p w14:paraId="31C03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情绪共鸣型</w:t>
            </w:r>
          </w:p>
        </w:tc>
        <w:tc>
          <w:tcPr>
            <w:tcW w:w="0" w:type="auto"/>
            <w:shd w:val="clear"/>
            <w:vAlign w:val="center"/>
          </w:tcPr>
          <w:p w14:paraId="222D8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激发用户认同或情绪共鸣，往往以“真实经历+反转”呈现</w:t>
            </w:r>
          </w:p>
        </w:tc>
        <w:tc>
          <w:tcPr>
            <w:tcW w:w="0" w:type="auto"/>
            <w:shd w:val="clear"/>
            <w:vAlign w:val="center"/>
          </w:tcPr>
          <w:p w14:paraId="1311D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：我在实习最后一天，决定卷死我老板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：被PUA、被否定，最后抓住一个项目翻盘，语气带情绪，评论区大量共鸣“我也这样”</w:t>
            </w:r>
          </w:p>
        </w:tc>
      </w:tr>
      <w:tr w14:paraId="048EC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79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点赞/评论</w:t>
            </w:r>
          </w:p>
        </w:tc>
        <w:tc>
          <w:tcPr>
            <w:tcW w:w="0" w:type="auto"/>
            <w:shd w:val="clear"/>
            <w:vAlign w:val="center"/>
          </w:tcPr>
          <w:p w14:paraId="20B52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娱乐吃瓜型</w:t>
            </w:r>
          </w:p>
        </w:tc>
        <w:tc>
          <w:tcPr>
            <w:tcW w:w="0" w:type="auto"/>
            <w:shd w:val="clear"/>
            <w:vAlign w:val="center"/>
          </w:tcPr>
          <w:p w14:paraId="100CB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通过冲突性/离谱性故事吸引眼球，适合转发和讨论</w:t>
            </w:r>
          </w:p>
        </w:tc>
        <w:tc>
          <w:tcPr>
            <w:tcW w:w="0" w:type="auto"/>
            <w:shd w:val="clear"/>
            <w:vAlign w:val="center"/>
          </w:tcPr>
          <w:p w14:paraId="7EBA1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：我爸网恋一年，最后对面是我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：荒诞真实故事走红，情节离谱但又细节丰富，引发评论区爆笑和“求后续”</w:t>
            </w:r>
          </w:p>
        </w:tc>
      </w:tr>
      <w:tr w14:paraId="7AE8B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B0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点赞/评论</w:t>
            </w:r>
          </w:p>
        </w:tc>
        <w:tc>
          <w:tcPr>
            <w:tcW w:w="0" w:type="auto"/>
            <w:shd w:val="clear"/>
            <w:vAlign w:val="center"/>
          </w:tcPr>
          <w:p w14:paraId="58BD1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观点输出型</w:t>
            </w:r>
          </w:p>
        </w:tc>
        <w:tc>
          <w:tcPr>
            <w:tcW w:w="0" w:type="auto"/>
            <w:shd w:val="clear"/>
            <w:vAlign w:val="center"/>
          </w:tcPr>
          <w:p w14:paraId="4F7CC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明确表达立场，引发认同或争议，激发评论互动</w:t>
            </w:r>
          </w:p>
        </w:tc>
        <w:tc>
          <w:tcPr>
            <w:tcW w:w="0" w:type="auto"/>
            <w:shd w:val="clear"/>
            <w:vAlign w:val="center"/>
          </w:tcPr>
          <w:p w14:paraId="0B513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：内耗才是打工人最大的敌人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：从自己经历出发反思“努力但没产出”的职场陷阱，引发共鸣与热议</w:t>
            </w:r>
          </w:p>
        </w:tc>
      </w:tr>
      <w:tr w14:paraId="6C42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FB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转粉</w:t>
            </w:r>
          </w:p>
        </w:tc>
        <w:tc>
          <w:tcPr>
            <w:tcW w:w="0" w:type="auto"/>
            <w:shd w:val="clear"/>
            <w:vAlign w:val="center"/>
          </w:tcPr>
          <w:p w14:paraId="3607C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成长分享型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（养成）</w:t>
            </w:r>
          </w:p>
        </w:tc>
        <w:tc>
          <w:tcPr>
            <w:tcW w:w="0" w:type="auto"/>
            <w:shd w:val="clear"/>
            <w:vAlign w:val="center"/>
          </w:tcPr>
          <w:p w14:paraId="5A00F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展现作者持续变强的过程，激发用户持续关注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，缺少是没那么爆，是一个持续的过程</w:t>
            </w:r>
          </w:p>
        </w:tc>
        <w:tc>
          <w:tcPr>
            <w:tcW w:w="0" w:type="auto"/>
            <w:shd w:val="clear"/>
            <w:vAlign w:val="center"/>
          </w:tcPr>
          <w:p w14:paraId="0BFC0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双非大学生北漂求职记day3(day1,2,3之类的，一天一天分享)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：时间轴式分享学习经历、项目积累与面试技巧，像连续剧一样让人“想追下集”</w:t>
            </w:r>
          </w:p>
        </w:tc>
      </w:tr>
      <w:tr w14:paraId="442A5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32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转粉</w:t>
            </w:r>
          </w:p>
        </w:tc>
        <w:tc>
          <w:tcPr>
            <w:tcW w:w="0" w:type="auto"/>
            <w:shd w:val="clear"/>
            <w:vAlign w:val="center"/>
          </w:tcPr>
          <w:p w14:paraId="32CF6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人设型</w:t>
            </w:r>
          </w:p>
        </w:tc>
        <w:tc>
          <w:tcPr>
            <w:tcW w:w="0" w:type="auto"/>
            <w:shd w:val="clear"/>
            <w:vAlign w:val="center"/>
          </w:tcPr>
          <w:p w14:paraId="1F8DE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塑造具吸引力的创作者形象（如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吃不饱饭的留子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vAlign w:val="center"/>
          </w:tcPr>
          <w:p w14:paraId="71C4F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美国留学生吃不到中餐的一天能吃些什么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内容大意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：分享自己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的白人饭，讲讲留子笑话</w:t>
            </w:r>
          </w:p>
        </w:tc>
      </w:tr>
    </w:tbl>
    <w:p w14:paraId="2861307B">
      <w:pPr>
        <w:numPr>
          <w:numId w:val="0"/>
        </w:numPr>
      </w:pPr>
    </w:p>
    <w:p w14:paraId="4B3D94E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</w:t>
      </w:r>
      <w:r>
        <w:t>、内容与用户转化的关系路径</w:t>
      </w:r>
    </w:p>
    <w:p w14:paraId="5FD4C33D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收藏（工具价值）/ 点赞评论（情绪共鸣）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↓</w:t>
      </w:r>
    </w:p>
    <w:p w14:paraId="5DDAA7BD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建立内容信任感</w:t>
      </w:r>
    </w:p>
    <w:p w14:paraId="6BE98FA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↓</w:t>
      </w:r>
    </w:p>
    <w:p w14:paraId="1827667D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用户转粉</w:t>
      </w:r>
    </w:p>
    <w:p w14:paraId="529F6C7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↓</w:t>
      </w:r>
    </w:p>
    <w:p w14:paraId="51A517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等待后续内容 / 主动互动</w:t>
      </w:r>
    </w:p>
    <w:p w14:paraId="3A8804A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转粉的本质：不</w:t>
      </w:r>
      <w:r>
        <w:rPr>
          <w:rStyle w:val="9"/>
          <w:rFonts w:hint="eastAsia"/>
          <w:lang w:val="en-US" w:eastAsia="zh-CN"/>
        </w:rPr>
        <w:t>一定</w:t>
      </w:r>
      <w:r>
        <w:rPr>
          <w:rStyle w:val="9"/>
        </w:rPr>
        <w:t>是内容一次性好看，而是用户“期待你未来还能继续带来好东西”。</w:t>
      </w:r>
    </w:p>
    <w:p w14:paraId="0AF25A83">
      <w:pPr>
        <w:pStyle w:val="8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</w:p>
    <w:p w14:paraId="1CA8F798">
      <w:pPr>
        <w:rPr>
          <w:rFonts w:hint="default"/>
          <w:lang w:val="en-US" w:eastAsia="zh-CN"/>
        </w:rPr>
      </w:pPr>
    </w:p>
    <w:p w14:paraId="77691FA4">
      <w:pPr>
        <w:rPr>
          <w:rFonts w:hint="eastAsia"/>
          <w:lang w:val="en-US" w:eastAsia="zh-CN"/>
        </w:rPr>
      </w:pPr>
    </w:p>
    <w:p w14:paraId="2C70A6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1B7A0"/>
    <w:multiLevelType w:val="singleLevel"/>
    <w:tmpl w:val="ABB1B7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2603C"/>
    <w:rsid w:val="4EF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3075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2025-05-19T05:42:00Z</dcterms:created>
  <dc:creator>mc516</dc:creator>
  <cp:lastModifiedBy>Mengchu Yang</cp:lastModifiedBy>
  <dcterms:modified xsi:type="dcterms:W3CDTF">2025-05-21T10:02:46Z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6715B93E962D45018189D989D873DE64_12</vt:lpwstr>
  </property>
</Properties>
</file>