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1F27" w:rsidRDefault="009E1F27" w:rsidP="00820CD5">
      <w:r>
        <w:t xml:space="preserve">This excel workbook contains </w:t>
      </w:r>
      <w:proofErr w:type="gramStart"/>
      <w:r>
        <w:t>8</w:t>
      </w:r>
      <w:proofErr w:type="gramEnd"/>
      <w:r>
        <w:t xml:space="preserve"> sheets with their names shown below. </w:t>
      </w:r>
    </w:p>
    <w:p w:rsidR="009E1F27" w:rsidRDefault="009E1F27" w:rsidP="00820CD5"/>
    <w:p w:rsidR="00201AF4" w:rsidRDefault="00820CD5" w:rsidP="00820CD5">
      <w:r w:rsidRPr="00820CD5">
        <w:t>Data Package</w:t>
      </w:r>
    </w:p>
    <w:p w:rsidR="00820CD5" w:rsidRDefault="00820CD5" w:rsidP="00820CD5">
      <w:proofErr w:type="gramStart"/>
      <w:r w:rsidRPr="00820CD5">
        <w:t>per</w:t>
      </w:r>
      <w:proofErr w:type="gramEnd"/>
      <w:r w:rsidRPr="00820CD5">
        <w:t xml:space="preserve"> category</w:t>
      </w:r>
    </w:p>
    <w:p w:rsidR="00820CD5" w:rsidRDefault="00820CD5" w:rsidP="00820CD5">
      <w:proofErr w:type="gramStart"/>
      <w:r w:rsidRPr="00820CD5">
        <w:t>per</w:t>
      </w:r>
      <w:proofErr w:type="gramEnd"/>
      <w:r w:rsidRPr="00820CD5">
        <w:t xml:space="preserve"> sub-category</w:t>
      </w:r>
    </w:p>
    <w:p w:rsidR="00820CD5" w:rsidRDefault="00820CD5" w:rsidP="00820CD5">
      <w:r w:rsidRPr="00820CD5">
        <w:t>Date Created Conversion</w:t>
      </w:r>
    </w:p>
    <w:p w:rsidR="00820CD5" w:rsidRDefault="00820CD5" w:rsidP="00820CD5">
      <w:r w:rsidRPr="00820CD5">
        <w:t>Goal</w:t>
      </w:r>
    </w:p>
    <w:p w:rsidR="00820CD5" w:rsidRDefault="00820CD5" w:rsidP="00820CD5">
      <w:r w:rsidRPr="00820CD5">
        <w:t>Backers</w:t>
      </w:r>
    </w:p>
    <w:p w:rsidR="00820CD5" w:rsidRDefault="00820CD5" w:rsidP="00820CD5">
      <w:proofErr w:type="spellStart"/>
      <w:r w:rsidRPr="00820CD5">
        <w:t>Successful_backers</w:t>
      </w:r>
      <w:proofErr w:type="spellEnd"/>
    </w:p>
    <w:p w:rsidR="00820CD5" w:rsidRDefault="00820CD5" w:rsidP="00820CD5">
      <w:proofErr w:type="spellStart"/>
      <w:r w:rsidRPr="00820CD5">
        <w:t>Failed_backers</w:t>
      </w:r>
      <w:proofErr w:type="spellEnd"/>
    </w:p>
    <w:p w:rsidR="00820CD5" w:rsidRDefault="00820CD5" w:rsidP="00820CD5"/>
    <w:p w:rsidR="00820CD5" w:rsidRDefault="009E1F27" w:rsidP="00820CD5">
      <w:r>
        <w:t>Note: I kept color representations</w:t>
      </w:r>
      <w:r w:rsidR="00820CD5" w:rsidRPr="00820CD5">
        <w:t xml:space="preserve"> for State: </w:t>
      </w:r>
      <w:r w:rsidR="00820CD5" w:rsidRPr="00963683">
        <w:rPr>
          <w14:textOutline w14:w="9525" w14:cap="rnd" w14:cmpd="sng" w14:algn="ctr">
            <w14:solidFill>
              <w14:srgbClr w14:val="92D050"/>
            </w14:solidFill>
            <w14:prstDash w14:val="solid"/>
            <w14:bevel/>
          </w14:textOutline>
        </w:rPr>
        <w:t>successful</w:t>
      </w:r>
      <w:r w:rsidR="00820CD5" w:rsidRPr="00820CD5">
        <w:t xml:space="preserve">, </w:t>
      </w:r>
      <w:r w:rsidR="00820CD5" w:rsidRPr="00963683">
        <w:rPr>
          <w14:textOutline w14:w="9525" w14:cap="rnd" w14:cmpd="sng" w14:algn="ctr">
            <w14:solidFill>
              <w14:srgbClr w14:val="00B0F0"/>
            </w14:solidFill>
            <w14:prstDash w14:val="solid"/>
            <w14:bevel/>
          </w14:textOutline>
        </w:rPr>
        <w:t>failed</w:t>
      </w:r>
      <w:r w:rsidR="00820CD5" w:rsidRPr="00820CD5">
        <w:t xml:space="preserve">, </w:t>
      </w:r>
      <w:r w:rsidR="00820CD5" w:rsidRPr="00963683">
        <w:rPr>
          <w14:textOutline w14:w="9525" w14:cap="rnd" w14:cmpd="sng" w14:algn="ctr">
            <w14:solidFill>
              <w14:srgbClr w14:val="FFC000"/>
            </w14:solidFill>
            <w14:prstDash w14:val="solid"/>
            <w14:bevel/>
          </w14:textOutline>
        </w:rPr>
        <w:t>canceled</w:t>
      </w:r>
      <w:r w:rsidR="00820CD5" w:rsidRPr="00820CD5">
        <w:t xml:space="preserve"> and </w:t>
      </w:r>
      <w:r w:rsidR="00820CD5" w:rsidRPr="00963683">
        <w:rPr>
          <w14:textOutline w14:w="9525" w14:cap="rnd" w14:cmpd="sng" w14:algn="ctr">
            <w14:solidFill>
              <w14:schemeClr w14:val="accent6">
                <w14:lumMod w14:val="75000"/>
              </w14:schemeClr>
            </w14:solidFill>
            <w14:prstDash w14:val="solid"/>
            <w14:bevel/>
          </w14:textOutline>
        </w:rPr>
        <w:t>live</w:t>
      </w:r>
      <w:r w:rsidR="00820CD5" w:rsidRPr="00820CD5">
        <w:t xml:space="preserve"> </w:t>
      </w:r>
      <w:r>
        <w:t>consistent</w:t>
      </w:r>
      <w:r w:rsidR="00820CD5" w:rsidRPr="00820CD5">
        <w:t xml:space="preserve"> across </w:t>
      </w:r>
      <w:r>
        <w:t xml:space="preserve">sheets. </w:t>
      </w:r>
    </w:p>
    <w:p w:rsidR="009E1F27" w:rsidRPr="00820CD5" w:rsidRDefault="009E1F27" w:rsidP="00820CD5"/>
    <w:p w:rsidR="00963683" w:rsidRDefault="00FB17F9" w:rsidP="00820CD5">
      <w:r>
        <w:t xml:space="preserve">1. </w:t>
      </w:r>
      <w:r>
        <w:t>Given the provided data, what are three conclusions we can draw about Kickstarter campaigns?</w:t>
      </w:r>
    </w:p>
    <w:p w:rsidR="00FB17F9" w:rsidRDefault="00F97F23" w:rsidP="00820CD5">
      <w:r>
        <w:t>(1)</w:t>
      </w:r>
      <w:r w:rsidR="00FB17F9">
        <w:t xml:space="preserve"> </w:t>
      </w:r>
      <w:r w:rsidR="007531D7">
        <w:t>Based on “</w:t>
      </w:r>
      <w:r w:rsidR="007531D7" w:rsidRPr="00820CD5">
        <w:t>per category</w:t>
      </w:r>
      <w:r w:rsidR="007531D7">
        <w:t xml:space="preserve">”, across </w:t>
      </w:r>
      <w:r w:rsidR="00F70273">
        <w:t xml:space="preserve">all </w:t>
      </w:r>
      <w:r w:rsidR="007531D7">
        <w:t>countries and all categories, the average successful rate is 53%. Music has the highest successful rate 77%. Campaigns under mu</w:t>
      </w:r>
      <w:r w:rsidR="00F70273">
        <w:t>sic l</w:t>
      </w:r>
      <w:r w:rsidR="00F70273">
        <w:t>aunched on Kickstarter</w:t>
      </w:r>
      <w:r w:rsidR="00F70273">
        <w:t xml:space="preserve"> had the highest chance of </w:t>
      </w:r>
      <w:r w:rsidR="007C2D51">
        <w:t>achieving</w:t>
      </w:r>
      <w:r w:rsidR="00F70273">
        <w:t xml:space="preserve"> successful. </w:t>
      </w:r>
    </w:p>
    <w:p w:rsidR="00F70273" w:rsidRDefault="00F97F23" w:rsidP="00F70273">
      <w:r>
        <w:t>(2)</w:t>
      </w:r>
      <w:r w:rsidR="00F70273">
        <w:t xml:space="preserve"> </w:t>
      </w:r>
      <w:r w:rsidR="00F70273">
        <w:t>Based on</w:t>
      </w:r>
      <w:r w:rsidR="00F70273">
        <w:t xml:space="preserve"> “</w:t>
      </w:r>
      <w:r w:rsidR="00F70273" w:rsidRPr="00820CD5">
        <w:t>per sub-category</w:t>
      </w:r>
      <w:r w:rsidR="00F70273">
        <w:t xml:space="preserve">”, </w:t>
      </w:r>
      <w:r w:rsidR="00F70273">
        <w:t xml:space="preserve">across </w:t>
      </w:r>
      <w:r w:rsidR="00F70273">
        <w:t xml:space="preserve">all </w:t>
      </w:r>
      <w:r w:rsidR="00F70273">
        <w:t>countries</w:t>
      </w:r>
      <w:r w:rsidR="00F70273">
        <w:t>, under category music, several sub-categories have 100% successful rate, but I would pick rock if I want to</w:t>
      </w:r>
      <w:r w:rsidR="007C2D51">
        <w:t xml:space="preserve"> launch</w:t>
      </w:r>
      <w:r w:rsidR="00F70273">
        <w:t xml:space="preserve"> campaign on </w:t>
      </w:r>
      <w:r w:rsidR="00F70273">
        <w:t>Kickstarter</w:t>
      </w:r>
      <w:r w:rsidR="00F70273">
        <w:t xml:space="preserve"> since it has the biggest grand total (base). </w:t>
      </w:r>
    </w:p>
    <w:p w:rsidR="00F70273" w:rsidRDefault="00F97F23" w:rsidP="00F70273">
      <w:r>
        <w:t>(3)</w:t>
      </w:r>
      <w:r w:rsidR="00F70273">
        <w:t xml:space="preserve"> </w:t>
      </w:r>
      <w:r>
        <w:t>Based on</w:t>
      </w:r>
      <w:r>
        <w:t xml:space="preserve"> “Goal”, there is a tendency that the lower the goal</w:t>
      </w:r>
      <w:r w:rsidR="007C2D51">
        <w:t xml:space="preserve"> amount</w:t>
      </w:r>
      <w:r>
        <w:t xml:space="preserve"> is, the higher successful percent is and the lower canceled and failed percent are</w:t>
      </w:r>
      <w:r w:rsidR="007C2D51">
        <w:t>. With goal range increasing, it</w:t>
      </w:r>
      <w:r>
        <w:t xml:space="preserve"> seems that successful percent is </w:t>
      </w:r>
      <w:proofErr w:type="gramStart"/>
      <w:r>
        <w:t>decreasing,</w:t>
      </w:r>
      <w:proofErr w:type="gramEnd"/>
      <w:r>
        <w:t xml:space="preserve"> canceled and failed percent are increasing. It looks like </w:t>
      </w:r>
      <w:r>
        <w:t xml:space="preserve">canceled and failed </w:t>
      </w:r>
      <w:r>
        <w:t xml:space="preserve">percent </w:t>
      </w:r>
      <w:proofErr w:type="gramStart"/>
      <w:r>
        <w:t>are correlated</w:t>
      </w:r>
      <w:proofErr w:type="gramEnd"/>
      <w:r>
        <w:t xml:space="preserve">. </w:t>
      </w:r>
    </w:p>
    <w:p w:rsidR="009E1F27" w:rsidRDefault="009E1F27" w:rsidP="00F70273"/>
    <w:p w:rsidR="00F97F23" w:rsidRDefault="00F97F23" w:rsidP="00F70273">
      <w:r>
        <w:t xml:space="preserve">2. </w:t>
      </w:r>
      <w:r>
        <w:t>What are some limitations of this dataset?</w:t>
      </w:r>
    </w:p>
    <w:p w:rsidR="00F97F23" w:rsidRDefault="00F97F23" w:rsidP="00F70273">
      <w:r>
        <w:t xml:space="preserve">(1) If there are more data provided, I would like to check how closely </w:t>
      </w:r>
      <w:r>
        <w:t xml:space="preserve">canceled and failed percent </w:t>
      </w:r>
      <w:proofErr w:type="gramStart"/>
      <w:r>
        <w:t>are correlated</w:t>
      </w:r>
      <w:proofErr w:type="gramEnd"/>
      <w:r>
        <w:t xml:space="preserve"> as indicated in 1(3) above. </w:t>
      </w:r>
      <w:r w:rsidR="007C2D51">
        <w:t xml:space="preserve">There are traces of evidence that some turns in two lines happening at same locations. </w:t>
      </w:r>
    </w:p>
    <w:p w:rsidR="008B7757" w:rsidRDefault="008B7757" w:rsidP="00F70273">
      <w:proofErr w:type="gramStart"/>
      <w:r>
        <w:t xml:space="preserve">(2) </w:t>
      </w:r>
      <w:r w:rsidR="00966D86">
        <w:t xml:space="preserve">The whole </w:t>
      </w:r>
      <w:r w:rsidR="00966D86">
        <w:t>Kickstarter</w:t>
      </w:r>
      <w:r w:rsidR="00966D86">
        <w:t xml:space="preserve"> idea is supported by backers</w:t>
      </w:r>
      <w:proofErr w:type="gramEnd"/>
      <w:r w:rsidR="00966D86">
        <w:t xml:space="preserve">. The dataset only has </w:t>
      </w:r>
      <w:proofErr w:type="spellStart"/>
      <w:r w:rsidR="00966D86">
        <w:t>backers_count</w:t>
      </w:r>
      <w:proofErr w:type="spellEnd"/>
      <w:r w:rsidR="00966D86">
        <w:t xml:space="preserve"> column. If the names of the backers and their contributions </w:t>
      </w:r>
      <w:proofErr w:type="gramStart"/>
      <w:r w:rsidR="00966D86">
        <w:t>could be retrieved</w:t>
      </w:r>
      <w:proofErr w:type="gramEnd"/>
      <w:r w:rsidR="00966D86">
        <w:t xml:space="preserve"> in a table, then we can target some potential backers for specific campaigns. This </w:t>
      </w:r>
      <w:proofErr w:type="gramStart"/>
      <w:r w:rsidR="00966D86">
        <w:t>could be processed</w:t>
      </w:r>
      <w:proofErr w:type="gramEnd"/>
      <w:r w:rsidR="00966D86">
        <w:t xml:space="preserve"> in SQL. </w:t>
      </w:r>
    </w:p>
    <w:p w:rsidR="00966D86" w:rsidRDefault="00966D86" w:rsidP="00F70273">
      <w:r>
        <w:t xml:space="preserve">(3) Data Ended Conversion shows the data are </w:t>
      </w:r>
      <w:proofErr w:type="gramStart"/>
      <w:r>
        <w:t>between 2009-2017</w:t>
      </w:r>
      <w:proofErr w:type="gramEnd"/>
      <w:r>
        <w:t xml:space="preserve">. It is 2021 now so more recent data set </w:t>
      </w:r>
      <w:proofErr w:type="gramStart"/>
      <w:r>
        <w:t>should be provided</w:t>
      </w:r>
      <w:proofErr w:type="gramEnd"/>
      <w:r>
        <w:t xml:space="preserve">. </w:t>
      </w:r>
    </w:p>
    <w:p w:rsidR="009E1F27" w:rsidRDefault="009E1F27" w:rsidP="00F70273"/>
    <w:p w:rsidR="00966D86" w:rsidRDefault="00966D86" w:rsidP="00F70273">
      <w:r>
        <w:t xml:space="preserve">3. </w:t>
      </w:r>
      <w:r w:rsidR="00DD6103">
        <w:t>What are some other possible tables and/or graphs that we could create?</w:t>
      </w:r>
    </w:p>
    <w:p w:rsidR="006D0EC4" w:rsidRDefault="00DD6103" w:rsidP="006D0EC4">
      <w:r>
        <w:t>(1) Under “Backers”, I provided the histogram</w:t>
      </w:r>
      <w:r w:rsidR="00DF68AB">
        <w:t xml:space="preserve"> chart</w:t>
      </w:r>
      <w:r>
        <w:t xml:space="preserve"> on backers for successful and failed campaigns correspond</w:t>
      </w:r>
      <w:r w:rsidR="00DF68AB">
        <w:t>ingly</w:t>
      </w:r>
      <w:r>
        <w:t xml:space="preserve">. </w:t>
      </w:r>
      <w:r w:rsidR="006D0EC4">
        <w:t xml:space="preserve">The standard deviation of backers for successful is high so its distribution is wide. </w:t>
      </w:r>
      <w:r w:rsidR="006D0EC4">
        <w:t xml:space="preserve">The standard deviation of backers for </w:t>
      </w:r>
      <w:r w:rsidR="006D0EC4">
        <w:t>failed</w:t>
      </w:r>
      <w:r w:rsidR="006D0EC4">
        <w:t xml:space="preserve"> is </w:t>
      </w:r>
      <w:r w:rsidR="006D0EC4">
        <w:t>relatively low</w:t>
      </w:r>
      <w:r w:rsidR="006D0EC4">
        <w:t xml:space="preserve"> so its distribution is relatively </w:t>
      </w:r>
      <w:r w:rsidR="006D0EC4">
        <w:t>narrow</w:t>
      </w:r>
      <w:r w:rsidR="006D0EC4">
        <w:t xml:space="preserve">. </w:t>
      </w:r>
    </w:p>
    <w:p w:rsidR="00DD6103" w:rsidRDefault="00FF4C37" w:rsidP="00F70273">
      <w:r>
        <w:lastRenderedPageBreak/>
        <w:t xml:space="preserve">(2) </w:t>
      </w:r>
      <w:r>
        <w:t>Under “</w:t>
      </w:r>
      <w:proofErr w:type="spellStart"/>
      <w:r>
        <w:t>Successful_b</w:t>
      </w:r>
      <w:r>
        <w:t>ackers</w:t>
      </w:r>
      <w:proofErr w:type="spellEnd"/>
      <w:r>
        <w:t>”,</w:t>
      </w:r>
      <w:r>
        <w:t xml:space="preserve"> I used normal distribution to observe the trend of backers count for successful </w:t>
      </w:r>
      <w:r>
        <w:t>campaigns</w:t>
      </w:r>
      <w:r>
        <w:t xml:space="preserve">. </w:t>
      </w:r>
      <w:r w:rsidRPr="00FF4C37">
        <w:t xml:space="preserve">With ideal </w:t>
      </w:r>
      <w:r w:rsidRPr="00FF4C37">
        <w:t>normal distribution</w:t>
      </w:r>
      <w:r w:rsidR="00583208">
        <w:t xml:space="preserve">, </w:t>
      </w:r>
      <w:r w:rsidRPr="00FF4C37">
        <w:t xml:space="preserve">mean, median and mode are </w:t>
      </w:r>
      <w:r w:rsidRPr="00FF4C37">
        <w:t xml:space="preserve">equal. In this case, normal distribution could approximately represent the </w:t>
      </w:r>
      <w:r w:rsidR="009E1F27">
        <w:t>distribution of backers count.</w:t>
      </w:r>
    </w:p>
    <w:p w:rsidR="00FF4C37" w:rsidRDefault="00FF4C37" w:rsidP="00FF4C37">
      <w:r>
        <w:t xml:space="preserve">(3) </w:t>
      </w:r>
      <w:r>
        <w:t>Under “</w:t>
      </w:r>
      <w:proofErr w:type="spellStart"/>
      <w:r>
        <w:t>Failed</w:t>
      </w:r>
      <w:r>
        <w:t>_backers</w:t>
      </w:r>
      <w:proofErr w:type="spellEnd"/>
      <w:r>
        <w:t xml:space="preserve">”, I used normal distribution to observe the trend of backers count for </w:t>
      </w:r>
      <w:r>
        <w:t>failed</w:t>
      </w:r>
      <w:r>
        <w:t xml:space="preserve"> campaigns. </w:t>
      </w:r>
      <w:r w:rsidRPr="00FF4C37">
        <w:t>With ideal normal distribution</w:t>
      </w:r>
      <w:r w:rsidR="00583208">
        <w:t xml:space="preserve">, </w:t>
      </w:r>
      <w:r w:rsidRPr="00FF4C37">
        <w:t xml:space="preserve">mean, median and mode are equal. In this case, normal distribution could approximately represent the distribution of backers count. </w:t>
      </w:r>
    </w:p>
    <w:p w:rsidR="009E1F27" w:rsidRDefault="009E1F27" w:rsidP="00FF4C37"/>
    <w:p w:rsidR="00FF4C37" w:rsidRDefault="00FF4C37" w:rsidP="00FF4C37">
      <w:pPr>
        <w:pStyle w:val="NormalWeb"/>
        <w:rPr>
          <w:rFonts w:asciiTheme="minorHAnsi" w:eastAsiaTheme="minorEastAsia" w:hAnsiTheme="minorHAnsi" w:cstheme="minorBidi"/>
          <w:sz w:val="22"/>
          <w:szCs w:val="22"/>
        </w:rPr>
      </w:pPr>
      <w:r w:rsidRPr="00FF4C37">
        <w:rPr>
          <w:rFonts w:asciiTheme="minorHAnsi" w:eastAsiaTheme="minorEastAsia" w:hAnsiTheme="minorHAnsi" w:cstheme="minorBidi"/>
          <w:sz w:val="22"/>
          <w:szCs w:val="22"/>
        </w:rPr>
        <w:t xml:space="preserve">4. </w:t>
      </w:r>
      <w:r w:rsidRPr="00FF4C37">
        <w:rPr>
          <w:rFonts w:asciiTheme="minorHAnsi" w:eastAsiaTheme="minorEastAsia" w:hAnsiTheme="minorHAnsi" w:cstheme="minorBidi"/>
          <w:sz w:val="22"/>
          <w:szCs w:val="22"/>
        </w:rPr>
        <w:t>Use your data to determine whether the mean or the median summarizes the data more meaningfully.</w:t>
      </w:r>
      <w:r>
        <w:rPr>
          <w:rFonts w:asciiTheme="minorHAnsi" w:eastAsiaTheme="minorEastAsia" w:hAnsiTheme="minorHAnsi" w:cstheme="minorBidi"/>
          <w:sz w:val="22"/>
          <w:szCs w:val="22"/>
        </w:rPr>
        <w:t xml:space="preserve"> </w:t>
      </w:r>
      <w:r w:rsidRPr="00FF4C37">
        <w:rPr>
          <w:rFonts w:asciiTheme="minorHAnsi" w:eastAsiaTheme="minorEastAsia" w:hAnsiTheme="minorHAnsi" w:cstheme="minorBidi"/>
          <w:sz w:val="22"/>
          <w:szCs w:val="22"/>
        </w:rPr>
        <w:t>Use your data to determine if there is more variability with successful or unsuccessful campaigns. Does this make sense? Why or why not?</w:t>
      </w:r>
    </w:p>
    <w:p w:rsidR="00D10433" w:rsidRDefault="00D10433" w:rsidP="00FF4C37">
      <w:pPr>
        <w:pStyle w:val="NormalWeb"/>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Median summarizes the data more meaningful because the </w:t>
      </w:r>
      <w:proofErr w:type="spellStart"/>
      <w:r>
        <w:rPr>
          <w:rFonts w:asciiTheme="minorHAnsi" w:eastAsiaTheme="minorEastAsia" w:hAnsiTheme="minorHAnsi" w:cstheme="minorBidi"/>
          <w:sz w:val="22"/>
          <w:szCs w:val="22"/>
        </w:rPr>
        <w:t>backers_count</w:t>
      </w:r>
      <w:proofErr w:type="spellEnd"/>
      <w:r>
        <w:rPr>
          <w:rFonts w:asciiTheme="minorHAnsi" w:eastAsiaTheme="minorEastAsia" w:hAnsiTheme="minorHAnsi" w:cstheme="minorBidi"/>
          <w:sz w:val="22"/>
          <w:szCs w:val="22"/>
        </w:rPr>
        <w:t xml:space="preserve"> is widely distributed with irregularities and uneven spaces between data points. I</w:t>
      </w:r>
      <w:r w:rsidRPr="00D10433">
        <w:rPr>
          <w:rFonts w:asciiTheme="minorHAnsi" w:eastAsiaTheme="minorEastAsia" w:hAnsiTheme="minorHAnsi" w:cstheme="minorBidi"/>
          <w:sz w:val="22"/>
          <w:szCs w:val="22"/>
        </w:rPr>
        <w:t>n a </w:t>
      </w:r>
      <w:hyperlink r:id="rId4" w:history="1">
        <w:r w:rsidRPr="00A92E45">
          <w:rPr>
            <w:rFonts w:asciiTheme="minorHAnsi" w:eastAsiaTheme="minorEastAsia" w:hAnsiTheme="minorHAnsi" w:cstheme="minorBidi"/>
            <w:i/>
            <w:sz w:val="22"/>
            <w:szCs w:val="22"/>
            <w:u w:val="single"/>
          </w:rPr>
          <w:t>skewed</w:t>
        </w:r>
      </w:hyperlink>
      <w:r w:rsidRPr="00A92E45">
        <w:rPr>
          <w:rFonts w:asciiTheme="minorHAnsi" w:eastAsiaTheme="minorEastAsia" w:hAnsiTheme="minorHAnsi" w:cstheme="minorBidi"/>
          <w:i/>
          <w:sz w:val="22"/>
          <w:szCs w:val="22"/>
          <w:u w:val="single"/>
        </w:rPr>
        <w:t> distribution</w:t>
      </w:r>
      <w:r w:rsidRPr="00D10433">
        <w:rPr>
          <w:rFonts w:asciiTheme="minorHAnsi" w:eastAsiaTheme="minorEastAsia" w:hAnsiTheme="minorHAnsi" w:cstheme="minorBidi"/>
          <w:sz w:val="22"/>
          <w:szCs w:val="22"/>
        </w:rPr>
        <w:t xml:space="preserve">, the mean can </w:t>
      </w:r>
      <w:r>
        <w:rPr>
          <w:rFonts w:asciiTheme="minorHAnsi" w:eastAsiaTheme="minorEastAsia" w:hAnsiTheme="minorHAnsi" w:cstheme="minorBidi"/>
          <w:sz w:val="22"/>
          <w:szCs w:val="22"/>
        </w:rPr>
        <w:t xml:space="preserve">start to </w:t>
      </w:r>
      <w:r w:rsidRPr="00D10433">
        <w:rPr>
          <w:rFonts w:asciiTheme="minorHAnsi" w:eastAsiaTheme="minorEastAsia" w:hAnsiTheme="minorHAnsi" w:cstheme="minorBidi"/>
          <w:sz w:val="22"/>
          <w:szCs w:val="22"/>
        </w:rPr>
        <w:t>fall outside the central area</w:t>
      </w:r>
      <w:r>
        <w:rPr>
          <w:rFonts w:asciiTheme="minorHAnsi" w:eastAsiaTheme="minorEastAsia" w:hAnsiTheme="minorHAnsi" w:cstheme="minorBidi"/>
          <w:sz w:val="22"/>
          <w:szCs w:val="22"/>
        </w:rPr>
        <w:t xml:space="preserve"> </w:t>
      </w:r>
      <w:r w:rsidRPr="00D10433">
        <w:rPr>
          <w:rFonts w:asciiTheme="minorHAnsi" w:eastAsiaTheme="minorEastAsia" w:hAnsiTheme="minorHAnsi" w:cstheme="minorBidi"/>
          <w:sz w:val="22"/>
          <w:szCs w:val="22"/>
        </w:rPr>
        <w:t>because </w:t>
      </w:r>
      <w:hyperlink r:id="rId5" w:history="1">
        <w:r w:rsidRPr="00D10433">
          <w:rPr>
            <w:rFonts w:asciiTheme="minorHAnsi" w:eastAsiaTheme="minorEastAsia" w:hAnsiTheme="minorHAnsi" w:cstheme="minorBidi"/>
            <w:sz w:val="22"/>
            <w:szCs w:val="22"/>
          </w:rPr>
          <w:t>outliers</w:t>
        </w:r>
      </w:hyperlink>
      <w:r w:rsidRPr="00D10433">
        <w:rPr>
          <w:rFonts w:asciiTheme="minorHAnsi" w:eastAsiaTheme="minorEastAsia" w:hAnsiTheme="minorHAnsi" w:cstheme="minorBidi"/>
          <w:sz w:val="22"/>
          <w:szCs w:val="22"/>
        </w:rPr>
        <w:t xml:space="preserve"> have a substantial impact on the mean. </w:t>
      </w:r>
    </w:p>
    <w:p w:rsidR="00D10433" w:rsidRPr="00FF4C37" w:rsidRDefault="00D10433" w:rsidP="00FF4C37">
      <w:pPr>
        <w:pStyle w:val="NormalWeb"/>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There is more variability with successful </w:t>
      </w:r>
      <w:r w:rsidRPr="00FF4C37">
        <w:rPr>
          <w:rFonts w:asciiTheme="minorHAnsi" w:eastAsiaTheme="minorEastAsia" w:hAnsiTheme="minorHAnsi" w:cstheme="minorBidi"/>
          <w:sz w:val="22"/>
          <w:szCs w:val="22"/>
        </w:rPr>
        <w:t>campaigns</w:t>
      </w:r>
      <w:r>
        <w:rPr>
          <w:rFonts w:asciiTheme="minorHAnsi" w:eastAsiaTheme="minorEastAsia" w:hAnsiTheme="minorHAnsi" w:cstheme="minorBidi"/>
          <w:sz w:val="22"/>
          <w:szCs w:val="22"/>
        </w:rPr>
        <w:t xml:space="preserve">. </w:t>
      </w:r>
      <w:r w:rsidR="0032208A">
        <w:rPr>
          <w:rFonts w:asciiTheme="minorHAnsi" w:eastAsiaTheme="minorEastAsia" w:hAnsiTheme="minorHAnsi" w:cstheme="minorBidi"/>
          <w:sz w:val="22"/>
          <w:szCs w:val="22"/>
        </w:rPr>
        <w:t>People are</w:t>
      </w:r>
      <w:r w:rsidR="00665C46">
        <w:rPr>
          <w:rFonts w:asciiTheme="minorHAnsi" w:eastAsiaTheme="minorEastAsia" w:hAnsiTheme="minorHAnsi" w:cstheme="minorBidi"/>
          <w:sz w:val="22"/>
          <w:szCs w:val="22"/>
        </w:rPr>
        <w:t xml:space="preserve"> normally</w:t>
      </w:r>
      <w:r w:rsidR="0032208A">
        <w:rPr>
          <w:rFonts w:asciiTheme="minorHAnsi" w:eastAsiaTheme="minorEastAsia" w:hAnsiTheme="minorHAnsi" w:cstheme="minorBidi"/>
          <w:sz w:val="22"/>
          <w:szCs w:val="22"/>
        </w:rPr>
        <w:t xml:space="preserve"> generous and opening minded when comes to funding. The next step is to find common causes, which lead to the failed campaigns. Since they are on the smaller data scale side, it may be more e</w:t>
      </w:r>
      <w:r w:rsidR="00665C46">
        <w:rPr>
          <w:rFonts w:asciiTheme="minorHAnsi" w:eastAsiaTheme="minorEastAsia" w:hAnsiTheme="minorHAnsi" w:cstheme="minorBidi"/>
          <w:sz w:val="22"/>
          <w:szCs w:val="22"/>
        </w:rPr>
        <w:t xml:space="preserve">fficient to focus on finding </w:t>
      </w:r>
      <w:r w:rsidR="0032208A">
        <w:rPr>
          <w:rFonts w:asciiTheme="minorHAnsi" w:eastAsiaTheme="minorEastAsia" w:hAnsiTheme="minorHAnsi" w:cstheme="minorBidi"/>
          <w:sz w:val="22"/>
          <w:szCs w:val="22"/>
        </w:rPr>
        <w:t xml:space="preserve">rules </w:t>
      </w:r>
      <w:r w:rsidR="00665C46">
        <w:rPr>
          <w:rFonts w:asciiTheme="minorHAnsi" w:eastAsiaTheme="minorEastAsia" w:hAnsiTheme="minorHAnsi" w:cstheme="minorBidi"/>
          <w:sz w:val="22"/>
          <w:szCs w:val="22"/>
        </w:rPr>
        <w:t xml:space="preserve">for </w:t>
      </w:r>
      <w:r w:rsidR="00665C46">
        <w:rPr>
          <w:rFonts w:asciiTheme="minorHAnsi" w:eastAsiaTheme="minorEastAsia" w:hAnsiTheme="minorHAnsi" w:cstheme="minorBidi"/>
          <w:sz w:val="22"/>
          <w:szCs w:val="22"/>
        </w:rPr>
        <w:t xml:space="preserve">failed campaigns </w:t>
      </w:r>
      <w:bookmarkStart w:id="0" w:name="_GoBack"/>
      <w:bookmarkEnd w:id="0"/>
      <w:r w:rsidR="0032208A">
        <w:rPr>
          <w:rFonts w:asciiTheme="minorHAnsi" w:eastAsiaTheme="minorEastAsia" w:hAnsiTheme="minorHAnsi" w:cstheme="minorBidi"/>
          <w:sz w:val="22"/>
          <w:szCs w:val="22"/>
        </w:rPr>
        <w:t xml:space="preserve">so that could avoid later. </w:t>
      </w:r>
    </w:p>
    <w:p w:rsidR="00FF4C37" w:rsidRPr="00FF4C37" w:rsidRDefault="00FF4C37" w:rsidP="00FF4C37"/>
    <w:p w:rsidR="00966D86" w:rsidRDefault="00966D86" w:rsidP="00F70273"/>
    <w:p w:rsidR="00F70273" w:rsidRDefault="00F70273" w:rsidP="00820CD5"/>
    <w:p w:rsidR="00FB17F9" w:rsidRDefault="00FB17F9" w:rsidP="00820CD5"/>
    <w:p w:rsidR="00820CD5" w:rsidRDefault="00820CD5" w:rsidP="00820CD5"/>
    <w:p w:rsidR="00820CD5" w:rsidRDefault="00820CD5" w:rsidP="00820CD5"/>
    <w:p w:rsidR="00820CD5" w:rsidRPr="00820CD5" w:rsidRDefault="00820CD5" w:rsidP="00820CD5"/>
    <w:sectPr w:rsidR="00820CD5" w:rsidRPr="00820CD5" w:rsidSect="00683A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A4B"/>
    <w:rsid w:val="00201AF4"/>
    <w:rsid w:val="0032208A"/>
    <w:rsid w:val="003C7551"/>
    <w:rsid w:val="00583208"/>
    <w:rsid w:val="005D278A"/>
    <w:rsid w:val="00665C46"/>
    <w:rsid w:val="00683A4B"/>
    <w:rsid w:val="006D0EC4"/>
    <w:rsid w:val="007531D7"/>
    <w:rsid w:val="007C2D51"/>
    <w:rsid w:val="00820CD5"/>
    <w:rsid w:val="008B7757"/>
    <w:rsid w:val="00963683"/>
    <w:rsid w:val="00966D86"/>
    <w:rsid w:val="009E1F27"/>
    <w:rsid w:val="00A92E45"/>
    <w:rsid w:val="00CF28CC"/>
    <w:rsid w:val="00D10433"/>
    <w:rsid w:val="00DD6103"/>
    <w:rsid w:val="00DF68AB"/>
    <w:rsid w:val="00F70273"/>
    <w:rsid w:val="00F97F23"/>
    <w:rsid w:val="00FB17F9"/>
    <w:rsid w:val="00FF4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D7891"/>
  <w15:chartTrackingRefBased/>
  <w15:docId w15:val="{D49D7DEC-8626-4476-A948-C75829F12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4C3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104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2547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tatisticsbyjim.com/glossary/outliers/" TargetMode="External"/><Relationship Id="rId4" Type="http://schemas.openxmlformats.org/officeDocument/2006/relationships/hyperlink" Target="https://statisticsbyjim.com/glossary/skewed-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Clayco Inc.</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Gong</dc:creator>
  <cp:keywords/>
  <dc:description/>
  <cp:lastModifiedBy>Liang Gong</cp:lastModifiedBy>
  <cp:revision>2</cp:revision>
  <dcterms:created xsi:type="dcterms:W3CDTF">2021-02-16T03:13:00Z</dcterms:created>
  <dcterms:modified xsi:type="dcterms:W3CDTF">2021-02-16T03:13:00Z</dcterms:modified>
</cp:coreProperties>
</file>